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828FFF"/>
    <w:tbl>
      <w:tblPr>
        <w:tblStyle w:val="12"/>
        <w:tblW w:w="10011" w:type="dxa"/>
        <w:tblInd w:w="0" w:type="dxa"/>
        <w:tblLayout w:type="autofit"/>
        <w:tblCellMar>
          <w:top w:w="0" w:type="dxa"/>
          <w:left w:w="108" w:type="dxa"/>
          <w:bottom w:w="0" w:type="dxa"/>
          <w:right w:w="108" w:type="dxa"/>
        </w:tblCellMar>
      </w:tblPr>
      <w:tblGrid>
        <w:gridCol w:w="3510"/>
        <w:gridCol w:w="6501"/>
      </w:tblGrid>
      <w:tr w14:paraId="36466F18">
        <w:tblPrEx>
          <w:tblCellMar>
            <w:top w:w="0" w:type="dxa"/>
            <w:left w:w="108" w:type="dxa"/>
            <w:bottom w:w="0" w:type="dxa"/>
            <w:right w:w="108" w:type="dxa"/>
          </w:tblCellMar>
        </w:tblPrEx>
        <w:tc>
          <w:tcPr>
            <w:tcW w:w="3510" w:type="dxa"/>
            <w:shd w:val="clear" w:color="auto" w:fill="auto"/>
            <w:noWrap w:val="0"/>
            <w:vAlign w:val="top"/>
          </w:tcPr>
          <w:p w14:paraId="55669152">
            <w:pPr>
              <w:spacing w:after="0" w:line="240" w:lineRule="auto"/>
              <w:jc w:val="center"/>
              <w:rPr>
                <w:rStyle w:val="92"/>
                <w:rFonts w:ascii="Times New Roman" w:hAnsi="Times New Roman"/>
                <w:sz w:val="28"/>
                <w:szCs w:val="28"/>
              </w:rPr>
            </w:pPr>
            <w:r>
              <w:rPr>
                <w:rStyle w:val="92"/>
                <w:rFonts w:ascii="Times New Roman" w:hAnsi="Times New Roman"/>
                <w:sz w:val="28"/>
                <w:szCs w:val="28"/>
              </w:rPr>
              <w:t>CÔNG TY CP</w:t>
            </w:r>
          </w:p>
          <w:p w14:paraId="6906291E">
            <w:pPr>
              <w:spacing w:after="0" w:line="240" w:lineRule="auto"/>
              <w:jc w:val="center"/>
              <w:rPr>
                <w:rStyle w:val="92"/>
                <w:rFonts w:ascii="Times New Roman" w:hAnsi="Times New Roman"/>
                <w:sz w:val="28"/>
                <w:szCs w:val="28"/>
              </w:rPr>
            </w:pPr>
            <w:r>
              <w:rPr>
                <w:rStyle w:val="92"/>
                <w:rFonts w:ascii="Times New Roman" w:hAnsi="Times New Roman"/>
                <w:sz w:val="28"/>
                <w:szCs w:val="28"/>
              </w:rPr>
              <w:t>SỰ KIỆN KINH BẮC</w:t>
            </w:r>
          </w:p>
          <w:p w14:paraId="6C3FC9E6">
            <w:pPr>
              <w:spacing w:after="0" w:line="240" w:lineRule="auto"/>
              <w:jc w:val="center"/>
              <w:rPr>
                <w:rFonts w:ascii="Times New Roman" w:hAnsi="Times New Roman"/>
                <w:sz w:val="28"/>
                <w:szCs w:val="28"/>
                <w:lang w:val="pt-BR"/>
              </w:rPr>
            </w:pPr>
          </w:p>
          <w:p w14:paraId="3B36ADB7">
            <w:pPr>
              <w:spacing w:after="0" w:line="240" w:lineRule="auto"/>
              <w:jc w:val="center"/>
              <w:rPr>
                <w:rStyle w:val="92"/>
                <w:rFonts w:ascii="Times New Roman" w:hAnsi="Times New Roman"/>
                <w:i/>
                <w:sz w:val="28"/>
                <w:szCs w:val="28"/>
              </w:rPr>
            </w:pPr>
            <w:r>
              <w:rPr>
                <w:rFonts w:ascii="Times New Roman" w:hAnsi="Times New Roman"/>
                <w:i/>
                <w:sz w:val="28"/>
                <w:szCs w:val="28"/>
                <w:lang w:val="pt-BR"/>
              </w:rPr>
              <w:t>Số: 01 QCLĐ/</w:t>
            </w:r>
            <w:r>
              <w:rPr>
                <w:rFonts w:ascii="Times New Roman" w:hAnsi="Times New Roman"/>
                <w:bCs/>
                <w:i/>
                <w:sz w:val="28"/>
                <w:szCs w:val="28"/>
              </w:rPr>
              <w:t>KB/2020</w:t>
            </w:r>
          </w:p>
        </w:tc>
        <w:tc>
          <w:tcPr>
            <w:tcW w:w="6501" w:type="dxa"/>
            <w:shd w:val="clear" w:color="auto" w:fill="auto"/>
            <w:noWrap w:val="0"/>
            <w:vAlign w:val="top"/>
          </w:tcPr>
          <w:p w14:paraId="726D2945">
            <w:pPr>
              <w:spacing w:after="0" w:line="240" w:lineRule="auto"/>
              <w:jc w:val="center"/>
              <w:rPr>
                <w:rFonts w:ascii="Times New Roman" w:hAnsi="Times New Roman"/>
                <w:sz w:val="28"/>
                <w:szCs w:val="28"/>
                <w:lang w:val="pt-BR"/>
              </w:rPr>
            </w:pPr>
            <w:r>
              <w:rPr>
                <w:rStyle w:val="92"/>
                <w:rFonts w:ascii="Times New Roman" w:hAnsi="Times New Roman"/>
                <w:sz w:val="28"/>
                <w:szCs w:val="28"/>
                <w:lang w:val="pt-BR"/>
              </w:rPr>
              <w:t>CỘNG HÒA XÃ HỘI CHỦ NGHĨA VIỆT NAM</w:t>
            </w:r>
          </w:p>
          <w:p w14:paraId="4727BFFD">
            <w:pPr>
              <w:spacing w:after="0" w:line="240" w:lineRule="auto"/>
              <w:jc w:val="center"/>
              <w:rPr>
                <w:rFonts w:ascii="Times New Roman" w:hAnsi="Times New Roman"/>
                <w:sz w:val="28"/>
                <w:szCs w:val="28"/>
              </w:rPr>
            </w:pPr>
            <w:r>
              <w:rPr>
                <w:rStyle w:val="92"/>
                <w:rFonts w:ascii="Times New Roman" w:hAnsi="Times New Roman"/>
                <w:sz w:val="28"/>
                <w:szCs w:val="28"/>
              </w:rPr>
              <w:t>Độc lập - Tự Do - Hạnh Phúc</w:t>
            </w:r>
          </w:p>
          <w:p w14:paraId="11A6E2B3">
            <w:pPr>
              <w:spacing w:after="0" w:line="240" w:lineRule="auto"/>
              <w:jc w:val="center"/>
              <w:rPr>
                <w:rFonts w:ascii="Times New Roman" w:hAnsi="Times New Roman"/>
                <w:i/>
                <w:sz w:val="28"/>
                <w:szCs w:val="28"/>
              </w:rPr>
            </w:pPr>
          </w:p>
          <w:p w14:paraId="0AAE034F">
            <w:pPr>
              <w:spacing w:after="0" w:line="240" w:lineRule="auto"/>
              <w:jc w:val="right"/>
              <w:rPr>
                <w:rStyle w:val="92"/>
                <w:rFonts w:ascii="Times New Roman" w:hAnsi="Times New Roman"/>
                <w:i/>
                <w:sz w:val="28"/>
                <w:szCs w:val="28"/>
              </w:rPr>
            </w:pPr>
            <w:r>
              <w:rPr>
                <w:rFonts w:ascii="Times New Roman" w:hAnsi="Times New Roman"/>
                <w:i/>
                <w:sz w:val="28"/>
                <w:szCs w:val="28"/>
              </w:rPr>
              <w:t>Bắc Ninh, ngày 01 tháng 6 năm 2020</w:t>
            </w:r>
          </w:p>
        </w:tc>
      </w:tr>
    </w:tbl>
    <w:p w14:paraId="1F55EA14">
      <w:pPr>
        <w:spacing w:after="0" w:line="240" w:lineRule="auto"/>
        <w:jc w:val="center"/>
        <w:rPr>
          <w:rStyle w:val="92"/>
          <w:rFonts w:ascii="Times New Roman" w:hAnsi="Times New Roman"/>
          <w:sz w:val="28"/>
          <w:szCs w:val="28"/>
        </w:rPr>
      </w:pPr>
    </w:p>
    <w:p w14:paraId="54086217">
      <w:pPr>
        <w:spacing w:after="0" w:line="240" w:lineRule="auto"/>
        <w:jc w:val="center"/>
        <w:rPr>
          <w:rStyle w:val="92"/>
          <w:rFonts w:ascii="Times New Roman" w:hAnsi="Times New Roman"/>
          <w:sz w:val="32"/>
          <w:szCs w:val="32"/>
        </w:rPr>
      </w:pPr>
      <w:r>
        <w:rPr>
          <w:rStyle w:val="92"/>
          <w:rFonts w:ascii="Times New Roman" w:hAnsi="Times New Roman"/>
          <w:sz w:val="32"/>
          <w:szCs w:val="32"/>
        </w:rPr>
        <w:t>THỎA THUẬN LAO ĐỘNG NỘI BỘ</w:t>
      </w:r>
    </w:p>
    <w:p w14:paraId="7A9C9B38">
      <w:pPr>
        <w:spacing w:after="0" w:line="240" w:lineRule="auto"/>
        <w:jc w:val="center"/>
        <w:rPr>
          <w:rStyle w:val="92"/>
          <w:rFonts w:ascii="Times New Roman" w:hAnsi="Times New Roman"/>
          <w:sz w:val="32"/>
          <w:szCs w:val="32"/>
        </w:rPr>
      </w:pPr>
      <w:r>
        <w:rPr>
          <w:rStyle w:val="92"/>
          <w:rFonts w:ascii="Times New Roman" w:hAnsi="Times New Roman"/>
          <w:sz w:val="32"/>
          <w:szCs w:val="32"/>
        </w:rPr>
        <w:t>(Thỏa thuận lao động nội bộ giữa Công ty và người lao động)</w:t>
      </w:r>
    </w:p>
    <w:p w14:paraId="36D6C90D">
      <w:pPr>
        <w:spacing w:after="0" w:line="240" w:lineRule="auto"/>
        <w:jc w:val="both"/>
        <w:rPr>
          <w:rFonts w:ascii="Times New Roman" w:hAnsi="Times New Roman"/>
          <w:sz w:val="28"/>
          <w:szCs w:val="28"/>
        </w:rPr>
      </w:pPr>
      <w:r>
        <w:rPr>
          <w:rFonts w:ascii="Times New Roman" w:hAnsi="Times New Roman"/>
          <w:sz w:val="28"/>
          <w:szCs w:val="28"/>
        </w:rPr>
        <w:t> </w:t>
      </w:r>
    </w:p>
    <w:p w14:paraId="64BA97E5">
      <w:pPr>
        <w:tabs>
          <w:tab w:val="left" w:pos="567"/>
        </w:tabs>
        <w:spacing w:after="0" w:line="240" w:lineRule="auto"/>
        <w:jc w:val="both"/>
        <w:rPr>
          <w:rStyle w:val="92"/>
          <w:rFonts w:ascii="Times New Roman" w:hAnsi="Times New Roman"/>
          <w:sz w:val="28"/>
          <w:szCs w:val="28"/>
        </w:rPr>
      </w:pPr>
      <w:r>
        <w:rPr>
          <w:rStyle w:val="92"/>
          <w:rFonts w:ascii="Times New Roman" w:hAnsi="Times New Roman"/>
          <w:sz w:val="28"/>
          <w:szCs w:val="28"/>
        </w:rPr>
        <w:t xml:space="preserve">Điều 1. Thời giờ làm việc </w:t>
      </w:r>
      <w:bookmarkStart w:id="0" w:name="_GoBack"/>
      <w:bookmarkEnd w:id="0"/>
    </w:p>
    <w:p w14:paraId="153C1E96">
      <w:pPr>
        <w:tabs>
          <w:tab w:val="left" w:pos="567"/>
        </w:tabs>
        <w:spacing w:after="0" w:line="240" w:lineRule="auto"/>
        <w:ind w:left="567"/>
        <w:jc w:val="both"/>
        <w:rPr>
          <w:rFonts w:ascii="Times New Roman" w:hAnsi="Times New Roman"/>
          <w:i/>
          <w:sz w:val="28"/>
          <w:szCs w:val="28"/>
        </w:rPr>
      </w:pPr>
      <w:r>
        <w:rPr>
          <w:rFonts w:ascii="Times New Roman" w:hAnsi="Times New Roman"/>
          <w:b/>
          <w:i/>
          <w:sz w:val="28"/>
          <w:szCs w:val="28"/>
        </w:rPr>
        <w:t>Mục 1. Đối với CBNV làm việc theo giờ hành chính:</w:t>
      </w:r>
    </w:p>
    <w:p w14:paraId="6396FB8A">
      <w:pPr>
        <w:pStyle w:val="249"/>
        <w:spacing w:after="0" w:line="240" w:lineRule="auto"/>
        <w:ind w:left="0" w:right="230" w:firstLine="567"/>
        <w:jc w:val="both"/>
        <w:rPr>
          <w:rFonts w:ascii="Times New Roman" w:hAnsi="Times New Roman"/>
          <w:sz w:val="28"/>
          <w:szCs w:val="28"/>
        </w:rPr>
      </w:pPr>
      <w:r>
        <w:rPr>
          <w:rFonts w:ascii="Times New Roman" w:hAnsi="Times New Roman"/>
          <w:b/>
          <w:sz w:val="28"/>
          <w:szCs w:val="28"/>
        </w:rPr>
        <w:t>1.1</w:t>
      </w:r>
      <w:r>
        <w:rPr>
          <w:rFonts w:ascii="Times New Roman" w:hAnsi="Times New Roman"/>
          <w:sz w:val="28"/>
          <w:szCs w:val="28"/>
        </w:rPr>
        <w:t>. Các vị trí làm việc theo giờ hành chính:</w:t>
      </w:r>
      <w:r>
        <w:rPr>
          <w:rFonts w:ascii="Times New Roman" w:hAnsi="Times New Roman"/>
          <w:i/>
          <w:sz w:val="28"/>
          <w:szCs w:val="28"/>
        </w:rPr>
        <w:t xml:space="preserve"> </w:t>
      </w:r>
      <w:r>
        <w:rPr>
          <w:rFonts w:ascii="Times New Roman" w:hAnsi="Times New Roman"/>
          <w:sz w:val="28"/>
          <w:szCs w:val="28"/>
        </w:rPr>
        <w:t xml:space="preserve">Kế toán trưởng </w:t>
      </w:r>
      <w:r>
        <w:rPr>
          <w:rFonts w:ascii="Times New Roman" w:hAnsi="Times New Roman"/>
          <w:i/>
          <w:sz w:val="28"/>
          <w:szCs w:val="28"/>
        </w:rPr>
        <w:t>(PT đầu ra)</w:t>
      </w:r>
      <w:r>
        <w:rPr>
          <w:rFonts w:ascii="Times New Roman" w:hAnsi="Times New Roman"/>
          <w:sz w:val="28"/>
          <w:szCs w:val="28"/>
        </w:rPr>
        <w:t xml:space="preserve">, Kế toán thuế; kế toán đầu vào </w:t>
      </w:r>
      <w:r>
        <w:rPr>
          <w:rFonts w:ascii="Times New Roman" w:hAnsi="Times New Roman"/>
          <w:i/>
          <w:sz w:val="28"/>
          <w:szCs w:val="28"/>
        </w:rPr>
        <w:t>(PT nhập hàng),</w:t>
      </w:r>
      <w:r>
        <w:rPr>
          <w:rFonts w:ascii="Times New Roman" w:hAnsi="Times New Roman"/>
          <w:sz w:val="28"/>
          <w:szCs w:val="28"/>
        </w:rPr>
        <w:t xml:space="preserve"> Kế toán tổng hợp </w:t>
      </w:r>
      <w:r>
        <w:rPr>
          <w:rFonts w:ascii="Times New Roman" w:hAnsi="Times New Roman"/>
          <w:i/>
          <w:sz w:val="28"/>
          <w:szCs w:val="28"/>
        </w:rPr>
        <w:t>(kiểm tra XNT),</w:t>
      </w:r>
      <w:r>
        <w:rPr>
          <w:rFonts w:ascii="Times New Roman" w:hAnsi="Times New Roman"/>
          <w:sz w:val="28"/>
          <w:szCs w:val="28"/>
        </w:rPr>
        <w:t xml:space="preserve"> CBNV phòng Nhân sự - Hành chính</w:t>
      </w:r>
    </w:p>
    <w:p w14:paraId="77B583F7">
      <w:pPr>
        <w:pStyle w:val="249"/>
        <w:spacing w:after="0" w:line="240" w:lineRule="auto"/>
        <w:ind w:left="0" w:right="230" w:firstLine="567"/>
        <w:jc w:val="both"/>
        <w:rPr>
          <w:rFonts w:ascii="Times New Roman" w:hAnsi="Times New Roman"/>
          <w:i/>
          <w:sz w:val="28"/>
          <w:szCs w:val="28"/>
        </w:rPr>
      </w:pPr>
      <w:r>
        <w:rPr>
          <w:rFonts w:ascii="Times New Roman" w:hAnsi="Times New Roman"/>
          <w:b/>
          <w:sz w:val="28"/>
          <w:szCs w:val="28"/>
        </w:rPr>
        <w:t>1.2</w:t>
      </w:r>
      <w:r>
        <w:rPr>
          <w:rFonts w:ascii="Times New Roman" w:hAnsi="Times New Roman"/>
          <w:sz w:val="28"/>
          <w:szCs w:val="28"/>
        </w:rPr>
        <w:t>. Các vị trí làm việc theo giờ hành chính là vị trí không trực tiếp làm việc với khách hàng, không làm việc và giải quyết các vấn đề ngoài giờ hành chính.</w:t>
      </w:r>
    </w:p>
    <w:p w14:paraId="73DBD2C5">
      <w:pPr>
        <w:pStyle w:val="249"/>
        <w:spacing w:after="0" w:line="240" w:lineRule="auto"/>
        <w:ind w:left="0" w:right="230" w:firstLine="567"/>
        <w:jc w:val="both"/>
        <w:rPr>
          <w:rFonts w:ascii="Times New Roman" w:hAnsi="Times New Roman"/>
          <w:i/>
          <w:sz w:val="28"/>
          <w:szCs w:val="28"/>
        </w:rPr>
      </w:pPr>
      <w:r>
        <w:rPr>
          <w:rFonts w:ascii="Times New Roman" w:hAnsi="Times New Roman"/>
          <w:b/>
          <w:sz w:val="28"/>
          <w:szCs w:val="28"/>
        </w:rPr>
        <w:t>1.3</w:t>
      </w:r>
      <w:r>
        <w:rPr>
          <w:rFonts w:ascii="Times New Roman" w:hAnsi="Times New Roman"/>
          <w:sz w:val="28"/>
          <w:szCs w:val="28"/>
        </w:rPr>
        <w:t xml:space="preserve">. Thời gian làm việc là 8 tiếng/ngày, từ thứ hai đến thứ bẩy, 26 ngày/tháng </w:t>
      </w:r>
      <w:r>
        <w:rPr>
          <w:rFonts w:ascii="Times New Roman" w:hAnsi="Times New Roman"/>
          <w:i/>
          <w:sz w:val="28"/>
          <w:szCs w:val="28"/>
        </w:rPr>
        <w:t>(không bao gồm thời gian nghỉ trưa, nghỉ giữa giờ, nghỉ ăn ca). khi Công ty có nhu cầu làm việc tăng cường hỗ, sẽ được nghỉ bù và được hỗ trợ bữa ăn theo ca làm việc)</w:t>
      </w:r>
    </w:p>
    <w:p w14:paraId="22B43433">
      <w:pPr>
        <w:pStyle w:val="249"/>
        <w:spacing w:after="0" w:line="240" w:lineRule="auto"/>
        <w:ind w:left="0" w:right="230" w:firstLine="567"/>
        <w:jc w:val="both"/>
        <w:rPr>
          <w:rFonts w:ascii="Times New Roman" w:hAnsi="Times New Roman"/>
          <w:sz w:val="28"/>
          <w:szCs w:val="28"/>
        </w:rPr>
      </w:pPr>
      <w:r>
        <w:rPr>
          <w:rFonts w:ascii="Times New Roman" w:hAnsi="Times New Roman"/>
          <w:b/>
          <w:sz w:val="28"/>
          <w:szCs w:val="28"/>
        </w:rPr>
        <w:t>1.4</w:t>
      </w:r>
      <w:r>
        <w:rPr>
          <w:rFonts w:ascii="Times New Roman" w:hAnsi="Times New Roman"/>
          <w:sz w:val="28"/>
          <w:szCs w:val="28"/>
        </w:rPr>
        <w:t>. Thời gian làm việc theo mùa</w:t>
      </w:r>
    </w:p>
    <w:p w14:paraId="6968F294">
      <w:pPr>
        <w:tabs>
          <w:tab w:val="left" w:pos="567"/>
        </w:tabs>
        <w:spacing w:after="0" w:line="240" w:lineRule="auto"/>
        <w:ind w:left="428"/>
        <w:jc w:val="both"/>
        <w:rPr>
          <w:rFonts w:ascii="Times New Roman" w:hAnsi="Times New Roman"/>
          <w:sz w:val="28"/>
          <w:szCs w:val="28"/>
        </w:rPr>
      </w:pPr>
      <w:r>
        <w:rPr>
          <w:rFonts w:ascii="Times New Roman" w:hAnsi="Times New Roman"/>
          <w:sz w:val="28"/>
          <w:szCs w:val="28"/>
        </w:rPr>
        <w:t>- Thời gian làm việc hành chính Mùa hè (Từ tháng 4 đến hết tháng 9)</w:t>
      </w:r>
    </w:p>
    <w:p w14:paraId="3171B7ED">
      <w:pPr>
        <w:pStyle w:val="249"/>
        <w:spacing w:after="0" w:line="240" w:lineRule="auto"/>
        <w:ind w:left="-426" w:right="230" w:firstLine="854"/>
        <w:jc w:val="both"/>
        <w:rPr>
          <w:rFonts w:ascii="Times New Roman" w:hAnsi="Times New Roman"/>
          <w:sz w:val="28"/>
          <w:szCs w:val="28"/>
        </w:rPr>
      </w:pPr>
      <w:r>
        <w:rPr>
          <w:rFonts w:ascii="Times New Roman" w:hAnsi="Times New Roman"/>
          <w:sz w:val="28"/>
          <w:szCs w:val="28"/>
        </w:rPr>
        <w:t>+ Buổi sáng: 7h30 ~12h</w:t>
      </w:r>
    </w:p>
    <w:p w14:paraId="7AF921ED">
      <w:pPr>
        <w:pStyle w:val="249"/>
        <w:spacing w:after="0" w:line="240" w:lineRule="auto"/>
        <w:ind w:left="-426" w:right="230" w:firstLine="854"/>
        <w:jc w:val="both"/>
        <w:rPr>
          <w:rFonts w:ascii="Times New Roman" w:hAnsi="Times New Roman"/>
          <w:sz w:val="28"/>
          <w:szCs w:val="28"/>
        </w:rPr>
      </w:pPr>
      <w:r>
        <w:rPr>
          <w:rFonts w:ascii="Times New Roman" w:hAnsi="Times New Roman"/>
          <w:sz w:val="28"/>
          <w:szCs w:val="28"/>
        </w:rPr>
        <w:t>+ Buổi chiều: 14h00 ~ 17h30</w:t>
      </w:r>
    </w:p>
    <w:p w14:paraId="6D0BD7D8">
      <w:pPr>
        <w:pStyle w:val="249"/>
        <w:spacing w:after="0" w:line="240" w:lineRule="auto"/>
        <w:ind w:left="428" w:right="230"/>
        <w:jc w:val="both"/>
        <w:rPr>
          <w:rFonts w:ascii="Times New Roman" w:hAnsi="Times New Roman"/>
          <w:sz w:val="28"/>
          <w:szCs w:val="28"/>
        </w:rPr>
      </w:pPr>
      <w:r>
        <w:rPr>
          <w:rFonts w:ascii="Times New Roman" w:hAnsi="Times New Roman"/>
          <w:sz w:val="28"/>
          <w:szCs w:val="28"/>
        </w:rPr>
        <w:t>- Thời gian làm việc hành chính Mùa đông (Từ tháng 10 đến hết tháng 3)</w:t>
      </w:r>
    </w:p>
    <w:p w14:paraId="77BE4F4B">
      <w:pPr>
        <w:pStyle w:val="249"/>
        <w:spacing w:after="0" w:line="240" w:lineRule="auto"/>
        <w:ind w:left="-426" w:right="230" w:firstLine="854"/>
        <w:jc w:val="both"/>
        <w:rPr>
          <w:rFonts w:ascii="Times New Roman" w:hAnsi="Times New Roman"/>
          <w:sz w:val="28"/>
          <w:szCs w:val="28"/>
        </w:rPr>
      </w:pPr>
      <w:r>
        <w:rPr>
          <w:rFonts w:ascii="Times New Roman" w:hAnsi="Times New Roman"/>
          <w:sz w:val="28"/>
          <w:szCs w:val="28"/>
        </w:rPr>
        <w:t>+ Buổi sáng: 7h30 ~ 12h</w:t>
      </w:r>
    </w:p>
    <w:p w14:paraId="5BF7F8F8">
      <w:pPr>
        <w:pStyle w:val="249"/>
        <w:spacing w:after="0" w:line="240" w:lineRule="auto"/>
        <w:ind w:left="-426" w:right="230" w:firstLine="854"/>
        <w:jc w:val="both"/>
        <w:rPr>
          <w:rFonts w:ascii="Times New Roman" w:hAnsi="Times New Roman"/>
          <w:sz w:val="28"/>
          <w:szCs w:val="28"/>
        </w:rPr>
      </w:pPr>
      <w:r>
        <w:rPr>
          <w:rFonts w:ascii="Times New Roman" w:hAnsi="Times New Roman"/>
          <w:sz w:val="28"/>
          <w:szCs w:val="28"/>
        </w:rPr>
        <w:t>+ Buổi chiều: 13h30 ~17h00</w:t>
      </w:r>
    </w:p>
    <w:p w14:paraId="1C634FE3">
      <w:pPr>
        <w:pStyle w:val="249"/>
        <w:spacing w:after="0" w:line="240" w:lineRule="auto"/>
        <w:ind w:left="0" w:right="230" w:firstLine="567"/>
        <w:jc w:val="both"/>
        <w:rPr>
          <w:rFonts w:ascii="Times New Roman" w:hAnsi="Times New Roman"/>
          <w:i/>
          <w:sz w:val="28"/>
          <w:szCs w:val="28"/>
        </w:rPr>
      </w:pPr>
      <w:r>
        <w:rPr>
          <w:rFonts w:ascii="Times New Roman" w:hAnsi="Times New Roman"/>
          <w:b/>
          <w:i/>
          <w:sz w:val="28"/>
          <w:szCs w:val="28"/>
        </w:rPr>
        <w:t>Mục 2.</w:t>
      </w:r>
      <w:r>
        <w:rPr>
          <w:rFonts w:ascii="Times New Roman" w:hAnsi="Times New Roman"/>
          <w:sz w:val="28"/>
          <w:szCs w:val="28"/>
        </w:rPr>
        <w:t xml:space="preserve"> </w:t>
      </w:r>
      <w:r>
        <w:rPr>
          <w:rFonts w:ascii="Times New Roman" w:hAnsi="Times New Roman"/>
          <w:b/>
          <w:i/>
          <w:sz w:val="28"/>
          <w:szCs w:val="28"/>
        </w:rPr>
        <w:t>Đối với CBNV làm việc theo ca:</w:t>
      </w:r>
    </w:p>
    <w:p w14:paraId="0F6B096B">
      <w:pPr>
        <w:pStyle w:val="249"/>
        <w:spacing w:after="0" w:line="240" w:lineRule="auto"/>
        <w:ind w:left="0" w:right="230" w:firstLine="567"/>
        <w:jc w:val="both"/>
        <w:rPr>
          <w:rFonts w:ascii="Times New Roman" w:hAnsi="Times New Roman"/>
          <w:sz w:val="28"/>
          <w:szCs w:val="28"/>
        </w:rPr>
      </w:pPr>
      <w:r>
        <w:rPr>
          <w:rFonts w:ascii="Times New Roman" w:hAnsi="Times New Roman"/>
          <w:b/>
          <w:sz w:val="28"/>
          <w:szCs w:val="28"/>
        </w:rPr>
        <w:t>1.5</w:t>
      </w:r>
      <w:r>
        <w:rPr>
          <w:rFonts w:ascii="Times New Roman" w:hAnsi="Times New Roman"/>
          <w:sz w:val="28"/>
          <w:szCs w:val="28"/>
        </w:rPr>
        <w:t>. Các vị trí làm việc theo ca, là những vai trò làm việc trực tiếp với khách hàng, cần làm việc và giải quyết các vấn đề mà không xác định được thời gian cụ thể. Việc chia ca và thời gian làm việc ca, sẽ được các trưởng bộ phận bố trí, sắp xếp theo đặc thù công việc.</w:t>
      </w:r>
    </w:p>
    <w:p w14:paraId="47D9EF06">
      <w:pPr>
        <w:pStyle w:val="249"/>
        <w:spacing w:after="0" w:line="240" w:lineRule="auto"/>
        <w:ind w:left="0" w:right="230" w:firstLine="567"/>
        <w:jc w:val="both"/>
        <w:rPr>
          <w:rFonts w:ascii="Times New Roman" w:hAnsi="Times New Roman"/>
          <w:i/>
          <w:sz w:val="28"/>
          <w:szCs w:val="28"/>
        </w:rPr>
      </w:pPr>
      <w:r>
        <w:rPr>
          <w:rFonts w:ascii="Times New Roman" w:hAnsi="Times New Roman"/>
          <w:b/>
          <w:sz w:val="28"/>
          <w:szCs w:val="28"/>
        </w:rPr>
        <w:t>1.6</w:t>
      </w:r>
      <w:r>
        <w:rPr>
          <w:rFonts w:ascii="Times New Roman" w:hAnsi="Times New Roman"/>
          <w:sz w:val="28"/>
          <w:szCs w:val="28"/>
        </w:rPr>
        <w:t xml:space="preserve">. Các vị trí làm việc theo ca sẽ làm việc 10 tiếng/ngày, 26 ngày/tháng </w:t>
      </w:r>
      <w:r>
        <w:rPr>
          <w:rFonts w:ascii="Times New Roman" w:hAnsi="Times New Roman"/>
          <w:i/>
          <w:sz w:val="28"/>
          <w:szCs w:val="28"/>
        </w:rPr>
        <w:t xml:space="preserve">(không bao gồm thời gian nghỉ trưa, nghỉ giữa giờ, nghỉ ăn). </w:t>
      </w:r>
      <w:r>
        <w:rPr>
          <w:rFonts w:ascii="Times New Roman" w:hAnsi="Times New Roman"/>
          <w:sz w:val="28"/>
          <w:szCs w:val="28"/>
        </w:rPr>
        <w:t>Việc CBNV phải làm việc thêm giờ, ngoài giờ, hoặc tăng ca…Công ty sẽ bố trí cho CBNV được nghỉ bù. Đảm bảo cho CBNV đủ 26 ngày công/tháng. Nếu thời gian làm việc vượt 26 ngày/tháng, thì sẽ được hưởng thêm lương. Chế độ lương cho thời gian làm vượt 26 ngày/tháng sẽ được tính bằng 130% mức lương chính CBNV đang hưởng.</w:t>
      </w:r>
    </w:p>
    <w:p w14:paraId="173B53CD">
      <w:pPr>
        <w:pStyle w:val="249"/>
        <w:spacing w:after="0" w:line="240" w:lineRule="auto"/>
        <w:ind w:left="0" w:right="230" w:firstLine="567"/>
        <w:jc w:val="both"/>
        <w:rPr>
          <w:rFonts w:ascii="Times New Roman" w:hAnsi="Times New Roman"/>
          <w:sz w:val="28"/>
          <w:szCs w:val="28"/>
        </w:rPr>
      </w:pPr>
      <w:r>
        <w:rPr>
          <w:rFonts w:ascii="Times New Roman" w:hAnsi="Times New Roman"/>
          <w:b/>
          <w:sz w:val="28"/>
          <w:szCs w:val="28"/>
        </w:rPr>
        <w:t>1.7</w:t>
      </w:r>
      <w:r>
        <w:rPr>
          <w:rFonts w:ascii="Times New Roman" w:hAnsi="Times New Roman"/>
          <w:sz w:val="28"/>
          <w:szCs w:val="28"/>
        </w:rPr>
        <w:t xml:space="preserve">. Theo quy chế của công ty: Tiền lương cho 01 tháng được tính trên 26 ngày, tuy nhiên khi có nhu cầu của khách hàng, CBNV vẫn phải làm việc thêm giờ, ngoài giờ, hoặc tăng ca, và vẫn phải đảm bảo chất lượng, thời gian, tiến độ phục vụ khách hàng như bình thường. </w:t>
      </w:r>
    </w:p>
    <w:p w14:paraId="03B22ADE">
      <w:pPr>
        <w:pStyle w:val="249"/>
        <w:spacing w:after="0" w:line="240" w:lineRule="auto"/>
        <w:ind w:left="0" w:right="230" w:firstLine="567"/>
        <w:jc w:val="both"/>
        <w:rPr>
          <w:rFonts w:ascii="Times New Roman" w:hAnsi="Times New Roman"/>
          <w:sz w:val="28"/>
          <w:szCs w:val="28"/>
        </w:rPr>
      </w:pPr>
      <w:r>
        <w:rPr>
          <w:rFonts w:ascii="Times New Roman" w:hAnsi="Times New Roman"/>
          <w:b/>
          <w:sz w:val="28"/>
          <w:szCs w:val="28"/>
        </w:rPr>
        <w:t>1.8</w:t>
      </w:r>
      <w:r>
        <w:rPr>
          <w:rFonts w:ascii="Times New Roman" w:hAnsi="Times New Roman"/>
          <w:sz w:val="28"/>
          <w:szCs w:val="28"/>
        </w:rPr>
        <w:t>. Việc CBNV phải làm việc thêm giờ, ngoài giờ, hoặc tăng ca…Công ty sẽ bố trí cho CBNV được nghỉ bù sau những ngày vất vả hoặc thời gian rảnh rỗi. Đảm bảo cho CBNV đủ 26 ngày công/tháng. Nếu thời gian làm việc của CBNV vượt 26 ngày/tháng, thì CBNV sẽ được hưởng thêm lương. Chế độ lương cho thời gian làm vượt 26 ngày/tháng sẽ được tính bằng 130% mức lương chính CBNV đang hưởng.</w:t>
      </w:r>
    </w:p>
    <w:p w14:paraId="75A270A9">
      <w:pPr>
        <w:tabs>
          <w:tab w:val="left" w:pos="567"/>
        </w:tabs>
        <w:spacing w:after="0" w:line="240" w:lineRule="auto"/>
        <w:jc w:val="both"/>
        <w:rPr>
          <w:rFonts w:ascii="Times New Roman" w:hAnsi="Times New Roman"/>
          <w:b/>
          <w:sz w:val="28"/>
          <w:szCs w:val="28"/>
        </w:rPr>
      </w:pPr>
      <w:r>
        <w:rPr>
          <w:rFonts w:ascii="Times New Roman" w:hAnsi="Times New Roman"/>
          <w:b/>
          <w:sz w:val="28"/>
          <w:szCs w:val="28"/>
        </w:rPr>
        <w:t xml:space="preserve">ĐIỀU 2: Quy định nghỉ ngơi và chế độ làm việc trong các ngày lễ, tết: </w:t>
      </w:r>
    </w:p>
    <w:p w14:paraId="09273C49">
      <w:pPr>
        <w:tabs>
          <w:tab w:val="left" w:pos="567"/>
        </w:tabs>
        <w:spacing w:after="0" w:line="240" w:lineRule="auto"/>
        <w:jc w:val="both"/>
        <w:rPr>
          <w:rFonts w:ascii="Times New Roman" w:hAnsi="Times New Roman"/>
          <w:i/>
          <w:sz w:val="28"/>
          <w:szCs w:val="28"/>
        </w:rPr>
      </w:pPr>
      <w:r>
        <w:rPr>
          <w:rFonts w:ascii="Times New Roman" w:hAnsi="Times New Roman"/>
          <w:i/>
          <w:sz w:val="28"/>
          <w:szCs w:val="28"/>
        </w:rPr>
        <w:tab/>
      </w:r>
      <w:r>
        <w:rPr>
          <w:rFonts w:ascii="Times New Roman" w:hAnsi="Times New Roman"/>
          <w:b/>
          <w:i/>
          <w:sz w:val="28"/>
          <w:szCs w:val="28"/>
        </w:rPr>
        <w:t>2.1.</w:t>
      </w:r>
      <w:r>
        <w:rPr>
          <w:rFonts w:ascii="Times New Roman" w:hAnsi="Times New Roman"/>
          <w:i/>
          <w:sz w:val="28"/>
          <w:szCs w:val="28"/>
        </w:rPr>
        <w:t xml:space="preserve"> Quy định những ngày lễ tết được nghỉ: </w:t>
      </w:r>
    </w:p>
    <w:p w14:paraId="0A4320AE">
      <w:pPr>
        <w:tabs>
          <w:tab w:val="left" w:pos="567"/>
        </w:tabs>
        <w:spacing w:after="0" w:line="240" w:lineRule="auto"/>
        <w:ind w:left="360"/>
        <w:jc w:val="both"/>
        <w:rPr>
          <w:rFonts w:ascii="Times New Roman" w:hAnsi="Times New Roman"/>
          <w:sz w:val="28"/>
          <w:szCs w:val="28"/>
        </w:rPr>
      </w:pPr>
      <w:r>
        <w:rPr>
          <w:rStyle w:val="31"/>
          <w:rFonts w:ascii="Times New Roman" w:hAnsi="Times New Roman"/>
          <w:i w:val="0"/>
          <w:sz w:val="28"/>
          <w:szCs w:val="28"/>
        </w:rPr>
        <w:t xml:space="preserve"> </w:t>
      </w:r>
      <w:r>
        <w:rPr>
          <w:rStyle w:val="31"/>
          <w:rFonts w:ascii="Times New Roman" w:hAnsi="Times New Roman"/>
          <w:i w:val="0"/>
          <w:sz w:val="28"/>
          <w:szCs w:val="28"/>
        </w:rPr>
        <w:tab/>
      </w:r>
      <w:r>
        <w:rPr>
          <w:rStyle w:val="31"/>
          <w:rFonts w:ascii="Times New Roman" w:hAnsi="Times New Roman"/>
          <w:i w:val="0"/>
          <w:sz w:val="28"/>
          <w:szCs w:val="28"/>
        </w:rPr>
        <w:tab/>
      </w:r>
      <w:r>
        <w:rPr>
          <w:rStyle w:val="31"/>
          <w:rFonts w:ascii="Times New Roman" w:hAnsi="Times New Roman"/>
          <w:i w:val="0"/>
          <w:sz w:val="28"/>
          <w:szCs w:val="28"/>
        </w:rPr>
        <w:t>+ Tết Dương Lịch:</w:t>
      </w:r>
      <w:r>
        <w:rPr>
          <w:rFonts w:ascii="Times New Roman" w:hAnsi="Times New Roman"/>
          <w:sz w:val="28"/>
          <w:szCs w:val="28"/>
        </w:rPr>
        <w:t xml:space="preserve"> Một ngày (ngày 01 tháng 01 dương lịch).</w:t>
      </w:r>
    </w:p>
    <w:p w14:paraId="10EB2A91">
      <w:pPr>
        <w:tabs>
          <w:tab w:val="left" w:pos="567"/>
        </w:tabs>
        <w:spacing w:after="0" w:line="240" w:lineRule="auto"/>
        <w:jc w:val="both"/>
        <w:rPr>
          <w:rFonts w:ascii="Times New Roman" w:hAnsi="Times New Roman"/>
          <w:sz w:val="28"/>
          <w:szCs w:val="28"/>
        </w:rPr>
      </w:pPr>
      <w:r>
        <w:rPr>
          <w:rStyle w:val="31"/>
          <w:rFonts w:ascii="Times New Roman" w:hAnsi="Times New Roman"/>
          <w:i w:val="0"/>
          <w:sz w:val="28"/>
          <w:szCs w:val="28"/>
        </w:rPr>
        <w:t xml:space="preserve">      </w:t>
      </w:r>
      <w:r>
        <w:rPr>
          <w:rStyle w:val="31"/>
          <w:rFonts w:ascii="Times New Roman" w:hAnsi="Times New Roman"/>
          <w:i w:val="0"/>
          <w:sz w:val="28"/>
          <w:szCs w:val="28"/>
        </w:rPr>
        <w:tab/>
      </w:r>
      <w:r>
        <w:rPr>
          <w:rStyle w:val="31"/>
          <w:rFonts w:ascii="Times New Roman" w:hAnsi="Times New Roman"/>
          <w:i w:val="0"/>
          <w:sz w:val="28"/>
          <w:szCs w:val="28"/>
        </w:rPr>
        <w:tab/>
      </w:r>
      <w:r>
        <w:rPr>
          <w:rStyle w:val="31"/>
          <w:rFonts w:ascii="Times New Roman" w:hAnsi="Times New Roman"/>
          <w:i w:val="0"/>
          <w:sz w:val="28"/>
          <w:szCs w:val="28"/>
        </w:rPr>
        <w:t>+ Tết Âm lịch:</w:t>
      </w:r>
      <w:r>
        <w:rPr>
          <w:rFonts w:ascii="Times New Roman" w:hAnsi="Times New Roman"/>
          <w:sz w:val="28"/>
          <w:szCs w:val="28"/>
        </w:rPr>
        <w:t xml:space="preserve"> Năm ngày (02 ngày cuối năm và 03 ngày đầu năm âm lịch).</w:t>
      </w:r>
    </w:p>
    <w:p w14:paraId="1E816147">
      <w:pPr>
        <w:tabs>
          <w:tab w:val="left" w:pos="567"/>
        </w:tabs>
        <w:spacing w:after="0" w:line="240" w:lineRule="auto"/>
        <w:ind w:left="428"/>
        <w:jc w:val="both"/>
        <w:rPr>
          <w:rFonts w:ascii="Times New Roman" w:hAnsi="Times New Roman"/>
          <w:sz w:val="28"/>
          <w:szCs w:val="28"/>
        </w:rPr>
      </w:pPr>
      <w:r>
        <w:rPr>
          <w:rStyle w:val="31"/>
          <w:rFonts w:ascii="Times New Roman" w:hAnsi="Times New Roman"/>
          <w:i w:val="0"/>
          <w:sz w:val="28"/>
          <w:szCs w:val="28"/>
        </w:rPr>
        <w:tab/>
      </w:r>
      <w:r>
        <w:rPr>
          <w:rStyle w:val="31"/>
          <w:rFonts w:ascii="Times New Roman" w:hAnsi="Times New Roman"/>
          <w:i w:val="0"/>
          <w:sz w:val="28"/>
          <w:szCs w:val="28"/>
        </w:rPr>
        <w:tab/>
      </w:r>
      <w:r>
        <w:rPr>
          <w:rStyle w:val="31"/>
          <w:rFonts w:ascii="Times New Roman" w:hAnsi="Times New Roman"/>
          <w:i w:val="0"/>
          <w:sz w:val="28"/>
          <w:szCs w:val="28"/>
        </w:rPr>
        <w:t>+ Ngày chiến thắng</w:t>
      </w:r>
      <w:r>
        <w:rPr>
          <w:rFonts w:ascii="Times New Roman" w:hAnsi="Times New Roman"/>
          <w:sz w:val="28"/>
          <w:szCs w:val="28"/>
        </w:rPr>
        <w:t>: 01 ngày (ngày 30 tháng 4 dương lịch).</w:t>
      </w:r>
    </w:p>
    <w:p w14:paraId="5E1DAAA9">
      <w:pPr>
        <w:tabs>
          <w:tab w:val="left" w:pos="567"/>
        </w:tabs>
        <w:spacing w:after="0" w:line="240" w:lineRule="auto"/>
        <w:ind w:left="428"/>
        <w:jc w:val="both"/>
        <w:rPr>
          <w:rFonts w:ascii="Times New Roman" w:hAnsi="Times New Roman"/>
          <w:sz w:val="28"/>
          <w:szCs w:val="28"/>
        </w:rPr>
      </w:pPr>
      <w:r>
        <w:rPr>
          <w:rStyle w:val="31"/>
          <w:rFonts w:ascii="Times New Roman" w:hAnsi="Times New Roman"/>
          <w:i w:val="0"/>
          <w:sz w:val="28"/>
          <w:szCs w:val="28"/>
        </w:rPr>
        <w:tab/>
      </w:r>
      <w:r>
        <w:rPr>
          <w:rStyle w:val="31"/>
          <w:rFonts w:ascii="Times New Roman" w:hAnsi="Times New Roman"/>
          <w:i w:val="0"/>
          <w:sz w:val="28"/>
          <w:szCs w:val="28"/>
        </w:rPr>
        <w:tab/>
      </w:r>
      <w:r>
        <w:rPr>
          <w:rStyle w:val="31"/>
          <w:rFonts w:ascii="Times New Roman" w:hAnsi="Times New Roman"/>
          <w:i w:val="0"/>
          <w:sz w:val="28"/>
          <w:szCs w:val="28"/>
        </w:rPr>
        <w:t>+ Ngày Quốc tế lao động</w:t>
      </w:r>
      <w:r>
        <w:rPr>
          <w:rFonts w:ascii="Times New Roman" w:hAnsi="Times New Roman"/>
          <w:sz w:val="28"/>
          <w:szCs w:val="28"/>
        </w:rPr>
        <w:t xml:space="preserve">: 01 ngày (ngày 1 tháng 5 dương lịch). </w:t>
      </w:r>
    </w:p>
    <w:p w14:paraId="2E4D3000">
      <w:pPr>
        <w:tabs>
          <w:tab w:val="left" w:pos="567"/>
        </w:tabs>
        <w:spacing w:after="0" w:line="240" w:lineRule="auto"/>
        <w:ind w:left="428"/>
        <w:jc w:val="both"/>
        <w:rPr>
          <w:rFonts w:ascii="Times New Roman" w:hAnsi="Times New Roman"/>
          <w:sz w:val="28"/>
          <w:szCs w:val="28"/>
        </w:rPr>
      </w:pPr>
      <w:r>
        <w:rPr>
          <w:rStyle w:val="31"/>
          <w:rFonts w:ascii="Times New Roman" w:hAnsi="Times New Roman"/>
          <w:i w:val="0"/>
          <w:sz w:val="28"/>
          <w:szCs w:val="28"/>
        </w:rPr>
        <w:tab/>
      </w:r>
      <w:r>
        <w:rPr>
          <w:rStyle w:val="31"/>
          <w:rFonts w:ascii="Times New Roman" w:hAnsi="Times New Roman"/>
          <w:i w:val="0"/>
          <w:sz w:val="28"/>
          <w:szCs w:val="28"/>
        </w:rPr>
        <w:tab/>
      </w:r>
      <w:r>
        <w:rPr>
          <w:rStyle w:val="31"/>
          <w:rFonts w:ascii="Times New Roman" w:hAnsi="Times New Roman"/>
          <w:i w:val="0"/>
          <w:sz w:val="28"/>
          <w:szCs w:val="28"/>
        </w:rPr>
        <w:t>+ Ngày Quốc khánh</w:t>
      </w:r>
      <w:r>
        <w:rPr>
          <w:rFonts w:ascii="Times New Roman" w:hAnsi="Times New Roman"/>
          <w:sz w:val="28"/>
          <w:szCs w:val="28"/>
        </w:rPr>
        <w:t>: 01 ngày (ngày 2 tháng 9 dương lịch).</w:t>
      </w:r>
    </w:p>
    <w:p w14:paraId="38435B05">
      <w:pPr>
        <w:tabs>
          <w:tab w:val="left" w:pos="567"/>
        </w:tabs>
        <w:spacing w:after="0" w:line="240" w:lineRule="auto"/>
        <w:ind w:left="428"/>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Ngày Giỗ tổ Hùng Vương: 01 ngày (ngày 10 tháng 03 âm lịch).</w:t>
      </w:r>
    </w:p>
    <w:p w14:paraId="79E36201">
      <w:pPr>
        <w:tabs>
          <w:tab w:val="left" w:pos="567"/>
        </w:tabs>
        <w:spacing w:after="0" w:line="240" w:lineRule="auto"/>
        <w:jc w:val="both"/>
        <w:rPr>
          <w:rFonts w:ascii="Times New Roman" w:hAnsi="Times New Roman"/>
          <w:i/>
          <w:sz w:val="28"/>
          <w:szCs w:val="28"/>
        </w:rPr>
      </w:pPr>
      <w:r>
        <w:rPr>
          <w:rFonts w:ascii="Times New Roman" w:hAnsi="Times New Roman"/>
          <w:i/>
          <w:sz w:val="28"/>
          <w:szCs w:val="28"/>
        </w:rPr>
        <w:tab/>
      </w:r>
      <w:r>
        <w:rPr>
          <w:rFonts w:ascii="Times New Roman" w:hAnsi="Times New Roman"/>
          <w:b/>
          <w:i/>
          <w:sz w:val="28"/>
          <w:szCs w:val="28"/>
        </w:rPr>
        <w:t>2.2.</w:t>
      </w:r>
      <w:r>
        <w:rPr>
          <w:rFonts w:ascii="Times New Roman" w:hAnsi="Times New Roman"/>
          <w:i/>
          <w:sz w:val="28"/>
          <w:szCs w:val="28"/>
        </w:rPr>
        <w:t xml:space="preserve"> Chế độ làm việc trong ngày lễ, tết:</w:t>
      </w:r>
    </w:p>
    <w:p w14:paraId="283B3CFC">
      <w:pPr>
        <w:tabs>
          <w:tab w:val="left" w:pos="567"/>
        </w:tabs>
        <w:spacing w:after="0" w:line="240" w:lineRule="auto"/>
        <w:ind w:left="428"/>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Do đặc thù của công việc dịch vụ, nếu ngày lễ tết, CBNV vẫn phải làm việc, thì chế độ sẽ được hưởng bằng 200% lương đang hưởng, hoặc được Cty sắp xếp cho nghỉ bù bằng thời gian đã làm việc trong những ngày lễ tết đó, mà vẫn được hưởng nguyên lương.</w:t>
      </w:r>
    </w:p>
    <w:p w14:paraId="3703A283">
      <w:pPr>
        <w:tabs>
          <w:tab w:val="left" w:pos="567"/>
        </w:tabs>
        <w:spacing w:after="0" w:line="240" w:lineRule="auto"/>
        <w:ind w:left="428"/>
        <w:jc w:val="both"/>
        <w:rPr>
          <w:rFonts w:ascii="Times New Roman" w:hAnsi="Times New Roman"/>
          <w:i/>
          <w:sz w:val="28"/>
          <w:szCs w:val="28"/>
        </w:rPr>
      </w:pPr>
      <w:r>
        <w:rPr>
          <w:rFonts w:ascii="Times New Roman" w:hAnsi="Times New Roman"/>
          <w:i/>
          <w:sz w:val="28"/>
          <w:szCs w:val="28"/>
        </w:rPr>
        <w:tab/>
      </w:r>
      <w:r>
        <w:rPr>
          <w:rFonts w:ascii="Times New Roman" w:hAnsi="Times New Roman"/>
          <w:b/>
          <w:i/>
          <w:sz w:val="28"/>
          <w:szCs w:val="28"/>
        </w:rPr>
        <w:t>2.3.</w:t>
      </w:r>
      <w:r>
        <w:rPr>
          <w:rFonts w:ascii="Times New Roman" w:hAnsi="Times New Roman"/>
          <w:i/>
          <w:sz w:val="28"/>
          <w:szCs w:val="28"/>
        </w:rPr>
        <w:t xml:space="preserve"> Các trường hợp khác khi nghỉ sẽ được hưởng nguyên lương:</w:t>
      </w:r>
    </w:p>
    <w:p w14:paraId="75E1001A">
      <w:pPr>
        <w:tabs>
          <w:tab w:val="left" w:pos="567"/>
        </w:tabs>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Bản thân kết hôn: 03 ngày (Mức quà tặng tương đương: 500 ngàn)</w:t>
      </w:r>
    </w:p>
    <w:p w14:paraId="3999F775">
      <w:pPr>
        <w:tabs>
          <w:tab w:val="left" w:pos="567"/>
        </w:tabs>
        <w:spacing w:after="0" w:line="240" w:lineRule="auto"/>
        <w:ind w:left="428"/>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Con kết hôn:  01 ngày</w:t>
      </w:r>
    </w:p>
    <w:p w14:paraId="21553332">
      <w:pPr>
        <w:tabs>
          <w:tab w:val="left" w:pos="567"/>
        </w:tabs>
        <w:spacing w:after="0" w:line="240" w:lineRule="auto"/>
        <w:ind w:left="428"/>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Cha, mẹ chết (Kể cả bên vợ, chồng) vợ hoặc chồng, con chết: nghỉ 03 ngày (Mức phúng viếng tương đương: 500 ngàn)</w:t>
      </w:r>
    </w:p>
    <w:p w14:paraId="65D3D4A1">
      <w:pPr>
        <w:tabs>
          <w:tab w:val="left" w:pos="567"/>
        </w:tabs>
        <w:spacing w:after="0" w:line="240" w:lineRule="auto"/>
        <w:ind w:left="567" w:hanging="567"/>
        <w:jc w:val="both"/>
        <w:rPr>
          <w:rFonts w:ascii="Times New Roman" w:hAnsi="Times New Roman"/>
          <w:sz w:val="28"/>
          <w:szCs w:val="28"/>
        </w:rPr>
      </w:pPr>
      <w:r>
        <w:rPr>
          <w:rFonts w:ascii="Times New Roman" w:hAnsi="Times New Roman"/>
          <w:b/>
          <w:sz w:val="28"/>
          <w:szCs w:val="28"/>
        </w:rPr>
        <w:t>ĐIỀU 3: Chế độ thử việc và làm việc chính thức</w:t>
      </w:r>
    </w:p>
    <w:p w14:paraId="7028313C">
      <w:pPr>
        <w:shd w:val="clear" w:color="auto" w:fill="FFFFFF"/>
        <w:spacing w:after="0" w:line="240" w:lineRule="auto"/>
        <w:ind w:firstLine="709"/>
        <w:contextualSpacing/>
        <w:jc w:val="both"/>
        <w:rPr>
          <w:rFonts w:ascii="Times New Roman" w:hAnsi="Times New Roman"/>
          <w:bCs/>
          <w:sz w:val="28"/>
          <w:szCs w:val="28"/>
        </w:rPr>
      </w:pPr>
      <w:r>
        <w:rPr>
          <w:rFonts w:ascii="Times New Roman" w:hAnsi="Times New Roman"/>
          <w:b/>
          <w:bCs/>
          <w:sz w:val="28"/>
          <w:szCs w:val="28"/>
        </w:rPr>
        <w:t>3.1.</w:t>
      </w:r>
      <w:r>
        <w:rPr>
          <w:rFonts w:ascii="Times New Roman" w:hAnsi="Times New Roman"/>
          <w:bCs/>
          <w:sz w:val="28"/>
          <w:szCs w:val="28"/>
        </w:rPr>
        <w:t xml:space="preserve"> Đối với mọi CBNV vào thử việc, sẽ có 5 ngày đầu tiên để làm quen, tìm hiểu, giao, nhận việc… và xác định mức độ phù hợp của mình với công việc. Nếu qua 05 ngày CBNV tiếp tục làm việc, thì 5 ngày làm việc đầu này sẽ cộng vào thời gian thử việc và vẫn được thanh toán lương bình thường theo quy định.</w:t>
      </w:r>
    </w:p>
    <w:p w14:paraId="6F262054">
      <w:pPr>
        <w:shd w:val="clear" w:color="auto" w:fill="FFFFFF"/>
        <w:spacing w:after="0" w:line="240" w:lineRule="auto"/>
        <w:ind w:firstLine="709"/>
        <w:contextualSpacing/>
        <w:jc w:val="both"/>
        <w:rPr>
          <w:rFonts w:ascii="Times New Roman" w:hAnsi="Times New Roman"/>
          <w:bCs/>
          <w:sz w:val="28"/>
          <w:szCs w:val="28"/>
        </w:rPr>
      </w:pPr>
      <w:r>
        <w:rPr>
          <w:rFonts w:ascii="Times New Roman" w:hAnsi="Times New Roman"/>
          <w:b/>
          <w:bCs/>
          <w:sz w:val="28"/>
          <w:szCs w:val="28"/>
        </w:rPr>
        <w:t>3.2.</w:t>
      </w:r>
      <w:r>
        <w:rPr>
          <w:rFonts w:ascii="Times New Roman" w:hAnsi="Times New Roman"/>
          <w:bCs/>
          <w:sz w:val="28"/>
          <w:szCs w:val="28"/>
        </w:rPr>
        <w:t xml:space="preserve"> Nếu trong 05 ngày đầu vào thử việc, phía Công ty hoặc phía người lao động xét thấy công việc không phù hợp, thì 02 bên thông báo cho nhau để kết thúc công việc và người lao động thử việc 05 ngày đó sẽ không được tính lương.  </w:t>
      </w:r>
    </w:p>
    <w:p w14:paraId="579D1553">
      <w:pPr>
        <w:shd w:val="clear" w:color="auto" w:fill="FFFFFF"/>
        <w:spacing w:after="0" w:line="240" w:lineRule="auto"/>
        <w:ind w:firstLine="709"/>
        <w:contextualSpacing/>
        <w:jc w:val="both"/>
        <w:rPr>
          <w:rFonts w:ascii="Times New Roman" w:hAnsi="Times New Roman"/>
          <w:bCs/>
          <w:sz w:val="28"/>
          <w:szCs w:val="28"/>
        </w:rPr>
      </w:pPr>
      <w:r>
        <w:rPr>
          <w:rFonts w:ascii="Times New Roman" w:hAnsi="Times New Roman"/>
          <w:b/>
          <w:bCs/>
          <w:sz w:val="28"/>
          <w:szCs w:val="28"/>
        </w:rPr>
        <w:t>3.3.</w:t>
      </w:r>
      <w:r>
        <w:rPr>
          <w:rFonts w:ascii="Times New Roman" w:hAnsi="Times New Roman"/>
          <w:bCs/>
          <w:sz w:val="28"/>
          <w:szCs w:val="28"/>
        </w:rPr>
        <w:t xml:space="preserve"> Thời gian thử việc: Thời gian thử việc sẽ tùy theo từng vị trí nhiệm vụ và năng lực làm việc để hai bên thỏa thuận thời gian thử việc, nhưng thời gian thỏa thuận thử việc tối đa là 02 tháng</w:t>
      </w:r>
      <w:r>
        <w:rPr>
          <w:rFonts w:ascii="Times New Roman" w:hAnsi="Times New Roman"/>
          <w:bCs/>
          <w:i/>
          <w:sz w:val="28"/>
          <w:szCs w:val="28"/>
        </w:rPr>
        <w:t>. (có bảng quy định kèm theo)</w:t>
      </w:r>
    </w:p>
    <w:p w14:paraId="2EE3DA90">
      <w:pPr>
        <w:shd w:val="clear" w:color="auto" w:fill="FFFFFF"/>
        <w:spacing w:after="0" w:line="240" w:lineRule="auto"/>
        <w:ind w:firstLine="709"/>
        <w:contextualSpacing/>
        <w:jc w:val="both"/>
        <w:rPr>
          <w:rFonts w:ascii="Times New Roman" w:hAnsi="Times New Roman"/>
          <w:bCs/>
          <w:sz w:val="28"/>
          <w:szCs w:val="28"/>
        </w:rPr>
      </w:pPr>
      <w:r>
        <w:rPr>
          <w:rFonts w:ascii="Times New Roman" w:hAnsi="Times New Roman"/>
          <w:b/>
          <w:bCs/>
          <w:sz w:val="28"/>
          <w:szCs w:val="28"/>
        </w:rPr>
        <w:t>3.4.</w:t>
      </w:r>
      <w:r>
        <w:rPr>
          <w:rFonts w:ascii="Times New Roman" w:hAnsi="Times New Roman"/>
          <w:bCs/>
          <w:sz w:val="28"/>
          <w:szCs w:val="28"/>
        </w:rPr>
        <w:t xml:space="preserve"> Lương thử việc và lương chính: Trong thời gian thử việc, mức được hưởng bằng 85% mức lương chính thức. Kết thúc thời gian thử việc, CBNV sẽ hưởng mức lương 100% lương chính và được hưởng các chế độ khác theo quy định của Công ty.</w:t>
      </w:r>
    </w:p>
    <w:p w14:paraId="3F7AB2AC">
      <w:pPr>
        <w:shd w:val="clear" w:color="auto" w:fill="FFFFFF"/>
        <w:spacing w:after="0" w:line="240" w:lineRule="auto"/>
        <w:contextualSpacing/>
        <w:jc w:val="both"/>
        <w:rPr>
          <w:rFonts w:ascii="Times New Roman" w:hAnsi="Times New Roman"/>
          <w:bCs/>
          <w:sz w:val="28"/>
          <w:szCs w:val="28"/>
        </w:rPr>
      </w:pPr>
      <w:r>
        <w:rPr>
          <w:rFonts w:ascii="Times New Roman" w:hAnsi="Times New Roman"/>
          <w:b/>
          <w:bCs/>
          <w:sz w:val="28"/>
          <w:szCs w:val="28"/>
        </w:rPr>
        <w:t>ĐIỀU 4: Chế độ nâng lương:</w:t>
      </w:r>
      <w:r>
        <w:rPr>
          <w:rFonts w:ascii="Times New Roman" w:hAnsi="Times New Roman"/>
          <w:bCs/>
          <w:sz w:val="28"/>
          <w:szCs w:val="28"/>
        </w:rPr>
        <w:t xml:space="preserve"> </w:t>
      </w:r>
    </w:p>
    <w:p w14:paraId="57A17D8B">
      <w:pPr>
        <w:shd w:val="clear" w:color="auto" w:fill="FFFFFF"/>
        <w:spacing w:after="0" w:line="240" w:lineRule="auto"/>
        <w:ind w:firstLine="720"/>
        <w:contextualSpacing/>
        <w:jc w:val="both"/>
        <w:rPr>
          <w:rFonts w:ascii="Times New Roman" w:hAnsi="Times New Roman"/>
          <w:bCs/>
          <w:sz w:val="28"/>
          <w:szCs w:val="28"/>
        </w:rPr>
      </w:pPr>
      <w:r>
        <w:rPr>
          <w:rFonts w:ascii="Times New Roman" w:hAnsi="Times New Roman"/>
          <w:bCs/>
          <w:sz w:val="28"/>
          <w:szCs w:val="28"/>
        </w:rPr>
        <w:t xml:space="preserve"> Căn cứ và tùy thuộc theo năng lực, thành tích, kết quả làm việc của từng cá nhân, căn cứ theo kết quả kinh doanh của Công ty. Hàng năm, kể từ ngày khai trương, Công ty sẽ xem xét chế độ tăng lương định kỳ cho mỗi cá nhân khi làm việc đủ 01 năm. Mức lương tăng từ 01 đến 15% mức lương chính đang được hưởng(trường hợp đặc biệt sẽ được điều chỉnh tăng cao hơn).</w:t>
      </w:r>
    </w:p>
    <w:p w14:paraId="76A76B16">
      <w:pPr>
        <w:shd w:val="clear" w:color="auto" w:fill="FFFFFF"/>
        <w:spacing w:after="0" w:line="240" w:lineRule="auto"/>
        <w:contextualSpacing/>
        <w:jc w:val="both"/>
        <w:rPr>
          <w:rFonts w:ascii="Times New Roman" w:hAnsi="Times New Roman"/>
          <w:bCs/>
          <w:sz w:val="28"/>
          <w:szCs w:val="28"/>
        </w:rPr>
      </w:pPr>
      <w:r>
        <w:rPr>
          <w:rFonts w:ascii="Times New Roman" w:hAnsi="Times New Roman"/>
          <w:b/>
          <w:bCs/>
          <w:sz w:val="28"/>
          <w:szCs w:val="28"/>
        </w:rPr>
        <w:t>Điều 5: Chế độ thưởng thành tích cho 01 năm:</w:t>
      </w:r>
    </w:p>
    <w:p w14:paraId="7908397C">
      <w:pPr>
        <w:shd w:val="clear" w:color="auto" w:fill="FFFFFF"/>
        <w:spacing w:after="0" w:line="240" w:lineRule="auto"/>
        <w:ind w:firstLine="567"/>
        <w:contextualSpacing/>
        <w:jc w:val="both"/>
        <w:rPr>
          <w:rFonts w:ascii="Times New Roman" w:hAnsi="Times New Roman"/>
          <w:bCs/>
          <w:sz w:val="28"/>
          <w:szCs w:val="28"/>
        </w:rPr>
      </w:pPr>
      <w:r>
        <w:rPr>
          <w:rFonts w:ascii="Times New Roman" w:hAnsi="Times New Roman"/>
          <w:bCs/>
          <w:sz w:val="28"/>
          <w:szCs w:val="28"/>
        </w:rPr>
        <w:t xml:space="preserve"> Căn cứ và tùy thuộc theo năng lực, thành tích, kết quả làm việc của từng cá nhân, và theo kết quả kinh doanh của Công ty. Hàng năm, kể từ ngày khai trương, Công ty sẽ xem xét các điều kiện trên để quyết định mức thưởng thành tích và quà tết cho một năm làm việc của CBNV toàn Công ty. Mức thưởng và quà tết cho 01 năm từ 20% đến 100% lương chính đang được hưởng.</w:t>
      </w:r>
    </w:p>
    <w:p w14:paraId="76C2A6A6">
      <w:pPr>
        <w:shd w:val="clear" w:color="auto" w:fill="FFFFFF"/>
        <w:spacing w:after="0" w:line="240" w:lineRule="auto"/>
        <w:contextualSpacing/>
        <w:jc w:val="both"/>
        <w:rPr>
          <w:rFonts w:ascii="Times New Roman" w:hAnsi="Times New Roman"/>
          <w:b/>
          <w:bCs/>
          <w:sz w:val="28"/>
          <w:szCs w:val="28"/>
        </w:rPr>
      </w:pPr>
      <w:r>
        <w:rPr>
          <w:rFonts w:ascii="Times New Roman" w:hAnsi="Times New Roman"/>
          <w:b/>
          <w:bCs/>
          <w:sz w:val="28"/>
          <w:szCs w:val="28"/>
        </w:rPr>
        <w:t xml:space="preserve">Điều 6: Chế độ ăn uống trong ngày làm việc của CBNV </w:t>
      </w:r>
    </w:p>
    <w:p w14:paraId="682F2129">
      <w:pPr>
        <w:shd w:val="clear" w:color="auto" w:fill="FFFFFF"/>
        <w:spacing w:after="0" w:line="240" w:lineRule="auto"/>
        <w:ind w:firstLine="720"/>
        <w:contextualSpacing/>
        <w:jc w:val="both"/>
        <w:rPr>
          <w:rFonts w:ascii="Times New Roman" w:hAnsi="Times New Roman"/>
          <w:bCs/>
          <w:sz w:val="28"/>
          <w:szCs w:val="28"/>
        </w:rPr>
      </w:pPr>
      <w:r>
        <w:rPr>
          <w:rFonts w:ascii="Times New Roman" w:hAnsi="Times New Roman"/>
          <w:bCs/>
          <w:sz w:val="28"/>
          <w:szCs w:val="28"/>
        </w:rPr>
        <w:t xml:space="preserve">Đối với CBNV trực làm việc thông buổi trưa, hoặc thông buổi tối thì sẽ được hưởng chế độ ăn là 25 ngàn đồng/xuất </w:t>
      </w:r>
      <w:r>
        <w:rPr>
          <w:rFonts w:ascii="Times New Roman" w:hAnsi="Times New Roman"/>
          <w:bCs/>
          <w:i/>
          <w:sz w:val="28"/>
          <w:szCs w:val="28"/>
        </w:rPr>
        <w:t>(có thể điều chỉnh theo giá thị trường).</w:t>
      </w:r>
      <w:r>
        <w:rPr>
          <w:rFonts w:ascii="Times New Roman" w:hAnsi="Times New Roman"/>
          <w:bCs/>
          <w:sz w:val="28"/>
          <w:szCs w:val="28"/>
        </w:rPr>
        <w:t xml:space="preserve"> Trường hợp CBNV làm thông cả 02 buổi trưa và buổi tối thì sẽ được hưởng chế độ ăn là 02 bữa ăn ca.</w:t>
      </w:r>
    </w:p>
    <w:p w14:paraId="00280D76">
      <w:pPr>
        <w:shd w:val="clear" w:color="auto" w:fill="FFFFFF"/>
        <w:spacing w:after="0" w:line="240" w:lineRule="auto"/>
        <w:contextualSpacing/>
        <w:jc w:val="both"/>
        <w:rPr>
          <w:rFonts w:ascii="Times New Roman" w:hAnsi="Times New Roman"/>
          <w:b/>
          <w:bCs/>
          <w:sz w:val="28"/>
          <w:szCs w:val="28"/>
        </w:rPr>
      </w:pPr>
      <w:r>
        <w:rPr>
          <w:rFonts w:ascii="Times New Roman" w:hAnsi="Times New Roman"/>
          <w:b/>
          <w:bCs/>
          <w:sz w:val="28"/>
          <w:szCs w:val="28"/>
        </w:rPr>
        <w:t>Điều 7: Bảo Hiểm Xã Hội</w:t>
      </w:r>
    </w:p>
    <w:p w14:paraId="6F73C0FB">
      <w:pPr>
        <w:shd w:val="clear" w:color="auto" w:fill="FFFFFF"/>
        <w:spacing w:after="0" w:line="240" w:lineRule="auto"/>
        <w:ind w:firstLine="567"/>
        <w:contextualSpacing/>
        <w:jc w:val="both"/>
        <w:rPr>
          <w:rFonts w:ascii="Times New Roman" w:hAnsi="Times New Roman"/>
          <w:bCs/>
          <w:sz w:val="28"/>
          <w:szCs w:val="28"/>
        </w:rPr>
      </w:pPr>
      <w:r>
        <w:rPr>
          <w:rFonts w:ascii="Times New Roman" w:hAnsi="Times New Roman"/>
          <w:b/>
          <w:bCs/>
          <w:sz w:val="28"/>
          <w:szCs w:val="28"/>
        </w:rPr>
        <w:t>7.1.</w:t>
      </w:r>
      <w:r>
        <w:rPr>
          <w:rFonts w:ascii="Times New Roman" w:hAnsi="Times New Roman"/>
          <w:bCs/>
          <w:sz w:val="28"/>
          <w:szCs w:val="28"/>
        </w:rPr>
        <w:t xml:space="preserve"> Đối với CBNV làm việc trên 01 năm, và ký cam kết xác định làm việc ổn định, nếu có nhu cầu tham gia BHXH thì công ty sẽ đóng BHXH theo quy định.</w:t>
      </w:r>
    </w:p>
    <w:p w14:paraId="6AC5AC1D">
      <w:pPr>
        <w:shd w:val="clear" w:color="auto" w:fill="FFFFFF"/>
        <w:spacing w:after="0" w:line="240" w:lineRule="auto"/>
        <w:ind w:firstLine="567"/>
        <w:contextualSpacing/>
        <w:jc w:val="both"/>
        <w:rPr>
          <w:rFonts w:ascii="Times New Roman" w:hAnsi="Times New Roman"/>
          <w:bCs/>
          <w:sz w:val="28"/>
          <w:szCs w:val="28"/>
        </w:rPr>
      </w:pPr>
      <w:r>
        <w:rPr>
          <w:rFonts w:ascii="Times New Roman" w:hAnsi="Times New Roman"/>
          <w:b/>
          <w:bCs/>
          <w:sz w:val="28"/>
          <w:szCs w:val="28"/>
        </w:rPr>
        <w:t>7.2.</w:t>
      </w:r>
      <w:r>
        <w:rPr>
          <w:rFonts w:ascii="Times New Roman" w:hAnsi="Times New Roman"/>
          <w:bCs/>
          <w:sz w:val="28"/>
          <w:szCs w:val="28"/>
        </w:rPr>
        <w:t xml:space="preserve"> Mức đóng: Người lao động đóng 10,5% mức lương tối thiểu vùng do nhà nước quy định. Công ty đóng 21,5% mức lương tối thiểu vùng do nhà nước quy định.</w:t>
      </w:r>
    </w:p>
    <w:p w14:paraId="01BD111A">
      <w:pPr>
        <w:shd w:val="clear" w:color="auto" w:fill="FFFFFF"/>
        <w:spacing w:after="0" w:line="240" w:lineRule="auto"/>
        <w:ind w:firstLine="567"/>
        <w:contextualSpacing/>
        <w:jc w:val="both"/>
        <w:rPr>
          <w:rFonts w:ascii="Times New Roman" w:hAnsi="Times New Roman"/>
          <w:bCs/>
          <w:sz w:val="28"/>
          <w:szCs w:val="28"/>
        </w:rPr>
      </w:pPr>
      <w:r>
        <w:rPr>
          <w:rFonts w:ascii="Times New Roman" w:hAnsi="Times New Roman"/>
          <w:b/>
          <w:bCs/>
          <w:sz w:val="28"/>
          <w:szCs w:val="28"/>
        </w:rPr>
        <w:t>7.3.</w:t>
      </w:r>
      <w:r>
        <w:rPr>
          <w:rFonts w:ascii="Times New Roman" w:hAnsi="Times New Roman"/>
          <w:bCs/>
          <w:sz w:val="28"/>
          <w:szCs w:val="28"/>
        </w:rPr>
        <w:t xml:space="preserve"> Trường hợp CBNV có nhu cầu đóng BHXH trước thời hạn thì đề nghị Công ty cho tham gia bảo hiểm, nhưng thời gian đóng bảo hiểm trước hạn sẽ do CBNV chịu trách nhiệm nộp.</w:t>
      </w:r>
    </w:p>
    <w:p w14:paraId="0421DE57">
      <w:pPr>
        <w:spacing w:after="0" w:line="240" w:lineRule="auto"/>
        <w:ind w:firstLine="720"/>
        <w:jc w:val="both"/>
        <w:rPr>
          <w:rFonts w:ascii="Times New Roman" w:hAnsi="Times New Roman"/>
          <w:sz w:val="28"/>
          <w:szCs w:val="28"/>
        </w:rPr>
      </w:pPr>
      <w:r>
        <w:rPr>
          <w:rFonts w:ascii="Times New Roman" w:hAnsi="Times New Roman"/>
          <w:sz w:val="28"/>
          <w:szCs w:val="28"/>
        </w:rPr>
        <w:t>Nội dung thỏa thuận lao động này, đã được toàn bộ người lao động của Công ty CP Sự kiện Kinh Bắc, tự nguyện thỏa thuận, thống nhất, cam kết thực hiện với Công ty CP Sự kiện Kinh Bắc. Thỏa thuận này có hiệu lực kể từ ngày 01/06/2020./.</w:t>
      </w:r>
    </w:p>
    <w:p w14:paraId="6AAFCAEB">
      <w:pPr>
        <w:tabs>
          <w:tab w:val="left" w:pos="142"/>
        </w:tabs>
        <w:spacing w:after="0" w:line="240" w:lineRule="auto"/>
        <w:jc w:val="both"/>
        <w:rPr>
          <w:rFonts w:ascii="Times New Roman" w:hAnsi="Times New Roman"/>
          <w:b/>
          <w:sz w:val="28"/>
          <w:szCs w:val="28"/>
        </w:rPr>
      </w:pPr>
      <w:r>
        <w:rPr>
          <w:rFonts w:ascii="Times New Roman" w:hAnsi="Times New Roman"/>
          <w:sz w:val="28"/>
          <w:szCs w:val="28"/>
        </w:rPr>
        <w:t xml:space="preserve">                                                                                                     </w:t>
      </w:r>
      <w:r>
        <w:rPr>
          <w:rFonts w:ascii="Times New Roman" w:hAnsi="Times New Roman"/>
          <w:b/>
          <w:sz w:val="28"/>
          <w:szCs w:val="28"/>
        </w:rPr>
        <w:t>GIÁM ĐỐC</w:t>
      </w:r>
    </w:p>
    <w:p w14:paraId="1D020BF5">
      <w:pPr>
        <w:tabs>
          <w:tab w:val="left" w:pos="142"/>
        </w:tabs>
        <w:spacing w:after="0" w:line="240" w:lineRule="auto"/>
        <w:jc w:val="center"/>
        <w:rPr>
          <w:rFonts w:ascii="Times New Roman" w:hAnsi="Times New Roman"/>
          <w:sz w:val="28"/>
          <w:szCs w:val="28"/>
        </w:rPr>
      </w:pPr>
      <w:r>
        <w:rPr>
          <w:rFonts w:ascii="Times New Roman" w:hAnsi="Times New Roman"/>
          <w:sz w:val="28"/>
          <w:szCs w:val="28"/>
        </w:rPr>
        <w:t xml:space="preserve">                                                                              </w:t>
      </w:r>
    </w:p>
    <w:p w14:paraId="681C792B">
      <w:pPr>
        <w:tabs>
          <w:tab w:val="left" w:pos="142"/>
        </w:tabs>
        <w:spacing w:after="0" w:line="240" w:lineRule="auto"/>
        <w:jc w:val="center"/>
        <w:rPr>
          <w:rFonts w:ascii="Times New Roman" w:hAnsi="Times New Roman"/>
          <w:sz w:val="28"/>
          <w:szCs w:val="28"/>
        </w:rPr>
      </w:pPr>
    </w:p>
    <w:p w14:paraId="0B7A26DE">
      <w:pPr>
        <w:tabs>
          <w:tab w:val="left" w:pos="142"/>
        </w:tabs>
        <w:spacing w:after="0" w:line="240" w:lineRule="auto"/>
        <w:jc w:val="center"/>
        <w:rPr>
          <w:rFonts w:ascii="Times New Roman" w:hAnsi="Times New Roman"/>
          <w:sz w:val="28"/>
          <w:szCs w:val="28"/>
        </w:rPr>
      </w:pPr>
    </w:p>
    <w:p w14:paraId="02ECE8DC">
      <w:pPr>
        <w:tabs>
          <w:tab w:val="left" w:pos="142"/>
        </w:tabs>
        <w:spacing w:after="0" w:line="240" w:lineRule="auto"/>
        <w:jc w:val="center"/>
        <w:rPr>
          <w:rFonts w:ascii="Times New Roman" w:hAnsi="Times New Roman"/>
          <w:sz w:val="28"/>
          <w:szCs w:val="28"/>
        </w:rPr>
      </w:pPr>
    </w:p>
    <w:p w14:paraId="74F9448D">
      <w:pPr>
        <w:tabs>
          <w:tab w:val="left" w:pos="142"/>
        </w:tabs>
        <w:spacing w:after="0" w:line="240" w:lineRule="auto"/>
        <w:jc w:val="center"/>
        <w:rPr>
          <w:rFonts w:ascii="Times New Roman" w:hAnsi="Times New Roman"/>
          <w:b/>
          <w:sz w:val="28"/>
          <w:szCs w:val="28"/>
        </w:rPr>
      </w:pPr>
      <w:r>
        <w:rPr>
          <w:rFonts w:ascii="Times New Roman" w:hAnsi="Times New Roman"/>
          <w:sz w:val="28"/>
          <w:szCs w:val="28"/>
        </w:rPr>
        <w:t xml:space="preserve">                                                                                      </w:t>
      </w:r>
      <w:r>
        <w:rPr>
          <w:rFonts w:ascii="Times New Roman" w:hAnsi="Times New Roman"/>
          <w:b/>
          <w:sz w:val="28"/>
          <w:szCs w:val="28"/>
        </w:rPr>
        <w:t>Nguyễn Hoàng Giang</w:t>
      </w:r>
    </w:p>
    <w:p w14:paraId="6DEC21E8">
      <w:pPr>
        <w:tabs>
          <w:tab w:val="left" w:pos="142"/>
        </w:tabs>
        <w:spacing w:after="0" w:line="240" w:lineRule="auto"/>
        <w:jc w:val="center"/>
        <w:rPr>
          <w:rFonts w:ascii="Times New Roman" w:hAnsi="Times New Roman"/>
          <w:b/>
          <w:sz w:val="28"/>
          <w:szCs w:val="28"/>
        </w:rPr>
      </w:pPr>
    </w:p>
    <w:p w14:paraId="649053B9">
      <w:pPr>
        <w:tabs>
          <w:tab w:val="left" w:pos="567"/>
        </w:tabs>
        <w:spacing w:after="0" w:line="240" w:lineRule="auto"/>
        <w:jc w:val="center"/>
        <w:rPr>
          <w:rFonts w:ascii="Times New Roman" w:hAnsi="Times New Roman"/>
          <w:sz w:val="28"/>
          <w:szCs w:val="28"/>
        </w:rPr>
      </w:pPr>
      <w:r>
        <w:rPr>
          <w:rFonts w:ascii="Times New Roman" w:hAnsi="Times New Roman"/>
          <w:sz w:val="28"/>
          <w:szCs w:val="28"/>
        </w:rPr>
        <w:t>CHỮ KÝ CỦA ĐẠI DIỆN CÁN BỘ NHÂN VIÊN</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3247"/>
        <w:gridCol w:w="2440"/>
        <w:gridCol w:w="2139"/>
      </w:tblGrid>
      <w:tr w14:paraId="4BA75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0" w:type="dxa"/>
            <w:shd w:val="clear" w:color="auto" w:fill="auto"/>
            <w:noWrap w:val="0"/>
            <w:vAlign w:val="top"/>
          </w:tcPr>
          <w:p w14:paraId="3886A7D3">
            <w:pPr>
              <w:tabs>
                <w:tab w:val="left" w:pos="567"/>
              </w:tabs>
              <w:spacing w:after="0" w:line="240" w:lineRule="auto"/>
              <w:jc w:val="center"/>
              <w:rPr>
                <w:rFonts w:ascii="Times New Roman" w:hAnsi="Times New Roman"/>
                <w:sz w:val="28"/>
                <w:szCs w:val="28"/>
              </w:rPr>
            </w:pPr>
            <w:r>
              <w:rPr>
                <w:rFonts w:ascii="Times New Roman" w:hAnsi="Times New Roman"/>
                <w:sz w:val="28"/>
                <w:szCs w:val="28"/>
              </w:rPr>
              <w:t>TT</w:t>
            </w:r>
          </w:p>
        </w:tc>
        <w:tc>
          <w:tcPr>
            <w:tcW w:w="3914" w:type="dxa"/>
            <w:shd w:val="clear" w:color="auto" w:fill="auto"/>
            <w:noWrap w:val="0"/>
            <w:vAlign w:val="top"/>
          </w:tcPr>
          <w:p w14:paraId="09B091A6">
            <w:pPr>
              <w:tabs>
                <w:tab w:val="left" w:pos="567"/>
              </w:tabs>
              <w:spacing w:after="0" w:line="240" w:lineRule="auto"/>
              <w:jc w:val="center"/>
              <w:rPr>
                <w:rFonts w:ascii="Times New Roman" w:hAnsi="Times New Roman"/>
                <w:sz w:val="28"/>
                <w:szCs w:val="28"/>
              </w:rPr>
            </w:pPr>
            <w:r>
              <w:rPr>
                <w:rFonts w:ascii="Times New Roman" w:hAnsi="Times New Roman"/>
                <w:sz w:val="28"/>
                <w:szCs w:val="28"/>
              </w:rPr>
              <w:t>Họ tên</w:t>
            </w:r>
          </w:p>
        </w:tc>
        <w:tc>
          <w:tcPr>
            <w:tcW w:w="2842" w:type="dxa"/>
            <w:shd w:val="clear" w:color="auto" w:fill="auto"/>
            <w:noWrap w:val="0"/>
            <w:vAlign w:val="top"/>
          </w:tcPr>
          <w:p w14:paraId="676A2062">
            <w:pPr>
              <w:tabs>
                <w:tab w:val="left" w:pos="567"/>
              </w:tabs>
              <w:spacing w:after="0" w:line="240" w:lineRule="auto"/>
              <w:jc w:val="center"/>
              <w:rPr>
                <w:rFonts w:ascii="Times New Roman" w:hAnsi="Times New Roman"/>
                <w:sz w:val="28"/>
                <w:szCs w:val="28"/>
              </w:rPr>
            </w:pPr>
            <w:r>
              <w:rPr>
                <w:rFonts w:ascii="Times New Roman" w:hAnsi="Times New Roman"/>
                <w:sz w:val="28"/>
                <w:szCs w:val="28"/>
              </w:rPr>
              <w:t>Chức vụ</w:t>
            </w:r>
          </w:p>
        </w:tc>
        <w:tc>
          <w:tcPr>
            <w:tcW w:w="2498" w:type="dxa"/>
            <w:shd w:val="clear" w:color="auto" w:fill="auto"/>
            <w:noWrap w:val="0"/>
            <w:vAlign w:val="top"/>
          </w:tcPr>
          <w:p w14:paraId="22323EF5">
            <w:pPr>
              <w:tabs>
                <w:tab w:val="left" w:pos="567"/>
              </w:tabs>
              <w:spacing w:after="0" w:line="240" w:lineRule="auto"/>
              <w:jc w:val="center"/>
              <w:rPr>
                <w:rFonts w:ascii="Times New Roman" w:hAnsi="Times New Roman"/>
                <w:sz w:val="28"/>
                <w:szCs w:val="28"/>
              </w:rPr>
            </w:pPr>
            <w:r>
              <w:rPr>
                <w:rFonts w:ascii="Times New Roman" w:hAnsi="Times New Roman"/>
                <w:sz w:val="28"/>
                <w:szCs w:val="28"/>
              </w:rPr>
              <w:t>Chữ ký</w:t>
            </w:r>
          </w:p>
        </w:tc>
      </w:tr>
      <w:tr w14:paraId="04BE21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jc w:val="center"/>
        </w:trPr>
        <w:tc>
          <w:tcPr>
            <w:tcW w:w="730" w:type="dxa"/>
            <w:shd w:val="clear" w:color="auto" w:fill="auto"/>
            <w:noWrap w:val="0"/>
            <w:vAlign w:val="top"/>
          </w:tcPr>
          <w:p w14:paraId="352F8DF1">
            <w:pPr>
              <w:tabs>
                <w:tab w:val="left" w:pos="567"/>
              </w:tabs>
              <w:spacing w:after="0" w:line="240" w:lineRule="auto"/>
              <w:ind w:left="720"/>
              <w:rPr>
                <w:rFonts w:ascii="Times New Roman" w:hAnsi="Times New Roman"/>
                <w:sz w:val="28"/>
                <w:szCs w:val="28"/>
              </w:rPr>
            </w:pPr>
          </w:p>
        </w:tc>
        <w:tc>
          <w:tcPr>
            <w:tcW w:w="3914" w:type="dxa"/>
            <w:shd w:val="clear" w:color="auto" w:fill="auto"/>
            <w:noWrap w:val="0"/>
            <w:vAlign w:val="top"/>
          </w:tcPr>
          <w:p w14:paraId="0729130E">
            <w:pPr>
              <w:tabs>
                <w:tab w:val="left" w:pos="567"/>
              </w:tabs>
              <w:spacing w:after="0" w:line="240" w:lineRule="auto"/>
              <w:jc w:val="center"/>
              <w:rPr>
                <w:rFonts w:ascii="Times New Roman" w:hAnsi="Times New Roman"/>
                <w:sz w:val="28"/>
                <w:szCs w:val="28"/>
              </w:rPr>
            </w:pPr>
          </w:p>
        </w:tc>
        <w:tc>
          <w:tcPr>
            <w:tcW w:w="2842" w:type="dxa"/>
            <w:shd w:val="clear" w:color="auto" w:fill="auto"/>
            <w:noWrap w:val="0"/>
            <w:vAlign w:val="top"/>
          </w:tcPr>
          <w:p w14:paraId="22381FA3">
            <w:pPr>
              <w:tabs>
                <w:tab w:val="left" w:pos="567"/>
              </w:tabs>
              <w:spacing w:after="0" w:line="240" w:lineRule="auto"/>
              <w:jc w:val="center"/>
              <w:rPr>
                <w:rFonts w:ascii="Times New Roman" w:hAnsi="Times New Roman"/>
                <w:sz w:val="28"/>
                <w:szCs w:val="28"/>
              </w:rPr>
            </w:pPr>
          </w:p>
        </w:tc>
        <w:tc>
          <w:tcPr>
            <w:tcW w:w="2498" w:type="dxa"/>
            <w:shd w:val="clear" w:color="auto" w:fill="auto"/>
            <w:noWrap w:val="0"/>
            <w:vAlign w:val="top"/>
          </w:tcPr>
          <w:p w14:paraId="3870F6BC">
            <w:pPr>
              <w:tabs>
                <w:tab w:val="left" w:pos="567"/>
              </w:tabs>
              <w:spacing w:after="0" w:line="240" w:lineRule="auto"/>
              <w:jc w:val="center"/>
              <w:rPr>
                <w:rFonts w:ascii="Times New Roman" w:hAnsi="Times New Roman"/>
                <w:sz w:val="28"/>
                <w:szCs w:val="28"/>
              </w:rPr>
            </w:pPr>
          </w:p>
        </w:tc>
      </w:tr>
      <w:tr w14:paraId="30844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730" w:type="dxa"/>
            <w:shd w:val="clear" w:color="auto" w:fill="auto"/>
            <w:noWrap w:val="0"/>
            <w:vAlign w:val="top"/>
          </w:tcPr>
          <w:p w14:paraId="4549C589">
            <w:pPr>
              <w:tabs>
                <w:tab w:val="left" w:pos="567"/>
              </w:tabs>
              <w:spacing w:after="0" w:line="240" w:lineRule="auto"/>
              <w:ind w:left="720"/>
              <w:rPr>
                <w:rFonts w:ascii="Times New Roman" w:hAnsi="Times New Roman"/>
                <w:sz w:val="28"/>
                <w:szCs w:val="28"/>
              </w:rPr>
            </w:pPr>
          </w:p>
        </w:tc>
        <w:tc>
          <w:tcPr>
            <w:tcW w:w="3914" w:type="dxa"/>
            <w:shd w:val="clear" w:color="auto" w:fill="auto"/>
            <w:noWrap w:val="0"/>
            <w:vAlign w:val="top"/>
          </w:tcPr>
          <w:p w14:paraId="60D03338">
            <w:pPr>
              <w:tabs>
                <w:tab w:val="left" w:pos="567"/>
              </w:tabs>
              <w:spacing w:after="0" w:line="240" w:lineRule="auto"/>
              <w:jc w:val="center"/>
              <w:rPr>
                <w:rFonts w:ascii="Times New Roman" w:hAnsi="Times New Roman"/>
                <w:sz w:val="28"/>
                <w:szCs w:val="28"/>
              </w:rPr>
            </w:pPr>
          </w:p>
        </w:tc>
        <w:tc>
          <w:tcPr>
            <w:tcW w:w="2842" w:type="dxa"/>
            <w:shd w:val="clear" w:color="auto" w:fill="auto"/>
            <w:noWrap w:val="0"/>
            <w:vAlign w:val="top"/>
          </w:tcPr>
          <w:p w14:paraId="23F23A8A">
            <w:pPr>
              <w:tabs>
                <w:tab w:val="left" w:pos="567"/>
              </w:tabs>
              <w:spacing w:after="0" w:line="240" w:lineRule="auto"/>
              <w:rPr>
                <w:rFonts w:ascii="Times New Roman" w:hAnsi="Times New Roman"/>
                <w:sz w:val="28"/>
                <w:szCs w:val="28"/>
              </w:rPr>
            </w:pPr>
          </w:p>
        </w:tc>
        <w:tc>
          <w:tcPr>
            <w:tcW w:w="2498" w:type="dxa"/>
            <w:shd w:val="clear" w:color="auto" w:fill="auto"/>
            <w:noWrap w:val="0"/>
            <w:vAlign w:val="top"/>
          </w:tcPr>
          <w:p w14:paraId="7B579C71">
            <w:pPr>
              <w:tabs>
                <w:tab w:val="left" w:pos="567"/>
              </w:tabs>
              <w:spacing w:after="0" w:line="240" w:lineRule="auto"/>
              <w:jc w:val="center"/>
              <w:rPr>
                <w:rFonts w:ascii="Times New Roman" w:hAnsi="Times New Roman"/>
                <w:sz w:val="28"/>
                <w:szCs w:val="28"/>
              </w:rPr>
            </w:pPr>
          </w:p>
        </w:tc>
      </w:tr>
      <w:tr w14:paraId="0DE7A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730" w:type="dxa"/>
            <w:shd w:val="clear" w:color="auto" w:fill="auto"/>
            <w:noWrap w:val="0"/>
            <w:vAlign w:val="top"/>
          </w:tcPr>
          <w:p w14:paraId="59578CFA">
            <w:pPr>
              <w:tabs>
                <w:tab w:val="left" w:pos="567"/>
              </w:tabs>
              <w:spacing w:after="0" w:line="240" w:lineRule="auto"/>
              <w:ind w:left="720"/>
              <w:rPr>
                <w:rFonts w:ascii="Times New Roman" w:hAnsi="Times New Roman"/>
                <w:sz w:val="28"/>
                <w:szCs w:val="28"/>
              </w:rPr>
            </w:pPr>
          </w:p>
        </w:tc>
        <w:tc>
          <w:tcPr>
            <w:tcW w:w="3914" w:type="dxa"/>
            <w:shd w:val="clear" w:color="auto" w:fill="auto"/>
            <w:noWrap w:val="0"/>
            <w:vAlign w:val="top"/>
          </w:tcPr>
          <w:p w14:paraId="6E91A7A4">
            <w:pPr>
              <w:tabs>
                <w:tab w:val="left" w:pos="567"/>
              </w:tabs>
              <w:spacing w:after="0" w:line="240" w:lineRule="auto"/>
              <w:jc w:val="center"/>
              <w:rPr>
                <w:rFonts w:ascii="Times New Roman" w:hAnsi="Times New Roman"/>
                <w:sz w:val="28"/>
                <w:szCs w:val="28"/>
              </w:rPr>
            </w:pPr>
          </w:p>
        </w:tc>
        <w:tc>
          <w:tcPr>
            <w:tcW w:w="2842" w:type="dxa"/>
            <w:shd w:val="clear" w:color="auto" w:fill="auto"/>
            <w:noWrap w:val="0"/>
            <w:vAlign w:val="top"/>
          </w:tcPr>
          <w:p w14:paraId="2743A45D">
            <w:pPr>
              <w:tabs>
                <w:tab w:val="left" w:pos="567"/>
              </w:tabs>
              <w:spacing w:after="0" w:line="240" w:lineRule="auto"/>
              <w:jc w:val="center"/>
              <w:rPr>
                <w:rFonts w:ascii="Times New Roman" w:hAnsi="Times New Roman"/>
                <w:sz w:val="28"/>
                <w:szCs w:val="28"/>
              </w:rPr>
            </w:pPr>
          </w:p>
        </w:tc>
        <w:tc>
          <w:tcPr>
            <w:tcW w:w="2498" w:type="dxa"/>
            <w:shd w:val="clear" w:color="auto" w:fill="auto"/>
            <w:noWrap w:val="0"/>
            <w:vAlign w:val="top"/>
          </w:tcPr>
          <w:p w14:paraId="400CEDB5">
            <w:pPr>
              <w:tabs>
                <w:tab w:val="left" w:pos="567"/>
              </w:tabs>
              <w:spacing w:after="0" w:line="240" w:lineRule="auto"/>
              <w:jc w:val="center"/>
              <w:rPr>
                <w:rFonts w:ascii="Times New Roman" w:hAnsi="Times New Roman"/>
                <w:sz w:val="28"/>
                <w:szCs w:val="28"/>
              </w:rPr>
            </w:pPr>
          </w:p>
        </w:tc>
      </w:tr>
      <w:tr w14:paraId="34F54B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730" w:type="dxa"/>
            <w:shd w:val="clear" w:color="auto" w:fill="auto"/>
            <w:noWrap w:val="0"/>
            <w:vAlign w:val="top"/>
          </w:tcPr>
          <w:p w14:paraId="723CCBFC">
            <w:pPr>
              <w:tabs>
                <w:tab w:val="left" w:pos="567"/>
              </w:tabs>
              <w:spacing w:after="0" w:line="240" w:lineRule="auto"/>
              <w:ind w:left="360"/>
              <w:rPr>
                <w:rFonts w:ascii="Times New Roman" w:hAnsi="Times New Roman"/>
                <w:sz w:val="28"/>
                <w:szCs w:val="28"/>
              </w:rPr>
            </w:pPr>
          </w:p>
        </w:tc>
        <w:tc>
          <w:tcPr>
            <w:tcW w:w="3914" w:type="dxa"/>
            <w:shd w:val="clear" w:color="auto" w:fill="auto"/>
            <w:noWrap w:val="0"/>
            <w:vAlign w:val="top"/>
          </w:tcPr>
          <w:p w14:paraId="2BC8EFBF">
            <w:pPr>
              <w:tabs>
                <w:tab w:val="left" w:pos="567"/>
              </w:tabs>
              <w:spacing w:after="0" w:line="240" w:lineRule="auto"/>
              <w:jc w:val="center"/>
              <w:rPr>
                <w:rFonts w:ascii="Times New Roman" w:hAnsi="Times New Roman"/>
                <w:sz w:val="28"/>
                <w:szCs w:val="28"/>
              </w:rPr>
            </w:pPr>
          </w:p>
        </w:tc>
        <w:tc>
          <w:tcPr>
            <w:tcW w:w="2842" w:type="dxa"/>
            <w:shd w:val="clear" w:color="auto" w:fill="auto"/>
            <w:noWrap w:val="0"/>
            <w:vAlign w:val="top"/>
          </w:tcPr>
          <w:p w14:paraId="6FC23167">
            <w:pPr>
              <w:tabs>
                <w:tab w:val="left" w:pos="567"/>
              </w:tabs>
              <w:spacing w:after="0" w:line="240" w:lineRule="auto"/>
              <w:jc w:val="center"/>
              <w:rPr>
                <w:rFonts w:ascii="Times New Roman" w:hAnsi="Times New Roman"/>
                <w:sz w:val="28"/>
                <w:szCs w:val="28"/>
              </w:rPr>
            </w:pPr>
          </w:p>
        </w:tc>
        <w:tc>
          <w:tcPr>
            <w:tcW w:w="2498" w:type="dxa"/>
            <w:shd w:val="clear" w:color="auto" w:fill="auto"/>
            <w:noWrap w:val="0"/>
            <w:vAlign w:val="top"/>
          </w:tcPr>
          <w:p w14:paraId="3D22F3AA">
            <w:pPr>
              <w:tabs>
                <w:tab w:val="left" w:pos="567"/>
              </w:tabs>
              <w:spacing w:after="0" w:line="240" w:lineRule="auto"/>
              <w:jc w:val="center"/>
              <w:rPr>
                <w:rFonts w:ascii="Times New Roman" w:hAnsi="Times New Roman"/>
                <w:sz w:val="28"/>
                <w:szCs w:val="28"/>
              </w:rPr>
            </w:pPr>
          </w:p>
        </w:tc>
      </w:tr>
      <w:tr w14:paraId="2E1E0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730" w:type="dxa"/>
            <w:shd w:val="clear" w:color="auto" w:fill="auto"/>
            <w:noWrap w:val="0"/>
            <w:vAlign w:val="top"/>
          </w:tcPr>
          <w:p w14:paraId="22C23579">
            <w:pPr>
              <w:tabs>
                <w:tab w:val="left" w:pos="567"/>
              </w:tabs>
              <w:spacing w:after="0" w:line="240" w:lineRule="auto"/>
              <w:ind w:left="720"/>
              <w:rPr>
                <w:rFonts w:ascii="Times New Roman" w:hAnsi="Times New Roman"/>
                <w:sz w:val="28"/>
                <w:szCs w:val="28"/>
              </w:rPr>
            </w:pPr>
          </w:p>
        </w:tc>
        <w:tc>
          <w:tcPr>
            <w:tcW w:w="3914" w:type="dxa"/>
            <w:shd w:val="clear" w:color="auto" w:fill="auto"/>
            <w:noWrap w:val="0"/>
            <w:vAlign w:val="top"/>
          </w:tcPr>
          <w:p w14:paraId="29BCD1E5">
            <w:pPr>
              <w:tabs>
                <w:tab w:val="left" w:pos="567"/>
              </w:tabs>
              <w:spacing w:after="0" w:line="240" w:lineRule="auto"/>
              <w:jc w:val="center"/>
              <w:rPr>
                <w:rFonts w:ascii="Times New Roman" w:hAnsi="Times New Roman"/>
                <w:sz w:val="28"/>
                <w:szCs w:val="28"/>
              </w:rPr>
            </w:pPr>
          </w:p>
        </w:tc>
        <w:tc>
          <w:tcPr>
            <w:tcW w:w="2842" w:type="dxa"/>
            <w:shd w:val="clear" w:color="auto" w:fill="auto"/>
            <w:noWrap w:val="0"/>
            <w:vAlign w:val="top"/>
          </w:tcPr>
          <w:p w14:paraId="7F143E8B">
            <w:pPr>
              <w:tabs>
                <w:tab w:val="left" w:pos="567"/>
              </w:tabs>
              <w:spacing w:after="0" w:line="240" w:lineRule="auto"/>
              <w:jc w:val="center"/>
              <w:rPr>
                <w:rFonts w:ascii="Times New Roman" w:hAnsi="Times New Roman"/>
                <w:sz w:val="28"/>
                <w:szCs w:val="28"/>
              </w:rPr>
            </w:pPr>
          </w:p>
        </w:tc>
        <w:tc>
          <w:tcPr>
            <w:tcW w:w="2498" w:type="dxa"/>
            <w:shd w:val="clear" w:color="auto" w:fill="auto"/>
            <w:noWrap w:val="0"/>
            <w:vAlign w:val="top"/>
          </w:tcPr>
          <w:p w14:paraId="08A23152">
            <w:pPr>
              <w:tabs>
                <w:tab w:val="left" w:pos="567"/>
              </w:tabs>
              <w:spacing w:after="0" w:line="240" w:lineRule="auto"/>
              <w:jc w:val="center"/>
              <w:rPr>
                <w:rFonts w:ascii="Times New Roman" w:hAnsi="Times New Roman"/>
                <w:sz w:val="28"/>
                <w:szCs w:val="28"/>
              </w:rPr>
            </w:pPr>
          </w:p>
        </w:tc>
      </w:tr>
      <w:tr w14:paraId="51C35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jc w:val="center"/>
        </w:trPr>
        <w:tc>
          <w:tcPr>
            <w:tcW w:w="730" w:type="dxa"/>
            <w:shd w:val="clear" w:color="auto" w:fill="auto"/>
            <w:noWrap w:val="0"/>
            <w:vAlign w:val="top"/>
          </w:tcPr>
          <w:p w14:paraId="69904AF1">
            <w:pPr>
              <w:tabs>
                <w:tab w:val="left" w:pos="567"/>
              </w:tabs>
              <w:spacing w:after="0" w:line="240" w:lineRule="auto"/>
              <w:ind w:left="720"/>
              <w:rPr>
                <w:rFonts w:ascii="Times New Roman" w:hAnsi="Times New Roman"/>
                <w:sz w:val="28"/>
                <w:szCs w:val="28"/>
              </w:rPr>
            </w:pPr>
          </w:p>
        </w:tc>
        <w:tc>
          <w:tcPr>
            <w:tcW w:w="3914" w:type="dxa"/>
            <w:shd w:val="clear" w:color="auto" w:fill="auto"/>
            <w:noWrap w:val="0"/>
            <w:vAlign w:val="top"/>
          </w:tcPr>
          <w:p w14:paraId="35E5FA6F">
            <w:pPr>
              <w:tabs>
                <w:tab w:val="left" w:pos="567"/>
              </w:tabs>
              <w:spacing w:after="0" w:line="240" w:lineRule="auto"/>
              <w:jc w:val="center"/>
              <w:rPr>
                <w:rFonts w:ascii="Times New Roman" w:hAnsi="Times New Roman"/>
                <w:sz w:val="28"/>
                <w:szCs w:val="28"/>
              </w:rPr>
            </w:pPr>
          </w:p>
        </w:tc>
        <w:tc>
          <w:tcPr>
            <w:tcW w:w="2842" w:type="dxa"/>
            <w:shd w:val="clear" w:color="auto" w:fill="auto"/>
            <w:noWrap w:val="0"/>
            <w:vAlign w:val="top"/>
          </w:tcPr>
          <w:p w14:paraId="0EF980E3">
            <w:pPr>
              <w:tabs>
                <w:tab w:val="left" w:pos="567"/>
              </w:tabs>
              <w:spacing w:after="0" w:line="240" w:lineRule="auto"/>
              <w:jc w:val="center"/>
              <w:rPr>
                <w:rFonts w:ascii="Times New Roman" w:hAnsi="Times New Roman"/>
                <w:sz w:val="28"/>
                <w:szCs w:val="28"/>
              </w:rPr>
            </w:pPr>
          </w:p>
        </w:tc>
        <w:tc>
          <w:tcPr>
            <w:tcW w:w="2498" w:type="dxa"/>
            <w:shd w:val="clear" w:color="auto" w:fill="auto"/>
            <w:noWrap w:val="0"/>
            <w:vAlign w:val="top"/>
          </w:tcPr>
          <w:p w14:paraId="4155C08A">
            <w:pPr>
              <w:tabs>
                <w:tab w:val="left" w:pos="567"/>
              </w:tabs>
              <w:spacing w:after="0" w:line="240" w:lineRule="auto"/>
              <w:jc w:val="center"/>
              <w:rPr>
                <w:rFonts w:ascii="Times New Roman" w:hAnsi="Times New Roman"/>
                <w:sz w:val="28"/>
                <w:szCs w:val="28"/>
              </w:rPr>
            </w:pPr>
          </w:p>
        </w:tc>
      </w:tr>
      <w:tr w14:paraId="0F38E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730" w:type="dxa"/>
            <w:shd w:val="clear" w:color="auto" w:fill="auto"/>
            <w:noWrap w:val="0"/>
            <w:vAlign w:val="top"/>
          </w:tcPr>
          <w:p w14:paraId="4E8D5137">
            <w:pPr>
              <w:tabs>
                <w:tab w:val="left" w:pos="567"/>
              </w:tabs>
              <w:spacing w:after="0" w:line="240" w:lineRule="auto"/>
              <w:ind w:left="720"/>
              <w:rPr>
                <w:rFonts w:ascii="Times New Roman" w:hAnsi="Times New Roman"/>
                <w:sz w:val="28"/>
                <w:szCs w:val="28"/>
              </w:rPr>
            </w:pPr>
          </w:p>
        </w:tc>
        <w:tc>
          <w:tcPr>
            <w:tcW w:w="3914" w:type="dxa"/>
            <w:shd w:val="clear" w:color="auto" w:fill="auto"/>
            <w:noWrap w:val="0"/>
            <w:vAlign w:val="top"/>
          </w:tcPr>
          <w:p w14:paraId="7F19B500">
            <w:pPr>
              <w:tabs>
                <w:tab w:val="left" w:pos="567"/>
              </w:tabs>
              <w:spacing w:after="0" w:line="240" w:lineRule="auto"/>
              <w:jc w:val="center"/>
              <w:rPr>
                <w:rFonts w:ascii="Times New Roman" w:hAnsi="Times New Roman"/>
                <w:sz w:val="28"/>
                <w:szCs w:val="28"/>
              </w:rPr>
            </w:pPr>
          </w:p>
        </w:tc>
        <w:tc>
          <w:tcPr>
            <w:tcW w:w="2842" w:type="dxa"/>
            <w:shd w:val="clear" w:color="auto" w:fill="auto"/>
            <w:noWrap w:val="0"/>
            <w:vAlign w:val="top"/>
          </w:tcPr>
          <w:p w14:paraId="47BD3C97">
            <w:pPr>
              <w:tabs>
                <w:tab w:val="left" w:pos="567"/>
              </w:tabs>
              <w:spacing w:after="0" w:line="240" w:lineRule="auto"/>
              <w:jc w:val="center"/>
              <w:rPr>
                <w:rFonts w:ascii="Times New Roman" w:hAnsi="Times New Roman"/>
                <w:sz w:val="28"/>
                <w:szCs w:val="28"/>
              </w:rPr>
            </w:pPr>
          </w:p>
        </w:tc>
        <w:tc>
          <w:tcPr>
            <w:tcW w:w="2498" w:type="dxa"/>
            <w:shd w:val="clear" w:color="auto" w:fill="auto"/>
            <w:noWrap w:val="0"/>
            <w:vAlign w:val="top"/>
          </w:tcPr>
          <w:p w14:paraId="64D32CFE">
            <w:pPr>
              <w:tabs>
                <w:tab w:val="left" w:pos="567"/>
              </w:tabs>
              <w:spacing w:after="0" w:line="240" w:lineRule="auto"/>
              <w:jc w:val="center"/>
              <w:rPr>
                <w:rFonts w:ascii="Times New Roman" w:hAnsi="Times New Roman"/>
                <w:sz w:val="28"/>
                <w:szCs w:val="28"/>
              </w:rPr>
            </w:pPr>
          </w:p>
        </w:tc>
      </w:tr>
      <w:tr w14:paraId="5CC33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9" w:hRule="atLeast"/>
          <w:jc w:val="center"/>
        </w:trPr>
        <w:tc>
          <w:tcPr>
            <w:tcW w:w="730" w:type="dxa"/>
            <w:shd w:val="clear" w:color="auto" w:fill="auto"/>
            <w:noWrap w:val="0"/>
            <w:vAlign w:val="top"/>
          </w:tcPr>
          <w:p w14:paraId="5B52D706">
            <w:pPr>
              <w:tabs>
                <w:tab w:val="left" w:pos="567"/>
              </w:tabs>
              <w:spacing w:after="0" w:line="240" w:lineRule="auto"/>
              <w:ind w:left="720"/>
              <w:rPr>
                <w:rFonts w:ascii="Times New Roman" w:hAnsi="Times New Roman"/>
                <w:sz w:val="28"/>
                <w:szCs w:val="28"/>
              </w:rPr>
            </w:pPr>
          </w:p>
        </w:tc>
        <w:tc>
          <w:tcPr>
            <w:tcW w:w="3914" w:type="dxa"/>
            <w:shd w:val="clear" w:color="auto" w:fill="auto"/>
            <w:noWrap w:val="0"/>
            <w:vAlign w:val="top"/>
          </w:tcPr>
          <w:p w14:paraId="59F67203">
            <w:pPr>
              <w:tabs>
                <w:tab w:val="left" w:pos="567"/>
              </w:tabs>
              <w:spacing w:after="0" w:line="240" w:lineRule="auto"/>
              <w:jc w:val="center"/>
              <w:rPr>
                <w:rFonts w:ascii="Times New Roman" w:hAnsi="Times New Roman"/>
                <w:sz w:val="28"/>
                <w:szCs w:val="28"/>
              </w:rPr>
            </w:pPr>
          </w:p>
        </w:tc>
        <w:tc>
          <w:tcPr>
            <w:tcW w:w="2842" w:type="dxa"/>
            <w:shd w:val="clear" w:color="auto" w:fill="auto"/>
            <w:noWrap w:val="0"/>
            <w:vAlign w:val="top"/>
          </w:tcPr>
          <w:p w14:paraId="4763BEBB">
            <w:pPr>
              <w:tabs>
                <w:tab w:val="left" w:pos="567"/>
              </w:tabs>
              <w:spacing w:after="0" w:line="240" w:lineRule="auto"/>
              <w:jc w:val="center"/>
              <w:rPr>
                <w:rFonts w:ascii="Times New Roman" w:hAnsi="Times New Roman"/>
                <w:sz w:val="28"/>
                <w:szCs w:val="28"/>
              </w:rPr>
            </w:pPr>
          </w:p>
        </w:tc>
        <w:tc>
          <w:tcPr>
            <w:tcW w:w="2498" w:type="dxa"/>
            <w:shd w:val="clear" w:color="auto" w:fill="auto"/>
            <w:noWrap w:val="0"/>
            <w:vAlign w:val="top"/>
          </w:tcPr>
          <w:p w14:paraId="24B1E6CE">
            <w:pPr>
              <w:tabs>
                <w:tab w:val="left" w:pos="567"/>
              </w:tabs>
              <w:spacing w:after="0" w:line="240" w:lineRule="auto"/>
              <w:jc w:val="center"/>
              <w:rPr>
                <w:rFonts w:ascii="Times New Roman" w:hAnsi="Times New Roman"/>
                <w:sz w:val="28"/>
                <w:szCs w:val="28"/>
              </w:rPr>
            </w:pPr>
          </w:p>
        </w:tc>
      </w:tr>
      <w:tr w14:paraId="06698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jc w:val="center"/>
        </w:trPr>
        <w:tc>
          <w:tcPr>
            <w:tcW w:w="730" w:type="dxa"/>
            <w:shd w:val="clear" w:color="auto" w:fill="auto"/>
            <w:noWrap w:val="0"/>
            <w:vAlign w:val="top"/>
          </w:tcPr>
          <w:p w14:paraId="12FAD69F">
            <w:pPr>
              <w:tabs>
                <w:tab w:val="left" w:pos="567"/>
              </w:tabs>
              <w:spacing w:after="0" w:line="240" w:lineRule="auto"/>
              <w:ind w:left="720"/>
              <w:rPr>
                <w:rFonts w:ascii="Times New Roman" w:hAnsi="Times New Roman"/>
                <w:sz w:val="28"/>
                <w:szCs w:val="28"/>
              </w:rPr>
            </w:pPr>
          </w:p>
        </w:tc>
        <w:tc>
          <w:tcPr>
            <w:tcW w:w="3914" w:type="dxa"/>
            <w:shd w:val="clear" w:color="auto" w:fill="auto"/>
            <w:noWrap w:val="0"/>
            <w:vAlign w:val="top"/>
          </w:tcPr>
          <w:p w14:paraId="30B498B0">
            <w:pPr>
              <w:tabs>
                <w:tab w:val="left" w:pos="567"/>
              </w:tabs>
              <w:spacing w:after="0" w:line="240" w:lineRule="auto"/>
              <w:jc w:val="center"/>
              <w:rPr>
                <w:rFonts w:ascii="Times New Roman" w:hAnsi="Times New Roman"/>
                <w:sz w:val="28"/>
                <w:szCs w:val="28"/>
              </w:rPr>
            </w:pPr>
          </w:p>
        </w:tc>
        <w:tc>
          <w:tcPr>
            <w:tcW w:w="2842" w:type="dxa"/>
            <w:shd w:val="clear" w:color="auto" w:fill="auto"/>
            <w:noWrap w:val="0"/>
            <w:vAlign w:val="top"/>
          </w:tcPr>
          <w:p w14:paraId="5992F938">
            <w:pPr>
              <w:tabs>
                <w:tab w:val="left" w:pos="567"/>
              </w:tabs>
              <w:spacing w:after="0" w:line="240" w:lineRule="auto"/>
              <w:jc w:val="center"/>
              <w:rPr>
                <w:rFonts w:ascii="Times New Roman" w:hAnsi="Times New Roman"/>
                <w:sz w:val="28"/>
                <w:szCs w:val="28"/>
              </w:rPr>
            </w:pPr>
          </w:p>
        </w:tc>
        <w:tc>
          <w:tcPr>
            <w:tcW w:w="2498" w:type="dxa"/>
            <w:shd w:val="clear" w:color="auto" w:fill="auto"/>
            <w:noWrap w:val="0"/>
            <w:vAlign w:val="top"/>
          </w:tcPr>
          <w:p w14:paraId="705D2F80">
            <w:pPr>
              <w:tabs>
                <w:tab w:val="left" w:pos="567"/>
              </w:tabs>
              <w:spacing w:after="0" w:line="240" w:lineRule="auto"/>
              <w:jc w:val="center"/>
              <w:rPr>
                <w:rFonts w:ascii="Times New Roman" w:hAnsi="Times New Roman"/>
                <w:sz w:val="28"/>
                <w:szCs w:val="28"/>
              </w:rPr>
            </w:pPr>
          </w:p>
        </w:tc>
      </w:tr>
      <w:tr w14:paraId="530C5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730" w:type="dxa"/>
            <w:shd w:val="clear" w:color="auto" w:fill="auto"/>
            <w:noWrap w:val="0"/>
            <w:vAlign w:val="top"/>
          </w:tcPr>
          <w:p w14:paraId="4A37D5B0">
            <w:pPr>
              <w:tabs>
                <w:tab w:val="left" w:pos="567"/>
              </w:tabs>
              <w:spacing w:after="0" w:line="240" w:lineRule="auto"/>
              <w:ind w:left="720"/>
              <w:rPr>
                <w:rFonts w:ascii="Times New Roman" w:hAnsi="Times New Roman"/>
                <w:sz w:val="28"/>
                <w:szCs w:val="28"/>
              </w:rPr>
            </w:pPr>
          </w:p>
        </w:tc>
        <w:tc>
          <w:tcPr>
            <w:tcW w:w="3914" w:type="dxa"/>
            <w:shd w:val="clear" w:color="auto" w:fill="auto"/>
            <w:noWrap w:val="0"/>
            <w:vAlign w:val="top"/>
          </w:tcPr>
          <w:p w14:paraId="24FEFD25">
            <w:pPr>
              <w:tabs>
                <w:tab w:val="left" w:pos="567"/>
              </w:tabs>
              <w:spacing w:after="0" w:line="240" w:lineRule="auto"/>
              <w:jc w:val="center"/>
              <w:rPr>
                <w:rFonts w:ascii="Times New Roman" w:hAnsi="Times New Roman"/>
                <w:sz w:val="28"/>
                <w:szCs w:val="28"/>
              </w:rPr>
            </w:pPr>
          </w:p>
        </w:tc>
        <w:tc>
          <w:tcPr>
            <w:tcW w:w="2842" w:type="dxa"/>
            <w:shd w:val="clear" w:color="auto" w:fill="auto"/>
            <w:noWrap w:val="0"/>
            <w:vAlign w:val="top"/>
          </w:tcPr>
          <w:p w14:paraId="0A5ED82D">
            <w:pPr>
              <w:tabs>
                <w:tab w:val="left" w:pos="567"/>
              </w:tabs>
              <w:spacing w:after="0" w:line="240" w:lineRule="auto"/>
              <w:jc w:val="center"/>
              <w:rPr>
                <w:rFonts w:ascii="Times New Roman" w:hAnsi="Times New Roman"/>
                <w:sz w:val="28"/>
                <w:szCs w:val="28"/>
              </w:rPr>
            </w:pPr>
          </w:p>
        </w:tc>
        <w:tc>
          <w:tcPr>
            <w:tcW w:w="2498" w:type="dxa"/>
            <w:shd w:val="clear" w:color="auto" w:fill="auto"/>
            <w:noWrap w:val="0"/>
            <w:vAlign w:val="top"/>
          </w:tcPr>
          <w:p w14:paraId="3C8C467F">
            <w:pPr>
              <w:tabs>
                <w:tab w:val="left" w:pos="567"/>
              </w:tabs>
              <w:spacing w:after="0" w:line="240" w:lineRule="auto"/>
              <w:jc w:val="center"/>
              <w:rPr>
                <w:rFonts w:ascii="Times New Roman" w:hAnsi="Times New Roman"/>
                <w:sz w:val="28"/>
                <w:szCs w:val="28"/>
              </w:rPr>
            </w:pPr>
          </w:p>
        </w:tc>
      </w:tr>
    </w:tbl>
    <w:p w14:paraId="7DC9820F">
      <w:pPr>
        <w:tabs>
          <w:tab w:val="left" w:pos="567"/>
        </w:tabs>
        <w:spacing w:after="0" w:line="240" w:lineRule="auto"/>
        <w:ind w:firstLine="5529"/>
        <w:rPr>
          <w:rFonts w:ascii="Times New Roman" w:hAnsi="Times New Roman"/>
          <w:sz w:val="28"/>
          <w:szCs w:val="28"/>
        </w:rPr>
      </w:pPr>
    </w:p>
    <w:p w14:paraId="0E4E9844"/>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633CA"/>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1E4F7D"/>
    <w:rsid w:val="52CD6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2025-02-19T07:12:00Z</dcterms:created>
  <dc:creator>jiner</dc:creator>
  <cp:lastModifiedBy>Hùng Nguyễn</cp:lastModifiedBy>
  <dcterms:modified xsi:type="dcterms:W3CDTF">2025-04-05T18:55:33Z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740594FB6F2145478BD758A4FFED042D_12</vt:lpwstr>
  </property>
</Properties>
</file>