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5FA04" w14:textId="253B3C7C" w:rsidR="000C3807" w:rsidRPr="000C3807" w:rsidRDefault="000C3807">
      <w:pPr>
        <w:rPr>
          <w:b/>
          <w:bCs/>
          <w:sz w:val="23"/>
          <w:szCs w:val="23"/>
        </w:rPr>
      </w:pPr>
      <w:r w:rsidRPr="000C3807">
        <w:rPr>
          <w:b/>
          <w:bCs/>
          <w:sz w:val="23"/>
          <w:szCs w:val="23"/>
        </w:rPr>
        <w:t>Cloud Migration Engineer</w:t>
      </w:r>
    </w:p>
    <w:p w14:paraId="54405CC5" w14:textId="58BC4AA8" w:rsidR="000C3807" w:rsidRPr="000C3807" w:rsidRDefault="000C3807" w:rsidP="000C3807">
      <w:pPr>
        <w:rPr>
          <w:sz w:val="23"/>
          <w:szCs w:val="23"/>
        </w:rPr>
      </w:pPr>
      <w:r w:rsidRPr="000C3807">
        <w:rPr>
          <w:b/>
          <w:bCs/>
          <w:sz w:val="23"/>
          <w:szCs w:val="23"/>
        </w:rPr>
        <w:t>The opportunity</w:t>
      </w:r>
      <w:r w:rsidRPr="000C3807">
        <w:rPr>
          <w:sz w:val="23"/>
          <w:szCs w:val="23"/>
        </w:rPr>
        <w:br/>
        <w:t>Responsible for supporting the migration of the Capital Market Investment Analytics (CMIA) team’s assets to OTPP’s Snowflake and Azure cloud enterprise platforms.</w:t>
      </w:r>
    </w:p>
    <w:p w14:paraId="4433DA77" w14:textId="042EE419" w:rsidR="000C3807" w:rsidRPr="000C3807" w:rsidRDefault="000C3807" w:rsidP="000C3807">
      <w:pPr>
        <w:rPr>
          <w:sz w:val="23"/>
          <w:szCs w:val="23"/>
        </w:rPr>
      </w:pPr>
      <w:r w:rsidRPr="000C3807">
        <w:rPr>
          <w:b/>
          <w:bCs/>
          <w:sz w:val="23"/>
          <w:szCs w:val="23"/>
        </w:rPr>
        <w:t>Who you'll work with</w:t>
      </w:r>
      <w:r w:rsidRPr="000C3807">
        <w:rPr>
          <w:sz w:val="23"/>
          <w:szCs w:val="23"/>
        </w:rPr>
        <w:br/>
        <w:t>You will work alongside the software developers and investment professionals on the CMIA team in support of their migration to the Cloud. You will report to a Senior Manager, Solution &amp; Quality Engineering.</w:t>
      </w:r>
    </w:p>
    <w:p w14:paraId="1450EC76" w14:textId="63B3F30D" w:rsidR="000C3807" w:rsidRPr="000C3807" w:rsidRDefault="000C3807" w:rsidP="000C3807">
      <w:pPr>
        <w:rPr>
          <w:sz w:val="23"/>
          <w:szCs w:val="23"/>
        </w:rPr>
      </w:pPr>
      <w:r w:rsidRPr="000C3807">
        <w:rPr>
          <w:b/>
          <w:bCs/>
          <w:sz w:val="23"/>
          <w:szCs w:val="23"/>
        </w:rPr>
        <w:t>What you'll do</w:t>
      </w:r>
    </w:p>
    <w:p w14:paraId="7F8C2D8D" w14:textId="77777777" w:rsidR="000C3807" w:rsidRPr="000C3807" w:rsidRDefault="000C3807" w:rsidP="000C3807">
      <w:pPr>
        <w:numPr>
          <w:ilvl w:val="0"/>
          <w:numId w:val="1"/>
        </w:numPr>
        <w:spacing w:after="0" w:line="240" w:lineRule="auto"/>
        <w:ind w:left="714" w:hanging="357"/>
        <w:rPr>
          <w:sz w:val="23"/>
          <w:szCs w:val="23"/>
        </w:rPr>
      </w:pPr>
      <w:r w:rsidRPr="000C3807">
        <w:rPr>
          <w:sz w:val="23"/>
          <w:szCs w:val="23"/>
        </w:rPr>
        <w:t>Develop a Data and Cloud migration framework that accelerates the migration of the CMIA team’s assets to OTPP’s Snowflake Data and Azure Cloud platforms</w:t>
      </w:r>
    </w:p>
    <w:p w14:paraId="3FBC6D63" w14:textId="77777777" w:rsidR="000C3807" w:rsidRPr="000C3807" w:rsidRDefault="000C3807" w:rsidP="000C3807">
      <w:pPr>
        <w:numPr>
          <w:ilvl w:val="0"/>
          <w:numId w:val="1"/>
        </w:numPr>
        <w:spacing w:after="0" w:line="240" w:lineRule="auto"/>
        <w:ind w:left="714" w:hanging="357"/>
        <w:rPr>
          <w:sz w:val="23"/>
          <w:szCs w:val="23"/>
        </w:rPr>
      </w:pPr>
      <w:r w:rsidRPr="000C3807">
        <w:rPr>
          <w:sz w:val="23"/>
          <w:szCs w:val="23"/>
        </w:rPr>
        <w:t>Assist with the migration of the CMIA team’s assets to OTPP’s Cloud platforms</w:t>
      </w:r>
    </w:p>
    <w:p w14:paraId="3ABD4FD9" w14:textId="77777777" w:rsidR="000C3807" w:rsidRPr="000C3807" w:rsidRDefault="000C3807" w:rsidP="000C3807">
      <w:pPr>
        <w:numPr>
          <w:ilvl w:val="0"/>
          <w:numId w:val="1"/>
        </w:numPr>
        <w:spacing w:after="0" w:line="240" w:lineRule="auto"/>
        <w:ind w:left="714" w:hanging="357"/>
        <w:rPr>
          <w:sz w:val="23"/>
          <w:szCs w:val="23"/>
        </w:rPr>
      </w:pPr>
      <w:r w:rsidRPr="000C3807">
        <w:rPr>
          <w:sz w:val="23"/>
          <w:szCs w:val="23"/>
        </w:rPr>
        <w:t>Maintain and improve the team's software solutions and infrastructure which runs all aspects of the team's systematic investment process including trading, execution and research.</w:t>
      </w:r>
    </w:p>
    <w:p w14:paraId="0BAD0C5B" w14:textId="77777777" w:rsidR="000C3807" w:rsidRPr="000C3807" w:rsidRDefault="000C3807" w:rsidP="000C3807">
      <w:pPr>
        <w:numPr>
          <w:ilvl w:val="0"/>
          <w:numId w:val="1"/>
        </w:numPr>
        <w:spacing w:after="0" w:line="240" w:lineRule="auto"/>
        <w:ind w:left="714" w:hanging="357"/>
        <w:rPr>
          <w:sz w:val="23"/>
          <w:szCs w:val="23"/>
        </w:rPr>
      </w:pPr>
      <w:r w:rsidRPr="000C3807">
        <w:rPr>
          <w:sz w:val="23"/>
          <w:szCs w:val="23"/>
        </w:rPr>
        <w:t>Contribute to the CMIA team’s continuous improvement process and help to develop software and data engineering best practices and standards particularly with respect to deployment and management of assets to OTPP’s Data and Cloud platforms</w:t>
      </w:r>
    </w:p>
    <w:p w14:paraId="08BFAE58" w14:textId="77777777" w:rsidR="000C3807" w:rsidRPr="000C3807" w:rsidRDefault="000C3807" w:rsidP="000C3807">
      <w:pPr>
        <w:numPr>
          <w:ilvl w:val="0"/>
          <w:numId w:val="1"/>
        </w:numPr>
        <w:spacing w:after="0" w:line="240" w:lineRule="auto"/>
        <w:ind w:left="714" w:hanging="357"/>
        <w:rPr>
          <w:sz w:val="23"/>
          <w:szCs w:val="23"/>
        </w:rPr>
      </w:pPr>
      <w:r w:rsidRPr="000C3807">
        <w:rPr>
          <w:sz w:val="23"/>
          <w:szCs w:val="23"/>
        </w:rPr>
        <w:t>Develop new solutions and enhance existing solutions in support of the Capital Markets investment desks that the CMIA team supports.</w:t>
      </w:r>
    </w:p>
    <w:p w14:paraId="3C900AAF" w14:textId="77777777" w:rsidR="000C3807" w:rsidRPr="000C3807" w:rsidRDefault="000C3807" w:rsidP="000C3807">
      <w:pPr>
        <w:numPr>
          <w:ilvl w:val="0"/>
          <w:numId w:val="1"/>
        </w:numPr>
        <w:spacing w:after="0" w:line="240" w:lineRule="auto"/>
        <w:ind w:left="714" w:hanging="357"/>
        <w:rPr>
          <w:sz w:val="23"/>
          <w:szCs w:val="23"/>
        </w:rPr>
      </w:pPr>
      <w:r w:rsidRPr="000C3807">
        <w:rPr>
          <w:sz w:val="23"/>
          <w:szCs w:val="23"/>
        </w:rPr>
        <w:t>Responsible for completion of an acceptable volume of work and for the communication of status of personal work plans and tasks required to design, develop, and test assigned projects. Actively participate in the team’s agile ceremonies and work planning processes.</w:t>
      </w:r>
    </w:p>
    <w:p w14:paraId="7CF6B58F" w14:textId="77777777" w:rsidR="000C3807" w:rsidRPr="000C3807" w:rsidRDefault="000C3807" w:rsidP="000C3807">
      <w:pPr>
        <w:numPr>
          <w:ilvl w:val="0"/>
          <w:numId w:val="1"/>
        </w:numPr>
        <w:spacing w:after="0" w:line="240" w:lineRule="auto"/>
        <w:ind w:left="714" w:hanging="357"/>
        <w:rPr>
          <w:sz w:val="23"/>
          <w:szCs w:val="23"/>
        </w:rPr>
      </w:pPr>
      <w:r w:rsidRPr="000C3807">
        <w:rPr>
          <w:sz w:val="23"/>
          <w:szCs w:val="23"/>
        </w:rPr>
        <w:t>Responsible for maintaining currency in technological trends and directions continually upgrading personal technical and IT skills through research, education and self-motivated technology experimentation.</w:t>
      </w:r>
    </w:p>
    <w:p w14:paraId="1FA034EC" w14:textId="77777777" w:rsidR="000C3807" w:rsidRPr="000C3807" w:rsidRDefault="000C3807" w:rsidP="000C3807">
      <w:pPr>
        <w:numPr>
          <w:ilvl w:val="0"/>
          <w:numId w:val="1"/>
        </w:numPr>
        <w:spacing w:after="0" w:line="240" w:lineRule="auto"/>
        <w:ind w:left="714" w:hanging="357"/>
        <w:rPr>
          <w:sz w:val="23"/>
          <w:szCs w:val="23"/>
        </w:rPr>
      </w:pPr>
      <w:r w:rsidRPr="000C3807">
        <w:rPr>
          <w:sz w:val="23"/>
          <w:szCs w:val="23"/>
        </w:rPr>
        <w:t>Participate in new technology investigation and make recommendations for new technology adoption where appropriate.</w:t>
      </w:r>
    </w:p>
    <w:p w14:paraId="601B12E1" w14:textId="77777777" w:rsidR="000C3807" w:rsidRPr="000C3807" w:rsidRDefault="000C3807" w:rsidP="000C3807">
      <w:pPr>
        <w:numPr>
          <w:ilvl w:val="0"/>
          <w:numId w:val="1"/>
        </w:numPr>
        <w:spacing w:after="0" w:line="240" w:lineRule="auto"/>
        <w:ind w:left="714" w:hanging="357"/>
        <w:rPr>
          <w:sz w:val="23"/>
          <w:szCs w:val="23"/>
        </w:rPr>
      </w:pPr>
      <w:r w:rsidRPr="000C3807">
        <w:rPr>
          <w:sz w:val="23"/>
          <w:szCs w:val="23"/>
        </w:rPr>
        <w:t>Other duties as assigned.</w:t>
      </w:r>
      <w:r w:rsidRPr="000C3807">
        <w:rPr>
          <w:sz w:val="23"/>
          <w:szCs w:val="23"/>
        </w:rPr>
        <w:br/>
        <w:t> </w:t>
      </w:r>
    </w:p>
    <w:p w14:paraId="09B03714" w14:textId="77777777" w:rsidR="000C3807" w:rsidRPr="000C3807" w:rsidRDefault="000C3807" w:rsidP="000C3807">
      <w:pPr>
        <w:rPr>
          <w:sz w:val="23"/>
          <w:szCs w:val="23"/>
        </w:rPr>
      </w:pPr>
      <w:r w:rsidRPr="000C3807">
        <w:rPr>
          <w:b/>
          <w:bCs/>
          <w:sz w:val="23"/>
          <w:szCs w:val="23"/>
        </w:rPr>
        <w:t xml:space="preserve">What you'll need </w:t>
      </w:r>
    </w:p>
    <w:p w14:paraId="483DBEFA"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Undergraduate or graduate degree in a quantitative discipline such as Engineering or Computer Science.</w:t>
      </w:r>
    </w:p>
    <w:p w14:paraId="03D445F4"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Sound knowledge of information systems theories, concepts, methods, and techniques.</w:t>
      </w:r>
    </w:p>
    <w:p w14:paraId="018C5FE9"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Minimum 8 years software design/development experience with at least 5 years full-time working as data engineer preferably within the financial industry.</w:t>
      </w:r>
    </w:p>
    <w:p w14:paraId="01481EF4"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Communicate and interact effectively with systems professionals, as well as Capital Markets business users with minimal background in information technology.</w:t>
      </w:r>
    </w:p>
    <w:p w14:paraId="46D817AF"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Excellent organizational, analytical and problem-solving skills.</w:t>
      </w:r>
    </w:p>
    <w:p w14:paraId="6B117DE2"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Expertise in the following languages: Python, SQL. (JavaScript is a nice to have)</w:t>
      </w:r>
    </w:p>
    <w:p w14:paraId="19172883"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Experience with the following technologies:</w:t>
      </w:r>
    </w:p>
    <w:p w14:paraId="2879E22A" w14:textId="77777777" w:rsidR="000C3807" w:rsidRPr="000C3807" w:rsidRDefault="000C3807" w:rsidP="000C3807">
      <w:pPr>
        <w:numPr>
          <w:ilvl w:val="1"/>
          <w:numId w:val="2"/>
        </w:numPr>
        <w:spacing w:after="0" w:line="240" w:lineRule="auto"/>
        <w:ind w:hanging="357"/>
        <w:rPr>
          <w:sz w:val="23"/>
          <w:szCs w:val="23"/>
        </w:rPr>
      </w:pPr>
      <w:r w:rsidRPr="000C3807">
        <w:rPr>
          <w:sz w:val="23"/>
          <w:szCs w:val="23"/>
        </w:rPr>
        <w:lastRenderedPageBreak/>
        <w:t>Database and Data engineering: Snowflake, SQL Server, Oracle, Airflow/Astronomer, Stored Procedures, SSIS, DBT.</w:t>
      </w:r>
    </w:p>
    <w:p w14:paraId="66E61E0D" w14:textId="77777777" w:rsidR="000C3807" w:rsidRPr="000C3807" w:rsidRDefault="000C3807" w:rsidP="000C3807">
      <w:pPr>
        <w:numPr>
          <w:ilvl w:val="1"/>
          <w:numId w:val="2"/>
        </w:numPr>
        <w:spacing w:after="0" w:line="240" w:lineRule="auto"/>
        <w:ind w:hanging="357"/>
        <w:rPr>
          <w:sz w:val="23"/>
          <w:szCs w:val="23"/>
        </w:rPr>
      </w:pPr>
      <w:r w:rsidRPr="000C3807">
        <w:rPr>
          <w:sz w:val="23"/>
          <w:szCs w:val="23"/>
        </w:rPr>
        <w:t>Containers: Kubernetes, Docker </w:t>
      </w:r>
    </w:p>
    <w:p w14:paraId="251BCCCA" w14:textId="77777777" w:rsidR="000C3807" w:rsidRPr="000C3807" w:rsidRDefault="000C3807" w:rsidP="000C3807">
      <w:pPr>
        <w:numPr>
          <w:ilvl w:val="1"/>
          <w:numId w:val="2"/>
        </w:numPr>
        <w:spacing w:after="0" w:line="240" w:lineRule="auto"/>
        <w:ind w:hanging="357"/>
        <w:rPr>
          <w:sz w:val="23"/>
          <w:szCs w:val="23"/>
        </w:rPr>
      </w:pPr>
      <w:r w:rsidRPr="000C3807">
        <w:rPr>
          <w:sz w:val="23"/>
          <w:szCs w:val="23"/>
        </w:rPr>
        <w:t>Cloud Technologies: Azure, AKS</w:t>
      </w:r>
    </w:p>
    <w:p w14:paraId="368C22B9" w14:textId="77777777" w:rsidR="000C3807" w:rsidRPr="000C3807" w:rsidRDefault="000C3807" w:rsidP="000C3807">
      <w:pPr>
        <w:numPr>
          <w:ilvl w:val="1"/>
          <w:numId w:val="2"/>
        </w:numPr>
        <w:spacing w:after="0" w:line="240" w:lineRule="auto"/>
        <w:ind w:hanging="357"/>
        <w:rPr>
          <w:sz w:val="23"/>
          <w:szCs w:val="23"/>
        </w:rPr>
      </w:pPr>
      <w:r w:rsidRPr="000C3807">
        <w:rPr>
          <w:sz w:val="23"/>
          <w:szCs w:val="23"/>
        </w:rPr>
        <w:t xml:space="preserve">Web Development: Django, React, Flask, </w:t>
      </w:r>
      <w:proofErr w:type="spellStart"/>
      <w:r w:rsidRPr="000C3807">
        <w:rPr>
          <w:sz w:val="23"/>
          <w:szCs w:val="23"/>
        </w:rPr>
        <w:t>FastAPI</w:t>
      </w:r>
      <w:proofErr w:type="spellEnd"/>
      <w:r w:rsidRPr="000C3807">
        <w:rPr>
          <w:sz w:val="23"/>
          <w:szCs w:val="23"/>
        </w:rPr>
        <w:t xml:space="preserve">, (Angular and </w:t>
      </w:r>
      <w:proofErr w:type="spellStart"/>
      <w:r w:rsidRPr="000C3807">
        <w:rPr>
          <w:sz w:val="23"/>
          <w:szCs w:val="23"/>
        </w:rPr>
        <w:t>Streamlit</w:t>
      </w:r>
      <w:proofErr w:type="spellEnd"/>
      <w:r w:rsidRPr="000C3807">
        <w:rPr>
          <w:sz w:val="23"/>
          <w:szCs w:val="23"/>
        </w:rPr>
        <w:t xml:space="preserve"> are nice to haves) </w:t>
      </w:r>
    </w:p>
    <w:p w14:paraId="391CD5AB" w14:textId="77777777" w:rsidR="000C3807" w:rsidRPr="000C3807" w:rsidRDefault="000C3807" w:rsidP="000C3807">
      <w:pPr>
        <w:numPr>
          <w:ilvl w:val="1"/>
          <w:numId w:val="2"/>
        </w:numPr>
        <w:spacing w:after="0" w:line="240" w:lineRule="auto"/>
        <w:ind w:hanging="357"/>
        <w:rPr>
          <w:sz w:val="23"/>
          <w:szCs w:val="23"/>
        </w:rPr>
      </w:pPr>
      <w:r w:rsidRPr="000C3807">
        <w:rPr>
          <w:sz w:val="23"/>
          <w:szCs w:val="23"/>
        </w:rPr>
        <w:t>DevOps/Agile: Git, Jenkins, Nexus, Jira.</w:t>
      </w:r>
    </w:p>
    <w:p w14:paraId="223DDF62" w14:textId="77777777" w:rsidR="000C3807" w:rsidRPr="000C3807" w:rsidRDefault="000C3807" w:rsidP="000C3807">
      <w:pPr>
        <w:numPr>
          <w:ilvl w:val="1"/>
          <w:numId w:val="2"/>
        </w:numPr>
        <w:spacing w:after="0" w:line="240" w:lineRule="auto"/>
        <w:ind w:hanging="357"/>
        <w:rPr>
          <w:sz w:val="23"/>
          <w:szCs w:val="23"/>
        </w:rPr>
      </w:pPr>
      <w:r w:rsidRPr="000C3807">
        <w:rPr>
          <w:sz w:val="23"/>
          <w:szCs w:val="23"/>
        </w:rPr>
        <w:t xml:space="preserve">Reporting: Experience with </w:t>
      </w:r>
      <w:proofErr w:type="spellStart"/>
      <w:r w:rsidRPr="000C3807">
        <w:rPr>
          <w:sz w:val="23"/>
          <w:szCs w:val="23"/>
        </w:rPr>
        <w:t>PowerBI</w:t>
      </w:r>
      <w:proofErr w:type="spellEnd"/>
      <w:r w:rsidRPr="000C3807">
        <w:rPr>
          <w:sz w:val="23"/>
          <w:szCs w:val="23"/>
        </w:rPr>
        <w:t xml:space="preserve"> is a nice to have</w:t>
      </w:r>
    </w:p>
    <w:p w14:paraId="3AAF7969"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Experience building data analytics and data engineering solutions, ex. Data pipelines and ELT processes.  </w:t>
      </w:r>
    </w:p>
    <w:p w14:paraId="78D17D91"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Experience migrating Data and Data Engineering assets to cloud platforms (ex. migrate data/databases to Snowflake and migrate Python analytic scripts to Azure AKS). </w:t>
      </w:r>
    </w:p>
    <w:p w14:paraId="17CB2E5F"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Experience migrating web applications to cloud platforms (ex. migrate small React/Django web applications to Azure/AKS) </w:t>
      </w:r>
    </w:p>
    <w:p w14:paraId="68BEAE61"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 xml:space="preserve">Experience with common financial data providers is an asset (ex. Bloomberg, Refinitiv, S&amp;P </w:t>
      </w:r>
      <w:proofErr w:type="spellStart"/>
      <w:r w:rsidRPr="000C3807">
        <w:rPr>
          <w:sz w:val="23"/>
          <w:szCs w:val="23"/>
        </w:rPr>
        <w:t>Xpressfeed</w:t>
      </w:r>
      <w:proofErr w:type="spellEnd"/>
      <w:r w:rsidRPr="000C3807">
        <w:rPr>
          <w:sz w:val="23"/>
          <w:szCs w:val="23"/>
        </w:rPr>
        <w:t>). </w:t>
      </w:r>
    </w:p>
    <w:p w14:paraId="76349E18"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Experience working in an agile environment and with modern development methodologies such as Test-Driven Development, Continuous Delivery and Scrum </w:t>
      </w:r>
    </w:p>
    <w:p w14:paraId="5BA1FD45" w14:textId="77777777" w:rsidR="000C3807" w:rsidRPr="000C3807" w:rsidRDefault="000C3807" w:rsidP="000C3807">
      <w:pPr>
        <w:numPr>
          <w:ilvl w:val="0"/>
          <w:numId w:val="2"/>
        </w:numPr>
        <w:spacing w:after="0" w:line="240" w:lineRule="auto"/>
        <w:ind w:hanging="357"/>
        <w:rPr>
          <w:sz w:val="23"/>
          <w:szCs w:val="23"/>
        </w:rPr>
      </w:pPr>
      <w:r w:rsidRPr="000C3807">
        <w:rPr>
          <w:sz w:val="23"/>
          <w:szCs w:val="23"/>
        </w:rPr>
        <w:t>Experience in the financial industry required. Completion of the Canadian Securities Course and/or CFA candidacy is an asset. </w:t>
      </w:r>
    </w:p>
    <w:p w14:paraId="707E3853" w14:textId="08020D7C" w:rsidR="000C3807" w:rsidRPr="000C3807" w:rsidRDefault="000C3807" w:rsidP="000C3807">
      <w:pPr>
        <w:rPr>
          <w:sz w:val="23"/>
          <w:szCs w:val="23"/>
        </w:rPr>
      </w:pPr>
    </w:p>
    <w:p w14:paraId="3543B673" w14:textId="77777777" w:rsidR="000C3807" w:rsidRPr="000C3807" w:rsidRDefault="000C3807" w:rsidP="000C3807">
      <w:pPr>
        <w:rPr>
          <w:sz w:val="23"/>
          <w:szCs w:val="23"/>
        </w:rPr>
      </w:pPr>
      <w:r w:rsidRPr="000C3807">
        <w:rPr>
          <w:sz w:val="23"/>
          <w:szCs w:val="23"/>
        </w:rPr>
        <w:t>All individuals providing services, visiting or operating in our Toronto office will be required to provide proof of full vaccination against COVID-19. We remain committed to an accessible, inclusive and barrier free workplace; written requests for a human rights-based exemption from vaccination will be considered on a case-by-case basis.</w:t>
      </w:r>
    </w:p>
    <w:p w14:paraId="01BB1BA5" w14:textId="6576575A" w:rsidR="000C3807" w:rsidRPr="000C3807" w:rsidRDefault="000C3807" w:rsidP="000C3807">
      <w:pPr>
        <w:rPr>
          <w:sz w:val="23"/>
          <w:szCs w:val="23"/>
        </w:rPr>
      </w:pPr>
      <w:r w:rsidRPr="000C3807">
        <w:rPr>
          <w:sz w:val="23"/>
          <w:szCs w:val="23"/>
        </w:rPr>
        <w:t>At Ontario Teachers', diversity is one of our core strengths. We are a globally minded organization and take pride ensuring that the people we hire and the culture we create reflect and celebrate diversity of thought, background and experience.</w:t>
      </w:r>
    </w:p>
    <w:p w14:paraId="02202F75" w14:textId="3DD8EF87" w:rsidR="000C3807" w:rsidRPr="000C3807" w:rsidRDefault="000C3807" w:rsidP="000C3807">
      <w:pPr>
        <w:rPr>
          <w:sz w:val="23"/>
          <w:szCs w:val="23"/>
        </w:rPr>
      </w:pPr>
      <w:r w:rsidRPr="000C3807">
        <w:rPr>
          <w:sz w:val="23"/>
          <w:szCs w:val="23"/>
        </w:rPr>
        <w:t>Accommodations are available upon request for candidates with a disability taking part in the recruitment process and once hired.</w:t>
      </w:r>
    </w:p>
    <w:p w14:paraId="27C95CEC" w14:textId="77777777" w:rsidR="000C3807" w:rsidRPr="000C3807" w:rsidRDefault="000C3807" w:rsidP="000C3807">
      <w:pPr>
        <w:rPr>
          <w:sz w:val="23"/>
          <w:szCs w:val="23"/>
        </w:rPr>
      </w:pPr>
      <w:r w:rsidRPr="000C3807">
        <w:rPr>
          <w:sz w:val="23"/>
          <w:szCs w:val="23"/>
        </w:rPr>
        <w:t>At Ontario Teachers', diversity is one of our core strengths. We are a globally minded organization and take pride ensuring that the people we hire and the culture we create reflect and celebrate diversity of thought, background and experience.</w:t>
      </w:r>
    </w:p>
    <w:p w14:paraId="72FE83CC" w14:textId="77777777" w:rsidR="000C3807" w:rsidRPr="000C3807" w:rsidRDefault="000C3807" w:rsidP="000C3807">
      <w:pPr>
        <w:rPr>
          <w:sz w:val="23"/>
          <w:szCs w:val="23"/>
        </w:rPr>
      </w:pPr>
      <w:r w:rsidRPr="000C3807">
        <w:rPr>
          <w:sz w:val="23"/>
          <w:szCs w:val="23"/>
        </w:rPr>
        <w:t>Accommodations are available upon request for candidates with a disability taking part in the recruitment process and once hired.</w:t>
      </w:r>
    </w:p>
    <w:p w14:paraId="291318E7" w14:textId="77777777" w:rsidR="000C3807" w:rsidRPr="000C3807" w:rsidRDefault="000C3807" w:rsidP="000C3807">
      <w:pPr>
        <w:rPr>
          <w:sz w:val="23"/>
          <w:szCs w:val="23"/>
        </w:rPr>
      </w:pPr>
      <w:r w:rsidRPr="000C3807">
        <w:rPr>
          <w:b/>
          <w:bCs/>
          <w:sz w:val="23"/>
          <w:szCs w:val="23"/>
        </w:rPr>
        <w:t>Functional Area:</w:t>
      </w:r>
    </w:p>
    <w:p w14:paraId="5CAF300E" w14:textId="77777777" w:rsidR="000C3807" w:rsidRPr="000C3807" w:rsidRDefault="000C3807" w:rsidP="000C3807">
      <w:pPr>
        <w:rPr>
          <w:sz w:val="23"/>
          <w:szCs w:val="23"/>
        </w:rPr>
      </w:pPr>
      <w:r w:rsidRPr="000C3807">
        <w:rPr>
          <w:sz w:val="23"/>
          <w:szCs w:val="23"/>
        </w:rPr>
        <w:t>Contingent Workers</w:t>
      </w:r>
    </w:p>
    <w:p w14:paraId="4087EA88" w14:textId="0A9BCCAE" w:rsidR="000C3807" w:rsidRPr="000C3807" w:rsidRDefault="000C3807" w:rsidP="000C3807">
      <w:pPr>
        <w:rPr>
          <w:sz w:val="23"/>
          <w:szCs w:val="23"/>
        </w:rPr>
      </w:pPr>
      <w:r w:rsidRPr="000C3807">
        <w:rPr>
          <w:b/>
          <w:bCs/>
          <w:sz w:val="23"/>
          <w:szCs w:val="23"/>
        </w:rPr>
        <w:t>Requisition ID:</w:t>
      </w:r>
      <w:r>
        <w:rPr>
          <w:b/>
          <w:bCs/>
          <w:sz w:val="23"/>
          <w:szCs w:val="23"/>
        </w:rPr>
        <w:t xml:space="preserve">  </w:t>
      </w:r>
      <w:r w:rsidRPr="000C3807">
        <w:rPr>
          <w:sz w:val="23"/>
          <w:szCs w:val="23"/>
        </w:rPr>
        <w:t>6350</w:t>
      </w:r>
    </w:p>
    <w:sectPr w:rsidR="000C3807" w:rsidRPr="000C38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B515B"/>
    <w:multiLevelType w:val="multilevel"/>
    <w:tmpl w:val="9C5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1A0540"/>
    <w:multiLevelType w:val="multilevel"/>
    <w:tmpl w:val="4CA6D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2147400">
    <w:abstractNumId w:val="0"/>
  </w:num>
  <w:num w:numId="2" w16cid:durableId="143504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07"/>
    <w:rsid w:val="000C3807"/>
    <w:rsid w:val="003351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849C"/>
  <w15:chartTrackingRefBased/>
  <w15:docId w15:val="{55044C29-A6D8-4A9A-A8C6-F2AE1050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8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8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8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8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8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8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8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8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8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8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807"/>
    <w:rPr>
      <w:rFonts w:eastAsiaTheme="majorEastAsia" w:cstheme="majorBidi"/>
      <w:color w:val="272727" w:themeColor="text1" w:themeTint="D8"/>
    </w:rPr>
  </w:style>
  <w:style w:type="paragraph" w:styleId="Title">
    <w:name w:val="Title"/>
    <w:basedOn w:val="Normal"/>
    <w:next w:val="Normal"/>
    <w:link w:val="TitleChar"/>
    <w:uiPriority w:val="10"/>
    <w:qFormat/>
    <w:rsid w:val="000C3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807"/>
    <w:pPr>
      <w:spacing w:before="160"/>
      <w:jc w:val="center"/>
    </w:pPr>
    <w:rPr>
      <w:i/>
      <w:iCs/>
      <w:color w:val="404040" w:themeColor="text1" w:themeTint="BF"/>
    </w:rPr>
  </w:style>
  <w:style w:type="character" w:customStyle="1" w:styleId="QuoteChar">
    <w:name w:val="Quote Char"/>
    <w:basedOn w:val="DefaultParagraphFont"/>
    <w:link w:val="Quote"/>
    <w:uiPriority w:val="29"/>
    <w:rsid w:val="000C3807"/>
    <w:rPr>
      <w:i/>
      <w:iCs/>
      <w:color w:val="404040" w:themeColor="text1" w:themeTint="BF"/>
    </w:rPr>
  </w:style>
  <w:style w:type="paragraph" w:styleId="ListParagraph">
    <w:name w:val="List Paragraph"/>
    <w:basedOn w:val="Normal"/>
    <w:uiPriority w:val="34"/>
    <w:qFormat/>
    <w:rsid w:val="000C3807"/>
    <w:pPr>
      <w:ind w:left="720"/>
      <w:contextualSpacing/>
    </w:pPr>
  </w:style>
  <w:style w:type="character" w:styleId="IntenseEmphasis">
    <w:name w:val="Intense Emphasis"/>
    <w:basedOn w:val="DefaultParagraphFont"/>
    <w:uiPriority w:val="21"/>
    <w:qFormat/>
    <w:rsid w:val="000C3807"/>
    <w:rPr>
      <w:i/>
      <w:iCs/>
      <w:color w:val="2F5496" w:themeColor="accent1" w:themeShade="BF"/>
    </w:rPr>
  </w:style>
  <w:style w:type="paragraph" w:styleId="IntenseQuote">
    <w:name w:val="Intense Quote"/>
    <w:basedOn w:val="Normal"/>
    <w:next w:val="Normal"/>
    <w:link w:val="IntenseQuoteChar"/>
    <w:uiPriority w:val="30"/>
    <w:qFormat/>
    <w:rsid w:val="000C38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807"/>
    <w:rPr>
      <w:i/>
      <w:iCs/>
      <w:color w:val="2F5496" w:themeColor="accent1" w:themeShade="BF"/>
    </w:rPr>
  </w:style>
  <w:style w:type="character" w:styleId="IntenseReference">
    <w:name w:val="Intense Reference"/>
    <w:basedOn w:val="DefaultParagraphFont"/>
    <w:uiPriority w:val="32"/>
    <w:qFormat/>
    <w:rsid w:val="000C38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066217">
      <w:bodyDiv w:val="1"/>
      <w:marLeft w:val="0"/>
      <w:marRight w:val="0"/>
      <w:marTop w:val="0"/>
      <w:marBottom w:val="0"/>
      <w:divBdr>
        <w:top w:val="none" w:sz="0" w:space="0" w:color="auto"/>
        <w:left w:val="none" w:sz="0" w:space="0" w:color="auto"/>
        <w:bottom w:val="none" w:sz="0" w:space="0" w:color="auto"/>
        <w:right w:val="none" w:sz="0" w:space="0" w:color="auto"/>
      </w:divBdr>
    </w:div>
    <w:div w:id="68035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Rocca</dc:creator>
  <cp:keywords/>
  <dc:description/>
  <cp:lastModifiedBy>Jeremy Rocca</cp:lastModifiedBy>
  <cp:revision>1</cp:revision>
  <dcterms:created xsi:type="dcterms:W3CDTF">2025-04-01T17:13:00Z</dcterms:created>
  <dcterms:modified xsi:type="dcterms:W3CDTF">2025-04-01T17:15:00Z</dcterms:modified>
</cp:coreProperties>
</file>