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F3864"/>
          <w:sz w:val="40"/>
          <w:szCs w:val="40"/>
        </w:rPr>
        <w:t xml:space="preserve">🍓 Module 4: RPi Interfaces, IoT Security &amp; Smart City</w:t>
      </w:r>
    </w:p>
    <w:p>
      <w:pPr>
        <w:spacing w:after="80"/>
        <w:jc w:val="center"/>
      </w:pPr>
      <w:r>
        <w:rPr>
          <w:i/>
          <w:iCs/>
          <w:color w:val="2E74B5"/>
          <w:sz w:val="24"/>
          <w:szCs w:val="24"/>
        </w:rPr>
        <w:t xml:space="preserve">PEMRT525 — IoT &amp; Applications | Batch MR 2K24 | S5 | JECC</w:t>
      </w:r>
    </w:p>
    <w:p>
      <w:pPr>
        <w:spacing w:after="160"/>
        <w:jc w:val="center"/>
      </w:pPr>
      <w:r>
        <w:rPr>
          <w:color w:val="555555"/>
          <w:sz w:val="22"/>
          <w:szCs w:val="22"/>
        </w:rPr>
        <w:t xml:space="preserve">Department of Mechatronics Engineering | Jyothi Engineering College</w:t>
      </w:r>
    </w:p>
    <w:p>
      <w:pPr>
        <w:spacing w:after="120" w:before="60"/>
      </w:pPr>
      <w:r>
        <w:rPr>
          <w:b/>
          <w:bCs/>
          <w:i w:val="false"/>
          <w:iCs w:val="false"/>
          <w:color w:val="000000"/>
          <w:sz w:val="22"/>
          <w:szCs w:val="22"/>
        </w:rPr>
        <w:t xml:space="preserve">📚 Syllabus: RPi Interfaces (Serial, SPI, I2C) | Python Programming (LED, Switch, Sensor, Serial, SPI, I2C) | IoT Security &amp; Privacy | Smart City Architecture</w:t>
      </w:r>
    </w:p>
    <w:p>
      <w:pPr>
        <w:spacing w:after="60"/>
      </w:pPr>
      <w:r>
        <w:t xml:space="preserve"/>
      </w:r>
    </w:p>
    <w:p>
      <w:pPr>
        <w:pBdr>
          <w:bottom w:val="single" w:color="2E74B5" w:sz="6"/>
        </w:pBdr>
        <w:spacing w:after="120" w:before="320"/>
      </w:pPr>
      <w:r>
        <w:rPr>
          <w:b/>
          <w:bCs/>
          <w:color w:val="1F3864"/>
          <w:sz w:val="28"/>
          <w:szCs w:val="28"/>
        </w:rPr>
        <w:t xml:space="preserve">Topic 1 ⏱️ Hour 1 | Raspberry Pi — GPIO Basics &amp;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Raspberry Pi GPIO</w:t>
            </w:r>
          </w:p>
          <w:p>
            <w:pPr>
              <w:spacing w:after="40"/>
            </w:pPr>
            <w:r>
              <w:rPr>
                <w:sz w:val="22"/>
                <w:szCs w:val="22"/>
              </w:rPr>
              <w:t xml:space="preserve">GPIO stands for General Purpose Input/Output. The Raspberry Pi has a 40-pin GPIO header that allows it to interface with external hardware — LEDs, switches, sensors, motors, and communication peripherals. Each pin can be configured in software as either an input or output.</w:t>
            </w:r>
          </w:p>
        </w:tc>
      </w:tr>
    </w:tbl>
    <w:p>
      <w:pPr>
        <w:spacing w:after="60"/>
      </w:pPr>
      <w:r>
        <w:t xml:space="preserve"/>
      </w:r>
    </w:p>
    <w:p>
      <w:pPr>
        <w:spacing w:after="120" w:before="60"/>
      </w:pPr>
      <w:r>
        <w:rPr>
          <w:b w:val="false"/>
          <w:bCs w:val="false"/>
          <w:i w:val="false"/>
          <w:iCs w:val="false"/>
          <w:color w:val="000000"/>
          <w:sz w:val="22"/>
          <w:szCs w:val="22"/>
        </w:rPr>
        <w:t xml:space="preserve">The Raspberry Pi GPIO header provides 3.3V logic levels — never connect 5V signals directly to GPIO pins, as this will damage the processor. Python programs control GPIO using the RPi.GPIO library. The library must be imported and the GPIO mode must be set before use. Two pin numbering modes exist: BCM (Broadcom chip pin numbers) and BOARD (physical pin position numbers on the header). BCM mode is most commonly used in tutorials and is the mode used in all examples in this module.</w:t>
      </w:r>
    </w:p>
    <w:p>
      <w:pPr>
        <w:spacing w:after="60"/>
      </w:pPr>
      <w:r>
        <w:t xml:space="preserve"/>
      </w:r>
    </w:p>
    <w:p>
      <w:pPr>
        <w:spacing w:after="120" w:before="60"/>
      </w:pPr>
      <w:r>
        <w:rPr>
          <w:b w:val="false"/>
          <w:bCs w:val="false"/>
          <w:i w:val="false"/>
          <w:iCs w:val="false"/>
          <w:color w:val="000000"/>
          <w:sz w:val="22"/>
          <w:szCs w:val="22"/>
        </w:rPr>
        <w:t xml:space="preserve">Before writing any GPIO program, the library must be set up with three lines: importing RPi.GPIO, setting the numbering mode, and disabling warning messages. At the end of every program, GPIO.cleanup() must be called to reset all pins to their default state. Failing to call cleanup() leaves pins in their last configured state, which can cause unexpected behaviour in subsequent programs.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 Standard GPIO Setup (include at start of every RPi GPIO program)</w:t>
            </w:r>
          </w:p>
          <w:p>
            <w:pPr>
              <w:spacing w:after="16"/>
            </w:pPr>
            <w:r>
              <w:rPr>
                <w:rFonts w:ascii="Courier New" w:cs="Courier New" w:eastAsia="Courier New" w:hAnsi="Courier New"/>
                <w:color w:val="00FF41"/>
                <w:sz w:val="18"/>
                <w:szCs w:val="18"/>
              </w:rPr>
              <w:t xml:space="preserve">import RPi.GPIO as GPIO</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GPIO.setmode(GPIO.BCM)       # Use Broadcom (BCM) pin numbering</w:t>
            </w:r>
          </w:p>
          <w:p>
            <w:pPr>
              <w:spacing w:after="16"/>
            </w:pPr>
            <w:r>
              <w:rPr>
                <w:rFonts w:ascii="Courier New" w:cs="Courier New" w:eastAsia="Courier New" w:hAnsi="Courier New"/>
                <w:color w:val="00FF41"/>
                <w:sz w:val="18"/>
                <w:szCs w:val="18"/>
              </w:rPr>
              <w:t xml:space="preserve">GPIO.setwarnings(False)      # Suppress 'channel already in use' warnings</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At end of every program:</w:t>
            </w:r>
          </w:p>
          <w:p>
            <w:pPr>
              <w:spacing w:after="16"/>
            </w:pPr>
            <w:r>
              <w:rPr>
                <w:rFonts w:ascii="Courier New" w:cs="Courier New" w:eastAsia="Courier New" w:hAnsi="Courier New"/>
                <w:color w:val="00FF41"/>
                <w:sz w:val="18"/>
                <w:szCs w:val="18"/>
              </w:rPr>
              <w:t xml:space="preserve">GPIO.cleanup()               # Reset all GPIO pins to safe default state</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RPi 40-Pin GPIO Header (key pins)</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Pin 1 : 3.3V Power                 Pin 2 : 5V Power</w:t>
            </w:r>
          </w:p>
          <w:p>
            <w:pPr>
              <w:spacing w:after="20"/>
            </w:pPr>
            <w:r>
              <w:rPr>
                <w:rFonts w:ascii="Courier New" w:cs="Courier New" w:eastAsia="Courier New" w:hAnsi="Courier New"/>
                <w:color w:val="1A1A1A"/>
                <w:sz w:val="18"/>
                <w:szCs w:val="18"/>
              </w:rPr>
              <w:t xml:space="preserve"> Pin 3 : GPIO2 (I2C SDA)            Pin 4 : 5V Power</w:t>
            </w:r>
          </w:p>
          <w:p>
            <w:pPr>
              <w:spacing w:after="20"/>
            </w:pPr>
            <w:r>
              <w:rPr>
                <w:rFonts w:ascii="Courier New" w:cs="Courier New" w:eastAsia="Courier New" w:hAnsi="Courier New"/>
                <w:color w:val="1A1A1A"/>
                <w:sz w:val="18"/>
                <w:szCs w:val="18"/>
              </w:rPr>
              <w:t xml:space="preserve"> Pin 5 : GPIO3 (I2C SCL)            Pin 6 : GND</w:t>
            </w:r>
          </w:p>
          <w:p>
            <w:pPr>
              <w:spacing w:after="20"/>
            </w:pPr>
            <w:r>
              <w:rPr>
                <w:rFonts w:ascii="Courier New" w:cs="Courier New" w:eastAsia="Courier New" w:hAnsi="Courier New"/>
                <w:color w:val="1A1A1A"/>
                <w:sz w:val="18"/>
                <w:szCs w:val="18"/>
              </w:rPr>
              <w:t xml:space="preserve"> Pin 8 : GPIO14 (UART TX)           Pin 9 : GND</w:t>
            </w:r>
          </w:p>
          <w:p>
            <w:pPr>
              <w:spacing w:after="20"/>
            </w:pPr>
            <w:r>
              <w:rPr>
                <w:rFonts w:ascii="Courier New" w:cs="Courier New" w:eastAsia="Courier New" w:hAnsi="Courier New"/>
                <w:color w:val="1A1A1A"/>
                <w:sz w:val="18"/>
                <w:szCs w:val="18"/>
              </w:rPr>
              <w:t xml:space="preserve"> Pin 10: GPIO15 (UART RX)           Pin 11: GPIO17</w:t>
            </w:r>
          </w:p>
          <w:p>
            <w:pPr>
              <w:spacing w:after="20"/>
            </w:pPr>
            <w:r>
              <w:rPr>
                <w:rFonts w:ascii="Courier New" w:cs="Courier New" w:eastAsia="Courier New" w:hAnsi="Courier New"/>
                <w:color w:val="1A1A1A"/>
                <w:sz w:val="18"/>
                <w:szCs w:val="18"/>
              </w:rPr>
              <w:t xml:space="preserve"> Pin 19: GPIO10 (SPI MOSI)          Pin 21: GPIO9  (SPI MISO)</w:t>
            </w:r>
          </w:p>
          <w:p>
            <w:pPr>
              <w:spacing w:after="20"/>
            </w:pPr>
            <w:r>
              <w:rPr>
                <w:rFonts w:ascii="Courier New" w:cs="Courier New" w:eastAsia="Courier New" w:hAnsi="Courier New"/>
                <w:color w:val="1A1A1A"/>
                <w:sz w:val="18"/>
                <w:szCs w:val="18"/>
              </w:rPr>
              <w:t xml:space="preserve"> Pin 23: GPIO11 (SPI SCLK)          Pin 24: GPIO8  (SPI CE0)</w:t>
            </w:r>
          </w:p>
          <w:p>
            <w:pPr>
              <w:spacing w:after="20"/>
            </w:pPr>
            <w:r>
              <w:rPr>
                <w:rFonts w:ascii="Courier New" w:cs="Courier New" w:eastAsia="Courier New" w:hAnsi="Courier New"/>
                <w:color w:val="1A1A1A"/>
                <w:sz w:val="18"/>
                <w:szCs w:val="18"/>
              </w:rPr>
              <w:t xml:space="preserve"> Pin 25: GND                        Pin 26: GPIO7  (SPI CE1)</w:t>
            </w:r>
          </w:p>
        </w:tc>
      </w:tr>
    </w:tbl>
    <w:p>
      <w:pPr>
        <w:spacing w:after="60"/>
      </w:pPr>
      <w:r>
        <w:t xml:space="preserve"/>
      </w:r>
    </w:p>
    <w:p>
      <w:pPr>
        <w:pBdr>
          <w:bottom w:val="single" w:color="2E74B5" w:sz="6"/>
        </w:pBdr>
        <w:spacing w:after="120" w:before="320"/>
      </w:pPr>
      <w:r>
        <w:rPr>
          <w:b/>
          <w:bCs/>
          <w:color w:val="1F3864"/>
          <w:sz w:val="28"/>
          <w:szCs w:val="28"/>
        </w:rPr>
        <w:t xml:space="preserve">Topic 2 ⏱️ Hour 1 | Programming Example 1 — LED Control</w:t>
      </w:r>
    </w:p>
    <w:p>
      <w:pPr>
        <w:spacing w:after="120" w:before="60"/>
      </w:pPr>
      <w:r>
        <w:rPr>
          <w:b w:val="false"/>
          <w:bCs w:val="false"/>
          <w:i w:val="false"/>
          <w:iCs w:val="false"/>
          <w:color w:val="000000"/>
          <w:sz w:val="22"/>
          <w:szCs w:val="22"/>
        </w:rPr>
        <w:t xml:space="preserve">An LED (Light Emitting Diode) is the simplest output device to interface with the Raspberry Pi. The LED is connected to a GPIO output pin through a current-limiting resistor (typically 330Ω to 1kΩ). Without the resistor, the LED draws excessive current and will burn out the GPIO pin or the LED itself. The GPIO pin is configured as an output, and setting it HIGH (GPIO.output(pin, GPIO.HIGH) or True) turns the LED on by supplying 3.3V. Setting it LOW turns the LED off.</w:t>
      </w:r>
    </w:p>
    <w:p>
      <w:pPr>
        <w:spacing w:after="60"/>
      </w:pPr>
      <w:r>
        <w:t xml:space="preserve"/>
      </w:r>
    </w:p>
    <w:p>
      <w:pPr>
        <w:spacing w:after="60" w:before="160"/>
      </w:pPr>
      <w:r>
        <w:rPr>
          <w:b/>
          <w:bCs/>
          <w:color w:val="6C3483"/>
          <w:sz w:val="22"/>
          <w:szCs w:val="22"/>
        </w:rPr>
        <w:t xml:space="preserve">Circuit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RPi GPIO17 (Pin 11) ──── [330Ω Resistor] ──── [LED Anode (+)] ──── [LED Cathode (-)] ──── GND (Pin 6)</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  Rule: Always use a current-limiting resistor in series with the LED.</w:t>
            </w:r>
          </w:p>
          <w:p>
            <w:pPr>
              <w:spacing w:after="20"/>
            </w:pPr>
            <w:r>
              <w:rPr>
                <w:rFonts w:ascii="Courier New" w:cs="Courier New" w:eastAsia="Courier New" w:hAnsi="Courier New"/>
                <w:color w:val="1A1A1A"/>
                <w:sz w:val="18"/>
                <w:szCs w:val="18"/>
              </w:rPr>
              <w:t xml:space="preserve">  Resistor value: R = (Vsupply - Vled) / Iled = (3.3V - 2V) / 10mA ≈ 130Ω → use 330Ω (safe)</w:t>
            </w:r>
          </w:p>
        </w:tc>
      </w:tr>
    </w:tbl>
    <w:p>
      <w:pPr>
        <w:spacing w:after="60"/>
      </w:pPr>
      <w:r>
        <w:t xml:space="preserve"/>
      </w:r>
    </w:p>
    <w:p>
      <w:pPr>
        <w:spacing w:after="60" w:before="160"/>
      </w:pPr>
      <w:r>
        <w:rPr>
          <w:b/>
          <w:bCs/>
          <w:color w:val="6C3483"/>
          <w:sz w:val="22"/>
          <w:szCs w:val="22"/>
        </w:rPr>
        <w:t xml:space="preserve">Example 1A — LED Blink (Simple ON/OFF)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RPi.GPIO as GPIO</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GPIO.setmode(GPIO.BCM)</w:t>
            </w:r>
          </w:p>
          <w:p>
            <w:pPr>
              <w:spacing w:after="16"/>
            </w:pPr>
            <w:r>
              <w:rPr>
                <w:rFonts w:ascii="Courier New" w:cs="Courier New" w:eastAsia="Courier New" w:hAnsi="Courier New"/>
                <w:color w:val="00FF41"/>
                <w:sz w:val="18"/>
                <w:szCs w:val="18"/>
              </w:rPr>
              <w:t xml:space="preserve">GPIO.setwarnings(False)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LED_PIN = 17                         # GPIO17 connected to LED</w:t>
            </w:r>
          </w:p>
          <w:p>
            <w:pPr>
              <w:spacing w:after="16"/>
            </w:pPr>
            <w:r>
              <w:rPr>
                <w:rFonts w:ascii="Courier New" w:cs="Courier New" w:eastAsia="Courier New" w:hAnsi="Courier New"/>
                <w:color w:val="00FF41"/>
                <w:sz w:val="18"/>
                <w:szCs w:val="18"/>
              </w:rPr>
              <w:t xml:space="preserve">GPIO.setup(LED_PIN, GPIO.OUT)        # Set GPIO17 as output</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GPIO.output(LED_PIN, GPIO.HIGH)  # LED ON</w:t>
            </w:r>
          </w:p>
          <w:p>
            <w:pPr>
              <w:spacing w:after="16"/>
            </w:pPr>
            <w:r>
              <w:rPr>
                <w:rFonts w:ascii="Courier New" w:cs="Courier New" w:eastAsia="Courier New" w:hAnsi="Courier New"/>
                <w:color w:val="00FF41"/>
                <w:sz w:val="18"/>
                <w:szCs w:val="18"/>
              </w:rPr>
              <w:t xml:space="preserve">        print('LED ON')</w:t>
            </w:r>
          </w:p>
          <w:p>
            <w:pPr>
              <w:spacing w:after="16"/>
            </w:pPr>
            <w:r>
              <w:rPr>
                <w:rFonts w:ascii="Courier New" w:cs="Courier New" w:eastAsia="Courier New" w:hAnsi="Courier New"/>
                <w:color w:val="00FF41"/>
                <w:sz w:val="18"/>
                <w:szCs w:val="18"/>
              </w:rPr>
              <w:t xml:space="preserve">        time.sleep(1)                    # Wait 1 second</w:t>
            </w:r>
          </w:p>
          <w:p>
            <w:pPr>
              <w:spacing w:after="16"/>
            </w:pPr>
            <w:r>
              <w:rPr>
                <w:rFonts w:ascii="Courier New" w:cs="Courier New" w:eastAsia="Courier New" w:hAnsi="Courier New"/>
                <w:color w:val="00FF41"/>
                <w:sz w:val="18"/>
                <w:szCs w:val="18"/>
              </w:rPr>
              <w:t xml:space="preserve">        GPIO.output(LED_PIN, GPIO.LOW)   # LED OFF</w:t>
            </w:r>
          </w:p>
          <w:p>
            <w:pPr>
              <w:spacing w:after="16"/>
            </w:pPr>
            <w:r>
              <w:rPr>
                <w:rFonts w:ascii="Courier New" w:cs="Courier New" w:eastAsia="Courier New" w:hAnsi="Courier New"/>
                <w:color w:val="00FF41"/>
                <w:sz w:val="18"/>
                <w:szCs w:val="18"/>
              </w:rPr>
              <w:t xml:space="preserve">        print('LED OFF')</w:t>
            </w:r>
          </w:p>
          <w:p>
            <w:pPr>
              <w:spacing w:after="16"/>
            </w:pPr>
            <w:r>
              <w:rPr>
                <w:rFonts w:ascii="Courier New" w:cs="Courier New" w:eastAsia="Courier New" w:hAnsi="Courier New"/>
                <w:color w:val="00FF41"/>
                <w:sz w:val="18"/>
                <w:szCs w:val="18"/>
              </w:rPr>
              <w:t xml:space="preserve">        time.sleep(1)                    # Wait 1 second</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print('Program stopped by user')</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finally:</w:t>
            </w:r>
          </w:p>
          <w:p>
            <w:pPr>
              <w:spacing w:after="16"/>
            </w:pPr>
            <w:r>
              <w:rPr>
                <w:rFonts w:ascii="Courier New" w:cs="Courier New" w:eastAsia="Courier New" w:hAnsi="Courier New"/>
                <w:color w:val="00FF41"/>
                <w:sz w:val="18"/>
                <w:szCs w:val="18"/>
              </w:rPr>
              <w:t xml:space="preserve">    GPIO.cleanup()                       # Always clean up GPIO on exit</w:t>
            </w:r>
          </w:p>
        </w:tc>
      </w:tr>
    </w:tbl>
    <w:p>
      <w:pPr>
        <w:spacing w:after="60"/>
      </w:pPr>
      <w:r>
        <w:t xml:space="preserve"/>
      </w:r>
    </w:p>
    <w:p>
      <w:pPr>
        <w:spacing w:after="60" w:before="160"/>
      </w:pPr>
      <w:r>
        <w:rPr>
          <w:b/>
          <w:bCs/>
          <w:color w:val="6C3483"/>
          <w:sz w:val="22"/>
          <w:szCs w:val="22"/>
        </w:rPr>
        <w:t xml:space="preserve">Example 1B — LED Blink using PWM (Brightness Control)</w:t>
      </w:r>
    </w:p>
    <w:p>
      <w:pPr>
        <w:spacing w:after="120" w:before="60"/>
      </w:pPr>
      <w:r>
        <w:rPr>
          <w:b w:val="false"/>
          <w:bCs w:val="false"/>
          <w:i w:val="false"/>
          <w:iCs w:val="false"/>
          <w:color w:val="000000"/>
          <w:sz w:val="22"/>
          <w:szCs w:val="22"/>
        </w:rPr>
        <w:t xml:space="preserve">PWM (Pulse Width Modulation) allows the brightness of the LED to be varied by rapidly switching it ON and OFF at a fixed frequency. The duty cycle (0–100%) controls the proportion of time the pin is HIGH. A duty cycle of 100 means fully on, 0 means fully off, and 50 means half brightness.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RPi.GPIO as GPIO</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GPIO.setmode(GPIO.BCM)</w:t>
            </w:r>
          </w:p>
          <w:p>
            <w:pPr>
              <w:spacing w:after="16"/>
            </w:pPr>
            <w:r>
              <w:rPr>
                <w:rFonts w:ascii="Courier New" w:cs="Courier New" w:eastAsia="Courier New" w:hAnsi="Courier New"/>
                <w:color w:val="00FF41"/>
                <w:sz w:val="18"/>
                <w:szCs w:val="18"/>
              </w:rPr>
              <w:t xml:space="preserve">GPIO.setwarnings(False)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LED_PIN = 17</w:t>
            </w:r>
          </w:p>
          <w:p>
            <w:pPr>
              <w:spacing w:after="16"/>
            </w:pPr>
            <w:r>
              <w:rPr>
                <w:rFonts w:ascii="Courier New" w:cs="Courier New" w:eastAsia="Courier New" w:hAnsi="Courier New"/>
                <w:color w:val="00FF41"/>
                <w:sz w:val="18"/>
                <w:szCs w:val="18"/>
              </w:rPr>
              <w:t xml:space="preserve">GPIO.setup(LED_PIN, GPIO.OUT)</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pwm = GPIO.PWM(LED_PIN, 100)         # Create PWM object: pin 17, frequency 100 Hz</w:t>
            </w:r>
          </w:p>
          <w:p>
            <w:pPr>
              <w:spacing w:after="16"/>
            </w:pPr>
            <w:r>
              <w:rPr>
                <w:rFonts w:ascii="Courier New" w:cs="Courier New" w:eastAsia="Courier New" w:hAnsi="Courier New"/>
                <w:color w:val="00FF41"/>
                <w:sz w:val="18"/>
                <w:szCs w:val="18"/>
              </w:rPr>
              <w:t xml:space="preserve">pwm.start(0)                         # Start PWM with 0% duty cycle (LED off)</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 Fade IN: increase brightness from 0 to 100%</w:t>
            </w:r>
          </w:p>
          <w:p>
            <w:pPr>
              <w:spacing w:after="16"/>
            </w:pPr>
            <w:r>
              <w:rPr>
                <w:rFonts w:ascii="Courier New" w:cs="Courier New" w:eastAsia="Courier New" w:hAnsi="Courier New"/>
                <w:color w:val="00FF41"/>
                <w:sz w:val="18"/>
                <w:szCs w:val="18"/>
              </w:rPr>
              <w:t xml:space="preserve">        for duty in range(0, 101, 5):</w:t>
            </w:r>
          </w:p>
          <w:p>
            <w:pPr>
              <w:spacing w:after="16"/>
            </w:pPr>
            <w:r>
              <w:rPr>
                <w:rFonts w:ascii="Courier New" w:cs="Courier New" w:eastAsia="Courier New" w:hAnsi="Courier New"/>
                <w:color w:val="00FF41"/>
                <w:sz w:val="18"/>
                <w:szCs w:val="18"/>
              </w:rPr>
              <w:t xml:space="preserve">            pwm.ChangeDutyCycle(duty)</w:t>
            </w:r>
          </w:p>
          <w:p>
            <w:pPr>
              <w:spacing w:after="16"/>
            </w:pPr>
            <w:r>
              <w:rPr>
                <w:rFonts w:ascii="Courier New" w:cs="Courier New" w:eastAsia="Courier New" w:hAnsi="Courier New"/>
                <w:color w:val="00FF41"/>
                <w:sz w:val="18"/>
                <w:szCs w:val="18"/>
              </w:rPr>
              <w:t xml:space="preserve">            time.sleep(0.05)</w:t>
            </w:r>
          </w:p>
          <w:p>
            <w:pPr>
              <w:spacing w:after="16"/>
            </w:pPr>
            <w:r>
              <w:rPr>
                <w:rFonts w:ascii="Courier New" w:cs="Courier New" w:eastAsia="Courier New" w:hAnsi="Courier New"/>
                <w:color w:val="00FF41"/>
                <w:sz w:val="18"/>
                <w:szCs w:val="18"/>
              </w:rPr>
              <w:t xml:space="preserve">        # Fade OUT: decrease brightness from 100 to 0%</w:t>
            </w:r>
          </w:p>
          <w:p>
            <w:pPr>
              <w:spacing w:after="16"/>
            </w:pPr>
            <w:r>
              <w:rPr>
                <w:rFonts w:ascii="Courier New" w:cs="Courier New" w:eastAsia="Courier New" w:hAnsi="Courier New"/>
                <w:color w:val="00FF41"/>
                <w:sz w:val="18"/>
                <w:szCs w:val="18"/>
              </w:rPr>
              <w:t xml:space="preserve">        for duty in range(100, -1, -5):</w:t>
            </w:r>
          </w:p>
          <w:p>
            <w:pPr>
              <w:spacing w:after="16"/>
            </w:pPr>
            <w:r>
              <w:rPr>
                <w:rFonts w:ascii="Courier New" w:cs="Courier New" w:eastAsia="Courier New" w:hAnsi="Courier New"/>
                <w:color w:val="00FF41"/>
                <w:sz w:val="18"/>
                <w:szCs w:val="18"/>
              </w:rPr>
              <w:t xml:space="preserve">            pwm.ChangeDutyCycle(duty)</w:t>
            </w:r>
          </w:p>
          <w:p>
            <w:pPr>
              <w:spacing w:after="16"/>
            </w:pPr>
            <w:r>
              <w:rPr>
                <w:rFonts w:ascii="Courier New" w:cs="Courier New" w:eastAsia="Courier New" w:hAnsi="Courier New"/>
                <w:color w:val="00FF41"/>
                <w:sz w:val="18"/>
                <w:szCs w:val="18"/>
              </w:rPr>
              <w:t xml:space="preserve">            time.sleep(0.05)</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pass</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finally:</w:t>
            </w:r>
          </w:p>
          <w:p>
            <w:pPr>
              <w:spacing w:after="16"/>
            </w:pPr>
            <w:r>
              <w:rPr>
                <w:rFonts w:ascii="Courier New" w:cs="Courier New" w:eastAsia="Courier New" w:hAnsi="Courier New"/>
                <w:color w:val="00FF41"/>
                <w:sz w:val="18"/>
                <w:szCs w:val="18"/>
              </w:rPr>
              <w:t xml:space="preserve">    pwm.stop()                        # Stop PWM</w:t>
            </w:r>
          </w:p>
          <w:p>
            <w:pPr>
              <w:spacing w:after="16"/>
            </w:pPr>
            <w:r>
              <w:rPr>
                <w:rFonts w:ascii="Courier New" w:cs="Courier New" w:eastAsia="Courier New" w:hAnsi="Courier New"/>
                <w:color w:val="00FF41"/>
                <w:sz w:val="18"/>
                <w:szCs w:val="18"/>
              </w:rPr>
              <w:t xml:space="preserve">    GPIO.cleanup()</w:t>
            </w:r>
          </w:p>
        </w:tc>
      </w:tr>
    </w:tbl>
    <w:p>
      <w:pPr>
        <w:spacing w:after="60"/>
      </w:pPr>
      <w:r>
        <w:t xml:space="preserve"/>
      </w:r>
    </w:p>
    <w:p>
      <w:pPr>
        <w:pBdr>
          <w:bottom w:val="single" w:color="2E74B5" w:sz="6"/>
        </w:pBdr>
        <w:spacing w:after="120" w:before="320"/>
      </w:pPr>
      <w:r>
        <w:rPr>
          <w:b/>
          <w:bCs/>
          <w:color w:val="1F3864"/>
          <w:sz w:val="28"/>
          <w:szCs w:val="28"/>
        </w:rPr>
        <w:t xml:space="preserve">Topic 3 ⏱️ Hour 2 | Programming Example 2 — Push Button / Switch</w:t>
      </w:r>
    </w:p>
    <w:p>
      <w:pPr>
        <w:spacing w:after="120" w:before="60"/>
      </w:pPr>
      <w:r>
        <w:rPr>
          <w:b w:val="false"/>
          <w:bCs w:val="false"/>
          <w:i w:val="false"/>
          <w:iCs w:val="false"/>
          <w:color w:val="000000"/>
          <w:sz w:val="22"/>
          <w:szCs w:val="22"/>
        </w:rPr>
        <w:t xml:space="preserve">A push button is a digital input device. When pressed, it connects two terminals, changing the voltage seen at the GPIO input pin. The GPIO pin is configured as an input. Without additional circuitry, an unconnected input pin 'floats' — it picks up electrical noise and gives unpredictable readings. To solve this, the Raspberry Pi has built-in pull-up and pull-down resistors that can be enabled in software. With a pull-up resistor (GPIO.PUD_UP), the pin reads HIGH when the button is not pressed and LOW when pressed. With a pull-down resistor (GPIO.PUD_DOWN), the pin reads LOW when not pressed and HIGH when pressed.</w:t>
      </w:r>
    </w:p>
    <w:p>
      <w:pPr>
        <w:spacing w:after="60"/>
      </w:pPr>
      <w:r>
        <w:t xml:space="preserve"/>
      </w:r>
    </w:p>
    <w:p>
      <w:pPr>
        <w:spacing w:after="60" w:before="160"/>
      </w:pPr>
      <w:r>
        <w:rPr>
          <w:b/>
          <w:bCs/>
          <w:color w:val="6C3483"/>
          <w:sz w:val="22"/>
          <w:szCs w:val="22"/>
        </w:rPr>
        <w:t xml:space="preserve">Circuit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Using internal pull-up resistor:</w:t>
            </w:r>
          </w:p>
          <w:p>
            <w:pPr>
              <w:spacing w:after="20"/>
            </w:pPr>
            <w:r>
              <w:rPr>
                <w:rFonts w:ascii="Courier New" w:cs="Courier New" w:eastAsia="Courier New" w:hAnsi="Courier New"/>
                <w:color w:val="1A1A1A"/>
                <w:sz w:val="18"/>
                <w:szCs w:val="18"/>
              </w:rPr>
              <w:t xml:space="preserve">  RPi GPIO18 (Pin 12) ──── [Button Terminal 1]</w:t>
            </w:r>
          </w:p>
          <w:p>
            <w:pPr>
              <w:spacing w:after="20"/>
            </w:pPr>
            <w:r>
              <w:rPr>
                <w:rFonts w:ascii="Courier New" w:cs="Courier New" w:eastAsia="Courier New" w:hAnsi="Courier New"/>
                <w:color w:val="1A1A1A"/>
                <w:sz w:val="18"/>
                <w:szCs w:val="18"/>
              </w:rPr>
              <w:t xml:space="preserve">                           [Button Terminal 2] ──── GND (Pin 6)</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When button NOT pressed: GPIO18 reads HIGH (pulled up to 3.3V internally)</w:t>
            </w:r>
          </w:p>
          <w:p>
            <w:pPr>
              <w:spacing w:after="20"/>
            </w:pPr>
            <w:r>
              <w:rPr>
                <w:rFonts w:ascii="Courier New" w:cs="Courier New" w:eastAsia="Courier New" w:hAnsi="Courier New"/>
                <w:color w:val="1A1A1A"/>
                <w:sz w:val="18"/>
                <w:szCs w:val="18"/>
              </w:rPr>
              <w:t xml:space="preserve">When button IS pressed:  GPIO18 reads LOW  (pulled down to GND through button)</w:t>
            </w:r>
          </w:p>
        </w:tc>
      </w:tr>
    </w:tbl>
    <w:p>
      <w:pPr>
        <w:spacing w:after="60"/>
      </w:pPr>
      <w:r>
        <w:t xml:space="preserve"/>
      </w:r>
    </w:p>
    <w:p>
      <w:pPr>
        <w:spacing w:after="60" w:before="160"/>
      </w:pPr>
      <w:r>
        <w:rPr>
          <w:b/>
          <w:bCs/>
          <w:color w:val="6C3483"/>
          <w:sz w:val="22"/>
          <w:szCs w:val="22"/>
        </w:rPr>
        <w:t xml:space="preserve">Example 2A — Button Polling (Read button state continuously)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RPi.GPIO as GPIO</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GPIO.setmode(GPIO.BCM)</w:t>
            </w:r>
          </w:p>
          <w:p>
            <w:pPr>
              <w:spacing w:after="16"/>
            </w:pPr>
            <w:r>
              <w:rPr>
                <w:rFonts w:ascii="Courier New" w:cs="Courier New" w:eastAsia="Courier New" w:hAnsi="Courier New"/>
                <w:color w:val="00FF41"/>
                <w:sz w:val="18"/>
                <w:szCs w:val="18"/>
              </w:rPr>
              <w:t xml:space="preserve">GPIO.setwarnings(False)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BUTTON_PIN = 18</w:t>
            </w:r>
          </w:p>
          <w:p>
            <w:pPr>
              <w:spacing w:after="16"/>
            </w:pPr>
            <w:r>
              <w:rPr>
                <w:rFonts w:ascii="Courier New" w:cs="Courier New" w:eastAsia="Courier New" w:hAnsi="Courier New"/>
                <w:color w:val="00FF41"/>
                <w:sz w:val="18"/>
                <w:szCs w:val="18"/>
              </w:rPr>
              <w:t xml:space="preserve">LED_PIN    = 17</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Button input with internal pull-up resistor enabled</w:t>
            </w:r>
          </w:p>
          <w:p>
            <w:pPr>
              <w:spacing w:after="16"/>
            </w:pPr>
            <w:r>
              <w:rPr>
                <w:rFonts w:ascii="Courier New" w:cs="Courier New" w:eastAsia="Courier New" w:hAnsi="Courier New"/>
                <w:color w:val="00FF41"/>
                <w:sz w:val="18"/>
                <w:szCs w:val="18"/>
              </w:rPr>
              <w:t xml:space="preserve">GPIO.setup(BUTTON_PIN, GPIO.IN, pull_up_down=GPIO.PUD_UP)</w:t>
            </w:r>
          </w:p>
          <w:p>
            <w:pPr>
              <w:spacing w:after="16"/>
            </w:pPr>
            <w:r>
              <w:rPr>
                <w:rFonts w:ascii="Courier New" w:cs="Courier New" w:eastAsia="Courier New" w:hAnsi="Courier New"/>
                <w:color w:val="00FF41"/>
                <w:sz w:val="18"/>
                <w:szCs w:val="18"/>
              </w:rPr>
              <w:t xml:space="preserve">GPIO.setup(LED_PIN, GPIO.OUT)</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button_state = GPIO.input(BUTTON_PIN)  # Read button: LOW=pressed, HIGH=released</w:t>
            </w:r>
          </w:p>
          <w:p>
            <w:pPr>
              <w:spacing w:after="16"/>
            </w:pPr>
            <w:r>
              <w:rPr>
                <w:rFonts w:ascii="Courier New" w:cs="Courier New" w:eastAsia="Courier New" w:hAnsi="Courier New"/>
                <w:color w:val="00FF41"/>
                <w:sz w:val="18"/>
                <w:szCs w:val="18"/>
              </w:rPr>
              <w:t xml:space="preserve">        if button_state == GPIO.LOW:</w:t>
            </w:r>
          </w:p>
          <w:p>
            <w:pPr>
              <w:spacing w:after="16"/>
            </w:pPr>
            <w:r>
              <w:rPr>
                <w:rFonts w:ascii="Courier New" w:cs="Courier New" w:eastAsia="Courier New" w:hAnsi="Courier New"/>
                <w:color w:val="00FF41"/>
                <w:sz w:val="18"/>
                <w:szCs w:val="18"/>
              </w:rPr>
              <w:t xml:space="preserve">            GPIO.output(LED_PIN, GPIO.HIGH)    # LED ON when button pressed</w:t>
            </w:r>
          </w:p>
          <w:p>
            <w:pPr>
              <w:spacing w:after="16"/>
            </w:pPr>
            <w:r>
              <w:rPr>
                <w:rFonts w:ascii="Courier New" w:cs="Courier New" w:eastAsia="Courier New" w:hAnsi="Courier New"/>
                <w:color w:val="00FF41"/>
                <w:sz w:val="18"/>
                <w:szCs w:val="18"/>
              </w:rPr>
              <w:t xml:space="preserve">            print('Button Pressed — LED ON')</w:t>
            </w:r>
          </w:p>
          <w:p>
            <w:pPr>
              <w:spacing w:after="16"/>
            </w:pPr>
            <w:r>
              <w:rPr>
                <w:rFonts w:ascii="Courier New" w:cs="Courier New" w:eastAsia="Courier New" w:hAnsi="Courier New"/>
                <w:color w:val="00FF41"/>
                <w:sz w:val="18"/>
                <w:szCs w:val="18"/>
              </w:rPr>
              <w:t xml:space="preserve">        else:</w:t>
            </w:r>
          </w:p>
          <w:p>
            <w:pPr>
              <w:spacing w:after="16"/>
            </w:pPr>
            <w:r>
              <w:rPr>
                <w:rFonts w:ascii="Courier New" w:cs="Courier New" w:eastAsia="Courier New" w:hAnsi="Courier New"/>
                <w:color w:val="00FF41"/>
                <w:sz w:val="18"/>
                <w:szCs w:val="18"/>
              </w:rPr>
              <w:t xml:space="preserve">            GPIO.output(LED_PIN, GPIO.LOW)     # LED OFF when button released</w:t>
            </w:r>
          </w:p>
          <w:p>
            <w:pPr>
              <w:spacing w:after="16"/>
            </w:pPr>
            <w:r>
              <w:rPr>
                <w:rFonts w:ascii="Courier New" w:cs="Courier New" w:eastAsia="Courier New" w:hAnsi="Courier New"/>
                <w:color w:val="00FF41"/>
                <w:sz w:val="18"/>
                <w:szCs w:val="18"/>
              </w:rPr>
              <w:t xml:space="preserve">        time.sleep(0.05)                        # Small delay to debounce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pass</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finally:</w:t>
            </w:r>
          </w:p>
          <w:p>
            <w:pPr>
              <w:spacing w:after="16"/>
            </w:pPr>
            <w:r>
              <w:rPr>
                <w:rFonts w:ascii="Courier New" w:cs="Courier New" w:eastAsia="Courier New" w:hAnsi="Courier New"/>
                <w:color w:val="00FF41"/>
                <w:sz w:val="18"/>
                <w:szCs w:val="18"/>
              </w:rPr>
              <w:t xml:space="preserve">    GPIO.cleanup()</w:t>
            </w:r>
          </w:p>
        </w:tc>
      </w:tr>
    </w:tbl>
    <w:p>
      <w:pPr>
        <w:spacing w:after="60"/>
      </w:pPr>
      <w:r>
        <w:t xml:space="preserve"/>
      </w:r>
    </w:p>
    <w:p>
      <w:pPr>
        <w:spacing w:after="60" w:before="160"/>
      </w:pPr>
      <w:r>
        <w:rPr>
          <w:b/>
          <w:bCs/>
          <w:color w:val="6C3483"/>
          <w:sz w:val="22"/>
          <w:szCs w:val="22"/>
        </w:rPr>
        <w:t xml:space="preserve">Example 2B — Button Interrupt (Event-Driven)</w:t>
      </w:r>
    </w:p>
    <w:p>
      <w:pPr>
        <w:spacing w:after="120" w:before="60"/>
      </w:pPr>
      <w:r>
        <w:rPr>
          <w:b w:val="false"/>
          <w:bCs w:val="false"/>
          <w:i w:val="false"/>
          <w:iCs w:val="false"/>
          <w:color w:val="000000"/>
          <w:sz w:val="22"/>
          <w:szCs w:val="22"/>
        </w:rPr>
        <w:t xml:space="preserve">Polling checks the button state repeatedly in a loop, wasting CPU time. A better approach is to use interrupts — the program sleeps, and the GPIO library automatically calls a callback function when the button state changes. This is more efficient for battery-powered or CPU-sensitive applications.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RPi.GPIO as GPIO</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GPIO.setmode(GPIO.BCM)</w:t>
            </w:r>
          </w:p>
          <w:p>
            <w:pPr>
              <w:spacing w:after="16"/>
            </w:pPr>
            <w:r>
              <w:rPr>
                <w:rFonts w:ascii="Courier New" w:cs="Courier New" w:eastAsia="Courier New" w:hAnsi="Courier New"/>
                <w:color w:val="00FF41"/>
                <w:sz w:val="18"/>
                <w:szCs w:val="18"/>
              </w:rPr>
              <w:t xml:space="preserve">GPIO.setwarnings(False)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BUTTON_PIN = 18</w:t>
            </w:r>
          </w:p>
          <w:p>
            <w:pPr>
              <w:spacing w:after="16"/>
            </w:pPr>
            <w:r>
              <w:rPr>
                <w:rFonts w:ascii="Courier New" w:cs="Courier New" w:eastAsia="Courier New" w:hAnsi="Courier New"/>
                <w:color w:val="00FF41"/>
                <w:sz w:val="18"/>
                <w:szCs w:val="18"/>
              </w:rPr>
              <w:t xml:space="preserve">LED_PIN    = 17</w:t>
            </w:r>
          </w:p>
          <w:p>
            <w:pPr>
              <w:spacing w:after="16"/>
            </w:pPr>
            <w:r>
              <w:rPr>
                <w:rFonts w:ascii="Courier New" w:cs="Courier New" w:eastAsia="Courier New" w:hAnsi="Courier New"/>
                <w:color w:val="00FF41"/>
                <w:sz w:val="18"/>
                <w:szCs w:val="18"/>
              </w:rPr>
              <w:t xml:space="preserve">GPIO.setup(BUTTON_PIN, GPIO.IN, pull_up_down=GPIO.PUD_UP)</w:t>
            </w:r>
          </w:p>
          <w:p>
            <w:pPr>
              <w:spacing w:after="16"/>
            </w:pPr>
            <w:r>
              <w:rPr>
                <w:rFonts w:ascii="Courier New" w:cs="Courier New" w:eastAsia="Courier New" w:hAnsi="Courier New"/>
                <w:color w:val="00FF41"/>
                <w:sz w:val="18"/>
                <w:szCs w:val="18"/>
              </w:rPr>
              <w:t xml:space="preserve">GPIO.setup(LED_PIN, GPIO.OUT)</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led_state = False                            # Track LED state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def button_callback(channel):</w:t>
            </w:r>
          </w:p>
          <w:p>
            <w:pPr>
              <w:spacing w:after="16"/>
            </w:pPr>
            <w:r>
              <w:rPr>
                <w:rFonts w:ascii="Courier New" w:cs="Courier New" w:eastAsia="Courier New" w:hAnsi="Courier New"/>
                <w:color w:val="00FF41"/>
                <w:sz w:val="18"/>
                <w:szCs w:val="18"/>
              </w:rPr>
              <w:t xml:space="preserve">    global led_state</w:t>
            </w:r>
          </w:p>
          <w:p>
            <w:pPr>
              <w:spacing w:after="16"/>
            </w:pPr>
            <w:r>
              <w:rPr>
                <w:rFonts w:ascii="Courier New" w:cs="Courier New" w:eastAsia="Courier New" w:hAnsi="Courier New"/>
                <w:color w:val="00FF41"/>
                <w:sz w:val="18"/>
                <w:szCs w:val="18"/>
              </w:rPr>
              <w:t xml:space="preserve">    led_state = not led_state                # Toggle LED state</w:t>
            </w:r>
          </w:p>
          <w:p>
            <w:pPr>
              <w:spacing w:after="16"/>
            </w:pPr>
            <w:r>
              <w:rPr>
                <w:rFonts w:ascii="Courier New" w:cs="Courier New" w:eastAsia="Courier New" w:hAnsi="Courier New"/>
                <w:color w:val="00FF41"/>
                <w:sz w:val="18"/>
                <w:szCs w:val="18"/>
              </w:rPr>
              <w:t xml:space="preserve">    GPIO.output(LED_PIN, led_state)</w:t>
            </w:r>
          </w:p>
          <w:p>
            <w:pPr>
              <w:spacing w:after="16"/>
            </w:pPr>
            <w:r>
              <w:rPr>
                <w:rFonts w:ascii="Courier New" w:cs="Courier New" w:eastAsia="Courier New" w:hAnsi="Courier New"/>
                <w:color w:val="00FF41"/>
                <w:sz w:val="18"/>
                <w:szCs w:val="18"/>
              </w:rPr>
              <w:t xml:space="preserve">    print('Button pressed! LED:', 'ON' if led_state else 'OFF')</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Detect falling edge (HIGH→LOW = button press) with 200ms software debounce</w:t>
            </w:r>
          </w:p>
          <w:p>
            <w:pPr>
              <w:spacing w:after="16"/>
            </w:pPr>
            <w:r>
              <w:rPr>
                <w:rFonts w:ascii="Courier New" w:cs="Courier New" w:eastAsia="Courier New" w:hAnsi="Courier New"/>
                <w:color w:val="00FF41"/>
                <w:sz w:val="18"/>
                <w:szCs w:val="18"/>
              </w:rPr>
              <w:t xml:space="preserve">GPIO.add_event_detect(BUTTON_PIN, GPIO.FALLING,</w:t>
            </w:r>
          </w:p>
          <w:p>
            <w:pPr>
              <w:spacing w:after="16"/>
            </w:pPr>
            <w:r>
              <w:rPr>
                <w:rFonts w:ascii="Courier New" w:cs="Courier New" w:eastAsia="Courier New" w:hAnsi="Courier New"/>
                <w:color w:val="00FF41"/>
                <w:sz w:val="18"/>
                <w:szCs w:val="18"/>
              </w:rPr>
              <w:t xml:space="preserve">                      callback=button_callback, bouncetime=200)</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print('Waiting for button press... Press Ctrl+C to exit')</w:t>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time.sleep(1)                        # Main thread sleeps; interrupt handles button</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pass</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finally:</w:t>
            </w:r>
          </w:p>
          <w:p>
            <w:pPr>
              <w:spacing w:after="16"/>
            </w:pPr>
            <w:r>
              <w:rPr>
                <w:rFonts w:ascii="Courier New" w:cs="Courier New" w:eastAsia="Courier New" w:hAnsi="Courier New"/>
                <w:color w:val="00FF41"/>
                <w:sz w:val="18"/>
                <w:szCs w:val="18"/>
              </w:rPr>
              <w:t xml:space="preserve">    GPIO.cleanup()</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Pull-up: pin reads HIGH normally, LOW when button pressed (button connects pin to GND).</w:t>
            </w:r>
          </w:p>
          <w:p>
            <w:pPr>
              <w:spacing w:after="60"/>
            </w:pPr>
            <w:r>
              <w:rPr>
                <w:i/>
                <w:iCs/>
                <w:color w:val="333333"/>
                <w:sz w:val="22"/>
                <w:szCs w:val="22"/>
              </w:rPr>
              <w:t xml:space="preserve">Pull-down: pin reads LOW normally, HIGH when button pressed (button connects pin to 3.3V).</w:t>
            </w:r>
          </w:p>
          <w:p>
            <w:pPr>
              <w:spacing w:after="60"/>
            </w:pPr>
            <w:r>
              <w:rPr>
                <w:i/>
                <w:iCs/>
                <w:color w:val="333333"/>
                <w:sz w:val="22"/>
                <w:szCs w:val="22"/>
              </w:rPr>
              <w:t xml:space="preserve">Polling vs interrupt: polling wastes CPU, interrupt is event-driven and efficient.</w:t>
            </w:r>
          </w:p>
          <w:p>
            <w:pPr>
              <w:spacing w:after="60"/>
            </w:pPr>
            <w:r>
              <w:rPr>
                <w:i/>
                <w:iCs/>
                <w:color w:val="333333"/>
                <w:sz w:val="22"/>
                <w:szCs w:val="22"/>
              </w:rPr>
              <w:t xml:space="preserve">bouncetime=200 in add_event_detect() provides 200ms software debouncing.</w:t>
            </w:r>
          </w:p>
        </w:tc>
      </w:tr>
    </w:tbl>
    <w:p>
      <w:pPr>
        <w:spacing w:after="60"/>
      </w:pPr>
      <w:r>
        <w:t xml:space="preserve"/>
      </w:r>
    </w:p>
    <w:p>
      <w:pPr>
        <w:pBdr>
          <w:bottom w:val="single" w:color="2E74B5" w:sz="6"/>
        </w:pBdr>
        <w:spacing w:after="120" w:before="320"/>
      </w:pPr>
      <w:r>
        <w:rPr>
          <w:b/>
          <w:bCs/>
          <w:color w:val="1F3864"/>
          <w:sz w:val="28"/>
          <w:szCs w:val="28"/>
        </w:rPr>
        <w:t xml:space="preserve">Topic 4 ⏱️ Hour 2 | Programming Example 3 — DHT11/DHT22 Temperature &amp; Humidity Sensor</w:t>
      </w:r>
    </w:p>
    <w:p>
      <w:pPr>
        <w:spacing w:after="120" w:before="60"/>
      </w:pPr>
      <w:r>
        <w:rPr>
          <w:b w:val="false"/>
          <w:bCs w:val="false"/>
          <w:i w:val="false"/>
          <w:iCs w:val="false"/>
          <w:color w:val="000000"/>
          <w:sz w:val="22"/>
          <w:szCs w:val="22"/>
        </w:rPr>
        <w:t xml:space="preserve">The DHT11 and DHT22 are digital temperature and humidity sensors that communicate using a proprietary single-wire protocol. The DHT11 measures temperature in the range 0–50°C (±2°C accuracy) and humidity 20–80% RH. The DHT22 has better accuracy and a wider range: -40 to +80°C (±0.5°C) and 0–100% RH. Both sensors are read using the Adafruit_DHT Python library. The sensor data pin connects to any GPIO input pin, with a 10kΩ pull-up resistor to 3.3V.</w:t>
      </w:r>
    </w:p>
    <w:p>
      <w:pPr>
        <w:spacing w:after="60"/>
      </w:pPr>
      <w:r>
        <w:t xml:space="preserve"/>
      </w:r>
    </w:p>
    <w:p>
      <w:pPr>
        <w:spacing w:after="60" w:before="160"/>
      </w:pPr>
      <w:r>
        <w:rPr>
          <w:b/>
          <w:bCs/>
          <w:color w:val="6C3483"/>
          <w:sz w:val="22"/>
          <w:szCs w:val="22"/>
        </w:rPr>
        <w:t xml:space="preserve">Circuit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DHT11/22 Pin 1 (VCC) ──── 3.3V (Pin 1 on RPi)</w:t>
            </w:r>
          </w:p>
          <w:p>
            <w:pPr>
              <w:spacing w:after="20"/>
            </w:pPr>
            <w:r>
              <w:rPr>
                <w:rFonts w:ascii="Courier New" w:cs="Courier New" w:eastAsia="Courier New" w:hAnsi="Courier New"/>
                <w:color w:val="1A1A1A"/>
                <w:sz w:val="18"/>
                <w:szCs w:val="18"/>
              </w:rPr>
              <w:t xml:space="preserve">  DHT11/22 Pin 2 (Data) ─── [10kΩ resistor to 3.3V] ──── GPIO4 (Pin 7 on RPi)</w:t>
            </w:r>
          </w:p>
          <w:p>
            <w:pPr>
              <w:spacing w:after="20"/>
            </w:pPr>
            <w:r>
              <w:rPr>
                <w:rFonts w:ascii="Courier New" w:cs="Courier New" w:eastAsia="Courier New" w:hAnsi="Courier New"/>
                <w:color w:val="1A1A1A"/>
                <w:sz w:val="18"/>
                <w:szCs w:val="18"/>
              </w:rPr>
              <w:t xml:space="preserve">  DHT11/22 Pin 4 (GND) ──── GND (Pin 6 on RPi)</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  Install library: pip install Adafruit_DHT  (or pip3 install Adafruit_DHT)</w:t>
            </w:r>
          </w:p>
        </w:tc>
      </w:tr>
    </w:tbl>
    <w:p>
      <w:pPr>
        <w:spacing w:after="60"/>
      </w:pPr>
      <w:r>
        <w:t xml:space="preserve"/>
      </w:r>
    </w:p>
    <w:p>
      <w:pPr>
        <w:spacing w:after="60" w:before="160"/>
      </w:pPr>
      <w:r>
        <w:rPr>
          <w:b/>
          <w:bCs/>
          <w:color w:val="6C3483"/>
          <w:sz w:val="22"/>
          <w:szCs w:val="22"/>
        </w:rPr>
        <w:t xml:space="preserve">Example 3 — Read Temperature and Humidity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Adafruit_DHT</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SENSOR = Adafruit_DHT.DHT11        # Use Adafruit_DHT.DHT22 for DHT22 sensor</w:t>
            </w:r>
          </w:p>
          <w:p>
            <w:pPr>
              <w:spacing w:after="16"/>
            </w:pPr>
            <w:r>
              <w:rPr>
                <w:rFonts w:ascii="Courier New" w:cs="Courier New" w:eastAsia="Courier New" w:hAnsi="Courier New"/>
                <w:color w:val="00FF41"/>
                <w:sz w:val="18"/>
                <w:szCs w:val="18"/>
              </w:rPr>
              <w:t xml:space="preserve">DATA_PIN = 4                        # GPIO4 connected to DHT data pin</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print('Reading DHT11 sensor...')</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 Read sensor — returns (humidity, temperature) or (None, None) on failure</w:t>
            </w:r>
          </w:p>
          <w:p>
            <w:pPr>
              <w:spacing w:after="16"/>
            </w:pPr>
            <w:r>
              <w:rPr>
                <w:rFonts w:ascii="Courier New" w:cs="Courier New" w:eastAsia="Courier New" w:hAnsi="Courier New"/>
                <w:color w:val="00FF41"/>
                <w:sz w:val="18"/>
                <w:szCs w:val="18"/>
              </w:rPr>
              <w:t xml:space="preserve">        humidity, temperature = Adafruit_DHT.read_retry(SENSOR, DATA_PIN)</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if humidity is not None and temperature is not None:</w:t>
            </w:r>
          </w:p>
          <w:p>
            <w:pPr>
              <w:spacing w:after="16"/>
            </w:pPr>
            <w:r>
              <w:rPr>
                <w:rFonts w:ascii="Courier New" w:cs="Courier New" w:eastAsia="Courier New" w:hAnsi="Courier New"/>
                <w:color w:val="00FF41"/>
                <w:sz w:val="18"/>
                <w:szCs w:val="18"/>
              </w:rPr>
              <w:t xml:space="preserve">            print(f'Temperature: {temperature:.1f} °C')</w:t>
            </w:r>
          </w:p>
          <w:p>
            <w:pPr>
              <w:spacing w:after="16"/>
            </w:pPr>
            <w:r>
              <w:rPr>
                <w:rFonts w:ascii="Courier New" w:cs="Courier New" w:eastAsia="Courier New" w:hAnsi="Courier New"/>
                <w:color w:val="00FF41"/>
                <w:sz w:val="18"/>
                <w:szCs w:val="18"/>
              </w:rPr>
              <w:t xml:space="preserve">            print(f'Humidity:    {humidity:.1f} %')</w:t>
            </w:r>
          </w:p>
          <w:p>
            <w:pPr>
              <w:spacing w:after="16"/>
            </w:pPr>
            <w:r>
              <w:rPr>
                <w:rFonts w:ascii="Courier New" w:cs="Courier New" w:eastAsia="Courier New" w:hAnsi="Courier New"/>
                <w:color w:val="00FF41"/>
                <w:sz w:val="18"/>
                <w:szCs w:val="18"/>
              </w:rPr>
              <w:t xml:space="preserve">            print('---')</w:t>
            </w:r>
          </w:p>
          <w:p>
            <w:pPr>
              <w:spacing w:after="16"/>
            </w:pPr>
            <w:r>
              <w:rPr>
                <w:rFonts w:ascii="Courier New" w:cs="Courier New" w:eastAsia="Courier New" w:hAnsi="Courier New"/>
                <w:color w:val="00FF41"/>
                <w:sz w:val="18"/>
                <w:szCs w:val="18"/>
              </w:rPr>
              <w:t xml:space="preserve">        else:</w:t>
            </w:r>
          </w:p>
          <w:p>
            <w:pPr>
              <w:spacing w:after="16"/>
            </w:pPr>
            <w:r>
              <w:rPr>
                <w:rFonts w:ascii="Courier New" w:cs="Courier New" w:eastAsia="Courier New" w:hAnsi="Courier New"/>
                <w:color w:val="00FF41"/>
                <w:sz w:val="18"/>
                <w:szCs w:val="18"/>
              </w:rPr>
              <w:t xml:space="preserve">            print('Failed to read sensor. Check wiring!')</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time.sleep(2)               # DHT11 minimum sampling interval = 1 second</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print('Stopped.')</w:t>
            </w:r>
          </w:p>
        </w:tc>
      </w:tr>
    </w:tbl>
    <w:p>
      <w:pPr>
        <w:spacing w:after="60"/>
      </w:pPr>
      <w:r>
        <w:t xml:space="preserve"/>
      </w:r>
    </w:p>
    <w:p>
      <w:pPr>
        <w:spacing w:after="120" w:before="60"/>
      </w:pPr>
      <w:r>
        <w:rPr>
          <w:b w:val="false"/>
          <w:bCs w:val="false"/>
          <w:i w:val="false"/>
          <w:iCs w:val="false"/>
          <w:color w:val="000000"/>
          <w:sz w:val="22"/>
          <w:szCs w:val="22"/>
        </w:rPr>
        <w:t xml:space="preserve">The read_retry() function automatically retries the reading up to 15 times if the first attempt fails (due to timing issues with the single-wire protocol). The function returns None for both values if all retries fail, which usually indicates a wiring problem. A delay of at least 2 seconds between readings is recommended for DHT11.</w:t>
      </w:r>
    </w:p>
    <w:p>
      <w:pPr>
        <w:spacing w:after="60"/>
      </w:pPr>
      <w:r>
        <w:t xml:space="preserve"/>
      </w:r>
    </w:p>
    <w:p>
      <w:pPr>
        <w:pBdr>
          <w:bottom w:val="single" w:color="2E74B5" w:sz="6"/>
        </w:pBdr>
        <w:spacing w:after="120" w:before="320"/>
      </w:pPr>
      <w:r>
        <w:rPr>
          <w:b/>
          <w:bCs/>
          <w:color w:val="1F3864"/>
          <w:sz w:val="28"/>
          <w:szCs w:val="28"/>
        </w:rPr>
        <w:t xml:space="preserve">Topic 5 ⏱️ Hour 3 | RPi Interface 1 — Serial (UART)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UART</w:t>
            </w:r>
          </w:p>
          <w:p>
            <w:pPr>
              <w:spacing w:after="40"/>
            </w:pPr>
            <w:r>
              <w:rPr>
                <w:sz w:val="22"/>
                <w:szCs w:val="22"/>
              </w:rPr>
              <w:t xml:space="preserve">UART (Universal Asynchronous Receiver/Transmitter) is a serial communication protocol that transmits data one bit at a time over two wires: TX (transmit) and RX (receive). It is asynchronous — no shared clock signal. Both devices must agree on the same baud rate (bits per second). Common baud rates: 9600, 115200 bps.</w:t>
            </w:r>
          </w:p>
        </w:tc>
      </w:tr>
    </w:tbl>
    <w:p>
      <w:pPr>
        <w:spacing w:after="60"/>
      </w:pPr>
      <w:r>
        <w:t xml:space="preserve"/>
      </w:r>
    </w:p>
    <w:p>
      <w:pPr>
        <w:spacing w:after="120" w:before="60"/>
      </w:pPr>
      <w:r>
        <w:rPr>
          <w:b w:val="false"/>
          <w:bCs w:val="false"/>
          <w:i w:val="false"/>
          <w:iCs w:val="false"/>
          <w:color w:val="000000"/>
          <w:sz w:val="22"/>
          <w:szCs w:val="22"/>
        </w:rPr>
        <w:t xml:space="preserve">On the Raspberry Pi, the hardware UART is available on GPIO14 (TX, physical pin 8) and GPIO15 (RX, physical pin 10). Before using UART for custom devices, the serial console (which uses the UART for terminal access) must be disabled using raspi-config. Python communicates over UART using the pyserial library (import serial).</w:t>
      </w:r>
    </w:p>
    <w:p>
      <w:pPr>
        <w:spacing w:after="60"/>
      </w:pPr>
      <w:r>
        <w:t xml:space="preserve"/>
      </w:r>
    </w:p>
    <w:p>
      <w:pPr>
        <w:spacing w:after="60" w:before="160"/>
      </w:pPr>
      <w:r>
        <w:rPr>
          <w:b/>
          <w:bCs/>
          <w:color w:val="6C3483"/>
          <w:sz w:val="22"/>
          <w:szCs w:val="22"/>
        </w:rPr>
        <w:t xml:space="preserve">UART Frame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Idle  Start  D0  D1  D2  D3  D4  D5  D6  D7  Parity  Stop  Idle</w:t>
            </w:r>
          </w:p>
          <w:p>
            <w:pPr>
              <w:spacing w:after="20"/>
            </w:pPr>
            <w:r>
              <w:rPr>
                <w:rFonts w:ascii="Courier New" w:cs="Courier New" w:eastAsia="Courier New" w:hAnsi="Courier New"/>
                <w:color w:val="1A1A1A"/>
                <w:sz w:val="18"/>
                <w:szCs w:val="18"/>
              </w:rPr>
              <w:t xml:space="preserve">  HIGH  LOW    [Data bits — LSB first]           (opt)   HIGH  HIGH</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  Baud rate: number of bits per second. Both devices must use the same baud rate.</w:t>
            </w:r>
          </w:p>
          <w:p>
            <w:pPr>
              <w:spacing w:after="20"/>
            </w:pPr>
            <w:r>
              <w:rPr>
                <w:rFonts w:ascii="Courier New" w:cs="Courier New" w:eastAsia="Courier New" w:hAnsi="Courier New"/>
                <w:color w:val="1A1A1A"/>
                <w:sz w:val="18"/>
                <w:szCs w:val="18"/>
              </w:rPr>
              <w:t xml:space="preserve">  Common format: 8N1 = 8 data bits, No parity, 1 stop bit</w:t>
            </w:r>
          </w:p>
        </w:tc>
      </w:tr>
    </w:tbl>
    <w:p>
      <w:pPr>
        <w:spacing w:after="60"/>
      </w:pPr>
      <w:r>
        <w:t xml:space="preserve"/>
      </w:r>
    </w:p>
    <w:p>
      <w:pPr>
        <w:spacing w:after="60" w:before="160"/>
      </w:pPr>
      <w:r>
        <w:rPr>
          <w:b/>
          <w:bCs/>
          <w:color w:val="6C3483"/>
          <w:sz w:val="22"/>
          <w:szCs w:val="22"/>
        </w:rPr>
        <w:t xml:space="preserve">Circuit Connection — RPi to Arduino (or any UART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RPi TX (GPIO14, Pin 8)  ────────► Arduino RX</w:t>
            </w:r>
          </w:p>
          <w:p>
            <w:pPr>
              <w:spacing w:after="20"/>
            </w:pPr>
            <w:r>
              <w:rPr>
                <w:rFonts w:ascii="Courier New" w:cs="Courier New" w:eastAsia="Courier New" w:hAnsi="Courier New"/>
                <w:color w:val="1A1A1A"/>
                <w:sz w:val="18"/>
                <w:szCs w:val="18"/>
              </w:rPr>
              <w:t xml:space="preserve">  RPi RX (GPIO15, Pin 10) ◄──────── Arduino TX</w:t>
            </w:r>
          </w:p>
          <w:p>
            <w:pPr>
              <w:spacing w:after="20"/>
            </w:pPr>
            <w:r>
              <w:rPr>
                <w:rFonts w:ascii="Courier New" w:cs="Courier New" w:eastAsia="Courier New" w:hAnsi="Courier New"/>
                <w:color w:val="1A1A1A"/>
                <w:sz w:val="18"/>
                <w:szCs w:val="18"/>
              </w:rPr>
              <w:t xml:space="preserve">  RPi GND (Pin 6)         ────────── Arduino GND</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  IMPORTANT: Arduino operates at 5V logic. Use a voltage divider on the Arduino TX → RPi RX line.</w:t>
            </w:r>
          </w:p>
          <w:p>
            <w:pPr>
              <w:spacing w:after="20"/>
            </w:pPr>
            <w:r>
              <w:rPr>
                <w:rFonts w:ascii="Courier New" w:cs="Courier New" w:eastAsia="Courier New" w:hAnsi="Courier New"/>
                <w:color w:val="1A1A1A"/>
                <w:sz w:val="18"/>
                <w:szCs w:val="18"/>
              </w:rPr>
              <w:t xml:space="preserve">  RPi TX → Arduino RX is safe (3.3V is within Arduino logic threshold).</w:t>
            </w:r>
          </w:p>
          <w:p>
            <w:pPr>
              <w:spacing w:after="20"/>
            </w:pPr>
            <w:r>
              <w:rPr>
                <w:rFonts w:ascii="Courier New" w:cs="Courier New" w:eastAsia="Courier New" w:hAnsi="Courier New"/>
                <w:color w:val="1A1A1A"/>
                <w:sz w:val="18"/>
                <w:szCs w:val="18"/>
              </w:rPr>
              <w:t xml:space="preserve">  Arduino TX (5V) → RPi RX: use 1kΩ + 2kΩ voltage divider to reduce to 3.3V.</w:t>
            </w:r>
          </w:p>
        </w:tc>
      </w:tr>
    </w:tbl>
    <w:p>
      <w:pPr>
        <w:spacing w:after="60"/>
      </w:pPr>
      <w:r>
        <w:t xml:space="preserve"/>
      </w:r>
    </w:p>
    <w:p>
      <w:pPr>
        <w:spacing w:after="60" w:before="160"/>
      </w:pPr>
      <w:r>
        <w:rPr>
          <w:b/>
          <w:bCs/>
          <w:color w:val="6C3483"/>
          <w:sz w:val="22"/>
          <w:szCs w:val="22"/>
        </w:rPr>
        <w:t xml:space="preserve">Example 4A — UART Transmit and Receive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serial</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Open UART port</w:t>
            </w:r>
          </w:p>
          <w:p>
            <w:pPr>
              <w:spacing w:after="16"/>
            </w:pPr>
            <w:r>
              <w:rPr>
                <w:rFonts w:ascii="Courier New" w:cs="Courier New" w:eastAsia="Courier New" w:hAnsi="Courier New"/>
                <w:color w:val="00FF41"/>
                <w:sz w:val="18"/>
                <w:szCs w:val="18"/>
              </w:rPr>
              <w:t xml:space="preserve"># /dev/ttyS0 = hardware UART (RPi 3/4/Zero)</w:t>
            </w:r>
          </w:p>
          <w:p>
            <w:pPr>
              <w:spacing w:after="16"/>
            </w:pPr>
            <w:r>
              <w:rPr>
                <w:rFonts w:ascii="Courier New" w:cs="Courier New" w:eastAsia="Courier New" w:hAnsi="Courier New"/>
                <w:color w:val="00FF41"/>
                <w:sz w:val="18"/>
                <w:szCs w:val="18"/>
              </w:rPr>
              <w:t xml:space="preserve"># /dev/ttyAMA0 = PL011 UART (RPi 0/1/2)</w:t>
            </w:r>
          </w:p>
          <w:p>
            <w:pPr>
              <w:spacing w:after="16"/>
            </w:pPr>
            <w:r>
              <w:rPr>
                <w:rFonts w:ascii="Courier New" w:cs="Courier New" w:eastAsia="Courier New" w:hAnsi="Courier New"/>
                <w:color w:val="00FF41"/>
                <w:sz w:val="18"/>
                <w:szCs w:val="18"/>
              </w:rPr>
              <w:t xml:space="preserve">ser = serial.Serial(</w:t>
            </w:r>
          </w:p>
          <w:p>
            <w:pPr>
              <w:spacing w:after="16"/>
            </w:pPr>
            <w:r>
              <w:rPr>
                <w:rFonts w:ascii="Courier New" w:cs="Courier New" w:eastAsia="Courier New" w:hAnsi="Courier New"/>
                <w:color w:val="00FF41"/>
                <w:sz w:val="18"/>
                <w:szCs w:val="18"/>
              </w:rPr>
              <w:t xml:space="preserve">    port='/dev/ttyS0',</w:t>
            </w:r>
          </w:p>
          <w:p>
            <w:pPr>
              <w:spacing w:after="16"/>
            </w:pPr>
            <w:r>
              <w:rPr>
                <w:rFonts w:ascii="Courier New" w:cs="Courier New" w:eastAsia="Courier New" w:hAnsi="Courier New"/>
                <w:color w:val="00FF41"/>
                <w:sz w:val="18"/>
                <w:szCs w:val="18"/>
              </w:rPr>
              <w:t xml:space="preserve">    baudrate=9600,            # Must match the other device's baud rate</w:t>
            </w:r>
          </w:p>
          <w:p>
            <w:pPr>
              <w:spacing w:after="16"/>
            </w:pPr>
            <w:r>
              <w:rPr>
                <w:rFonts w:ascii="Courier New" w:cs="Courier New" w:eastAsia="Courier New" w:hAnsi="Courier New"/>
                <w:color w:val="00FF41"/>
                <w:sz w:val="18"/>
                <w:szCs w:val="18"/>
              </w:rPr>
              <w:t xml:space="preserve">    bytesize=serial.EIGHTBITS,</w:t>
            </w:r>
          </w:p>
          <w:p>
            <w:pPr>
              <w:spacing w:after="16"/>
            </w:pPr>
            <w:r>
              <w:rPr>
                <w:rFonts w:ascii="Courier New" w:cs="Courier New" w:eastAsia="Courier New" w:hAnsi="Courier New"/>
                <w:color w:val="00FF41"/>
                <w:sz w:val="18"/>
                <w:szCs w:val="18"/>
              </w:rPr>
              <w:t xml:space="preserve">    parity=serial.PARITY_NONE,</w:t>
            </w:r>
          </w:p>
          <w:p>
            <w:pPr>
              <w:spacing w:after="16"/>
            </w:pPr>
            <w:r>
              <w:rPr>
                <w:rFonts w:ascii="Courier New" w:cs="Courier New" w:eastAsia="Courier New" w:hAnsi="Courier New"/>
                <w:color w:val="00FF41"/>
                <w:sz w:val="18"/>
                <w:szCs w:val="18"/>
              </w:rPr>
              <w:t xml:space="preserve">    stopbits=serial.STOPBITS_ONE,</w:t>
            </w:r>
          </w:p>
          <w:p>
            <w:pPr>
              <w:spacing w:after="16"/>
            </w:pPr>
            <w:r>
              <w:rPr>
                <w:rFonts w:ascii="Courier New" w:cs="Courier New" w:eastAsia="Courier New" w:hAnsi="Courier New"/>
                <w:color w:val="00FF41"/>
                <w:sz w:val="18"/>
                <w:szCs w:val="18"/>
              </w:rPr>
              <w:t xml:space="preserve">    timeout=1                 # Read timeout in seconds</w:t>
            </w:r>
          </w:p>
          <w:p>
            <w:pPr>
              <w:spacing w:after="16"/>
            </w:pPr>
            <w:r>
              <w:rPr>
                <w:rFonts w:ascii="Courier New" w:cs="Courier New" w:eastAsia="Courier New" w:hAnsi="Courier New"/>
                <w:color w:val="00FF41"/>
                <w:sz w:val="18"/>
                <w:szCs w:val="18"/>
              </w:rPr>
              <w:t xml:space="preserv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print('UART port opened:', ser.name)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 TRANSMIT: Send a string message</w:t>
            </w:r>
          </w:p>
          <w:p>
            <w:pPr>
              <w:spacing w:after="16"/>
            </w:pPr>
            <w:r>
              <w:rPr>
                <w:rFonts w:ascii="Courier New" w:cs="Courier New" w:eastAsia="Courier New" w:hAnsi="Courier New"/>
                <w:color w:val="00FF41"/>
                <w:sz w:val="18"/>
                <w:szCs w:val="18"/>
              </w:rPr>
              <w:t xml:space="preserve">        message = 'Hello from RPi\n'</w:t>
            </w:r>
          </w:p>
          <w:p>
            <w:pPr>
              <w:spacing w:after="16"/>
            </w:pPr>
            <w:r>
              <w:rPr>
                <w:rFonts w:ascii="Courier New" w:cs="Courier New" w:eastAsia="Courier New" w:hAnsi="Courier New"/>
                <w:color w:val="00FF41"/>
                <w:sz w:val="18"/>
                <w:szCs w:val="18"/>
              </w:rPr>
              <w:t xml:space="preserve">        ser.write(message.encode('utf-8'))   # Must encode string to bytes</w:t>
            </w:r>
          </w:p>
          <w:p>
            <w:pPr>
              <w:spacing w:after="16"/>
            </w:pPr>
            <w:r>
              <w:rPr>
                <w:rFonts w:ascii="Courier New" w:cs="Courier New" w:eastAsia="Courier New" w:hAnsi="Courier New"/>
                <w:color w:val="00FF41"/>
                <w:sz w:val="18"/>
                <w:szCs w:val="18"/>
              </w:rPr>
              <w:t xml:space="preserve">        print('Sent:', message.strip())</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 RECEIVE: Read response (up to 100 bytes or until newline)</w:t>
            </w:r>
          </w:p>
          <w:p>
            <w:pPr>
              <w:spacing w:after="16"/>
            </w:pPr>
            <w:r>
              <w:rPr>
                <w:rFonts w:ascii="Courier New" w:cs="Courier New" w:eastAsia="Courier New" w:hAnsi="Courier New"/>
                <w:color w:val="00FF41"/>
                <w:sz w:val="18"/>
                <w:szCs w:val="18"/>
              </w:rPr>
              <w:t xml:space="preserve">        if ser.in_waiting &gt; 0:               # Check if data is available</w:t>
            </w:r>
          </w:p>
          <w:p>
            <w:pPr>
              <w:spacing w:after="16"/>
            </w:pPr>
            <w:r>
              <w:rPr>
                <w:rFonts w:ascii="Courier New" w:cs="Courier New" w:eastAsia="Courier New" w:hAnsi="Courier New"/>
                <w:color w:val="00FF41"/>
                <w:sz w:val="18"/>
                <w:szCs w:val="18"/>
              </w:rPr>
              <w:t xml:space="preserve">            received = ser.readline().decode('utf-8').strip()</w:t>
            </w:r>
          </w:p>
          <w:p>
            <w:pPr>
              <w:spacing w:after="16"/>
            </w:pPr>
            <w:r>
              <w:rPr>
                <w:rFonts w:ascii="Courier New" w:cs="Courier New" w:eastAsia="Courier New" w:hAnsi="Courier New"/>
                <w:color w:val="00FF41"/>
                <w:sz w:val="18"/>
                <w:szCs w:val="18"/>
              </w:rPr>
              <w:t xml:space="preserve">            print('Received:', received)</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time.sleep(1)</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print('Stopped.')</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finally:</w:t>
            </w:r>
          </w:p>
          <w:p>
            <w:pPr>
              <w:spacing w:after="16"/>
            </w:pPr>
            <w:r>
              <w:rPr>
                <w:rFonts w:ascii="Courier New" w:cs="Courier New" w:eastAsia="Courier New" w:hAnsi="Courier New"/>
                <w:color w:val="00FF41"/>
                <w:sz w:val="18"/>
                <w:szCs w:val="18"/>
              </w:rPr>
              <w:t xml:space="preserve">    ser.close()                              # Always close the serial port</w:t>
            </w:r>
          </w:p>
        </w:tc>
      </w:tr>
    </w:tbl>
    <w:p>
      <w:pPr>
        <w:spacing w:after="60"/>
      </w:pPr>
      <w:r>
        <w:t xml:space="preserve"/>
      </w:r>
    </w:p>
    <w:p>
      <w:pPr>
        <w:spacing w:after="60" w:before="160"/>
      </w:pPr>
      <w:r>
        <w:rPr>
          <w:b/>
          <w:bCs/>
          <w:color w:val="6C3483"/>
          <w:sz w:val="22"/>
          <w:szCs w:val="22"/>
        </w:rPr>
        <w:t xml:space="preserve">Example 4B — Read GPS Data via UART (NEO-6M GPS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serial</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NEO-6M GPS default baud rate is 9600</w:t>
            </w:r>
          </w:p>
          <w:p>
            <w:pPr>
              <w:spacing w:after="16"/>
            </w:pPr>
            <w:r>
              <w:rPr>
                <w:rFonts w:ascii="Courier New" w:cs="Courier New" w:eastAsia="Courier New" w:hAnsi="Courier New"/>
                <w:color w:val="00FF41"/>
                <w:sz w:val="18"/>
                <w:szCs w:val="18"/>
              </w:rPr>
              <w:t xml:space="preserve">gps = serial.Serial('/dev/ttyS0', baudrate=9600, timeout=1)</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print('Reading GPS NMEA sentences...'</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line = gps.readline().decode('ascii', errors='replace').strip()</w:t>
            </w:r>
          </w:p>
          <w:p>
            <w:pPr>
              <w:spacing w:after="16"/>
            </w:pPr>
            <w:r>
              <w:rPr>
                <w:rFonts w:ascii="Courier New" w:cs="Courier New" w:eastAsia="Courier New" w:hAnsi="Courier New"/>
                <w:color w:val="00FF41"/>
                <w:sz w:val="18"/>
                <w:szCs w:val="18"/>
              </w:rPr>
              <w:t xml:space="preserve">        # GPGGA sentence contains position, altitude, and fix quality</w:t>
            </w:r>
          </w:p>
          <w:p>
            <w:pPr>
              <w:spacing w:after="16"/>
            </w:pPr>
            <w:r>
              <w:rPr>
                <w:rFonts w:ascii="Courier New" w:cs="Courier New" w:eastAsia="Courier New" w:hAnsi="Courier New"/>
                <w:color w:val="00FF41"/>
                <w:sz w:val="18"/>
                <w:szCs w:val="18"/>
              </w:rPr>
              <w:t xml:space="preserve">        if line.startswith('$GPGGA'):</w:t>
            </w:r>
          </w:p>
          <w:p>
            <w:pPr>
              <w:spacing w:after="16"/>
            </w:pPr>
            <w:r>
              <w:rPr>
                <w:rFonts w:ascii="Courier New" w:cs="Courier New" w:eastAsia="Courier New" w:hAnsi="Courier New"/>
                <w:color w:val="00FF41"/>
                <w:sz w:val="18"/>
                <w:szCs w:val="18"/>
              </w:rPr>
              <w:t xml:space="preserve">            print('GPS Fix Data:', line)</w:t>
            </w:r>
          </w:p>
          <w:p>
            <w:pPr>
              <w:spacing w:after="16"/>
            </w:pPr>
            <w:r>
              <w:rPr>
                <w:rFonts w:ascii="Courier New" w:cs="Courier New" w:eastAsia="Courier New" w:hAnsi="Courier New"/>
                <w:color w:val="00FF41"/>
                <w:sz w:val="18"/>
                <w:szCs w:val="18"/>
              </w:rPr>
              <w:t xml:space="preserve">        # GPRMC sentence contains position, speed, and date/time</w:t>
            </w:r>
          </w:p>
          <w:p>
            <w:pPr>
              <w:spacing w:after="16"/>
            </w:pPr>
            <w:r>
              <w:rPr>
                <w:rFonts w:ascii="Courier New" w:cs="Courier New" w:eastAsia="Courier New" w:hAnsi="Courier New"/>
                <w:color w:val="00FF41"/>
                <w:sz w:val="18"/>
                <w:szCs w:val="18"/>
              </w:rPr>
              <w:t xml:space="preserve">        elif line.startswith('$GPRMC'):</w:t>
            </w:r>
          </w:p>
          <w:p>
            <w:pPr>
              <w:spacing w:after="16"/>
            </w:pPr>
            <w:r>
              <w:rPr>
                <w:rFonts w:ascii="Courier New" w:cs="Courier New" w:eastAsia="Courier New" w:hAnsi="Courier New"/>
                <w:color w:val="00FF41"/>
                <w:sz w:val="18"/>
                <w:szCs w:val="18"/>
              </w:rPr>
              <w:t xml:space="preserve">            print('Recommended Min Data:', line)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gps.close()</w:t>
            </w:r>
          </w:p>
        </w:tc>
      </w:tr>
    </w:tbl>
    <w:p>
      <w:pPr>
        <w:spacing w:after="60"/>
      </w:pPr>
      <w:r>
        <w:t xml:space="preserve"/>
      </w:r>
    </w:p>
    <w:p>
      <w:pPr>
        <w:spacing w:after="120" w:before="60"/>
      </w:pPr>
      <w:r>
        <w:rPr>
          <w:b w:val="false"/>
          <w:bCs w:val="false"/>
          <w:i w:val="false"/>
          <w:iCs w:val="false"/>
          <w:color w:val="000000"/>
          <w:sz w:val="22"/>
          <w:szCs w:val="22"/>
        </w:rPr>
        <w:t xml:space="preserve">GPS modules send NMEA (National Marine Electronics Association) sentences as plain ASCII text over UART. The $GPGGA sentence provides latitude, longitude, altitude, and fix quality. The $GPRMC sentence provides position, speed, and UTC date/time. Each sentence ends with a checksum after an asterisk (*).</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UART uses TX and RX — TX of one device connects to RX of the other.</w:t>
            </w:r>
          </w:p>
          <w:p>
            <w:pPr>
              <w:spacing w:after="60"/>
            </w:pPr>
            <w:r>
              <w:rPr>
                <w:i/>
                <w:iCs/>
                <w:color w:val="333333"/>
                <w:sz w:val="22"/>
                <w:szCs w:val="22"/>
              </w:rPr>
              <w:t xml:space="preserve">Both devices must use the same baud rate — 9600 and 115200 are most common.</w:t>
            </w:r>
          </w:p>
          <w:p>
            <w:pPr>
              <w:spacing w:after="60"/>
            </w:pPr>
            <w:r>
              <w:rPr>
                <w:i/>
                <w:iCs/>
                <w:color w:val="333333"/>
                <w:sz w:val="22"/>
                <w:szCs w:val="22"/>
              </w:rPr>
              <w:t xml:space="preserve">ser.write() needs bytes: always encode string with .encode('utf-8').</w:t>
            </w:r>
          </w:p>
          <w:p>
            <w:pPr>
              <w:spacing w:after="60"/>
            </w:pPr>
            <w:r>
              <w:rPr>
                <w:i/>
                <w:iCs/>
                <w:color w:val="333333"/>
                <w:sz w:val="22"/>
                <w:szCs w:val="22"/>
              </w:rPr>
              <w:t xml:space="preserve">ser.readline() gets data up to newline; ser.read(n) gets exactly n bytes.</w:t>
            </w:r>
          </w:p>
          <w:p>
            <w:pPr>
              <w:spacing w:after="60"/>
            </w:pPr>
            <w:r>
              <w:rPr>
                <w:i/>
                <w:iCs/>
                <w:color w:val="333333"/>
                <w:sz w:val="22"/>
                <w:szCs w:val="22"/>
              </w:rPr>
              <w:t xml:space="preserve">Always call ser.close() when done — use finally block.</w:t>
            </w:r>
          </w:p>
        </w:tc>
      </w:tr>
    </w:tbl>
    <w:p>
      <w:pPr>
        <w:spacing w:after="60"/>
      </w:pPr>
      <w:r>
        <w:t xml:space="preserve"/>
      </w:r>
    </w:p>
    <w:p>
      <w:pPr>
        <w:pBdr>
          <w:bottom w:val="single" w:color="2E74B5" w:sz="6"/>
        </w:pBdr>
        <w:spacing w:after="120" w:before="320"/>
      </w:pPr>
      <w:r>
        <w:rPr>
          <w:b/>
          <w:bCs/>
          <w:color w:val="1F3864"/>
          <w:sz w:val="28"/>
          <w:szCs w:val="28"/>
        </w:rPr>
        <w:t xml:space="preserve">Topic 6 ⏱️ Hour 4 | RPi Interface 2 — SPI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SPI</w:t>
            </w:r>
          </w:p>
          <w:p>
            <w:pPr>
              <w:spacing w:after="40"/>
            </w:pPr>
            <w:r>
              <w:rPr>
                <w:sz w:val="22"/>
                <w:szCs w:val="22"/>
              </w:rPr>
              <w:t xml:space="preserve">SPI (Serial Peripheral Interface) is a synchronous serial communication protocol that uses four wires: SCLK (clock), MOSI (Master Out Slave In), MISO (Master In Slave Out), and CE/CS (Chip Enable/Chip Select). It is faster than I2C and supports full-duplex communication. Each slave device needs a separate CE line.</w:t>
            </w:r>
          </w:p>
        </w:tc>
      </w:tr>
    </w:tbl>
    <w:p>
      <w:pPr>
        <w:spacing w:after="60"/>
      </w:pPr>
      <w:r>
        <w:t xml:space="preserve"/>
      </w:r>
    </w:p>
    <w:p>
      <w:pPr>
        <w:spacing w:after="120" w:before="60"/>
      </w:pPr>
      <w:r>
        <w:rPr>
          <w:b w:val="false"/>
          <w:bCs w:val="false"/>
          <w:i w:val="false"/>
          <w:iCs w:val="false"/>
          <w:color w:val="000000"/>
          <w:sz w:val="22"/>
          <w:szCs w:val="22"/>
        </w:rPr>
        <w:t xml:space="preserve">On the Raspberry Pi, SPI is available on GPIO10 (MOSI), GPIO9 (MISO), GPIO11 (SCLK), GPIO8 (CE0), and GPIO7 (CE1). SPI must be enabled in raspi-config (Interface Options → SPI → Enable). Python uses the spidev library for SPI communication. The SPI bus number is 0 (hardware SPI), and the device number is 0 or 1 corresponding to CE0 or CE1.</w:t>
      </w:r>
    </w:p>
    <w:p>
      <w:pPr>
        <w:spacing w:after="60"/>
      </w:pPr>
      <w:r>
        <w:t xml:space="preserve"/>
      </w:r>
    </w:p>
    <w:p>
      <w:pPr>
        <w:spacing w:after="60" w:before="160"/>
      </w:pPr>
      <w:r>
        <w:rPr>
          <w:b/>
          <w:bCs/>
          <w:color w:val="6C3483"/>
          <w:sz w:val="22"/>
          <w:szCs w:val="22"/>
        </w:rPr>
        <w:t xml:space="preserve">SPI Signals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Master (RPi)         Slave (e.g. ADC, display, sensor)</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SCLK ─────────────────────► SCLK  (clock from master)</w:t>
            </w:r>
          </w:p>
          <w:p>
            <w:pPr>
              <w:spacing w:after="20"/>
            </w:pPr>
            <w:r>
              <w:rPr>
                <w:rFonts w:ascii="Courier New" w:cs="Courier New" w:eastAsia="Courier New" w:hAnsi="Courier New"/>
                <w:color w:val="1A1A1A"/>
                <w:sz w:val="18"/>
                <w:szCs w:val="18"/>
              </w:rPr>
              <w:t xml:space="preserve">  MOSI ─────────────────────► MOSI  (data: master → slave)</w:t>
            </w:r>
          </w:p>
          <w:p>
            <w:pPr>
              <w:spacing w:after="20"/>
            </w:pPr>
            <w:r>
              <w:rPr>
                <w:rFonts w:ascii="Courier New" w:cs="Courier New" w:eastAsia="Courier New" w:hAnsi="Courier New"/>
                <w:color w:val="1A1A1A"/>
                <w:sz w:val="18"/>
                <w:szCs w:val="18"/>
              </w:rPr>
              <w:t xml:space="preserve">  MISO ◄───────────────────── MISO  (data: slave → master)</w:t>
            </w:r>
          </w:p>
          <w:p>
            <w:pPr>
              <w:spacing w:after="20"/>
            </w:pPr>
            <w:r>
              <w:rPr>
                <w:rFonts w:ascii="Courier New" w:cs="Courier New" w:eastAsia="Courier New" w:hAnsi="Courier New"/>
                <w:color w:val="1A1A1A"/>
                <w:sz w:val="18"/>
                <w:szCs w:val="18"/>
              </w:rPr>
              <w:t xml:space="preserve">  CE0  ─────────────────────► CS    (LOW = slave selected)</w:t>
            </w:r>
          </w:p>
          <w:p>
            <w:pPr>
              <w:spacing w:after="20"/>
            </w:pPr>
            <w:r>
              <w:rPr>
                <w:rFonts w:ascii="Courier New" w:cs="Courier New" w:eastAsia="Courier New" w:hAnsi="Courier New"/>
                <w:color w:val="1A1A1A"/>
                <w:sz w:val="18"/>
                <w:szCs w:val="18"/>
              </w:rPr>
              <w:t xml:space="preserve">  GND  ─────────────────────── GND</w:t>
            </w:r>
          </w:p>
        </w:tc>
      </w:tr>
    </w:tbl>
    <w:p>
      <w:pPr>
        <w:spacing w:after="60"/>
      </w:pPr>
      <w:r>
        <w:t xml:space="preserve"/>
      </w:r>
    </w:p>
    <w:p>
      <w:pPr>
        <w:spacing w:after="60" w:before="160"/>
      </w:pPr>
      <w:r>
        <w:rPr>
          <w:b/>
          <w:bCs/>
          <w:color w:val="6C3483"/>
          <w:sz w:val="22"/>
          <w:szCs w:val="22"/>
        </w:rPr>
        <w:t xml:space="preserve">Example 5 — Read MCP3008 ADC via SPI (Read Analog Sensor)</w:t>
      </w:r>
    </w:p>
    <w:p>
      <w:pPr>
        <w:spacing w:after="120" w:before="60"/>
      </w:pPr>
      <w:r>
        <w:rPr>
          <w:b w:val="false"/>
          <w:bCs w:val="false"/>
          <w:i w:val="false"/>
          <w:iCs w:val="false"/>
          <w:color w:val="000000"/>
          <w:sz w:val="22"/>
          <w:szCs w:val="22"/>
        </w:rPr>
        <w:t xml:space="preserve">The MCP3008 is a popular 8-channel, 10-bit ADC (Analog-to-Digital Converter) that connects to the RPi over SPI. It is commonly used to read analog sensors (potentiometers, LDRs, soil moisture sensors) which the RPi cannot read directly because it has no onboard ADC.</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MCP3008 Pin Connections:</w:t>
            </w:r>
          </w:p>
          <w:p>
            <w:pPr>
              <w:spacing w:after="20"/>
            </w:pPr>
            <w:r>
              <w:rPr>
                <w:rFonts w:ascii="Courier New" w:cs="Courier New" w:eastAsia="Courier New" w:hAnsi="Courier New"/>
                <w:color w:val="1A1A1A"/>
                <w:sz w:val="18"/>
                <w:szCs w:val="18"/>
              </w:rPr>
              <w:t xml:space="preserve">  VDD  ──── 3.3V        AGND ──── GND</w:t>
            </w:r>
          </w:p>
          <w:p>
            <w:pPr>
              <w:spacing w:after="20"/>
            </w:pPr>
            <w:r>
              <w:rPr>
                <w:rFonts w:ascii="Courier New" w:cs="Courier New" w:eastAsia="Courier New" w:hAnsi="Courier New"/>
                <w:color w:val="1A1A1A"/>
                <w:sz w:val="18"/>
                <w:szCs w:val="18"/>
              </w:rPr>
              <w:t xml:space="preserve">  VREF ──── 3.3V        CH0  ──── Analog Sensor (e.g., potentiometer wiper)</w:t>
            </w:r>
          </w:p>
          <w:p>
            <w:pPr>
              <w:spacing w:after="20"/>
            </w:pPr>
            <w:r>
              <w:rPr>
                <w:rFonts w:ascii="Courier New" w:cs="Courier New" w:eastAsia="Courier New" w:hAnsi="Courier New"/>
                <w:color w:val="1A1A1A"/>
                <w:sz w:val="18"/>
                <w:szCs w:val="18"/>
              </w:rPr>
              <w:t xml:space="preserve">  CLK  ──── GPIO11      CS   ──── GPIO8 (CE0)</w:t>
            </w:r>
          </w:p>
          <w:p>
            <w:pPr>
              <w:spacing w:after="20"/>
            </w:pPr>
            <w:r>
              <w:rPr>
                <w:rFonts w:ascii="Courier New" w:cs="Courier New" w:eastAsia="Courier New" w:hAnsi="Courier New"/>
                <w:color w:val="1A1A1A"/>
                <w:sz w:val="18"/>
                <w:szCs w:val="18"/>
              </w:rPr>
              <w:t xml:space="preserve">  DOUT ──── GPIO9       DIN  ──── GPIO10</w:t>
            </w:r>
          </w:p>
          <w:p>
            <w:pPr>
              <w:spacing w:after="20"/>
            </w:pPr>
            <w:r>
              <w:rPr>
                <w:rFonts w:ascii="Courier New" w:cs="Courier New" w:eastAsia="Courier New" w:hAnsi="Courier New"/>
                <w:color w:val="1A1A1A"/>
                <w:sz w:val="18"/>
                <w:szCs w:val="18"/>
              </w:rPr>
              <w:t xml:space="preserve">  DGND ──── GND</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spidev</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spi = spidev.SpiDev()               # Create SPI object</w:t>
            </w:r>
          </w:p>
          <w:p>
            <w:pPr>
              <w:spacing w:after="16"/>
            </w:pPr>
            <w:r>
              <w:rPr>
                <w:rFonts w:ascii="Courier New" w:cs="Courier New" w:eastAsia="Courier New" w:hAnsi="Courier New"/>
                <w:color w:val="00FF41"/>
                <w:sz w:val="18"/>
                <w:szCs w:val="18"/>
              </w:rPr>
              <w:t xml:space="preserve">spi.open(0, 0)                      # Open bus 0, device 0 (CE0)</w:t>
            </w:r>
          </w:p>
          <w:p>
            <w:pPr>
              <w:spacing w:after="16"/>
            </w:pPr>
            <w:r>
              <w:rPr>
                <w:rFonts w:ascii="Courier New" w:cs="Courier New" w:eastAsia="Courier New" w:hAnsi="Courier New"/>
                <w:color w:val="00FF41"/>
                <w:sz w:val="18"/>
                <w:szCs w:val="18"/>
              </w:rPr>
              <w:t xml:space="preserve">spi.max_speed_hz = 1350000          # SPI clock speed: 1.35 MHz</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def read_channel(channel):</w:t>
            </w:r>
          </w:p>
          <w:p>
            <w:pPr>
              <w:spacing w:after="16"/>
            </w:pPr>
            <w:r>
              <w:rPr>
                <w:rFonts w:ascii="Courier New" w:cs="Courier New" w:eastAsia="Courier New" w:hAnsi="Courier New"/>
                <w:color w:val="00FF41"/>
                <w:sz w:val="18"/>
                <w:szCs w:val="18"/>
              </w:rPr>
              <w:t xml:space="preserve">    """Read a single ADC channel (0-7) from MCP3008."""</w:t>
            </w:r>
          </w:p>
          <w:p>
            <w:pPr>
              <w:spacing w:after="16"/>
            </w:pPr>
            <w:r>
              <w:rPr>
                <w:rFonts w:ascii="Courier New" w:cs="Courier New" w:eastAsia="Courier New" w:hAnsi="Courier New"/>
                <w:color w:val="00FF41"/>
                <w:sz w:val="18"/>
                <w:szCs w:val="18"/>
              </w:rPr>
              <w:t xml:space="preserve">    # SPI transaction: send 3 bytes, receive 3 bytes</w:t>
            </w:r>
          </w:p>
          <w:p>
            <w:pPr>
              <w:spacing w:after="16"/>
            </w:pPr>
            <w:r>
              <w:rPr>
                <w:rFonts w:ascii="Courier New" w:cs="Courier New" w:eastAsia="Courier New" w:hAnsi="Courier New"/>
                <w:color w:val="00FF41"/>
                <w:sz w:val="18"/>
                <w:szCs w:val="18"/>
              </w:rPr>
              <w:t xml:space="preserve">    adc = spi.xfer2([1, (8 + channel) &lt;&lt; 4, 0])</w:t>
            </w:r>
          </w:p>
          <w:p>
            <w:pPr>
              <w:spacing w:after="16"/>
            </w:pPr>
            <w:r>
              <w:rPr>
                <w:rFonts w:ascii="Courier New" w:cs="Courier New" w:eastAsia="Courier New" w:hAnsi="Courier New"/>
                <w:color w:val="00FF41"/>
                <w:sz w:val="18"/>
                <w:szCs w:val="18"/>
              </w:rPr>
              <w:t xml:space="preserve">    # Extract 10-bit result from bytes 1 and 2</w:t>
            </w:r>
          </w:p>
          <w:p>
            <w:pPr>
              <w:spacing w:after="16"/>
            </w:pPr>
            <w:r>
              <w:rPr>
                <w:rFonts w:ascii="Courier New" w:cs="Courier New" w:eastAsia="Courier New" w:hAnsi="Courier New"/>
                <w:color w:val="00FF41"/>
                <w:sz w:val="18"/>
                <w:szCs w:val="18"/>
              </w:rPr>
              <w:t xml:space="preserve">    data = ((adc[1] &amp; 3) &lt;&lt; 8) + adc[2]</w:t>
            </w:r>
          </w:p>
          <w:p>
            <w:pPr>
              <w:spacing w:after="16"/>
            </w:pPr>
            <w:r>
              <w:rPr>
                <w:rFonts w:ascii="Courier New" w:cs="Courier New" w:eastAsia="Courier New" w:hAnsi="Courier New"/>
                <w:color w:val="00FF41"/>
                <w:sz w:val="18"/>
                <w:szCs w:val="18"/>
              </w:rPr>
              <w:t xml:space="preserve">    return data                      # Returns 0 to 1023</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def convert_to_voltage(raw, vref=3.3):</w:t>
            </w:r>
          </w:p>
          <w:p>
            <w:pPr>
              <w:spacing w:after="16"/>
            </w:pPr>
            <w:r>
              <w:rPr>
                <w:rFonts w:ascii="Courier New" w:cs="Courier New" w:eastAsia="Courier New" w:hAnsi="Courier New"/>
                <w:color w:val="00FF41"/>
                <w:sz w:val="18"/>
                <w:szCs w:val="18"/>
              </w:rPr>
              <w:t xml:space="preserve">    """Convert raw ADC value (0-1023) to voltage."""</w:t>
            </w:r>
          </w:p>
          <w:p>
            <w:pPr>
              <w:spacing w:after="16"/>
            </w:pPr>
            <w:r>
              <w:rPr>
                <w:rFonts w:ascii="Courier New" w:cs="Courier New" w:eastAsia="Courier New" w:hAnsi="Courier New"/>
                <w:color w:val="00FF41"/>
                <w:sz w:val="18"/>
                <w:szCs w:val="18"/>
              </w:rPr>
              <w:t xml:space="preserve">    return (raw / 1023.0) * vref</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raw = read_channel(0)        # Read channel 0 (CH0 pin of MCP3008)</w:t>
            </w:r>
          </w:p>
          <w:p>
            <w:pPr>
              <w:spacing w:after="16"/>
            </w:pPr>
            <w:r>
              <w:rPr>
                <w:rFonts w:ascii="Courier New" w:cs="Courier New" w:eastAsia="Courier New" w:hAnsi="Courier New"/>
                <w:color w:val="00FF41"/>
                <w:sz w:val="18"/>
                <w:szCs w:val="18"/>
              </w:rPr>
              <w:t xml:space="preserve">        voltage = convert_to_voltage(raw)</w:t>
            </w:r>
          </w:p>
          <w:p>
            <w:pPr>
              <w:spacing w:after="16"/>
            </w:pPr>
            <w:r>
              <w:rPr>
                <w:rFonts w:ascii="Courier New" w:cs="Courier New" w:eastAsia="Courier New" w:hAnsi="Courier New"/>
                <w:color w:val="00FF41"/>
                <w:sz w:val="18"/>
                <w:szCs w:val="18"/>
              </w:rPr>
              <w:t xml:space="preserve">        print(f'Raw ADC: {raw:4d} | Voltage: {voltage:.3f} V')</w:t>
            </w:r>
          </w:p>
          <w:p>
            <w:pPr>
              <w:spacing w:after="16"/>
            </w:pPr>
            <w:r>
              <w:rPr>
                <w:rFonts w:ascii="Courier New" w:cs="Courier New" w:eastAsia="Courier New" w:hAnsi="Courier New"/>
                <w:color w:val="00FF41"/>
                <w:sz w:val="18"/>
                <w:szCs w:val="18"/>
              </w:rPr>
              <w:t xml:space="preserve">        time.sleep(0.5)</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spi.close()                      # Always close SPI when done</w:t>
            </w:r>
          </w:p>
        </w:tc>
      </w:tr>
    </w:tbl>
    <w:p>
      <w:pPr>
        <w:spacing w:after="60"/>
      </w:pPr>
      <w:r>
        <w:t xml:space="preserve"/>
      </w:r>
    </w:p>
    <w:p>
      <w:pPr>
        <w:spacing w:after="120" w:before="60"/>
      </w:pPr>
      <w:r>
        <w:rPr>
          <w:b w:val="false"/>
          <w:bCs w:val="false"/>
          <w:i w:val="false"/>
          <w:iCs w:val="false"/>
          <w:color w:val="000000"/>
          <w:sz w:val="22"/>
          <w:szCs w:val="22"/>
        </w:rPr>
        <w:t xml:space="preserve">The xfer2() method sends and receives bytes simultaneously (full-duplex). The three bytes sent to MCP3008 are: a start byte (0x01), a configuration byte that selects the channel in single-ended mode (8+channel) shifted left by 4, and a null byte to clock out the response. The 10-bit ADC result is assembled from bits in the second and third received bytes.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SPI is faster than I2C. SPI uses 4 wires: SCLK, MOSI, MISO, CE/CS.</w:t>
            </w:r>
          </w:p>
          <w:p>
            <w:pPr>
              <w:spacing w:after="60"/>
            </w:pPr>
            <w:r>
              <w:rPr>
                <w:i/>
                <w:iCs/>
                <w:color w:val="333333"/>
                <w:sz w:val="22"/>
                <w:szCs w:val="22"/>
              </w:rPr>
              <w:t xml:space="preserve">MOSI = Master Out Slave In (RPi → device). MISO = Master In Slave Out (device → RPi).</w:t>
            </w:r>
          </w:p>
          <w:p>
            <w:pPr>
              <w:spacing w:after="60"/>
            </w:pPr>
            <w:r>
              <w:rPr>
                <w:i/>
                <w:iCs/>
                <w:color w:val="333333"/>
                <w:sz w:val="22"/>
                <w:szCs w:val="22"/>
              </w:rPr>
              <w:t xml:space="preserve">CE (Chip Enable) = LOW activates the slave device.</w:t>
            </w:r>
          </w:p>
          <w:p>
            <w:pPr>
              <w:spacing w:after="60"/>
            </w:pPr>
            <w:r>
              <w:rPr>
                <w:i/>
                <w:iCs/>
                <w:color w:val="333333"/>
                <w:sz w:val="22"/>
                <w:szCs w:val="22"/>
              </w:rPr>
              <w:t xml:space="preserve">MCP3008: 8-channel, 10-bit ADC — converts 0–3.3V to 0–1023 (digital value).</w:t>
            </w:r>
          </w:p>
          <w:p>
            <w:pPr>
              <w:spacing w:after="60"/>
            </w:pPr>
            <w:r>
              <w:rPr>
                <w:i/>
                <w:iCs/>
                <w:color w:val="333333"/>
                <w:sz w:val="22"/>
                <w:szCs w:val="22"/>
              </w:rPr>
              <w:t xml:space="preserve">spi.xfer2() performs full-duplex SPI — sends and receives simultaneously.</w:t>
            </w:r>
          </w:p>
        </w:tc>
      </w:tr>
    </w:tbl>
    <w:p>
      <w:pPr>
        <w:spacing w:after="60"/>
      </w:pPr>
      <w:r>
        <w:t xml:space="preserve"/>
      </w:r>
    </w:p>
    <w:p>
      <w:pPr>
        <w:pBdr>
          <w:bottom w:val="single" w:color="2E74B5" w:sz="6"/>
        </w:pBdr>
        <w:spacing w:after="120" w:before="320"/>
      </w:pPr>
      <w:r>
        <w:rPr>
          <w:b/>
          <w:bCs/>
          <w:color w:val="1F3864"/>
          <w:sz w:val="28"/>
          <w:szCs w:val="28"/>
        </w:rPr>
        <w:t xml:space="preserve">Topic 7 ⏱️ Hour 5 | RPi Interface 3 — I2C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I2C</w:t>
            </w:r>
          </w:p>
          <w:p>
            <w:pPr>
              <w:spacing w:after="40"/>
            </w:pPr>
            <w:r>
              <w:rPr>
                <w:sz w:val="22"/>
                <w:szCs w:val="22"/>
              </w:rPr>
              <w:t xml:space="preserve">I2C (Inter-Integrated Circuit) is a synchronous serial communication protocol that uses only two wires: SDA (Serial Data) and SCL (Serial Clock). Multiple devices can share the same two wires, each identified by a unique 7-bit address. The master (RPi) initiates all transactions. I2C is slower than SPI but uses fewer wires and supports many devices on the same bus.</w:t>
            </w:r>
          </w:p>
        </w:tc>
      </w:tr>
    </w:tbl>
    <w:p>
      <w:pPr>
        <w:spacing w:after="60"/>
      </w:pPr>
      <w:r>
        <w:t xml:space="preserve"/>
      </w:r>
    </w:p>
    <w:p>
      <w:pPr>
        <w:spacing w:after="120" w:before="60"/>
      </w:pPr>
      <w:r>
        <w:rPr>
          <w:b w:val="false"/>
          <w:bCs w:val="false"/>
          <w:i w:val="false"/>
          <w:iCs w:val="false"/>
          <w:color w:val="000000"/>
          <w:sz w:val="22"/>
          <w:szCs w:val="22"/>
        </w:rPr>
        <w:t xml:space="preserve">On the Raspberry Pi, I2C is available on GPIO2 (SDA, physical pin 3) and GPIO3 (SCL, physical pin 5). I2C must be enabled using raspi-config (Interface Options → I2C → Enable). Python communicates over I2C using the smbus2 library. Every I2C device has a fixed 7-bit address specified in its datasheet. The i2cdetect -y 1 command scans the I2C bus and shows all connected device addresses — useful for debugging.</w:t>
      </w:r>
    </w:p>
    <w:p>
      <w:pPr>
        <w:spacing w:after="60"/>
      </w:pPr>
      <w:r>
        <w:t xml:space="preserve"/>
      </w:r>
    </w:p>
    <w:p>
      <w:pPr>
        <w:spacing w:after="60" w:before="160"/>
      </w:pPr>
      <w:r>
        <w:rPr>
          <w:b/>
          <w:bCs/>
          <w:color w:val="6C3483"/>
          <w:sz w:val="22"/>
          <w:szCs w:val="22"/>
        </w:rPr>
        <w:t xml:space="preserve">I2C Bus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RPi SDA (GPIO2) ─────────────────────────── SDA (all I2C devices share this line)</w:t>
            </w:r>
          </w:p>
          <w:p>
            <w:pPr>
              <w:spacing w:after="20"/>
            </w:pPr>
            <w:r>
              <w:rPr>
                <w:rFonts w:ascii="Courier New" w:cs="Courier New" w:eastAsia="Courier New" w:hAnsi="Courier New"/>
                <w:color w:val="1A1A1A"/>
                <w:sz w:val="18"/>
                <w:szCs w:val="18"/>
              </w:rPr>
              <w:t xml:space="preserve">  RPi SCL (GPIO3) ─────────────────────────── SCL (all I2C devices share this line)</w:t>
            </w:r>
          </w:p>
          <w:p>
            <w:pPr>
              <w:spacing w:after="20"/>
            </w:pPr>
            <w:r>
              <w:rPr>
                <w:rFonts w:ascii="Courier New" w:cs="Courier New" w:eastAsia="Courier New" w:hAnsi="Courier New"/>
                <w:color w:val="1A1A1A"/>
                <w:sz w:val="18"/>
                <w:szCs w:val="18"/>
              </w:rPr>
              <w:t xml:space="preserve">  3.3V ──── [4.7kΩ pull-up] ──── SDA bus</w:t>
            </w:r>
          </w:p>
          <w:p>
            <w:pPr>
              <w:spacing w:after="20"/>
            </w:pPr>
            <w:r>
              <w:rPr>
                <w:rFonts w:ascii="Courier New" w:cs="Courier New" w:eastAsia="Courier New" w:hAnsi="Courier New"/>
                <w:color w:val="1A1A1A"/>
                <w:sz w:val="18"/>
                <w:szCs w:val="18"/>
              </w:rPr>
              <w:t xml:space="preserve">  3.3V ──── [4.7kΩ pull-up] ──── SCL bus</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  Device 1 (addr 0x68)    Device 2 (addr 0x3C)    Device 3 (addr 0x76)</w:t>
            </w:r>
          </w:p>
          <w:p>
            <w:pPr>
              <w:spacing w:after="20"/>
            </w:pPr>
            <w:r>
              <w:rPr>
                <w:rFonts w:ascii="Courier New" w:cs="Courier New" w:eastAsia="Courier New" w:hAnsi="Courier New"/>
                <w:color w:val="1A1A1A"/>
                <w:sz w:val="18"/>
                <w:szCs w:val="18"/>
              </w:rPr>
              <w:t xml:space="preserve">  DS3231 RTC               SSD1306 OLED             BMP280 Pressure</w:t>
            </w:r>
          </w:p>
        </w:tc>
      </w:tr>
    </w:tbl>
    <w:p>
      <w:pPr>
        <w:spacing w:after="60"/>
      </w:pPr>
      <w:r>
        <w:t xml:space="preserve"/>
      </w:r>
    </w:p>
    <w:p>
      <w:pPr>
        <w:spacing w:after="60" w:before="160"/>
      </w:pPr>
      <w:r>
        <w:rPr>
          <w:b/>
          <w:bCs/>
          <w:color w:val="6C3483"/>
          <w:sz w:val="22"/>
          <w:szCs w:val="22"/>
        </w:rPr>
        <w:t xml:space="preserve">Example 6A — Read DS3231 RTC over I2C</w:t>
      </w:r>
    </w:p>
    <w:p>
      <w:pPr>
        <w:spacing w:after="120" w:before="60"/>
      </w:pPr>
      <w:r>
        <w:rPr>
          <w:b w:val="false"/>
          <w:bCs w:val="false"/>
          <w:i w:val="false"/>
          <w:iCs w:val="false"/>
          <w:color w:val="000000"/>
          <w:sz w:val="22"/>
          <w:szCs w:val="22"/>
        </w:rPr>
        <w:t xml:space="preserve">The DS3231 is a real-time clock (RTC) module with a built-in temperature-compensated crystal oscillator. It maintains accurate time even when the RPi is powered off (using a CR2032 coin cell battery). Its I2C address is 0x68. Time values are stored in BCD (Binary Coded Decimal) format.</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smbus2</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I2C_BUS = 1                         # RPi I2C bus 1 (GPIO2 and GPIO3)</w:t>
            </w:r>
          </w:p>
          <w:p>
            <w:pPr>
              <w:spacing w:after="16"/>
            </w:pPr>
            <w:r>
              <w:rPr>
                <w:rFonts w:ascii="Courier New" w:cs="Courier New" w:eastAsia="Courier New" w:hAnsi="Courier New"/>
                <w:color w:val="00FF41"/>
                <w:sz w:val="18"/>
                <w:szCs w:val="18"/>
              </w:rPr>
              <w:t xml:space="preserve">DS3231_ADDR = 0x68                  # DS3231 I2C address</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bus = smbus2.SMBus(I2C_BUS)         # Open I2C bus</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def bcd_to_decimal(bcd):</w:t>
            </w:r>
          </w:p>
          <w:p>
            <w:pPr>
              <w:spacing w:after="16"/>
            </w:pPr>
            <w:r>
              <w:rPr>
                <w:rFonts w:ascii="Courier New" w:cs="Courier New" w:eastAsia="Courier New" w:hAnsi="Courier New"/>
                <w:color w:val="00FF41"/>
                <w:sz w:val="18"/>
                <w:szCs w:val="18"/>
              </w:rPr>
              <w:t xml:space="preserve">    """Convert BCD (Binary Coded Decimal) to standard decimal."""</w:t>
            </w:r>
          </w:p>
          <w:p>
            <w:pPr>
              <w:spacing w:after="16"/>
            </w:pPr>
            <w:r>
              <w:rPr>
                <w:rFonts w:ascii="Courier New" w:cs="Courier New" w:eastAsia="Courier New" w:hAnsi="Courier New"/>
                <w:color w:val="00FF41"/>
                <w:sz w:val="18"/>
                <w:szCs w:val="18"/>
              </w:rPr>
              <w:t xml:space="preserve">    return (bcd // 16) * 10 + (bcd % 16)</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def read_time():</w:t>
            </w:r>
          </w:p>
          <w:p>
            <w:pPr>
              <w:spacing w:after="16"/>
            </w:pPr>
            <w:r>
              <w:rPr>
                <w:rFonts w:ascii="Courier New" w:cs="Courier New" w:eastAsia="Courier New" w:hAnsi="Courier New"/>
                <w:color w:val="00FF41"/>
                <w:sz w:val="18"/>
                <w:szCs w:val="18"/>
              </w:rPr>
              <w:t xml:space="preserve">    # Read 7 bytes from DS3231 starting at register 0x00</w:t>
            </w:r>
          </w:p>
          <w:p>
            <w:pPr>
              <w:spacing w:after="16"/>
            </w:pPr>
            <w:r>
              <w:rPr>
                <w:rFonts w:ascii="Courier New" w:cs="Courier New" w:eastAsia="Courier New" w:hAnsi="Courier New"/>
                <w:color w:val="00FF41"/>
                <w:sz w:val="18"/>
                <w:szCs w:val="18"/>
              </w:rPr>
              <w:t xml:space="preserve">    # Registers: seconds, minutes, hours, day, date, month, year</w:t>
            </w:r>
          </w:p>
          <w:p>
            <w:pPr>
              <w:spacing w:after="16"/>
            </w:pPr>
            <w:r>
              <w:rPr>
                <w:rFonts w:ascii="Courier New" w:cs="Courier New" w:eastAsia="Courier New" w:hAnsi="Courier New"/>
                <w:color w:val="00FF41"/>
                <w:sz w:val="18"/>
                <w:szCs w:val="18"/>
              </w:rPr>
              <w:t xml:space="preserve">    data = bus.read_i2c_block_data(DS3231_ADDR, 0x00, 7)</w:t>
            </w:r>
          </w:p>
          <w:p>
            <w:pPr>
              <w:spacing w:after="16"/>
            </w:pPr>
            <w:r>
              <w:rPr>
                <w:rFonts w:ascii="Courier New" w:cs="Courier New" w:eastAsia="Courier New" w:hAnsi="Courier New"/>
                <w:color w:val="00FF41"/>
                <w:sz w:val="18"/>
                <w:szCs w:val="18"/>
              </w:rPr>
              <w:t xml:space="preserve">    seconds = bcd_to_decimal(data[0] &amp; 0x7F)   # Mask bit 7 (oscillator stop flag)</w:t>
            </w:r>
          </w:p>
          <w:p>
            <w:pPr>
              <w:spacing w:after="16"/>
            </w:pPr>
            <w:r>
              <w:rPr>
                <w:rFonts w:ascii="Courier New" w:cs="Courier New" w:eastAsia="Courier New" w:hAnsi="Courier New"/>
                <w:color w:val="00FF41"/>
                <w:sz w:val="18"/>
                <w:szCs w:val="18"/>
              </w:rPr>
              <w:t xml:space="preserve">    minutes = bcd_to_decimal(data[1])</w:t>
            </w:r>
          </w:p>
          <w:p>
            <w:pPr>
              <w:spacing w:after="16"/>
            </w:pPr>
            <w:r>
              <w:rPr>
                <w:rFonts w:ascii="Courier New" w:cs="Courier New" w:eastAsia="Courier New" w:hAnsi="Courier New"/>
                <w:color w:val="00FF41"/>
                <w:sz w:val="18"/>
                <w:szCs w:val="18"/>
              </w:rPr>
              <w:t xml:space="preserve">    hours   = bcd_to_decimal(data[2] &amp; 0x3F)   # Mask AM/PM bit for 24hr mode</w:t>
            </w:r>
          </w:p>
          <w:p>
            <w:pPr>
              <w:spacing w:after="16"/>
            </w:pPr>
            <w:r>
              <w:rPr>
                <w:rFonts w:ascii="Courier New" w:cs="Courier New" w:eastAsia="Courier New" w:hAnsi="Courier New"/>
                <w:color w:val="00FF41"/>
                <w:sz w:val="18"/>
                <w:szCs w:val="18"/>
              </w:rPr>
              <w:t xml:space="preserve">    date    = bcd_to_decimal(data[4])</w:t>
            </w:r>
          </w:p>
          <w:p>
            <w:pPr>
              <w:spacing w:after="16"/>
            </w:pPr>
            <w:r>
              <w:rPr>
                <w:rFonts w:ascii="Courier New" w:cs="Courier New" w:eastAsia="Courier New" w:hAnsi="Courier New"/>
                <w:color w:val="00FF41"/>
                <w:sz w:val="18"/>
                <w:szCs w:val="18"/>
              </w:rPr>
              <w:t xml:space="preserve">    month   = bcd_to_decimal(data[5] &amp; 0x1F)   # Mask century bit</w:t>
            </w:r>
          </w:p>
          <w:p>
            <w:pPr>
              <w:spacing w:after="16"/>
            </w:pPr>
            <w:r>
              <w:rPr>
                <w:rFonts w:ascii="Courier New" w:cs="Courier New" w:eastAsia="Courier New" w:hAnsi="Courier New"/>
                <w:color w:val="00FF41"/>
                <w:sz w:val="18"/>
                <w:szCs w:val="18"/>
              </w:rPr>
              <w:t xml:space="preserve">    year    = bcd_to_decimal(data[6]) + 2000</w:t>
            </w:r>
          </w:p>
          <w:p>
            <w:pPr>
              <w:spacing w:after="16"/>
            </w:pPr>
            <w:r>
              <w:rPr>
                <w:rFonts w:ascii="Courier New" w:cs="Courier New" w:eastAsia="Courier New" w:hAnsi="Courier New"/>
                <w:color w:val="00FF41"/>
                <w:sz w:val="18"/>
                <w:szCs w:val="18"/>
              </w:rPr>
              <w:t xml:space="preserve">    return f'{year:04d}-{month:02d}-{date:02d} {hours:02d}:{minutes:02d}:{seconds:02d}'</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print('RTC Time:', read_time())</w:t>
            </w:r>
          </w:p>
          <w:p>
            <w:pPr>
              <w:spacing w:after="16"/>
            </w:pPr>
            <w:r>
              <w:rPr>
                <w:rFonts w:ascii="Courier New" w:cs="Courier New" w:eastAsia="Courier New" w:hAnsi="Courier New"/>
                <w:color w:val="00FF41"/>
                <w:sz w:val="18"/>
                <w:szCs w:val="18"/>
              </w:rPr>
              <w:t xml:space="preserve">        time.sleep(1)</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bus.close()</w:t>
            </w:r>
          </w:p>
        </w:tc>
      </w:tr>
    </w:tbl>
    <w:p>
      <w:pPr>
        <w:spacing w:after="60"/>
      </w:pPr>
      <w:r>
        <w:t xml:space="preserve"/>
      </w:r>
    </w:p>
    <w:p>
      <w:pPr>
        <w:spacing w:after="60" w:before="160"/>
      </w:pPr>
      <w:r>
        <w:rPr>
          <w:b/>
          <w:bCs/>
          <w:color w:val="6C3483"/>
          <w:sz w:val="22"/>
          <w:szCs w:val="22"/>
        </w:rPr>
        <w:t xml:space="preserve">Example 6B — MPU6050 Accelerometer &amp; Gyroscope over I2C</w:t>
      </w:r>
    </w:p>
    <w:p>
      <w:pPr>
        <w:spacing w:after="120" w:before="60"/>
      </w:pPr>
      <w:r>
        <w:rPr>
          <w:b w:val="false"/>
          <w:bCs w:val="false"/>
          <w:i w:val="false"/>
          <w:iCs w:val="false"/>
          <w:color w:val="000000"/>
          <w:sz w:val="22"/>
          <w:szCs w:val="22"/>
        </w:rPr>
        <w:t xml:space="preserve">The MPU6050 is a 6-axis IMU (Inertial Measurement Unit) containing a 3-axis accelerometer and 3-axis gyroscope. Its I2C address is 0x68 (or 0x69 if the AD0 pin is tied HIGH). It is widely used in robotics, drones, and gesture recognition.</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20"/>
              <w:left w:type="dxa" w:w="200"/>
              <w:bottom w:type="dxa" w:w="120"/>
              <w:right w:type="dxa" w:w="200"/>
            </w:tcMar>
          </w:tcPr>
          <w:p>
            <w:pPr>
              <w:spacing w:after="16"/>
            </w:pPr>
            <w:r>
              <w:rPr>
                <w:rFonts w:ascii="Courier New" w:cs="Courier New" w:eastAsia="Courier New" w:hAnsi="Courier New"/>
                <w:color w:val="00FF41"/>
                <w:sz w:val="18"/>
                <w:szCs w:val="18"/>
              </w:rPr>
              <w:t xml:space="preserve">import smbus2</w:t>
            </w:r>
          </w:p>
          <w:p>
            <w:pPr>
              <w:spacing w:after="16"/>
            </w:pPr>
            <w:r>
              <w:rPr>
                <w:rFonts w:ascii="Courier New" w:cs="Courier New" w:eastAsia="Courier New" w:hAnsi="Courier New"/>
                <w:color w:val="00FF41"/>
                <w:sz w:val="18"/>
                <w:szCs w:val="18"/>
              </w:rPr>
              <w:t xml:space="preserve">import time</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MPU6050_ADDR = 0x68</w:t>
            </w:r>
          </w:p>
          <w:p>
            <w:pPr>
              <w:spacing w:after="16"/>
            </w:pPr>
            <w:r>
              <w:rPr>
                <w:rFonts w:ascii="Courier New" w:cs="Courier New" w:eastAsia="Courier New" w:hAnsi="Courier New"/>
                <w:color w:val="00FF41"/>
                <w:sz w:val="18"/>
                <w:szCs w:val="18"/>
              </w:rPr>
              <w:t xml:space="preserve">PWR_MGMT_1   = 0x6B        # Power management register</w:t>
            </w:r>
          </w:p>
          <w:p>
            <w:pPr>
              <w:spacing w:after="16"/>
            </w:pPr>
            <w:r>
              <w:rPr>
                <w:rFonts w:ascii="Courier New" w:cs="Courier New" w:eastAsia="Courier New" w:hAnsi="Courier New"/>
                <w:color w:val="00FF41"/>
                <w:sz w:val="18"/>
                <w:szCs w:val="18"/>
              </w:rPr>
              <w:t xml:space="preserve">ACCEL_XOUT_H = 0x3B        # Accelerometer X-axis high byte register</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bus = smbus2.SMBus(1)</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 Wake up MPU6050 (it starts in sleep mode by default)</w:t>
            </w:r>
          </w:p>
          <w:p>
            <w:pPr>
              <w:spacing w:after="16"/>
            </w:pPr>
            <w:r>
              <w:rPr>
                <w:rFonts w:ascii="Courier New" w:cs="Courier New" w:eastAsia="Courier New" w:hAnsi="Courier New"/>
                <w:color w:val="00FF41"/>
                <w:sz w:val="18"/>
                <w:szCs w:val="18"/>
              </w:rPr>
              <w:t xml:space="preserve">bus.write_byte_data(MPU6050_ADDR, PWR_MGMT_1, 0x00)</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def read_word_2c(reg):</w:t>
            </w:r>
          </w:p>
          <w:p>
            <w:pPr>
              <w:spacing w:after="16"/>
            </w:pPr>
            <w:r>
              <w:rPr>
                <w:rFonts w:ascii="Courier New" w:cs="Courier New" w:eastAsia="Courier New" w:hAnsi="Courier New"/>
                <w:color w:val="00FF41"/>
                <w:sz w:val="18"/>
                <w:szCs w:val="18"/>
              </w:rPr>
              <w:t xml:space="preserve">    """Read a signed 16-bit value (two's complement) from two consecutive registers."""</w:t>
            </w:r>
          </w:p>
          <w:p>
            <w:pPr>
              <w:spacing w:after="16"/>
            </w:pPr>
            <w:r>
              <w:rPr>
                <w:rFonts w:ascii="Courier New" w:cs="Courier New" w:eastAsia="Courier New" w:hAnsi="Courier New"/>
                <w:color w:val="00FF41"/>
                <w:sz w:val="18"/>
                <w:szCs w:val="18"/>
              </w:rPr>
              <w:t xml:space="preserve">    high = bus.read_byte_data(MPU6050_ADDR, reg)</w:t>
            </w:r>
          </w:p>
          <w:p>
            <w:pPr>
              <w:spacing w:after="16"/>
            </w:pPr>
            <w:r>
              <w:rPr>
                <w:rFonts w:ascii="Courier New" w:cs="Courier New" w:eastAsia="Courier New" w:hAnsi="Courier New"/>
                <w:color w:val="00FF41"/>
                <w:sz w:val="18"/>
                <w:szCs w:val="18"/>
              </w:rPr>
              <w:t xml:space="preserve">    low  = bus.read_byte_data(MPU6050_ADDR, reg + 1)</w:t>
            </w:r>
          </w:p>
          <w:p>
            <w:pPr>
              <w:spacing w:after="16"/>
            </w:pPr>
            <w:r>
              <w:rPr>
                <w:rFonts w:ascii="Courier New" w:cs="Courier New" w:eastAsia="Courier New" w:hAnsi="Courier New"/>
                <w:color w:val="00FF41"/>
                <w:sz w:val="18"/>
                <w:szCs w:val="18"/>
              </w:rPr>
              <w:t xml:space="preserve">    val  = (high &lt;&lt; 8) + low</w:t>
            </w:r>
          </w:p>
          <w:p>
            <w:pPr>
              <w:spacing w:after="16"/>
            </w:pPr>
            <w:r>
              <w:rPr>
                <w:rFonts w:ascii="Courier New" w:cs="Courier New" w:eastAsia="Courier New" w:hAnsi="Courier New"/>
                <w:color w:val="00FF41"/>
                <w:sz w:val="18"/>
                <w:szCs w:val="18"/>
              </w:rPr>
              <w:t xml:space="preserve">    return val - 65536 if val &gt;= 32768 else val   # Convert to signed</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def get_accel():</w:t>
            </w:r>
          </w:p>
          <w:p>
            <w:pPr>
              <w:spacing w:after="16"/>
            </w:pPr>
            <w:r>
              <w:rPr>
                <w:rFonts w:ascii="Courier New" w:cs="Courier New" w:eastAsia="Courier New" w:hAnsi="Courier New"/>
                <w:color w:val="00FF41"/>
                <w:sz w:val="18"/>
                <w:szCs w:val="18"/>
              </w:rPr>
              <w:t xml:space="preserve">    ax = read_word_2c(0x3B) / 16384.0  # Divide by sensitivity (±2g range)</w:t>
            </w:r>
          </w:p>
          <w:p>
            <w:pPr>
              <w:spacing w:after="16"/>
            </w:pPr>
            <w:r>
              <w:rPr>
                <w:rFonts w:ascii="Courier New" w:cs="Courier New" w:eastAsia="Courier New" w:hAnsi="Courier New"/>
                <w:color w:val="00FF41"/>
                <w:sz w:val="18"/>
                <w:szCs w:val="18"/>
              </w:rPr>
              <w:t xml:space="preserve">    ay = read_word_2c(0x3D) / 16384.0</w:t>
            </w:r>
          </w:p>
          <w:p>
            <w:pPr>
              <w:spacing w:after="16"/>
            </w:pPr>
            <w:r>
              <w:rPr>
                <w:rFonts w:ascii="Courier New" w:cs="Courier New" w:eastAsia="Courier New" w:hAnsi="Courier New"/>
                <w:color w:val="00FF41"/>
                <w:sz w:val="18"/>
                <w:szCs w:val="18"/>
              </w:rPr>
              <w:t xml:space="preserve">    az = read_word_2c(0x3F) / 16384.0</w:t>
            </w:r>
          </w:p>
          <w:p>
            <w:pPr>
              <w:spacing w:after="16"/>
            </w:pPr>
            <w:r>
              <w:rPr>
                <w:rFonts w:ascii="Courier New" w:cs="Courier New" w:eastAsia="Courier New" w:hAnsi="Courier New"/>
                <w:color w:val="00FF41"/>
                <w:sz w:val="18"/>
                <w:szCs w:val="18"/>
              </w:rPr>
              <w:t xml:space="preserve">    return ax, ay, az</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def get_gyro():</w:t>
            </w:r>
          </w:p>
          <w:p>
            <w:pPr>
              <w:spacing w:after="16"/>
            </w:pPr>
            <w:r>
              <w:rPr>
                <w:rFonts w:ascii="Courier New" w:cs="Courier New" w:eastAsia="Courier New" w:hAnsi="Courier New"/>
                <w:color w:val="00FF41"/>
                <w:sz w:val="18"/>
                <w:szCs w:val="18"/>
              </w:rPr>
              <w:t xml:space="preserve">    gx = read_word_2c(0x43) / 131.0    # Divide by sensitivity (±250°/s range)</w:t>
            </w:r>
          </w:p>
          <w:p>
            <w:pPr>
              <w:spacing w:after="16"/>
            </w:pPr>
            <w:r>
              <w:rPr>
                <w:rFonts w:ascii="Courier New" w:cs="Courier New" w:eastAsia="Courier New" w:hAnsi="Courier New"/>
                <w:color w:val="00FF41"/>
                <w:sz w:val="18"/>
                <w:szCs w:val="18"/>
              </w:rPr>
              <w:t xml:space="preserve">    gy = read_word_2c(0x45) / 131.0</w:t>
            </w:r>
          </w:p>
          <w:p>
            <w:pPr>
              <w:spacing w:after="16"/>
            </w:pPr>
            <w:r>
              <w:rPr>
                <w:rFonts w:ascii="Courier New" w:cs="Courier New" w:eastAsia="Courier New" w:hAnsi="Courier New"/>
                <w:color w:val="00FF41"/>
                <w:sz w:val="18"/>
                <w:szCs w:val="18"/>
              </w:rPr>
              <w:t xml:space="preserve">    gz = read_word_2c(0x47) / 131.0</w:t>
            </w:r>
          </w:p>
          <w:p>
            <w:pPr>
              <w:spacing w:after="16"/>
            </w:pPr>
            <w:r>
              <w:rPr>
                <w:rFonts w:ascii="Courier New" w:cs="Courier New" w:eastAsia="Courier New" w:hAnsi="Courier New"/>
                <w:color w:val="00FF41"/>
                <w:sz w:val="18"/>
                <w:szCs w:val="18"/>
              </w:rPr>
              <w:t xml:space="preserve">    return gx, gy, gz</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try:</w:t>
            </w:r>
          </w:p>
          <w:p>
            <w:pPr>
              <w:spacing w:after="16"/>
            </w:pPr>
            <w:r>
              <w:rPr>
                <w:rFonts w:ascii="Courier New" w:cs="Courier New" w:eastAsia="Courier New" w:hAnsi="Courier New"/>
                <w:color w:val="00FF41"/>
                <w:sz w:val="18"/>
                <w:szCs w:val="18"/>
              </w:rPr>
              <w:t xml:space="preserve">    while True:</w:t>
            </w:r>
          </w:p>
          <w:p>
            <w:pPr>
              <w:spacing w:after="16"/>
            </w:pPr>
            <w:r>
              <w:rPr>
                <w:rFonts w:ascii="Courier New" w:cs="Courier New" w:eastAsia="Courier New" w:hAnsi="Courier New"/>
                <w:color w:val="00FF41"/>
                <w:sz w:val="18"/>
                <w:szCs w:val="18"/>
              </w:rPr>
              <w:t xml:space="preserve">        ax, ay, az = get_accel()</w:t>
            </w:r>
          </w:p>
          <w:p>
            <w:pPr>
              <w:spacing w:after="16"/>
            </w:pPr>
            <w:r>
              <w:rPr>
                <w:rFonts w:ascii="Courier New" w:cs="Courier New" w:eastAsia="Courier New" w:hAnsi="Courier New"/>
                <w:color w:val="00FF41"/>
                <w:sz w:val="18"/>
                <w:szCs w:val="18"/>
              </w:rPr>
              <w:t xml:space="preserve">        gx, gy, gz = get_gyro()</w:t>
            </w:r>
          </w:p>
          <w:p>
            <w:pPr>
              <w:spacing w:after="16"/>
            </w:pPr>
            <w:r>
              <w:rPr>
                <w:rFonts w:ascii="Courier New" w:cs="Courier New" w:eastAsia="Courier New" w:hAnsi="Courier New"/>
                <w:color w:val="00FF41"/>
                <w:sz w:val="18"/>
                <w:szCs w:val="18"/>
              </w:rPr>
              <w:t xml:space="preserve">        print(f'Accel: X={ax:.2f}g  Y={ay:.2f}g  Z={az:.2f}g')</w:t>
            </w:r>
          </w:p>
          <w:p>
            <w:pPr>
              <w:spacing w:after="16"/>
            </w:pPr>
            <w:r>
              <w:rPr>
                <w:rFonts w:ascii="Courier New" w:cs="Courier New" w:eastAsia="Courier New" w:hAnsi="Courier New"/>
                <w:color w:val="00FF41"/>
                <w:sz w:val="18"/>
                <w:szCs w:val="18"/>
              </w:rPr>
              <w:t xml:space="preserve">        print(f'Gyro:  X={gx:.1f}°/s  Y={gy:.1f}°/s  Z={gz:.1f}°/s')</w:t>
            </w:r>
          </w:p>
          <w:p>
            <w:pPr>
              <w:spacing w:after="16"/>
            </w:pPr>
            <w:r>
              <w:rPr>
                <w:rFonts w:ascii="Courier New" w:cs="Courier New" w:eastAsia="Courier New" w:hAnsi="Courier New"/>
                <w:color w:val="00FF41"/>
                <w:sz w:val="18"/>
                <w:szCs w:val="18"/>
              </w:rPr>
              <w:t xml:space="preserve">        print()</w:t>
            </w:r>
          </w:p>
          <w:p>
            <w:pPr>
              <w:spacing w:after="16"/>
            </w:pPr>
            <w:r>
              <w:rPr>
                <w:rFonts w:ascii="Courier New" w:cs="Courier New" w:eastAsia="Courier New" w:hAnsi="Courier New"/>
                <w:color w:val="00FF41"/>
                <w:sz w:val="18"/>
                <w:szCs w:val="18"/>
              </w:rPr>
              <w:t xml:space="preserve">        time.sleep(0.5)</w:t>
            </w:r>
          </w:p>
          <w:p>
            <w:pPr>
              <w:spacing w:after="16"/>
            </w:pPr>
            <w:r>
              <w:rPr>
                <w:rFonts w:ascii="Courier New" w:cs="Courier New" w:eastAsia="Courier New" w:hAnsi="Courier New"/>
                <w:color w:val="00FF41"/>
                <w:sz w:val="18"/>
                <w:szCs w:val="18"/>
              </w:rPr>
              <w:t xml:space="preserve"/>
            </w:r>
          </w:p>
          <w:p>
            <w:pPr>
              <w:spacing w:after="16"/>
            </w:pPr>
            <w:r>
              <w:rPr>
                <w:rFonts w:ascii="Courier New" w:cs="Courier New" w:eastAsia="Courier New" w:hAnsi="Courier New"/>
                <w:color w:val="00FF41"/>
                <w:sz w:val="18"/>
                <w:szCs w:val="18"/>
              </w:rPr>
              <w:t xml:space="preserve">except KeyboardInterrupt:</w:t>
            </w:r>
          </w:p>
          <w:p>
            <w:pPr>
              <w:spacing w:after="16"/>
            </w:pPr>
            <w:r>
              <w:rPr>
                <w:rFonts w:ascii="Courier New" w:cs="Courier New" w:eastAsia="Courier New" w:hAnsi="Courier New"/>
                <w:color w:val="00FF41"/>
                <w:sz w:val="18"/>
                <w:szCs w:val="18"/>
              </w:rPr>
              <w:t xml:space="preserve">    bus.close()</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I2C uses only 2 wires: SDA (data) and SCL (clock). Multiple devices share the same bus.</w:t>
            </w:r>
          </w:p>
          <w:p>
            <w:pPr>
              <w:spacing w:after="60"/>
            </w:pPr>
            <w:r>
              <w:rPr>
                <w:i/>
                <w:iCs/>
                <w:color w:val="333333"/>
                <w:sz w:val="22"/>
                <w:szCs w:val="22"/>
              </w:rPr>
              <w:t xml:space="preserve">Each I2C device has a unique 7-bit address — specified in the datasheet.</w:t>
            </w:r>
          </w:p>
          <w:p>
            <w:pPr>
              <w:spacing w:after="60"/>
            </w:pPr>
            <w:r>
              <w:rPr>
                <w:i/>
                <w:iCs/>
                <w:color w:val="333333"/>
                <w:sz w:val="22"/>
                <w:szCs w:val="22"/>
              </w:rPr>
              <w:t xml:space="preserve">i2cdetect -y 1 scans the bus and shows all detected device addresses.</w:t>
            </w:r>
          </w:p>
          <w:p>
            <w:pPr>
              <w:spacing w:after="60"/>
            </w:pPr>
            <w:r>
              <w:rPr>
                <w:i/>
                <w:iCs/>
                <w:color w:val="333333"/>
                <w:sz w:val="22"/>
                <w:szCs w:val="22"/>
              </w:rPr>
              <w:t xml:space="preserve">bus.read_i2c_block_data(addr, register, length) reads multiple bytes starting from a register.</w:t>
            </w:r>
          </w:p>
          <w:p>
            <w:pPr>
              <w:spacing w:after="60"/>
            </w:pPr>
            <w:r>
              <w:rPr>
                <w:i/>
                <w:iCs/>
                <w:color w:val="333333"/>
                <w:sz w:val="22"/>
                <w:szCs w:val="22"/>
              </w:rPr>
              <w:t xml:space="preserve">DS3231 stores time in BCD format — must convert: decimal = (bcd // 16)*10 + (bcd % 16).</w:t>
            </w:r>
          </w:p>
        </w:tc>
      </w:tr>
    </w:tbl>
    <w:p>
      <w:pPr>
        <w:spacing w:after="60"/>
      </w:pPr>
      <w:r>
        <w:t xml:space="preserve"/>
      </w:r>
    </w:p>
    <w:p>
      <w:pPr>
        <w:pBdr>
          <w:bottom w:val="single" w:color="2E74B5" w:sz="6"/>
        </w:pBdr>
        <w:spacing w:after="120" w:before="320"/>
      </w:pPr>
      <w:r>
        <w:rPr>
          <w:b/>
          <w:bCs/>
          <w:color w:val="1F3864"/>
          <w:sz w:val="28"/>
          <w:szCs w:val="28"/>
        </w:rPr>
        <w:t xml:space="preserve">Topic 8 ⏱️ Hour 5 | Serial vs SPI vs I2C —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Mar>
              <w:top w:type="dxa" w:w="80"/>
              <w:left w:type="dxa" w:w="80"/>
              <w:bottom w:type="dxa" w:w="80"/>
              <w:right w:type="dxa" w:w="80"/>
            </w:tcMar>
          </w:tcPr>
          <w:p>
            <w:pPr>
              <w:jc w:val="center"/>
            </w:pPr>
            <w:r>
              <w:rPr>
                <w:b/>
                <w:bCs/>
                <w:color w:val="FFFFFF"/>
                <w:sz w:val="20"/>
                <w:szCs w:val="20"/>
              </w:rPr>
              <w:t xml:space="preserve">Feature</w:t>
            </w:r>
          </w:p>
        </w:tc>
        <w:tc>
          <w:tcPr>
            <w:shd w:fill="1F3864" w:val="clear"/>
            <w:tcMar>
              <w:top w:type="dxa" w:w="80"/>
              <w:left w:type="dxa" w:w="80"/>
              <w:bottom w:type="dxa" w:w="80"/>
              <w:right w:type="dxa" w:w="80"/>
            </w:tcMar>
          </w:tcPr>
          <w:p>
            <w:pPr>
              <w:jc w:val="center"/>
            </w:pPr>
            <w:r>
              <w:rPr>
                <w:b/>
                <w:bCs/>
                <w:color w:val="FFFFFF"/>
                <w:sz w:val="20"/>
                <w:szCs w:val="20"/>
              </w:rPr>
              <w:t xml:space="preserve">UART (Serial)</w:t>
            </w:r>
          </w:p>
        </w:tc>
        <w:tc>
          <w:tcPr>
            <w:shd w:fill="1F3864" w:val="clear"/>
            <w:tcMar>
              <w:top w:type="dxa" w:w="80"/>
              <w:left w:type="dxa" w:w="80"/>
              <w:bottom w:type="dxa" w:w="80"/>
              <w:right w:type="dxa" w:w="80"/>
            </w:tcMar>
          </w:tcPr>
          <w:p>
            <w:pPr>
              <w:jc w:val="center"/>
            </w:pPr>
            <w:r>
              <w:rPr>
                <w:b/>
                <w:bCs/>
                <w:color w:val="FFFFFF"/>
                <w:sz w:val="20"/>
                <w:szCs w:val="20"/>
              </w:rPr>
              <w:t xml:space="preserve">SPI</w:t>
            </w:r>
          </w:p>
        </w:tc>
        <w:tc>
          <w:tcPr>
            <w:shd w:fill="1F3864" w:val="clear"/>
            <w:tcMar>
              <w:top w:type="dxa" w:w="80"/>
              <w:left w:type="dxa" w:w="80"/>
              <w:bottom w:type="dxa" w:w="80"/>
              <w:right w:type="dxa" w:w="80"/>
            </w:tcMar>
          </w:tcPr>
          <w:p>
            <w:pPr>
              <w:jc w:val="center"/>
            </w:pPr>
            <w:r>
              <w:rPr>
                <w:b/>
                <w:bCs/>
                <w:color w:val="FFFFFF"/>
                <w:sz w:val="20"/>
                <w:szCs w:val="20"/>
              </w:rPr>
              <w:t xml:space="preserve">I2C</w:t>
            </w:r>
          </w:p>
        </w:tc>
      </w:tr>
      <w:tr>
        <w:tc>
          <w:tcPr>
            <w:shd w:fill="FFFFFF" w:val="clear"/>
            <w:tcMar>
              <w:top w:type="dxa" w:w="60"/>
              <w:left w:type="dxa" w:w="80"/>
              <w:bottom w:type="dxa" w:w="60"/>
              <w:right w:type="dxa" w:w="80"/>
            </w:tcMar>
          </w:tcPr>
          <w:p>
            <w:pPr>
              <w:spacing w:after="40"/>
            </w:pPr>
            <w:r>
              <w:rPr>
                <w:sz w:val="20"/>
                <w:szCs w:val="20"/>
              </w:rPr>
              <w:t xml:space="preserve">Wires</w:t>
            </w:r>
          </w:p>
        </w:tc>
        <w:tc>
          <w:tcPr>
            <w:shd w:fill="FFFFFF" w:val="clear"/>
            <w:tcMar>
              <w:top w:type="dxa" w:w="60"/>
              <w:left w:type="dxa" w:w="80"/>
              <w:bottom w:type="dxa" w:w="60"/>
              <w:right w:type="dxa" w:w="80"/>
            </w:tcMar>
          </w:tcPr>
          <w:p>
            <w:pPr>
              <w:spacing w:after="40"/>
            </w:pPr>
            <w:r>
              <w:rPr>
                <w:sz w:val="20"/>
                <w:szCs w:val="20"/>
              </w:rPr>
              <w:t xml:space="preserve">2 (TX, RX)</w:t>
            </w:r>
          </w:p>
        </w:tc>
        <w:tc>
          <w:tcPr>
            <w:shd w:fill="FFFFFF" w:val="clear"/>
            <w:tcMar>
              <w:top w:type="dxa" w:w="60"/>
              <w:left w:type="dxa" w:w="80"/>
              <w:bottom w:type="dxa" w:w="60"/>
              <w:right w:type="dxa" w:w="80"/>
            </w:tcMar>
          </w:tcPr>
          <w:p>
            <w:pPr>
              <w:spacing w:after="40"/>
            </w:pPr>
            <w:r>
              <w:rPr>
                <w:sz w:val="20"/>
                <w:szCs w:val="20"/>
              </w:rPr>
              <w:t xml:space="preserve">4 (SCLK, MOSI, MISO, CS)</w:t>
            </w:r>
          </w:p>
        </w:tc>
        <w:tc>
          <w:tcPr>
            <w:shd w:fill="FFFFFF" w:val="clear"/>
            <w:tcMar>
              <w:top w:type="dxa" w:w="60"/>
              <w:left w:type="dxa" w:w="80"/>
              <w:bottom w:type="dxa" w:w="60"/>
              <w:right w:type="dxa" w:w="80"/>
            </w:tcMar>
          </w:tcPr>
          <w:p>
            <w:pPr>
              <w:spacing w:after="40"/>
            </w:pPr>
            <w:r>
              <w:rPr>
                <w:sz w:val="20"/>
                <w:szCs w:val="20"/>
              </w:rPr>
              <w:t xml:space="preserve">2 (SDA, SCL)</w:t>
            </w:r>
          </w:p>
        </w:tc>
      </w:tr>
      <w:tr>
        <w:tc>
          <w:tcPr>
            <w:shd w:fill="DEEBF7" w:val="clear"/>
            <w:tcMar>
              <w:top w:type="dxa" w:w="60"/>
              <w:left w:type="dxa" w:w="80"/>
              <w:bottom w:type="dxa" w:w="60"/>
              <w:right w:type="dxa" w:w="80"/>
            </w:tcMar>
          </w:tcPr>
          <w:p>
            <w:pPr>
              <w:spacing w:after="40"/>
            </w:pPr>
            <w:r>
              <w:rPr>
                <w:sz w:val="20"/>
                <w:szCs w:val="20"/>
              </w:rPr>
              <w:t xml:space="preserve">Speed</w:t>
            </w:r>
          </w:p>
        </w:tc>
        <w:tc>
          <w:tcPr>
            <w:shd w:fill="DEEBF7" w:val="clear"/>
            <w:tcMar>
              <w:top w:type="dxa" w:w="60"/>
              <w:left w:type="dxa" w:w="80"/>
              <w:bottom w:type="dxa" w:w="60"/>
              <w:right w:type="dxa" w:w="80"/>
            </w:tcMar>
          </w:tcPr>
          <w:p>
            <w:pPr>
              <w:spacing w:after="40"/>
            </w:pPr>
            <w:r>
              <w:rPr>
                <w:sz w:val="20"/>
                <w:szCs w:val="20"/>
              </w:rPr>
              <w:t xml:space="preserve">9600–115200 bps</w:t>
            </w:r>
          </w:p>
        </w:tc>
        <w:tc>
          <w:tcPr>
            <w:shd w:fill="DEEBF7" w:val="clear"/>
            <w:tcMar>
              <w:top w:type="dxa" w:w="60"/>
              <w:left w:type="dxa" w:w="80"/>
              <w:bottom w:type="dxa" w:w="60"/>
              <w:right w:type="dxa" w:w="80"/>
            </w:tcMar>
          </w:tcPr>
          <w:p>
            <w:pPr>
              <w:spacing w:after="40"/>
            </w:pPr>
            <w:r>
              <w:rPr>
                <w:sz w:val="20"/>
                <w:szCs w:val="20"/>
              </w:rPr>
              <w:t xml:space="preserve">Up to 70 MHz</w:t>
            </w:r>
          </w:p>
        </w:tc>
        <w:tc>
          <w:tcPr>
            <w:shd w:fill="DEEBF7" w:val="clear"/>
            <w:tcMar>
              <w:top w:type="dxa" w:w="60"/>
              <w:left w:type="dxa" w:w="80"/>
              <w:bottom w:type="dxa" w:w="60"/>
              <w:right w:type="dxa" w:w="80"/>
            </w:tcMar>
          </w:tcPr>
          <w:p>
            <w:pPr>
              <w:spacing w:after="40"/>
            </w:pPr>
            <w:r>
              <w:rPr>
                <w:sz w:val="20"/>
                <w:szCs w:val="20"/>
              </w:rPr>
              <w:t xml:space="preserve">100 kHz / 400 kHz / 1 MHz</w:t>
            </w:r>
          </w:p>
        </w:tc>
      </w:tr>
      <w:tr>
        <w:tc>
          <w:tcPr>
            <w:shd w:fill="FFFFFF" w:val="clear"/>
            <w:tcMar>
              <w:top w:type="dxa" w:w="60"/>
              <w:left w:type="dxa" w:w="80"/>
              <w:bottom w:type="dxa" w:w="60"/>
              <w:right w:type="dxa" w:w="80"/>
            </w:tcMar>
          </w:tcPr>
          <w:p>
            <w:pPr>
              <w:spacing w:after="40"/>
            </w:pPr>
            <w:r>
              <w:rPr>
                <w:sz w:val="20"/>
                <w:szCs w:val="20"/>
              </w:rPr>
              <w:t xml:space="preserve">Clock</w:t>
            </w:r>
          </w:p>
        </w:tc>
        <w:tc>
          <w:tcPr>
            <w:shd w:fill="FFFFFF" w:val="clear"/>
            <w:tcMar>
              <w:top w:type="dxa" w:w="60"/>
              <w:left w:type="dxa" w:w="80"/>
              <w:bottom w:type="dxa" w:w="60"/>
              <w:right w:type="dxa" w:w="80"/>
            </w:tcMar>
          </w:tcPr>
          <w:p>
            <w:pPr>
              <w:spacing w:after="40"/>
            </w:pPr>
            <w:r>
              <w:rPr>
                <w:sz w:val="20"/>
                <w:szCs w:val="20"/>
              </w:rPr>
              <w:t xml:space="preserve">Asynchronous (no clock)</w:t>
            </w:r>
          </w:p>
        </w:tc>
        <w:tc>
          <w:tcPr>
            <w:shd w:fill="FFFFFF" w:val="clear"/>
            <w:tcMar>
              <w:top w:type="dxa" w:w="60"/>
              <w:left w:type="dxa" w:w="80"/>
              <w:bottom w:type="dxa" w:w="60"/>
              <w:right w:type="dxa" w:w="80"/>
            </w:tcMar>
          </w:tcPr>
          <w:p>
            <w:pPr>
              <w:spacing w:after="40"/>
            </w:pPr>
            <w:r>
              <w:rPr>
                <w:sz w:val="20"/>
                <w:szCs w:val="20"/>
              </w:rPr>
              <w:t xml:space="preserve">Synchronous (shared clock)</w:t>
            </w:r>
          </w:p>
        </w:tc>
        <w:tc>
          <w:tcPr>
            <w:shd w:fill="FFFFFF" w:val="clear"/>
            <w:tcMar>
              <w:top w:type="dxa" w:w="60"/>
              <w:left w:type="dxa" w:w="80"/>
              <w:bottom w:type="dxa" w:w="60"/>
              <w:right w:type="dxa" w:w="80"/>
            </w:tcMar>
          </w:tcPr>
          <w:p>
            <w:pPr>
              <w:spacing w:after="40"/>
            </w:pPr>
            <w:r>
              <w:rPr>
                <w:sz w:val="20"/>
                <w:szCs w:val="20"/>
              </w:rPr>
              <w:t xml:space="preserve">Synchronous (shared clock)</w:t>
            </w:r>
          </w:p>
        </w:tc>
      </w:tr>
      <w:tr>
        <w:tc>
          <w:tcPr>
            <w:shd w:fill="DEEBF7" w:val="clear"/>
            <w:tcMar>
              <w:top w:type="dxa" w:w="60"/>
              <w:left w:type="dxa" w:w="80"/>
              <w:bottom w:type="dxa" w:w="60"/>
              <w:right w:type="dxa" w:w="80"/>
            </w:tcMar>
          </w:tcPr>
          <w:p>
            <w:pPr>
              <w:spacing w:after="40"/>
            </w:pPr>
            <w:r>
              <w:rPr>
                <w:sz w:val="20"/>
                <w:szCs w:val="20"/>
              </w:rPr>
              <w:t xml:space="preserve">Duplex</w:t>
            </w:r>
          </w:p>
        </w:tc>
        <w:tc>
          <w:tcPr>
            <w:shd w:fill="DEEBF7" w:val="clear"/>
            <w:tcMar>
              <w:top w:type="dxa" w:w="60"/>
              <w:left w:type="dxa" w:w="80"/>
              <w:bottom w:type="dxa" w:w="60"/>
              <w:right w:type="dxa" w:w="80"/>
            </w:tcMar>
          </w:tcPr>
          <w:p>
            <w:pPr>
              <w:spacing w:after="40"/>
            </w:pPr>
            <w:r>
              <w:rPr>
                <w:sz w:val="20"/>
                <w:szCs w:val="20"/>
              </w:rPr>
              <w:t xml:space="preserve">Full duplex</w:t>
            </w:r>
          </w:p>
        </w:tc>
        <w:tc>
          <w:tcPr>
            <w:shd w:fill="DEEBF7" w:val="clear"/>
            <w:tcMar>
              <w:top w:type="dxa" w:w="60"/>
              <w:left w:type="dxa" w:w="80"/>
              <w:bottom w:type="dxa" w:w="60"/>
              <w:right w:type="dxa" w:w="80"/>
            </w:tcMar>
          </w:tcPr>
          <w:p>
            <w:pPr>
              <w:spacing w:after="40"/>
            </w:pPr>
            <w:r>
              <w:rPr>
                <w:sz w:val="20"/>
                <w:szCs w:val="20"/>
              </w:rPr>
              <w:t xml:space="preserve">Full duplex</w:t>
            </w:r>
          </w:p>
        </w:tc>
        <w:tc>
          <w:tcPr>
            <w:shd w:fill="DEEBF7" w:val="clear"/>
            <w:tcMar>
              <w:top w:type="dxa" w:w="60"/>
              <w:left w:type="dxa" w:w="80"/>
              <w:bottom w:type="dxa" w:w="60"/>
              <w:right w:type="dxa" w:w="80"/>
            </w:tcMar>
          </w:tcPr>
          <w:p>
            <w:pPr>
              <w:spacing w:after="40"/>
            </w:pPr>
            <w:r>
              <w:rPr>
                <w:sz w:val="20"/>
                <w:szCs w:val="20"/>
              </w:rPr>
              <w:t xml:space="preserve">Half duplex</w:t>
            </w:r>
          </w:p>
        </w:tc>
      </w:tr>
      <w:tr>
        <w:tc>
          <w:tcPr>
            <w:shd w:fill="FFFFFF" w:val="clear"/>
            <w:tcMar>
              <w:top w:type="dxa" w:w="60"/>
              <w:left w:type="dxa" w:w="80"/>
              <w:bottom w:type="dxa" w:w="60"/>
              <w:right w:type="dxa" w:w="80"/>
            </w:tcMar>
          </w:tcPr>
          <w:p>
            <w:pPr>
              <w:spacing w:after="40"/>
            </w:pPr>
            <w:r>
              <w:rPr>
                <w:sz w:val="20"/>
                <w:szCs w:val="20"/>
              </w:rPr>
              <w:t xml:space="preserve">Multiple devices</w:t>
            </w:r>
          </w:p>
        </w:tc>
        <w:tc>
          <w:tcPr>
            <w:shd w:fill="FFFFFF" w:val="clear"/>
            <w:tcMar>
              <w:top w:type="dxa" w:w="60"/>
              <w:left w:type="dxa" w:w="80"/>
              <w:bottom w:type="dxa" w:w="60"/>
              <w:right w:type="dxa" w:w="80"/>
            </w:tcMar>
          </w:tcPr>
          <w:p>
            <w:pPr>
              <w:spacing w:after="40"/>
            </w:pPr>
            <w:r>
              <w:rPr>
                <w:sz w:val="20"/>
                <w:szCs w:val="20"/>
              </w:rPr>
              <w:t xml:space="preserve">No (point-to-point)</w:t>
            </w:r>
          </w:p>
        </w:tc>
        <w:tc>
          <w:tcPr>
            <w:shd w:fill="FFFFFF" w:val="clear"/>
            <w:tcMar>
              <w:top w:type="dxa" w:w="60"/>
              <w:left w:type="dxa" w:w="80"/>
              <w:bottom w:type="dxa" w:w="60"/>
              <w:right w:type="dxa" w:w="80"/>
            </w:tcMar>
          </w:tcPr>
          <w:p>
            <w:pPr>
              <w:spacing w:after="40"/>
            </w:pPr>
            <w:r>
              <w:rPr>
                <w:sz w:val="20"/>
                <w:szCs w:val="20"/>
              </w:rPr>
              <w:t xml:space="preserve">Yes (separate CS per device)</w:t>
            </w:r>
          </w:p>
        </w:tc>
        <w:tc>
          <w:tcPr>
            <w:shd w:fill="FFFFFF" w:val="clear"/>
            <w:tcMar>
              <w:top w:type="dxa" w:w="60"/>
              <w:left w:type="dxa" w:w="80"/>
              <w:bottom w:type="dxa" w:w="60"/>
              <w:right w:type="dxa" w:w="80"/>
            </w:tcMar>
          </w:tcPr>
          <w:p>
            <w:pPr>
              <w:spacing w:after="40"/>
            </w:pPr>
            <w:r>
              <w:rPr>
                <w:sz w:val="20"/>
                <w:szCs w:val="20"/>
              </w:rPr>
              <w:t xml:space="preserve">Yes (shared bus, unique address)</w:t>
            </w:r>
          </w:p>
        </w:tc>
      </w:tr>
      <w:tr>
        <w:tc>
          <w:tcPr>
            <w:shd w:fill="DEEBF7" w:val="clear"/>
            <w:tcMar>
              <w:top w:type="dxa" w:w="60"/>
              <w:left w:type="dxa" w:w="80"/>
              <w:bottom w:type="dxa" w:w="60"/>
              <w:right w:type="dxa" w:w="80"/>
            </w:tcMar>
          </w:tcPr>
          <w:p>
            <w:pPr>
              <w:spacing w:after="40"/>
            </w:pPr>
            <w:r>
              <w:rPr>
                <w:sz w:val="20"/>
                <w:szCs w:val="20"/>
              </w:rPr>
              <w:t xml:space="preserve">Distance</w:t>
            </w:r>
          </w:p>
        </w:tc>
        <w:tc>
          <w:tcPr>
            <w:shd w:fill="DEEBF7" w:val="clear"/>
            <w:tcMar>
              <w:top w:type="dxa" w:w="60"/>
              <w:left w:type="dxa" w:w="80"/>
              <w:bottom w:type="dxa" w:w="60"/>
              <w:right w:type="dxa" w:w="80"/>
            </w:tcMar>
          </w:tcPr>
          <w:p>
            <w:pPr>
              <w:spacing w:after="40"/>
            </w:pPr>
            <w:r>
              <w:rPr>
                <w:sz w:val="20"/>
                <w:szCs w:val="20"/>
              </w:rPr>
              <w:t xml:space="preserve">Longer (meters)</w:t>
            </w:r>
          </w:p>
        </w:tc>
        <w:tc>
          <w:tcPr>
            <w:shd w:fill="DEEBF7" w:val="clear"/>
            <w:tcMar>
              <w:top w:type="dxa" w:w="60"/>
              <w:left w:type="dxa" w:w="80"/>
              <w:bottom w:type="dxa" w:w="60"/>
              <w:right w:type="dxa" w:w="80"/>
            </w:tcMar>
          </w:tcPr>
          <w:p>
            <w:pPr>
              <w:spacing w:after="40"/>
            </w:pPr>
            <w:r>
              <w:rPr>
                <w:sz w:val="20"/>
                <w:szCs w:val="20"/>
              </w:rPr>
              <w:t xml:space="preserve">Short (PCB only)</w:t>
            </w:r>
          </w:p>
        </w:tc>
        <w:tc>
          <w:tcPr>
            <w:shd w:fill="DEEBF7" w:val="clear"/>
            <w:tcMar>
              <w:top w:type="dxa" w:w="60"/>
              <w:left w:type="dxa" w:w="80"/>
              <w:bottom w:type="dxa" w:w="60"/>
              <w:right w:type="dxa" w:w="80"/>
            </w:tcMar>
          </w:tcPr>
          <w:p>
            <w:pPr>
              <w:spacing w:after="40"/>
            </w:pPr>
            <w:r>
              <w:rPr>
                <w:sz w:val="20"/>
                <w:szCs w:val="20"/>
              </w:rPr>
              <w:t xml:space="preserve">Short (PCB/module)</w:t>
            </w:r>
          </w:p>
        </w:tc>
      </w:tr>
      <w:tr>
        <w:tc>
          <w:tcPr>
            <w:shd w:fill="FFFFFF" w:val="clear"/>
            <w:tcMar>
              <w:top w:type="dxa" w:w="60"/>
              <w:left w:type="dxa" w:w="80"/>
              <w:bottom w:type="dxa" w:w="60"/>
              <w:right w:type="dxa" w:w="80"/>
            </w:tcMar>
          </w:tcPr>
          <w:p>
            <w:pPr>
              <w:spacing w:after="40"/>
            </w:pPr>
            <w:r>
              <w:rPr>
                <w:sz w:val="20"/>
                <w:szCs w:val="20"/>
              </w:rPr>
              <w:t xml:space="preserve">Complexity</w:t>
            </w:r>
          </w:p>
        </w:tc>
        <w:tc>
          <w:tcPr>
            <w:shd w:fill="FFFFFF" w:val="clear"/>
            <w:tcMar>
              <w:top w:type="dxa" w:w="60"/>
              <w:left w:type="dxa" w:w="80"/>
              <w:bottom w:type="dxa" w:w="60"/>
              <w:right w:type="dxa" w:w="80"/>
            </w:tcMar>
          </w:tcPr>
          <w:p>
            <w:pPr>
              <w:spacing w:after="40"/>
            </w:pPr>
            <w:r>
              <w:rPr>
                <w:sz w:val="20"/>
                <w:szCs w:val="20"/>
              </w:rPr>
              <w:t xml:space="preserve">Simple</w:t>
            </w:r>
          </w:p>
        </w:tc>
        <w:tc>
          <w:tcPr>
            <w:shd w:fill="FFFFFF" w:val="clear"/>
            <w:tcMar>
              <w:top w:type="dxa" w:w="60"/>
              <w:left w:type="dxa" w:w="80"/>
              <w:bottom w:type="dxa" w:w="60"/>
              <w:right w:type="dxa" w:w="80"/>
            </w:tcMar>
          </w:tcPr>
          <w:p>
            <w:pPr>
              <w:spacing w:after="40"/>
            </w:pPr>
            <w:r>
              <w:rPr>
                <w:sz w:val="20"/>
                <w:szCs w:val="20"/>
              </w:rPr>
              <w:t xml:space="preserve">Moderate</w:t>
            </w:r>
          </w:p>
        </w:tc>
        <w:tc>
          <w:tcPr>
            <w:shd w:fill="FFFFFF" w:val="clear"/>
            <w:tcMar>
              <w:top w:type="dxa" w:w="60"/>
              <w:left w:type="dxa" w:w="80"/>
              <w:bottom w:type="dxa" w:w="60"/>
              <w:right w:type="dxa" w:w="80"/>
            </w:tcMar>
          </w:tcPr>
          <w:p>
            <w:pPr>
              <w:spacing w:after="40"/>
            </w:pPr>
            <w:r>
              <w:rPr>
                <w:sz w:val="20"/>
                <w:szCs w:val="20"/>
              </w:rPr>
              <w:t xml:space="preserve">Simple (fewer wires)</w:t>
            </w:r>
          </w:p>
        </w:tc>
      </w:tr>
      <w:tr>
        <w:tc>
          <w:tcPr>
            <w:shd w:fill="DEEBF7" w:val="clear"/>
            <w:tcMar>
              <w:top w:type="dxa" w:w="60"/>
              <w:left w:type="dxa" w:w="80"/>
              <w:bottom w:type="dxa" w:w="60"/>
              <w:right w:type="dxa" w:w="80"/>
            </w:tcMar>
          </w:tcPr>
          <w:p>
            <w:pPr>
              <w:spacing w:after="40"/>
            </w:pPr>
            <w:r>
              <w:rPr>
                <w:sz w:val="20"/>
                <w:szCs w:val="20"/>
              </w:rPr>
              <w:t xml:space="preserve">RPi Pins</w:t>
            </w:r>
          </w:p>
        </w:tc>
        <w:tc>
          <w:tcPr>
            <w:shd w:fill="DEEBF7" w:val="clear"/>
            <w:tcMar>
              <w:top w:type="dxa" w:w="60"/>
              <w:left w:type="dxa" w:w="80"/>
              <w:bottom w:type="dxa" w:w="60"/>
              <w:right w:type="dxa" w:w="80"/>
            </w:tcMar>
          </w:tcPr>
          <w:p>
            <w:pPr>
              <w:spacing w:after="40"/>
            </w:pPr>
            <w:r>
              <w:rPr>
                <w:sz w:val="20"/>
                <w:szCs w:val="20"/>
              </w:rPr>
              <w:t xml:space="preserve">GPIO14 (TX), GPIO15 (RX)</w:t>
            </w:r>
          </w:p>
        </w:tc>
        <w:tc>
          <w:tcPr>
            <w:shd w:fill="DEEBF7" w:val="clear"/>
            <w:tcMar>
              <w:top w:type="dxa" w:w="60"/>
              <w:left w:type="dxa" w:w="80"/>
              <w:bottom w:type="dxa" w:w="60"/>
              <w:right w:type="dxa" w:w="80"/>
            </w:tcMar>
          </w:tcPr>
          <w:p>
            <w:pPr>
              <w:spacing w:after="40"/>
            </w:pPr>
            <w:r>
              <w:rPr>
                <w:sz w:val="20"/>
                <w:szCs w:val="20"/>
              </w:rPr>
              <w:t xml:space="preserve">GPIO10,9,11,8</w:t>
            </w:r>
          </w:p>
        </w:tc>
        <w:tc>
          <w:tcPr>
            <w:shd w:fill="DEEBF7" w:val="clear"/>
            <w:tcMar>
              <w:top w:type="dxa" w:w="60"/>
              <w:left w:type="dxa" w:w="80"/>
              <w:bottom w:type="dxa" w:w="60"/>
              <w:right w:type="dxa" w:w="80"/>
            </w:tcMar>
          </w:tcPr>
          <w:p>
            <w:pPr>
              <w:spacing w:after="40"/>
            </w:pPr>
            <w:r>
              <w:rPr>
                <w:sz w:val="20"/>
                <w:szCs w:val="20"/>
              </w:rPr>
              <w:t xml:space="preserve">GPIO2 (SDA), GPIO3 (SCL)</w:t>
            </w:r>
          </w:p>
        </w:tc>
      </w:tr>
      <w:tr>
        <w:tc>
          <w:tcPr>
            <w:shd w:fill="FFFFFF" w:val="clear"/>
            <w:tcMar>
              <w:top w:type="dxa" w:w="60"/>
              <w:left w:type="dxa" w:w="80"/>
              <w:bottom w:type="dxa" w:w="60"/>
              <w:right w:type="dxa" w:w="80"/>
            </w:tcMar>
          </w:tcPr>
          <w:p>
            <w:pPr>
              <w:spacing w:after="40"/>
            </w:pPr>
            <w:r>
              <w:rPr>
                <w:sz w:val="20"/>
                <w:szCs w:val="20"/>
              </w:rPr>
              <w:t xml:space="preserve">Python Library</w:t>
            </w:r>
          </w:p>
        </w:tc>
        <w:tc>
          <w:tcPr>
            <w:shd w:fill="FFFFFF" w:val="clear"/>
            <w:tcMar>
              <w:top w:type="dxa" w:w="60"/>
              <w:left w:type="dxa" w:w="80"/>
              <w:bottom w:type="dxa" w:w="60"/>
              <w:right w:type="dxa" w:w="80"/>
            </w:tcMar>
          </w:tcPr>
          <w:p>
            <w:pPr>
              <w:spacing w:after="40"/>
            </w:pPr>
            <w:r>
              <w:rPr>
                <w:sz w:val="20"/>
                <w:szCs w:val="20"/>
              </w:rPr>
              <w:t xml:space="preserve">pyserial (serial)</w:t>
            </w:r>
          </w:p>
        </w:tc>
        <w:tc>
          <w:tcPr>
            <w:shd w:fill="FFFFFF" w:val="clear"/>
            <w:tcMar>
              <w:top w:type="dxa" w:w="60"/>
              <w:left w:type="dxa" w:w="80"/>
              <w:bottom w:type="dxa" w:w="60"/>
              <w:right w:type="dxa" w:w="80"/>
            </w:tcMar>
          </w:tcPr>
          <w:p>
            <w:pPr>
              <w:spacing w:after="40"/>
            </w:pPr>
            <w:r>
              <w:rPr>
                <w:sz w:val="20"/>
                <w:szCs w:val="20"/>
              </w:rPr>
              <w:t xml:space="preserve">spidev</w:t>
            </w:r>
          </w:p>
        </w:tc>
        <w:tc>
          <w:tcPr>
            <w:shd w:fill="FFFFFF" w:val="clear"/>
            <w:tcMar>
              <w:top w:type="dxa" w:w="60"/>
              <w:left w:type="dxa" w:w="80"/>
              <w:bottom w:type="dxa" w:w="60"/>
              <w:right w:type="dxa" w:w="80"/>
            </w:tcMar>
          </w:tcPr>
          <w:p>
            <w:pPr>
              <w:spacing w:after="40"/>
            </w:pPr>
            <w:r>
              <w:rPr>
                <w:sz w:val="20"/>
                <w:szCs w:val="20"/>
              </w:rPr>
              <w:t xml:space="preserve">smbus2</w:t>
            </w:r>
          </w:p>
        </w:tc>
      </w:tr>
      <w:tr>
        <w:tc>
          <w:tcPr>
            <w:shd w:fill="DEEBF7" w:val="clear"/>
            <w:tcMar>
              <w:top w:type="dxa" w:w="60"/>
              <w:left w:type="dxa" w:w="80"/>
              <w:bottom w:type="dxa" w:w="60"/>
              <w:right w:type="dxa" w:w="80"/>
            </w:tcMar>
          </w:tcPr>
          <w:p>
            <w:pPr>
              <w:spacing w:after="40"/>
            </w:pPr>
            <w:r>
              <w:rPr>
                <w:sz w:val="20"/>
                <w:szCs w:val="20"/>
              </w:rPr>
              <w:t xml:space="preserve">Typical Use</w:t>
            </w:r>
          </w:p>
        </w:tc>
        <w:tc>
          <w:tcPr>
            <w:shd w:fill="DEEBF7" w:val="clear"/>
            <w:tcMar>
              <w:top w:type="dxa" w:w="60"/>
              <w:left w:type="dxa" w:w="80"/>
              <w:bottom w:type="dxa" w:w="60"/>
              <w:right w:type="dxa" w:w="80"/>
            </w:tcMar>
          </w:tcPr>
          <w:p>
            <w:pPr>
              <w:spacing w:after="40"/>
            </w:pPr>
            <w:r>
              <w:rPr>
                <w:sz w:val="20"/>
                <w:szCs w:val="20"/>
              </w:rPr>
              <w:t xml:space="preserve">GPS, Bluetooth, Arduino</w:t>
            </w:r>
          </w:p>
        </w:tc>
        <w:tc>
          <w:tcPr>
            <w:shd w:fill="DEEBF7" w:val="clear"/>
            <w:tcMar>
              <w:top w:type="dxa" w:w="60"/>
              <w:left w:type="dxa" w:w="80"/>
              <w:bottom w:type="dxa" w:w="60"/>
              <w:right w:type="dxa" w:w="80"/>
            </w:tcMar>
          </w:tcPr>
          <w:p>
            <w:pPr>
              <w:spacing w:after="40"/>
            </w:pPr>
            <w:r>
              <w:rPr>
                <w:sz w:val="20"/>
                <w:szCs w:val="20"/>
              </w:rPr>
              <w:t xml:space="preserve">ADC, displays, SD card</w:t>
            </w:r>
          </w:p>
        </w:tc>
        <w:tc>
          <w:tcPr>
            <w:shd w:fill="DEEBF7" w:val="clear"/>
            <w:tcMar>
              <w:top w:type="dxa" w:w="60"/>
              <w:left w:type="dxa" w:w="80"/>
              <w:bottom w:type="dxa" w:w="60"/>
              <w:right w:type="dxa" w:w="80"/>
            </w:tcMar>
          </w:tcPr>
          <w:p>
            <w:pPr>
              <w:spacing w:after="40"/>
            </w:pPr>
            <w:r>
              <w:rPr>
                <w:sz w:val="20"/>
                <w:szCs w:val="20"/>
              </w:rPr>
              <w:t xml:space="preserve">RTC, sensors, OLED</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8F5" w:val="clear"/>
            <w:tcMar>
              <w:top w:type="dxa" w:w="100"/>
              <w:left w:type="dxa" w:w="120"/>
              <w:bottom w:type="dxa" w:w="100"/>
              <w:right w:type="dxa" w:w="120"/>
            </w:tcMar>
          </w:tcPr>
          <w:p>
            <w:pPr>
              <w:spacing w:after="40"/>
            </w:pPr>
            <w:r>
              <w:rPr>
                <w:b/>
                <w:bCs/>
                <w:color w:val="1ABC9C"/>
                <w:sz w:val="22"/>
                <w:szCs w:val="22"/>
              </w:rPr>
              <w:t xml:space="preserve">💡 Learn Tips</w:t>
            </w:r>
          </w:p>
          <w:p>
            <w:pPr>
              <w:spacing w:after="60"/>
            </w:pPr>
            <w:r>
              <w:rPr>
                <w:color w:val="333333"/>
                <w:sz w:val="22"/>
                <w:szCs w:val="22"/>
              </w:rPr>
              <w:t xml:space="preserve">UART: asynchronous — no clock wire. Both sides must agree on baud rate.</w:t>
            </w:r>
          </w:p>
          <w:p>
            <w:pPr>
              <w:spacing w:after="60"/>
            </w:pPr>
            <w:r>
              <w:rPr>
                <w:color w:val="333333"/>
                <w:sz w:val="22"/>
                <w:szCs w:val="22"/>
              </w:rPr>
              <w:t xml:space="preserve">SPI: fastest — dedicated clock, full duplex. Needs separate CS line per device.</w:t>
            </w:r>
          </w:p>
          <w:p>
            <w:pPr>
              <w:spacing w:after="60"/>
            </w:pPr>
            <w:r>
              <w:rPr>
                <w:color w:val="333333"/>
                <w:sz w:val="22"/>
                <w:szCs w:val="22"/>
              </w:rPr>
              <w:t xml:space="preserve">I2C: most wires-efficient — two wires for many devices, each with unique 7-bit address.</w:t>
            </w:r>
          </w:p>
        </w:tc>
      </w:tr>
    </w:tbl>
    <w:p>
      <w:pPr>
        <w:spacing w:after="60"/>
      </w:pPr>
      <w:r>
        <w:t xml:space="preserve"/>
      </w:r>
    </w:p>
    <w:p>
      <w:pPr>
        <w:pBdr>
          <w:bottom w:val="single" w:color="2E74B5" w:sz="6"/>
        </w:pBdr>
        <w:spacing w:after="120" w:before="320"/>
      </w:pPr>
      <w:r>
        <w:rPr>
          <w:b/>
          <w:bCs/>
          <w:color w:val="1F3864"/>
          <w:sz w:val="28"/>
          <w:szCs w:val="28"/>
        </w:rPr>
        <w:t xml:space="preserve">Topic 9 ⏱️ Hour 6-7 | IoT Privacy, Security &amp; Vulnerabilities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IoT Security Challenge</w:t>
            </w:r>
          </w:p>
          <w:p>
            <w:pPr>
              <w:spacing w:after="40"/>
            </w:pPr>
            <w:r>
              <w:rPr>
                <w:sz w:val="22"/>
                <w:szCs w:val="22"/>
              </w:rPr>
              <w:t xml:space="preserve">IoT devices are deployed in massive numbers in physically accessible, unattended locations, often with limited compute power and no display or keyboard. This combination creates unique security challenges that do not exist in traditional computing environments.</w:t>
            </w:r>
          </w:p>
        </w:tc>
      </w:tr>
    </w:tbl>
    <w:p>
      <w:pPr>
        <w:spacing w:after="60"/>
      </w:pPr>
      <w:r>
        <w:t xml:space="preserve"/>
      </w:r>
    </w:p>
    <w:p>
      <w:pPr>
        <w:spacing w:after="80" w:before="200"/>
      </w:pPr>
      <w:r>
        <w:rPr>
          <w:b/>
          <w:bCs/>
          <w:color w:val="2E74B5"/>
          <w:sz w:val="24"/>
          <w:szCs w:val="24"/>
        </w:rPr>
        <w:t xml:space="preserve">Security Requirements</w:t>
      </w:r>
    </w:p>
    <w:p>
      <w:pPr>
        <w:spacing w:after="120" w:before="60"/>
      </w:pPr>
      <w:r>
        <w:rPr>
          <w:b w:val="false"/>
          <w:bCs w:val="false"/>
          <w:i w:val="false"/>
          <w:iCs w:val="false"/>
          <w:color w:val="000000"/>
          <w:sz w:val="22"/>
          <w:szCs w:val="22"/>
        </w:rPr>
        <w:t xml:space="preserve">IoT security must satisfy five fundamental properties. Confidentiality ensures that data transmitted between IoT devices and servers is encrypted so that unauthorized parties cannot read it — achieved through symmetric encryption (AES) or asymmetric encryption (RSA/ECC). Integrity ensures that data is not modified in transit — achieved through Message Authentication Codes (MACs) or digital signatures. Availability ensures that the IoT system remains operational and accessible — defended by protecting against DoS (Denial of Service) attacks. Authenticity ensures that the communication partner is who it claims to be — achieved through certificates and challenge-response authentication. Non-repudiation ensures that actions taken by a device or user cannot be denied — achieved through digital signatures and audit logs.</w:t>
      </w:r>
    </w:p>
    <w:p>
      <w:pPr>
        <w:spacing w:after="60"/>
      </w:pPr>
      <w:r>
        <w:t xml:space="preserve"/>
      </w:r>
    </w:p>
    <w:p>
      <w:pPr>
        <w:spacing w:after="80" w:before="200"/>
      </w:pPr>
      <w:r>
        <w:rPr>
          <w:b/>
          <w:bCs/>
          <w:color w:val="2E74B5"/>
          <w:sz w:val="24"/>
          <w:szCs w:val="24"/>
        </w:rPr>
        <w:t xml:space="preserve">Threat Analysis</w:t>
      </w:r>
    </w:p>
    <w:p>
      <w:pPr>
        <w:spacing w:after="120" w:before="60"/>
      </w:pPr>
      <w:r>
        <w:rPr>
          <w:b w:val="false"/>
          <w:bCs w:val="false"/>
          <w:i w:val="false"/>
          <w:iCs w:val="false"/>
          <w:color w:val="000000"/>
          <w:sz w:val="22"/>
          <w:szCs w:val="22"/>
        </w:rPr>
        <w:t xml:space="preserve">Threats to IoT systems can be categorized by the layer they target. At the physical layer, an attacker with physical access can extract firmware from flash memory, perform side-channel attacks (measuring power consumption or electromagnetic emissions to infer secret keys), or clone RFID tags. At the network layer, threats include eavesdropping (capturing unencrypted wireless transmissions), man-in-the-middle attacks (intercepting and modifying messages between two parties), replay attacks (recording and retransmitting valid messages), and traffic analysis (identifying communication patterns even from encrypted data). At the application layer, threats include SQL injection, cross-site scripting (XSS), buffer overflows, and exploitation of hardcoded default credentials.</w:t>
      </w:r>
    </w:p>
    <w:p>
      <w:pPr>
        <w:spacing w:after="60"/>
      </w:pPr>
      <w:r>
        <w:t xml:space="preserve"/>
      </w:r>
    </w:p>
    <w:p>
      <w:pPr>
        <w:spacing w:after="80" w:before="200"/>
      </w:pPr>
      <w:r>
        <w:rPr>
          <w:b/>
          <w:bCs/>
          <w:color w:val="2E74B5"/>
          <w:sz w:val="24"/>
          <w:szCs w:val="24"/>
        </w:rPr>
        <w:t xml:space="preserve">Security Tomography</w:t>
      </w:r>
    </w:p>
    <w:p>
      <w:pPr>
        <w:spacing w:after="120" w:before="60"/>
      </w:pPr>
      <w:r>
        <w:rPr>
          <w:b w:val="false"/>
          <w:bCs w:val="false"/>
          <w:i w:val="false"/>
          <w:iCs w:val="false"/>
          <w:color w:val="000000"/>
          <w:sz w:val="22"/>
          <w:szCs w:val="22"/>
        </w:rPr>
        <w:t xml:space="preserve">Security tomography is the process of mapping and visualizing the security state of an IoT network by probing it from multiple directions — similar to medical tomography which creates cross-sectional images from multiple angles. By combining data from network scans, device capability assessments, firmware analysis, and traffic monitoring, security administrators can build a complete picture of where vulnerabilities exist in a deployed IoT system. This approach helps identify exposed devices, unpatched firmware, open ports, and anomalous traffic patterns across large, heterogeneous IoT deployments.</w:t>
      </w:r>
    </w:p>
    <w:p>
      <w:pPr>
        <w:spacing w:after="60"/>
      </w:pPr>
      <w:r>
        <w:t xml:space="preserve"/>
      </w:r>
    </w:p>
    <w:p>
      <w:pPr>
        <w:spacing w:after="80" w:before="200"/>
      </w:pPr>
      <w:r>
        <w:rPr>
          <w:b/>
          <w:bCs/>
          <w:color w:val="2E74B5"/>
          <w:sz w:val="24"/>
          <w:szCs w:val="24"/>
        </w:rPr>
        <w:t xml:space="preserve">Layered Attacker Model</w:t>
      </w:r>
    </w:p>
    <w:p>
      <w:pPr>
        <w:spacing w:after="120" w:before="60"/>
      </w:pPr>
      <w:r>
        <w:rPr>
          <w:b w:val="false"/>
          <w:bCs w:val="false"/>
          <w:i w:val="false"/>
          <w:iCs w:val="false"/>
          <w:color w:val="000000"/>
          <w:sz w:val="22"/>
          <w:szCs w:val="22"/>
        </w:rPr>
        <w:t xml:space="preserve">IoT attackers are classified by capability level into four layers. Layer 1 attackers are Class I — unsophisticated attackers (script kiddies) who use freely available tools and exploit known vulnerabilities with no specialized knowledge. Layer 2 attackers are Class II — technically competent attackers who can modify existing tools, understand protocols, and perform targeted attacks against specific systems. Layer 3 attackers are Class III — highly skilled attackers (nation-state actors, advanced persistent threats) who develop new exploits, perform zero-day attacks, and can compromise hardware supply chains. Layer 4 represents insider threats — authorized users who misuse their access privileges. Understanding this model helps design defenses proportionate to the actual threat level faced by a specific IoT deployment.</w:t>
      </w:r>
    </w:p>
    <w:p>
      <w:pPr>
        <w:spacing w:after="60"/>
      </w:pPr>
      <w:r>
        <w:t xml:space="preserve"/>
      </w:r>
    </w:p>
    <w:p>
      <w:pPr>
        <w:spacing w:after="80" w:before="200"/>
      </w:pPr>
      <w:r>
        <w:rPr>
          <w:b/>
          <w:bCs/>
          <w:color w:val="2E74B5"/>
          <w:sz w:val="24"/>
          <w:szCs w:val="24"/>
        </w:rPr>
        <w:t xml:space="preserve">Identity Management</w:t>
      </w:r>
    </w:p>
    <w:p>
      <w:pPr>
        <w:spacing w:after="120" w:before="60"/>
      </w:pPr>
      <w:r>
        <w:rPr>
          <w:b w:val="false"/>
          <w:bCs w:val="false"/>
          <w:i w:val="false"/>
          <w:iCs w:val="false"/>
          <w:color w:val="000000"/>
          <w:sz w:val="22"/>
          <w:szCs w:val="22"/>
        </w:rPr>
        <w:t xml:space="preserve">In IoT, identity management refers to uniquely identifying each device and managing its credentials throughout its lifecycle. Every IoT device must have a unique identifier (such as a device certificate or hardware root of trust) that distinguishes it from all other devices, even identical models. Identity management covers device provisioning (issuing credentials when a device first joins the network), authentication (verifying the device's identity on each connection), and credential revocation (disabling a compromised device's credentials). Public Key Infrastructure (PKI) is commonly used — each device holds a private key and a certificate signed by a trusted Certificate Authority (CA). Lightweight alternatives include pre-shared keys (PSK) for constrained devices.</w:t>
      </w:r>
    </w:p>
    <w:p>
      <w:pPr>
        <w:spacing w:after="60"/>
      </w:pPr>
      <w:r>
        <w:t xml:space="preserve"/>
      </w:r>
    </w:p>
    <w:p>
      <w:pPr>
        <w:spacing w:after="80" w:before="200"/>
      </w:pPr>
      <w:r>
        <w:rPr>
          <w:b/>
          <w:bCs/>
          <w:color w:val="2E74B5"/>
          <w:sz w:val="24"/>
          <w:szCs w:val="24"/>
        </w:rPr>
        <w:t xml:space="preserve">Access Control</w:t>
      </w:r>
    </w:p>
    <w:p>
      <w:pPr>
        <w:spacing w:after="120" w:before="60"/>
      </w:pPr>
      <w:r>
        <w:rPr>
          <w:b w:val="false"/>
          <w:bCs w:val="false"/>
          <w:i w:val="false"/>
          <w:iCs w:val="false"/>
          <w:color w:val="000000"/>
          <w:sz w:val="22"/>
          <w:szCs w:val="22"/>
        </w:rPr>
        <w:t xml:space="preserve">Access control determines what an authenticated device or user is allowed to do in the IoT system. Role-Based Access Control (RBAC) assigns permissions based on roles — a temperature sensor can only publish temperature readings, not reconfigure other devices. Attribute-Based Access Control (ABAC) is more flexible — permissions depend on attributes of the device, user, resource, and environment context. In IoT, access control must be enforced at the broker/server level (e.g., MQTT broker restricting which topics a device can publish to or subscribe to) as well as at the device level (e.g., the device's local API rejecting unauthorized commands).</w:t>
      </w:r>
    </w:p>
    <w:p>
      <w:pPr>
        <w:spacing w:after="60"/>
      </w:pPr>
      <w:r>
        <w:t xml:space="preserve"/>
      </w:r>
    </w:p>
    <w:p>
      <w:pPr>
        <w:spacing w:after="80" w:before="200"/>
      </w:pPr>
      <w:r>
        <w:rPr>
          <w:b/>
          <w:bCs/>
          <w:color w:val="2E74B5"/>
          <w:sz w:val="24"/>
          <w:szCs w:val="24"/>
        </w:rPr>
        <w:t xml:space="preserve">Secure Message Communication</w:t>
      </w:r>
    </w:p>
    <w:p>
      <w:pPr>
        <w:spacing w:after="120" w:before="60"/>
      </w:pPr>
      <w:r>
        <w:rPr>
          <w:b w:val="false"/>
          <w:bCs w:val="false"/>
          <w:i w:val="false"/>
          <w:iCs w:val="false"/>
          <w:color w:val="000000"/>
          <w:sz w:val="22"/>
          <w:szCs w:val="22"/>
        </w:rPr>
        <w:t xml:space="preserve">Secure message communication in IoT is implemented using TLS (Transport Layer Security) over TCP, or DTLS (Datagram TLS) over UDP for constrained devices. TLS provides encryption (using AES), authentication (using certificates), and integrity (using HMAC). For MQTT over TLS (port 8883), the broker and optionally the client present certificates. CoAP over DTLS is used for constrained devices that cannot afford full TLS. At the message layer, JOSE (JSON Object Signing and Encryption) standards provide signed and encrypted JSON payloads independent of the transport protocol.</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5 security requirements: Confidentiality, Integrity, Availability, Authenticity, Non-repudiation.</w:t>
            </w:r>
          </w:p>
          <w:p>
            <w:pPr>
              <w:spacing w:after="60"/>
            </w:pPr>
            <w:r>
              <w:rPr>
                <w:i/>
                <w:iCs/>
                <w:color w:val="333333"/>
                <w:sz w:val="22"/>
                <w:szCs w:val="22"/>
              </w:rPr>
              <w:t xml:space="preserve">Layered attacker model: Class I (script kiddie) → Class II (skilled) → Class III (nation-state) → Insider.</w:t>
            </w:r>
          </w:p>
          <w:p>
            <w:pPr>
              <w:spacing w:after="60"/>
            </w:pPr>
            <w:r>
              <w:rPr>
                <w:i/>
                <w:iCs/>
                <w:color w:val="333333"/>
                <w:sz w:val="22"/>
                <w:szCs w:val="22"/>
              </w:rPr>
              <w:t xml:space="preserve">Identity management: device provisioning → authentication → revocation. PKI uses certificates + CA.</w:t>
            </w:r>
          </w:p>
          <w:p>
            <w:pPr>
              <w:spacing w:after="60"/>
            </w:pPr>
            <w:r>
              <w:rPr>
                <w:i/>
                <w:iCs/>
                <w:color w:val="333333"/>
                <w:sz w:val="22"/>
                <w:szCs w:val="22"/>
              </w:rPr>
              <w:t xml:space="preserve">Access control: RBAC (role-based) vs ABAC (attribute-based).</w:t>
            </w:r>
          </w:p>
          <w:p>
            <w:pPr>
              <w:spacing w:after="60"/>
            </w:pPr>
            <w:r>
              <w:rPr>
                <w:i/>
                <w:iCs/>
                <w:color w:val="333333"/>
                <w:sz w:val="22"/>
                <w:szCs w:val="22"/>
              </w:rPr>
              <w:t xml:space="preserve">Secure transport: TLS (TCP) for standard devices; DTLS (UDP) for constrained devices.</w:t>
            </w:r>
          </w:p>
        </w:tc>
      </w:tr>
    </w:tbl>
    <w:p>
      <w:pPr>
        <w:spacing w:after="60"/>
      </w:pPr>
      <w:r>
        <w:t xml:space="preserve"/>
      </w:r>
    </w:p>
    <w:p>
      <w:pPr>
        <w:pBdr>
          <w:bottom w:val="single" w:color="2E74B5" w:sz="6"/>
        </w:pBdr>
        <w:spacing w:after="120" w:before="320"/>
      </w:pPr>
      <w:r>
        <w:rPr>
          <w:b/>
          <w:bCs/>
          <w:color w:val="1F3864"/>
          <w:sz w:val="28"/>
          <w:szCs w:val="28"/>
        </w:rPr>
        <w:t xml:space="preserve">Topic 10 ⏱️ Hour 8-9 | Smart City IoT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Smart City IoT Architecture</w:t>
            </w:r>
          </w:p>
          <w:p>
            <w:pPr>
              <w:spacing w:after="40"/>
            </w:pPr>
            <w:r>
              <w:rPr>
                <w:sz w:val="22"/>
                <w:szCs w:val="22"/>
              </w:rPr>
              <w:t xml:space="preserve">A smart city uses IoT technology to improve urban services, resource efficiency, and quality of life. The architecture is organized into four hierarchical layers: Street Layer, City Layer, Data Center Layer, and Services Layer — each with a specific role in collecting, transporting, processing, and delivering smart city capabilities.</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SERVICES LAYER        (Applications &amp; Citizens)     │</w:t>
            </w:r>
          </w:p>
          <w:p>
            <w:pPr>
              <w:spacing w:after="20"/>
            </w:pPr>
            <w:r>
              <w:rPr>
                <w:rFonts w:ascii="Courier New" w:cs="Courier New" w:eastAsia="Courier New" w:hAnsi="Courier New"/>
                <w:color w:val="1A1A1A"/>
                <w:sz w:val="18"/>
                <w:szCs w:val="18"/>
              </w:rPr>
              <w:t xml:space="preserve">│  Smart Traffic | Energy Mgmt | Safety | Healthcare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DATA CENTER LAYER     (Cloud / Big Data / AI)       │</w:t>
            </w:r>
          </w:p>
          <w:p>
            <w:pPr>
              <w:spacing w:after="20"/>
            </w:pPr>
            <w:r>
              <w:rPr>
                <w:rFonts w:ascii="Courier New" w:cs="Courier New" w:eastAsia="Courier New" w:hAnsi="Courier New"/>
                <w:color w:val="1A1A1A"/>
                <w:sz w:val="18"/>
                <w:szCs w:val="18"/>
              </w:rPr>
              <w:t xml:space="preserve">│  Compute | Storage | Analytics | Machine Learning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CITY LAYER            (Communication Networks)      │</w:t>
            </w:r>
          </w:p>
          <w:p>
            <w:pPr>
              <w:spacing w:after="20"/>
            </w:pPr>
            <w:r>
              <w:rPr>
                <w:rFonts w:ascii="Courier New" w:cs="Courier New" w:eastAsia="Courier New" w:hAnsi="Courier New"/>
                <w:color w:val="1A1A1A"/>
                <w:sz w:val="18"/>
                <w:szCs w:val="18"/>
              </w:rPr>
              <w:t xml:space="preserve">│  LoRaWAN | LTE-M | NB-IoT | Wi-Fi | Fiber | 5G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STREET LAYER          (Physical Devices &amp; Sensors)  │</w:t>
            </w:r>
          </w:p>
          <w:p>
            <w:pPr>
              <w:spacing w:after="20"/>
            </w:pPr>
            <w:r>
              <w:rPr>
                <w:rFonts w:ascii="Courier New" w:cs="Courier New" w:eastAsia="Courier New" w:hAnsi="Courier New"/>
                <w:color w:val="1A1A1A"/>
                <w:sz w:val="18"/>
                <w:szCs w:val="18"/>
              </w:rPr>
              <w:t xml:space="preserve">│  Smart Lights | Cameras | Meters | Parking | Sensors │</w:t>
            </w:r>
          </w:p>
          <w:p>
            <w:pPr>
              <w:spacing w:after="20"/>
            </w:pPr>
            <w:r>
              <w:rPr>
                <w:rFonts w:ascii="Courier New" w:cs="Courier New" w:eastAsia="Courier New" w:hAnsi="Courier New"/>
                <w:color w:val="1A1A1A"/>
                <w:sz w:val="18"/>
                <w:szCs w:val="18"/>
              </w:rPr>
              <w:t xml:space="preserve">+──────────────────────────────────────────────────────+</w:t>
            </w:r>
          </w:p>
        </w:tc>
      </w:tr>
    </w:tbl>
    <w:p>
      <w:pPr>
        <w:spacing w:after="60"/>
      </w:pPr>
      <w:r>
        <w:t xml:space="preserve"/>
      </w:r>
    </w:p>
    <w:p>
      <w:pPr>
        <w:spacing w:after="80" w:before="200"/>
      </w:pPr>
      <w:r>
        <w:rPr>
          <w:b/>
          <w:bCs/>
          <w:color w:val="2E74B5"/>
          <w:sz w:val="24"/>
          <w:szCs w:val="24"/>
        </w:rPr>
        <w:t xml:space="preserve">1. Street Layer</w:t>
      </w:r>
    </w:p>
    <w:p>
      <w:pPr>
        <w:spacing w:after="120" w:before="60"/>
      </w:pPr>
      <w:r>
        <w:rPr>
          <w:b w:val="false"/>
          <w:bCs w:val="false"/>
          <w:i w:val="false"/>
          <w:iCs w:val="false"/>
          <w:color w:val="000000"/>
          <w:sz w:val="22"/>
          <w:szCs w:val="22"/>
        </w:rPr>
        <w:t xml:space="preserve">The Street Layer is the physical foundation of the smart city — it is where the real world is sensed and where actuation occurs. This layer contains all the deployed hardware: smart streetlights (which dim automatically based on pedestrian activity using PIR sensors), air quality sensors measuring CO2, NO2, PM2.5, and temperature/humidity, smart parking sensors (under each parking space) reporting occupancy, smart waste bins with fill-level sensors alerting when collection is needed, traffic cameras and induction loop sensors counting vehicles at intersections, smart water meters and electricity meters reading consumption, and noise sensors monitoring sound levels in public areas. These devices collect raw data and transmit it to the city layer using short-range wireless protocols such as ZigBee, IEEE 802.15.4, or LoRa. Devices at the street layer are typically battery-powered or solar-powered, constrained in CPU and memory, and must be designed for years of unattended outdoor operation.</w:t>
      </w:r>
    </w:p>
    <w:p>
      <w:pPr>
        <w:spacing w:after="60"/>
      </w:pPr>
      <w:r>
        <w:t xml:space="preserve"/>
      </w:r>
    </w:p>
    <w:p>
      <w:pPr>
        <w:spacing w:after="80" w:before="200"/>
      </w:pPr>
      <w:r>
        <w:rPr>
          <w:b/>
          <w:bCs/>
          <w:color w:val="2E74B5"/>
          <w:sz w:val="24"/>
          <w:szCs w:val="24"/>
        </w:rPr>
        <w:t xml:space="preserve">2. City Layer</w:t>
      </w:r>
    </w:p>
    <w:p>
      <w:pPr>
        <w:spacing w:after="120" w:before="60"/>
      </w:pPr>
      <w:r>
        <w:rPr>
          <w:b w:val="false"/>
          <w:bCs w:val="false"/>
          <w:i w:val="false"/>
          <w:iCs w:val="false"/>
          <w:color w:val="000000"/>
          <w:sz w:val="22"/>
          <w:szCs w:val="22"/>
        </w:rPr>
        <w:t xml:space="preserve">The City Layer is the communication and networking backbone that carries data from the thousands of street-level devices to the central data center. This layer uses a combination of communication technologies chosen based on range, data rate, and power requirements. LoRaWAN gateways collect data from battery-powered long-range sensors across the city and forward it over fiber or 4G/LTE backhaul to the data center. NB-IoT and LTE-M connect meters and stationary sensors through the existing cellular network. Fiber optic cables link fixed infrastructure such as traffic control systems and surveillance cameras. 5G provides high-bandwidth, low-latency connectivity for time-critical applications such as autonomous vehicles. The City Layer also includes edge computing nodes deployed at key locations (e.g., at traffic intersections) that can perform local processing and reduce the volume of raw data sent to the central data center.</w:t>
      </w:r>
    </w:p>
    <w:p>
      <w:pPr>
        <w:spacing w:after="60"/>
      </w:pPr>
      <w:r>
        <w:t xml:space="preserve"/>
      </w:r>
    </w:p>
    <w:p>
      <w:pPr>
        <w:spacing w:after="80" w:before="200"/>
      </w:pPr>
      <w:r>
        <w:rPr>
          <w:b/>
          <w:bCs/>
          <w:color w:val="2E74B5"/>
          <w:sz w:val="24"/>
          <w:szCs w:val="24"/>
        </w:rPr>
        <w:t xml:space="preserve">3. Data Center Layer</w:t>
      </w:r>
    </w:p>
    <w:p>
      <w:pPr>
        <w:spacing w:after="120" w:before="60"/>
      </w:pPr>
      <w:r>
        <w:rPr>
          <w:b w:val="false"/>
          <w:bCs w:val="false"/>
          <w:i w:val="false"/>
          <w:iCs w:val="false"/>
          <w:color w:val="000000"/>
          <w:sz w:val="22"/>
          <w:szCs w:val="22"/>
        </w:rPr>
        <w:t xml:space="preserve">The Data Center Layer is where all collected city data is stored, processed, and analysed. This layer typically uses cloud computing platforms (such as AWS, Azure, or on-premise municipal data centers) with large-scale storage and high-performance computing. Time-series databases (such as InfluxDB or TimescaleDB) store the continuous streams of sensor readings. Big data analytics platforms process historical data to identify trends — for example, identifying peak traffic hours or predicting equipment failures. Machine learning models predict future conditions — for example, predicting tomorrow's air quality or optimal street light dimming schedules. The data center also runs the integration middleware — the platform that aggregates data from heterogeneous sources, normalizes it to a common format, and makes it available to the services layer through APIs.</w:t>
      </w:r>
    </w:p>
    <w:p>
      <w:pPr>
        <w:spacing w:after="60"/>
      </w:pPr>
      <w:r>
        <w:t xml:space="preserve"/>
      </w:r>
    </w:p>
    <w:p>
      <w:pPr>
        <w:spacing w:after="80" w:before="200"/>
      </w:pPr>
      <w:r>
        <w:rPr>
          <w:b/>
          <w:bCs/>
          <w:color w:val="2E74B5"/>
          <w:sz w:val="24"/>
          <w:szCs w:val="24"/>
        </w:rPr>
        <w:t xml:space="preserve">4. Services Layer</w:t>
      </w:r>
    </w:p>
    <w:p>
      <w:pPr>
        <w:spacing w:after="120" w:before="60"/>
      </w:pPr>
      <w:r>
        <w:rPr>
          <w:b w:val="false"/>
          <w:bCs w:val="false"/>
          <w:i w:val="false"/>
          <w:iCs w:val="false"/>
          <w:color w:val="000000"/>
          <w:sz w:val="22"/>
          <w:szCs w:val="22"/>
        </w:rPr>
        <w:t xml:space="preserve">The Services Layer is where the data collected and processed by the lower layers is transformed into useful applications for citizens, city administrators, and businesses. Smart traffic management applications use real-time vehicle count data to optimise signal timing and reduce congestion. Smart energy management applications monitor and optimise electricity consumption across public buildings, streetlights, and electric vehicle charging stations. Smart safety applications use surveillance camera feeds with AI-based anomaly detection to alert police or emergency services. Smart healthcare applications monitor environmental conditions (air quality, temperature, humidity) in hospitals and senior care facilities, alerting staff when thresholds are exceeded. Citizen-facing mobile applications allow residents to report potholes, find available parking spaces, check bus schedules, and monitor local air quality. All services layer applications access data through the REST APIs, MQTT brokers, or WebSocket streams provided by the data center layer.</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Mar>
              <w:top w:type="dxa" w:w="80"/>
              <w:left w:type="dxa" w:w="80"/>
              <w:bottom w:type="dxa" w:w="80"/>
              <w:right w:type="dxa" w:w="80"/>
            </w:tcMar>
          </w:tcPr>
          <w:p>
            <w:pPr>
              <w:jc w:val="center"/>
            </w:pPr>
            <w:r>
              <w:rPr>
                <w:b/>
                <w:bCs/>
                <w:color w:val="FFFFFF"/>
                <w:sz w:val="20"/>
                <w:szCs w:val="20"/>
              </w:rPr>
              <w:t xml:space="preserve">Layer</w:t>
            </w:r>
          </w:p>
        </w:tc>
        <w:tc>
          <w:tcPr>
            <w:shd w:fill="1F3864" w:val="clear"/>
            <w:tcMar>
              <w:top w:type="dxa" w:w="80"/>
              <w:left w:type="dxa" w:w="80"/>
              <w:bottom w:type="dxa" w:w="80"/>
              <w:right w:type="dxa" w:w="80"/>
            </w:tcMar>
          </w:tcPr>
          <w:p>
            <w:pPr>
              <w:jc w:val="center"/>
            </w:pPr>
            <w:r>
              <w:rPr>
                <w:b/>
                <w:bCs/>
                <w:color w:val="FFFFFF"/>
                <w:sz w:val="20"/>
                <w:szCs w:val="20"/>
              </w:rPr>
              <w:t xml:space="preserve">Components</w:t>
            </w:r>
          </w:p>
        </w:tc>
        <w:tc>
          <w:tcPr>
            <w:shd w:fill="1F3864" w:val="clear"/>
            <w:tcMar>
              <w:top w:type="dxa" w:w="80"/>
              <w:left w:type="dxa" w:w="80"/>
              <w:bottom w:type="dxa" w:w="80"/>
              <w:right w:type="dxa" w:w="80"/>
            </w:tcMar>
          </w:tcPr>
          <w:p>
            <w:pPr>
              <w:jc w:val="center"/>
            </w:pPr>
            <w:r>
              <w:rPr>
                <w:b/>
                <w:bCs/>
                <w:color w:val="FFFFFF"/>
                <w:sz w:val="20"/>
                <w:szCs w:val="20"/>
              </w:rPr>
              <w:t xml:space="preserve">Role</w:t>
            </w:r>
          </w:p>
        </w:tc>
        <w:tc>
          <w:tcPr>
            <w:shd w:fill="1F3864" w:val="clear"/>
            <w:tcMar>
              <w:top w:type="dxa" w:w="80"/>
              <w:left w:type="dxa" w:w="80"/>
              <w:bottom w:type="dxa" w:w="80"/>
              <w:right w:type="dxa" w:w="80"/>
            </w:tcMar>
          </w:tcPr>
          <w:p>
            <w:pPr>
              <w:jc w:val="center"/>
            </w:pPr>
            <w:r>
              <w:rPr>
                <w:b/>
                <w:bCs/>
                <w:color w:val="FFFFFF"/>
                <w:sz w:val="20"/>
                <w:szCs w:val="20"/>
              </w:rPr>
              <w:t xml:space="preserve">Typical Technology</w:t>
            </w:r>
          </w:p>
        </w:tc>
      </w:tr>
      <w:tr>
        <w:tc>
          <w:tcPr>
            <w:shd w:fill="FFFFFF" w:val="clear"/>
            <w:tcMar>
              <w:top w:type="dxa" w:w="60"/>
              <w:left w:type="dxa" w:w="80"/>
              <w:bottom w:type="dxa" w:w="60"/>
              <w:right w:type="dxa" w:w="80"/>
            </w:tcMar>
          </w:tcPr>
          <w:p>
            <w:pPr>
              <w:spacing w:after="40"/>
            </w:pPr>
            <w:r>
              <w:rPr>
                <w:sz w:val="20"/>
                <w:szCs w:val="20"/>
              </w:rPr>
              <w:t xml:space="preserve">Street</w:t>
            </w:r>
          </w:p>
        </w:tc>
        <w:tc>
          <w:tcPr>
            <w:shd w:fill="FFFFFF" w:val="clear"/>
            <w:tcMar>
              <w:top w:type="dxa" w:w="60"/>
              <w:left w:type="dxa" w:w="80"/>
              <w:bottom w:type="dxa" w:w="60"/>
              <w:right w:type="dxa" w:w="80"/>
            </w:tcMar>
          </w:tcPr>
          <w:p>
            <w:pPr>
              <w:spacing w:after="40"/>
            </w:pPr>
            <w:r>
              <w:rPr>
                <w:sz w:val="20"/>
                <w:szCs w:val="20"/>
              </w:rPr>
              <w:t xml:space="preserve">Sensors, meters, lights, cameras, parking sensors</w:t>
            </w:r>
          </w:p>
        </w:tc>
        <w:tc>
          <w:tcPr>
            <w:shd w:fill="FFFFFF" w:val="clear"/>
            <w:tcMar>
              <w:top w:type="dxa" w:w="60"/>
              <w:left w:type="dxa" w:w="80"/>
              <w:bottom w:type="dxa" w:w="60"/>
              <w:right w:type="dxa" w:w="80"/>
            </w:tcMar>
          </w:tcPr>
          <w:p>
            <w:pPr>
              <w:spacing w:after="40"/>
            </w:pPr>
            <w:r>
              <w:rPr>
                <w:sz w:val="20"/>
                <w:szCs w:val="20"/>
              </w:rPr>
              <w:t xml:space="preserve">Sense, measure, actuate in physical world</w:t>
            </w:r>
          </w:p>
        </w:tc>
        <w:tc>
          <w:tcPr>
            <w:shd w:fill="FFFFFF" w:val="clear"/>
            <w:tcMar>
              <w:top w:type="dxa" w:w="60"/>
              <w:left w:type="dxa" w:w="80"/>
              <w:bottom w:type="dxa" w:w="60"/>
              <w:right w:type="dxa" w:w="80"/>
            </w:tcMar>
          </w:tcPr>
          <w:p>
            <w:pPr>
              <w:spacing w:after="40"/>
            </w:pPr>
            <w:r>
              <w:rPr>
                <w:sz w:val="20"/>
                <w:szCs w:val="20"/>
              </w:rPr>
              <w:t xml:space="preserve">ZigBee, 802.15.4, LoRa, PIR, ADC, UART</w:t>
            </w:r>
          </w:p>
        </w:tc>
      </w:tr>
      <w:tr>
        <w:tc>
          <w:tcPr>
            <w:shd w:fill="DEEBF7" w:val="clear"/>
            <w:tcMar>
              <w:top w:type="dxa" w:w="60"/>
              <w:left w:type="dxa" w:w="80"/>
              <w:bottom w:type="dxa" w:w="60"/>
              <w:right w:type="dxa" w:w="80"/>
            </w:tcMar>
          </w:tcPr>
          <w:p>
            <w:pPr>
              <w:spacing w:after="40"/>
            </w:pPr>
            <w:r>
              <w:rPr>
                <w:sz w:val="20"/>
                <w:szCs w:val="20"/>
              </w:rPr>
              <w:t xml:space="preserve">City</w:t>
            </w:r>
          </w:p>
        </w:tc>
        <w:tc>
          <w:tcPr>
            <w:shd w:fill="DEEBF7" w:val="clear"/>
            <w:tcMar>
              <w:top w:type="dxa" w:w="60"/>
              <w:left w:type="dxa" w:w="80"/>
              <w:bottom w:type="dxa" w:w="60"/>
              <w:right w:type="dxa" w:w="80"/>
            </w:tcMar>
          </w:tcPr>
          <w:p>
            <w:pPr>
              <w:spacing w:after="40"/>
            </w:pPr>
            <w:r>
              <w:rPr>
                <w:sz w:val="20"/>
                <w:szCs w:val="20"/>
              </w:rPr>
              <w:t xml:space="preserve">Gateways, routers, base stations, edge nodes</w:t>
            </w:r>
          </w:p>
        </w:tc>
        <w:tc>
          <w:tcPr>
            <w:shd w:fill="DEEBF7" w:val="clear"/>
            <w:tcMar>
              <w:top w:type="dxa" w:w="60"/>
              <w:left w:type="dxa" w:w="80"/>
              <w:bottom w:type="dxa" w:w="60"/>
              <w:right w:type="dxa" w:w="80"/>
            </w:tcMar>
          </w:tcPr>
          <w:p>
            <w:pPr>
              <w:spacing w:after="40"/>
            </w:pPr>
            <w:r>
              <w:rPr>
                <w:sz w:val="20"/>
                <w:szCs w:val="20"/>
              </w:rPr>
              <w:t xml:space="preserve">Transport data from street to data center</w:t>
            </w:r>
          </w:p>
        </w:tc>
        <w:tc>
          <w:tcPr>
            <w:shd w:fill="DEEBF7" w:val="clear"/>
            <w:tcMar>
              <w:top w:type="dxa" w:w="60"/>
              <w:left w:type="dxa" w:w="80"/>
              <w:bottom w:type="dxa" w:w="60"/>
              <w:right w:type="dxa" w:w="80"/>
            </w:tcMar>
          </w:tcPr>
          <w:p>
            <w:pPr>
              <w:spacing w:after="40"/>
            </w:pPr>
            <w:r>
              <w:rPr>
                <w:sz w:val="20"/>
                <w:szCs w:val="20"/>
              </w:rPr>
              <w:t xml:space="preserve">LoRaWAN, NB-IoT, LTE-M, 5G, Fiber, Edge compute</w:t>
            </w:r>
          </w:p>
        </w:tc>
      </w:tr>
      <w:tr>
        <w:tc>
          <w:tcPr>
            <w:shd w:fill="FFFFFF" w:val="clear"/>
            <w:tcMar>
              <w:top w:type="dxa" w:w="60"/>
              <w:left w:type="dxa" w:w="80"/>
              <w:bottom w:type="dxa" w:w="60"/>
              <w:right w:type="dxa" w:w="80"/>
            </w:tcMar>
          </w:tcPr>
          <w:p>
            <w:pPr>
              <w:spacing w:after="40"/>
            </w:pPr>
            <w:r>
              <w:rPr>
                <w:sz w:val="20"/>
                <w:szCs w:val="20"/>
              </w:rPr>
              <w:t xml:space="preserve">Data Center</w:t>
            </w:r>
          </w:p>
        </w:tc>
        <w:tc>
          <w:tcPr>
            <w:shd w:fill="FFFFFF" w:val="clear"/>
            <w:tcMar>
              <w:top w:type="dxa" w:w="60"/>
              <w:left w:type="dxa" w:w="80"/>
              <w:bottom w:type="dxa" w:w="60"/>
              <w:right w:type="dxa" w:w="80"/>
            </w:tcMar>
          </w:tcPr>
          <w:p>
            <w:pPr>
              <w:spacing w:after="40"/>
            </w:pPr>
            <w:r>
              <w:rPr>
                <w:sz w:val="20"/>
                <w:szCs w:val="20"/>
              </w:rPr>
              <w:t xml:space="preserve">Servers, cloud, databases, analytics, ML</w:t>
            </w:r>
          </w:p>
        </w:tc>
        <w:tc>
          <w:tcPr>
            <w:shd w:fill="FFFFFF" w:val="clear"/>
            <w:tcMar>
              <w:top w:type="dxa" w:w="60"/>
              <w:left w:type="dxa" w:w="80"/>
              <w:bottom w:type="dxa" w:w="60"/>
              <w:right w:type="dxa" w:w="80"/>
            </w:tcMar>
          </w:tcPr>
          <w:p>
            <w:pPr>
              <w:spacing w:after="40"/>
            </w:pPr>
            <w:r>
              <w:rPr>
                <w:sz w:val="20"/>
                <w:szCs w:val="20"/>
              </w:rPr>
              <w:t xml:space="preserve">Store, process, analyse city data</w:t>
            </w:r>
          </w:p>
        </w:tc>
        <w:tc>
          <w:tcPr>
            <w:shd w:fill="FFFFFF" w:val="clear"/>
            <w:tcMar>
              <w:top w:type="dxa" w:w="60"/>
              <w:left w:type="dxa" w:w="80"/>
              <w:bottom w:type="dxa" w:w="60"/>
              <w:right w:type="dxa" w:w="80"/>
            </w:tcMar>
          </w:tcPr>
          <w:p>
            <w:pPr>
              <w:spacing w:after="40"/>
            </w:pPr>
            <w:r>
              <w:rPr>
                <w:sz w:val="20"/>
                <w:szCs w:val="20"/>
              </w:rPr>
              <w:t xml:space="preserve">Cloud (AWS/Azure), InfluxDB, TensorFlow, REST API</w:t>
            </w:r>
          </w:p>
        </w:tc>
      </w:tr>
      <w:tr>
        <w:tc>
          <w:tcPr>
            <w:shd w:fill="DEEBF7" w:val="clear"/>
            <w:tcMar>
              <w:top w:type="dxa" w:w="60"/>
              <w:left w:type="dxa" w:w="80"/>
              <w:bottom w:type="dxa" w:w="60"/>
              <w:right w:type="dxa" w:w="80"/>
            </w:tcMar>
          </w:tcPr>
          <w:p>
            <w:pPr>
              <w:spacing w:after="40"/>
            </w:pPr>
            <w:r>
              <w:rPr>
                <w:sz w:val="20"/>
                <w:szCs w:val="20"/>
              </w:rPr>
              <w:t xml:space="preserve">Services</w:t>
            </w:r>
          </w:p>
        </w:tc>
        <w:tc>
          <w:tcPr>
            <w:shd w:fill="DEEBF7" w:val="clear"/>
            <w:tcMar>
              <w:top w:type="dxa" w:w="60"/>
              <w:left w:type="dxa" w:w="80"/>
              <w:bottom w:type="dxa" w:w="60"/>
              <w:right w:type="dxa" w:w="80"/>
            </w:tcMar>
          </w:tcPr>
          <w:p>
            <w:pPr>
              <w:spacing w:after="40"/>
            </w:pPr>
            <w:r>
              <w:rPr>
                <w:sz w:val="20"/>
                <w:szCs w:val="20"/>
              </w:rPr>
              <w:t xml:space="preserve">Apps, dashboards, citizen portals, admin tools</w:t>
            </w:r>
          </w:p>
        </w:tc>
        <w:tc>
          <w:tcPr>
            <w:shd w:fill="DEEBF7" w:val="clear"/>
            <w:tcMar>
              <w:top w:type="dxa" w:w="60"/>
              <w:left w:type="dxa" w:w="80"/>
              <w:bottom w:type="dxa" w:w="60"/>
              <w:right w:type="dxa" w:w="80"/>
            </w:tcMar>
          </w:tcPr>
          <w:p>
            <w:pPr>
              <w:spacing w:after="40"/>
            </w:pPr>
            <w:r>
              <w:rPr>
                <w:sz w:val="20"/>
                <w:szCs w:val="20"/>
              </w:rPr>
              <w:t xml:space="preserve">Deliver value to citizens and administrators</w:t>
            </w:r>
          </w:p>
        </w:tc>
        <w:tc>
          <w:tcPr>
            <w:shd w:fill="DEEBF7" w:val="clear"/>
            <w:tcMar>
              <w:top w:type="dxa" w:w="60"/>
              <w:left w:type="dxa" w:w="80"/>
              <w:bottom w:type="dxa" w:w="60"/>
              <w:right w:type="dxa" w:w="80"/>
            </w:tcMar>
          </w:tcPr>
          <w:p>
            <w:pPr>
              <w:spacing w:after="40"/>
            </w:pPr>
            <w:r>
              <w:rPr>
                <w:sz w:val="20"/>
                <w:szCs w:val="20"/>
              </w:rPr>
              <w:t xml:space="preserve">Web apps, mobile apps, MQTT, REST API, WebSocket</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4 layers (bottom to top): Street → City → Data Center → Services.</w:t>
            </w:r>
          </w:p>
          <w:p>
            <w:pPr>
              <w:spacing w:after="60"/>
            </w:pPr>
            <w:r>
              <w:rPr>
                <w:i/>
                <w:iCs/>
                <w:color w:val="333333"/>
                <w:sz w:val="22"/>
                <w:szCs w:val="22"/>
              </w:rPr>
              <w:t xml:space="preserve">Street layer = physical devices. City layer = communication networks. Data Center = processing. Services = applications.</w:t>
            </w:r>
          </w:p>
          <w:p>
            <w:pPr>
              <w:spacing w:after="60"/>
            </w:pPr>
            <w:r>
              <w:rPr>
                <w:i/>
                <w:iCs/>
                <w:color w:val="333333"/>
                <w:sz w:val="22"/>
                <w:szCs w:val="22"/>
              </w:rPr>
              <w:t xml:space="preserve">Street layer devices are constrained — low power, long battery life required.</w:t>
            </w:r>
          </w:p>
          <w:p>
            <w:pPr>
              <w:spacing w:after="60"/>
            </w:pPr>
            <w:r>
              <w:rPr>
                <w:i/>
                <w:iCs/>
                <w:color w:val="333333"/>
                <w:sz w:val="22"/>
                <w:szCs w:val="22"/>
              </w:rPr>
              <w:t xml:space="preserve">City layer uses LoRaWAN for low-power wide-area; 5G for high-bandwidth time-critical applications.</w:t>
            </w:r>
          </w:p>
          <w:p>
            <w:pPr>
              <w:spacing w:after="60"/>
            </w:pPr>
            <w:r>
              <w:rPr>
                <w:i/>
                <w:iCs/>
                <w:color w:val="333333"/>
                <w:sz w:val="22"/>
                <w:szCs w:val="22"/>
              </w:rPr>
              <w:t xml:space="preserve">Smart city examples: smart traffic, smart parking, smart energy, smart healthcare, smart waste.</w:t>
            </w:r>
          </w:p>
        </w:tc>
      </w:tr>
    </w:tbl>
    <w:p>
      <w:pPr>
        <w:spacing w:after="60"/>
      </w:pPr>
      <w:r>
        <w:t xml:space="preserve"/>
      </w:r>
    </w:p>
    <w:p>
      <w:pPr>
        <w:pBdr>
          <w:bottom w:val="single" w:color="2E74B5" w:sz="6"/>
        </w:pBdr>
        <w:spacing w:after="120" w:before="320"/>
      </w:pPr>
      <w:r>
        <w:rPr>
          <w:b/>
          <w:bCs/>
          <w:color w:val="1F3864"/>
          <w:sz w:val="28"/>
          <w:szCs w:val="28"/>
        </w:rPr>
        <w:t xml:space="preserve">📋 Module 4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val="clear"/>
            <w:tcMar>
              <w:top w:type="dxa" w:w="80"/>
              <w:left w:type="dxa" w:w="80"/>
              <w:bottom w:type="dxa" w:w="80"/>
              <w:right w:type="dxa" w:w="80"/>
            </w:tcMar>
          </w:tcPr>
          <w:p>
            <w:pPr>
              <w:jc w:val="center"/>
            </w:pPr>
            <w:r>
              <w:rPr>
                <w:b/>
                <w:bCs/>
                <w:color w:val="FFFFFF"/>
                <w:sz w:val="20"/>
                <w:szCs w:val="20"/>
              </w:rPr>
              <w:t xml:space="preserve">Topic</w:t>
            </w:r>
          </w:p>
        </w:tc>
        <w:tc>
          <w:tcPr>
            <w:shd w:fill="1F3864" w:val="clear"/>
            <w:tcMar>
              <w:top w:type="dxa" w:w="80"/>
              <w:left w:type="dxa" w:w="80"/>
              <w:bottom w:type="dxa" w:w="80"/>
              <w:right w:type="dxa" w:w="80"/>
            </w:tcMar>
          </w:tcPr>
          <w:p>
            <w:pPr>
              <w:jc w:val="center"/>
            </w:pPr>
            <w:r>
              <w:rPr>
                <w:b/>
                <w:bCs/>
                <w:color w:val="FFFFFF"/>
                <w:sz w:val="20"/>
                <w:szCs w:val="20"/>
              </w:rPr>
              <w:t xml:space="preserve">Key Points</w:t>
            </w:r>
          </w:p>
        </w:tc>
      </w:tr>
      <w:tr>
        <w:tc>
          <w:tcPr>
            <w:shd w:fill="FFFFFF" w:val="clear"/>
            <w:tcMar>
              <w:top w:type="dxa" w:w="60"/>
              <w:left w:type="dxa" w:w="80"/>
              <w:bottom w:type="dxa" w:w="60"/>
              <w:right w:type="dxa" w:w="80"/>
            </w:tcMar>
          </w:tcPr>
          <w:p>
            <w:pPr>
              <w:spacing w:after="40"/>
            </w:pPr>
            <w:r>
              <w:rPr>
                <w:sz w:val="20"/>
                <w:szCs w:val="20"/>
              </w:rPr>
              <w:t xml:space="preserve">GPIO Setup</w:t>
            </w:r>
          </w:p>
        </w:tc>
        <w:tc>
          <w:tcPr>
            <w:shd w:fill="FFFFFF" w:val="clear"/>
            <w:tcMar>
              <w:top w:type="dxa" w:w="60"/>
              <w:left w:type="dxa" w:w="80"/>
              <w:bottom w:type="dxa" w:w="60"/>
              <w:right w:type="dxa" w:w="80"/>
            </w:tcMar>
          </w:tcPr>
          <w:p>
            <w:pPr>
              <w:spacing w:after="40"/>
            </w:pPr>
            <w:r>
              <w:rPr>
                <w:sz w:val="20"/>
                <w:szCs w:val="20"/>
              </w:rPr>
              <w:t xml:space="preserve">import RPi.GPIO as GPIO | setmode(BCM) | setup(pin, OUT/IN) | cleanup()</w:t>
            </w:r>
          </w:p>
        </w:tc>
      </w:tr>
      <w:tr>
        <w:tc>
          <w:tcPr>
            <w:shd w:fill="DEEBF7" w:val="clear"/>
            <w:tcMar>
              <w:top w:type="dxa" w:w="60"/>
              <w:left w:type="dxa" w:w="80"/>
              <w:bottom w:type="dxa" w:w="60"/>
              <w:right w:type="dxa" w:w="80"/>
            </w:tcMar>
          </w:tcPr>
          <w:p>
            <w:pPr>
              <w:spacing w:after="40"/>
            </w:pPr>
            <w:r>
              <w:rPr>
                <w:sz w:val="20"/>
                <w:szCs w:val="20"/>
              </w:rPr>
              <w:t xml:space="preserve">LED</w:t>
            </w:r>
          </w:p>
        </w:tc>
        <w:tc>
          <w:tcPr>
            <w:shd w:fill="DEEBF7" w:val="clear"/>
            <w:tcMar>
              <w:top w:type="dxa" w:w="60"/>
              <w:left w:type="dxa" w:w="80"/>
              <w:bottom w:type="dxa" w:w="60"/>
              <w:right w:type="dxa" w:w="80"/>
            </w:tcMar>
          </w:tcPr>
          <w:p>
            <w:pPr>
              <w:spacing w:after="40"/>
            </w:pPr>
            <w:r>
              <w:rPr>
                <w:sz w:val="20"/>
                <w:szCs w:val="20"/>
              </w:rPr>
              <w:t xml:space="preserve">GPIO.setup(pin, OUT) | GPIO.output(pin, HIGH/LOW) | PWM for brightness control</w:t>
            </w:r>
          </w:p>
        </w:tc>
      </w:tr>
      <w:tr>
        <w:tc>
          <w:tcPr>
            <w:shd w:fill="FFFFFF" w:val="clear"/>
            <w:tcMar>
              <w:top w:type="dxa" w:w="60"/>
              <w:left w:type="dxa" w:w="80"/>
              <w:bottom w:type="dxa" w:w="60"/>
              <w:right w:type="dxa" w:w="80"/>
            </w:tcMar>
          </w:tcPr>
          <w:p>
            <w:pPr>
              <w:spacing w:after="40"/>
            </w:pPr>
            <w:r>
              <w:rPr>
                <w:sz w:val="20"/>
                <w:szCs w:val="20"/>
              </w:rPr>
              <w:t xml:space="preserve">Button</w:t>
            </w:r>
          </w:p>
        </w:tc>
        <w:tc>
          <w:tcPr>
            <w:shd w:fill="FFFFFF" w:val="clear"/>
            <w:tcMar>
              <w:top w:type="dxa" w:w="60"/>
              <w:left w:type="dxa" w:w="80"/>
              <w:bottom w:type="dxa" w:w="60"/>
              <w:right w:type="dxa" w:w="80"/>
            </w:tcMar>
          </w:tcPr>
          <w:p>
            <w:pPr>
              <w:spacing w:after="40"/>
            </w:pPr>
            <w:r>
              <w:rPr>
                <w:sz w:val="20"/>
                <w:szCs w:val="20"/>
              </w:rPr>
              <w:t xml:space="preserve">GPIO.setup(pin, IN, pull_up_down=PUD_UP) | GPIO.input() | add_event_detect() for interrupt</w:t>
            </w:r>
          </w:p>
        </w:tc>
      </w:tr>
      <w:tr>
        <w:tc>
          <w:tcPr>
            <w:shd w:fill="DEEBF7" w:val="clear"/>
            <w:tcMar>
              <w:top w:type="dxa" w:w="60"/>
              <w:left w:type="dxa" w:w="80"/>
              <w:bottom w:type="dxa" w:w="60"/>
              <w:right w:type="dxa" w:w="80"/>
            </w:tcMar>
          </w:tcPr>
          <w:p>
            <w:pPr>
              <w:spacing w:after="40"/>
            </w:pPr>
            <w:r>
              <w:rPr>
                <w:sz w:val="20"/>
                <w:szCs w:val="20"/>
              </w:rPr>
              <w:t xml:space="preserve">DHT11/22</w:t>
            </w:r>
          </w:p>
        </w:tc>
        <w:tc>
          <w:tcPr>
            <w:shd w:fill="DEEBF7" w:val="clear"/>
            <w:tcMar>
              <w:top w:type="dxa" w:w="60"/>
              <w:left w:type="dxa" w:w="80"/>
              <w:bottom w:type="dxa" w:w="60"/>
              <w:right w:type="dxa" w:w="80"/>
            </w:tcMar>
          </w:tcPr>
          <w:p>
            <w:pPr>
              <w:spacing w:after="40"/>
            </w:pPr>
            <w:r>
              <w:rPr>
                <w:sz w:val="20"/>
                <w:szCs w:val="20"/>
              </w:rPr>
              <w:t xml:space="preserve">Adafruit_DHT library | read_retry(SENSOR, pin) → returns (humidity, temperature)</w:t>
            </w:r>
          </w:p>
        </w:tc>
      </w:tr>
      <w:tr>
        <w:tc>
          <w:tcPr>
            <w:shd w:fill="FFFFFF" w:val="clear"/>
            <w:tcMar>
              <w:top w:type="dxa" w:w="60"/>
              <w:left w:type="dxa" w:w="80"/>
              <w:bottom w:type="dxa" w:w="60"/>
              <w:right w:type="dxa" w:w="80"/>
            </w:tcMar>
          </w:tcPr>
          <w:p>
            <w:pPr>
              <w:spacing w:after="40"/>
            </w:pPr>
            <w:r>
              <w:rPr>
                <w:sz w:val="20"/>
                <w:szCs w:val="20"/>
              </w:rPr>
              <w:t xml:space="preserve">UART</w:t>
            </w:r>
          </w:p>
        </w:tc>
        <w:tc>
          <w:tcPr>
            <w:shd w:fill="FFFFFF" w:val="clear"/>
            <w:tcMar>
              <w:top w:type="dxa" w:w="60"/>
              <w:left w:type="dxa" w:w="80"/>
              <w:bottom w:type="dxa" w:w="60"/>
              <w:right w:type="dxa" w:w="80"/>
            </w:tcMar>
          </w:tcPr>
          <w:p>
            <w:pPr>
              <w:spacing w:after="40"/>
            </w:pPr>
            <w:r>
              <w:rPr>
                <w:sz w:val="20"/>
                <w:szCs w:val="20"/>
              </w:rPr>
              <w:t xml:space="preserve">pyserial | serial.Serial('/dev/ttyS0', 9600) | ser.write(bytes) | ser.readline()</w:t>
            </w:r>
          </w:p>
        </w:tc>
      </w:tr>
      <w:tr>
        <w:tc>
          <w:tcPr>
            <w:shd w:fill="DEEBF7" w:val="clear"/>
            <w:tcMar>
              <w:top w:type="dxa" w:w="60"/>
              <w:left w:type="dxa" w:w="80"/>
              <w:bottom w:type="dxa" w:w="60"/>
              <w:right w:type="dxa" w:w="80"/>
            </w:tcMar>
          </w:tcPr>
          <w:p>
            <w:pPr>
              <w:spacing w:after="40"/>
            </w:pPr>
            <w:r>
              <w:rPr>
                <w:sz w:val="20"/>
                <w:szCs w:val="20"/>
              </w:rPr>
              <w:t xml:space="preserve">SPI</w:t>
            </w:r>
          </w:p>
        </w:tc>
        <w:tc>
          <w:tcPr>
            <w:shd w:fill="DEEBF7" w:val="clear"/>
            <w:tcMar>
              <w:top w:type="dxa" w:w="60"/>
              <w:left w:type="dxa" w:w="80"/>
              <w:bottom w:type="dxa" w:w="60"/>
              <w:right w:type="dxa" w:w="80"/>
            </w:tcMar>
          </w:tcPr>
          <w:p>
            <w:pPr>
              <w:spacing w:after="40"/>
            </w:pPr>
            <w:r>
              <w:rPr>
                <w:sz w:val="20"/>
                <w:szCs w:val="20"/>
              </w:rPr>
              <w:t xml:space="preserve">spidev | spi.open(0,0) | spi.xfer2([...]) | MCP3008: 8-ch 10-bit ADC</w:t>
            </w:r>
          </w:p>
        </w:tc>
      </w:tr>
      <w:tr>
        <w:tc>
          <w:tcPr>
            <w:shd w:fill="FFFFFF" w:val="clear"/>
            <w:tcMar>
              <w:top w:type="dxa" w:w="60"/>
              <w:left w:type="dxa" w:w="80"/>
              <w:bottom w:type="dxa" w:w="60"/>
              <w:right w:type="dxa" w:w="80"/>
            </w:tcMar>
          </w:tcPr>
          <w:p>
            <w:pPr>
              <w:spacing w:after="40"/>
            </w:pPr>
            <w:r>
              <w:rPr>
                <w:sz w:val="20"/>
                <w:szCs w:val="20"/>
              </w:rPr>
              <w:t xml:space="preserve">I2C</w:t>
            </w:r>
          </w:p>
        </w:tc>
        <w:tc>
          <w:tcPr>
            <w:shd w:fill="FFFFFF" w:val="clear"/>
            <w:tcMar>
              <w:top w:type="dxa" w:w="60"/>
              <w:left w:type="dxa" w:w="80"/>
              <w:bottom w:type="dxa" w:w="60"/>
              <w:right w:type="dxa" w:w="80"/>
            </w:tcMar>
          </w:tcPr>
          <w:p>
            <w:pPr>
              <w:spacing w:after="40"/>
            </w:pPr>
            <w:r>
              <w:rPr>
                <w:sz w:val="20"/>
                <w:szCs w:val="20"/>
              </w:rPr>
              <w:t xml:space="preserve">smbus2 | SMBus(1) | read_i2c_block_data(addr, reg, len) | DS3231 addr=0x68</w:t>
            </w:r>
          </w:p>
        </w:tc>
      </w:tr>
      <w:tr>
        <w:tc>
          <w:tcPr>
            <w:shd w:fill="DEEBF7" w:val="clear"/>
            <w:tcMar>
              <w:top w:type="dxa" w:w="60"/>
              <w:left w:type="dxa" w:w="80"/>
              <w:bottom w:type="dxa" w:w="60"/>
              <w:right w:type="dxa" w:w="80"/>
            </w:tcMar>
          </w:tcPr>
          <w:p>
            <w:pPr>
              <w:spacing w:after="40"/>
            </w:pPr>
            <w:r>
              <w:rPr>
                <w:sz w:val="20"/>
                <w:szCs w:val="20"/>
              </w:rPr>
              <w:t xml:space="preserve">IoT Security</w:t>
            </w:r>
          </w:p>
        </w:tc>
        <w:tc>
          <w:tcPr>
            <w:shd w:fill="DEEBF7" w:val="clear"/>
            <w:tcMar>
              <w:top w:type="dxa" w:w="60"/>
              <w:left w:type="dxa" w:w="80"/>
              <w:bottom w:type="dxa" w:w="60"/>
              <w:right w:type="dxa" w:w="80"/>
            </w:tcMar>
          </w:tcPr>
          <w:p>
            <w:pPr>
              <w:spacing w:after="40"/>
            </w:pPr>
            <w:r>
              <w:rPr>
                <w:sz w:val="20"/>
                <w:szCs w:val="20"/>
              </w:rPr>
              <w:t xml:space="preserve">5 req: CIA + Authenticity + Non-repudiation | Layered attacker: Class I–III + Insider</w:t>
            </w:r>
          </w:p>
        </w:tc>
      </w:tr>
      <w:tr>
        <w:tc>
          <w:tcPr>
            <w:shd w:fill="FFFFFF" w:val="clear"/>
            <w:tcMar>
              <w:top w:type="dxa" w:w="60"/>
              <w:left w:type="dxa" w:w="80"/>
              <w:bottom w:type="dxa" w:w="60"/>
              <w:right w:type="dxa" w:w="80"/>
            </w:tcMar>
          </w:tcPr>
          <w:p>
            <w:pPr>
              <w:spacing w:after="40"/>
            </w:pPr>
            <w:r>
              <w:rPr>
                <w:sz w:val="20"/>
                <w:szCs w:val="20"/>
              </w:rPr>
              <w:t xml:space="preserve">Smart City</w:t>
            </w:r>
          </w:p>
        </w:tc>
        <w:tc>
          <w:tcPr>
            <w:shd w:fill="FFFFFF" w:val="clear"/>
            <w:tcMar>
              <w:top w:type="dxa" w:w="60"/>
              <w:left w:type="dxa" w:w="80"/>
              <w:bottom w:type="dxa" w:w="60"/>
              <w:right w:type="dxa" w:w="80"/>
            </w:tcMar>
          </w:tcPr>
          <w:p>
            <w:pPr>
              <w:spacing w:after="40"/>
            </w:pPr>
            <w:r>
              <w:rPr>
                <w:sz w:val="20"/>
                <w:szCs w:val="20"/>
              </w:rPr>
              <w:t xml:space="preserve">4 layers: Street | City | Data Center | Services (bottom to top)</w:t>
            </w:r>
          </w:p>
        </w:tc>
      </w:tr>
    </w:tbl>
    <w:p>
      <w:pPr>
        <w:spacing w:after="60"/>
      </w:pPr>
      <w:r>
        <w:t xml:space="preserve"/>
      </w:r>
    </w:p>
    <w:p>
      <w:pPr>
        <w:spacing w:before="200"/>
        <w:jc w:val="center"/>
      </w:pPr>
      <w:r>
        <w:rPr>
          <w:i/>
          <w:iCs/>
          <w:color w:val="888888"/>
          <w:sz w:val="18"/>
          <w:szCs w:val="18"/>
        </w:rPr>
        <w:t xml:space="preserve">PEMRT525 | Department of Mechatronics Engineering | Jyothi Engineering College | KTU S5 MR 2K24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2026-09-02T05:26:55.598Z</dcterms:created>
  <dcterms:modified xsi:type="dcterms:W3CDTF">2026-09-02T05:26:55.602Z</dcterms:modified>
</cp:coreProperties>
</file>

<file path=docProps/custom.xml><?xml version="1.0" encoding="utf-8"?>
<Properties xmlns="http://schemas.openxmlformats.org/officeDocument/2006/custom-properties" xmlns:vt="http://schemas.openxmlformats.org/officeDocument/2006/docPropsVTypes"/>
</file>