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54A81E" w14:textId="77777777" w:rsidR="00DA0D61" w:rsidRDefault="00000000">
      <w:pPr>
        <w:spacing w:before="60" w:after="80" w:line="288" w:lineRule="auto"/>
        <w:jc w:val="center"/>
      </w:pPr>
      <w:r>
        <w:rPr>
          <w:rFonts w:ascii="Calibri" w:eastAsia="Calibri" w:hAnsi="Calibri" w:cs="Calibri"/>
          <w:b/>
          <w:bCs/>
          <w:color w:val="1F497D"/>
          <w:sz w:val="32"/>
          <w:szCs w:val="32"/>
        </w:rPr>
        <w:t>MODULE 2 — STUDENT STUDY NOTES</w:t>
      </w:r>
    </w:p>
    <w:p w14:paraId="0CC243E5" w14:textId="77777777" w:rsidR="00DA0D61" w:rsidRDefault="00000000">
      <w:pPr>
        <w:spacing w:before="60" w:after="80" w:line="288" w:lineRule="auto"/>
        <w:jc w:val="center"/>
      </w:pPr>
      <w:r>
        <w:rPr>
          <w:rFonts w:ascii="Calibri" w:eastAsia="Calibri" w:hAnsi="Calibri" w:cs="Calibri"/>
          <w:color w:val="2E75B6"/>
          <w:sz w:val="22"/>
          <w:szCs w:val="22"/>
        </w:rPr>
        <w:t xml:space="preserve">Internet of Things &amp; </w:t>
      </w:r>
      <w:proofErr w:type="gramStart"/>
      <w:r>
        <w:rPr>
          <w:rFonts w:ascii="Calibri" w:eastAsia="Calibri" w:hAnsi="Calibri" w:cs="Calibri"/>
          <w:color w:val="2E75B6"/>
          <w:sz w:val="22"/>
          <w:szCs w:val="22"/>
        </w:rPr>
        <w:t>Applications  |</w:t>
      </w:r>
      <w:proofErr w:type="gramEnd"/>
      <w:r>
        <w:rPr>
          <w:rFonts w:ascii="Calibri" w:eastAsia="Calibri" w:hAnsi="Calibri" w:cs="Calibri"/>
          <w:color w:val="2E75B6"/>
          <w:sz w:val="22"/>
          <w:szCs w:val="22"/>
        </w:rPr>
        <w:t xml:space="preserve">  PEMRT525</w:t>
      </w:r>
    </w:p>
    <w:p w14:paraId="13B35620" w14:textId="77777777" w:rsidR="00DA0D61" w:rsidRDefault="00000000">
      <w:pPr>
        <w:spacing w:before="60" w:after="80" w:line="288" w:lineRule="auto"/>
        <w:jc w:val="center"/>
      </w:pPr>
      <w:proofErr w:type="gramStart"/>
      <w:r>
        <w:rPr>
          <w:rFonts w:ascii="Calibri" w:eastAsia="Calibri" w:hAnsi="Calibri" w:cs="Calibri"/>
          <w:i/>
          <w:iCs/>
          <w:color w:val="7F7F7F"/>
          <w:sz w:val="18"/>
          <w:szCs w:val="18"/>
        </w:rPr>
        <w:t>KTU  |</w:t>
      </w:r>
      <w:proofErr w:type="gramEnd"/>
      <w:r>
        <w:rPr>
          <w:rFonts w:ascii="Calibri" w:eastAsia="Calibri" w:hAnsi="Calibri" w:cs="Calibri"/>
          <w:i/>
          <w:iCs/>
          <w:color w:val="7F7F7F"/>
          <w:sz w:val="18"/>
          <w:szCs w:val="18"/>
        </w:rPr>
        <w:t xml:space="preserve">  S</w:t>
      </w:r>
      <w:proofErr w:type="gramStart"/>
      <w:r>
        <w:rPr>
          <w:rFonts w:ascii="Calibri" w:eastAsia="Calibri" w:hAnsi="Calibri" w:cs="Calibri"/>
          <w:i/>
          <w:iCs/>
          <w:color w:val="7F7F7F"/>
          <w:sz w:val="18"/>
          <w:szCs w:val="18"/>
        </w:rPr>
        <w:t>5  |</w:t>
      </w:r>
      <w:proofErr w:type="gramEnd"/>
      <w:r>
        <w:rPr>
          <w:rFonts w:ascii="Calibri" w:eastAsia="Calibri" w:hAnsi="Calibri" w:cs="Calibri"/>
          <w:i/>
          <w:iCs/>
          <w:color w:val="7F7F7F"/>
          <w:sz w:val="18"/>
          <w:szCs w:val="18"/>
        </w:rPr>
        <w:t xml:space="preserve">  MR 2K</w:t>
      </w:r>
      <w:proofErr w:type="gramStart"/>
      <w:r>
        <w:rPr>
          <w:rFonts w:ascii="Calibri" w:eastAsia="Calibri" w:hAnsi="Calibri" w:cs="Calibri"/>
          <w:i/>
          <w:iCs/>
          <w:color w:val="7F7F7F"/>
          <w:sz w:val="18"/>
          <w:szCs w:val="18"/>
        </w:rPr>
        <w:t>24  |</w:t>
      </w:r>
      <w:proofErr w:type="gramEnd"/>
      <w:r>
        <w:rPr>
          <w:rFonts w:ascii="Calibri" w:eastAsia="Calibri" w:hAnsi="Calibri" w:cs="Calibri"/>
          <w:i/>
          <w:iCs/>
          <w:color w:val="7F7F7F"/>
          <w:sz w:val="18"/>
          <w:szCs w:val="18"/>
        </w:rPr>
        <w:t xml:space="preserve">  </w:t>
      </w:r>
      <w:proofErr w:type="gramStart"/>
      <w:r>
        <w:rPr>
          <w:rFonts w:ascii="Calibri" w:eastAsia="Calibri" w:hAnsi="Calibri" w:cs="Calibri"/>
          <w:i/>
          <w:iCs/>
          <w:color w:val="7F7F7F"/>
          <w:sz w:val="18"/>
          <w:szCs w:val="18"/>
        </w:rPr>
        <w:t>JECC  |</w:t>
      </w:r>
      <w:proofErr w:type="gramEnd"/>
      <w:r>
        <w:rPr>
          <w:rFonts w:ascii="Calibri" w:eastAsia="Calibri" w:hAnsi="Calibri" w:cs="Calibri"/>
          <w:i/>
          <w:iCs/>
          <w:color w:val="7F7F7F"/>
          <w:sz w:val="18"/>
          <w:szCs w:val="18"/>
        </w:rPr>
        <w:t xml:space="preserve">  Sources: </w:t>
      </w:r>
      <w:proofErr w:type="spellStart"/>
      <w:r>
        <w:rPr>
          <w:rFonts w:ascii="Calibri" w:eastAsia="Calibri" w:hAnsi="Calibri" w:cs="Calibri"/>
          <w:i/>
          <w:iCs/>
          <w:color w:val="7F7F7F"/>
          <w:sz w:val="18"/>
          <w:szCs w:val="18"/>
        </w:rPr>
        <w:t>Bahga</w:t>
      </w:r>
      <w:proofErr w:type="spellEnd"/>
      <w:r>
        <w:rPr>
          <w:rFonts w:ascii="Calibri" w:eastAsia="Calibri" w:hAnsi="Calibri" w:cs="Calibri"/>
          <w:i/>
          <w:iCs/>
          <w:color w:val="7F7F7F"/>
          <w:sz w:val="18"/>
          <w:szCs w:val="18"/>
        </w:rPr>
        <w:t xml:space="preserve"> &amp; </w:t>
      </w:r>
      <w:proofErr w:type="spellStart"/>
      <w:r>
        <w:rPr>
          <w:rFonts w:ascii="Calibri" w:eastAsia="Calibri" w:hAnsi="Calibri" w:cs="Calibri"/>
          <w:i/>
          <w:iCs/>
          <w:color w:val="7F7F7F"/>
          <w:sz w:val="18"/>
          <w:szCs w:val="18"/>
        </w:rPr>
        <w:t>Madisetti</w:t>
      </w:r>
      <w:proofErr w:type="spellEnd"/>
      <w:r>
        <w:rPr>
          <w:rFonts w:ascii="Calibri" w:eastAsia="Calibri" w:hAnsi="Calibri" w:cs="Calibri"/>
          <w:i/>
          <w:iCs/>
          <w:color w:val="7F7F7F"/>
          <w:sz w:val="18"/>
          <w:szCs w:val="18"/>
        </w:rPr>
        <w:t xml:space="preserve"> Ch.</w:t>
      </w:r>
      <w:proofErr w:type="gramStart"/>
      <w:r>
        <w:rPr>
          <w:rFonts w:ascii="Calibri" w:eastAsia="Calibri" w:hAnsi="Calibri" w:cs="Calibri"/>
          <w:i/>
          <w:iCs/>
          <w:color w:val="7F7F7F"/>
          <w:sz w:val="18"/>
          <w:szCs w:val="18"/>
        </w:rPr>
        <w:t>3  +</w:t>
      </w:r>
      <w:proofErr w:type="gramEnd"/>
      <w:r>
        <w:rPr>
          <w:rFonts w:ascii="Calibri" w:eastAsia="Calibri" w:hAnsi="Calibri" w:cs="Calibri"/>
          <w:i/>
          <w:iCs/>
          <w:color w:val="7F7F7F"/>
          <w:sz w:val="18"/>
          <w:szCs w:val="18"/>
        </w:rPr>
        <w:t xml:space="preserve">  Cisco Press IoT Fundamentals Ch.3 &amp; 4</w:t>
      </w:r>
    </w:p>
    <w:p w14:paraId="61FBCA5C" w14:textId="77777777" w:rsidR="00DA0D61" w:rsidRDefault="00DA0D61">
      <w:pPr>
        <w:spacing w:before="30" w:after="30"/>
      </w:pPr>
    </w:p>
    <w:p w14:paraId="138F293B" w14:textId="77777777" w:rsidR="00DA0D61" w:rsidRDefault="00000000">
      <w:pPr>
        <w:spacing w:before="60" w:after="80" w:line="288" w:lineRule="auto"/>
        <w:jc w:val="both"/>
      </w:pPr>
      <w:r>
        <w:rPr>
          <w:i/>
          <w:iCs/>
        </w:rPr>
        <w:t>How to use: Read each topic in full sentences — understand the idea, look at the figure, then cover and recall. Use the 📖 boxes for quick definitions before exams. Use 📝 EXAM TIP boxes to know exactly how to answer questions.</w:t>
      </w:r>
    </w:p>
    <w:p w14:paraId="762D6EEF" w14:textId="77777777" w:rsidR="00DA0D61" w:rsidRDefault="00DA0D61">
      <w:pPr>
        <w:spacing w:before="30" w:after="30"/>
      </w:pPr>
    </w:p>
    <w:p w14:paraId="4805B0FF" w14:textId="77777777" w:rsidR="00DA0D61" w:rsidRDefault="00000000">
      <w:pPr>
        <w:spacing w:before="60" w:after="80" w:line="288" w:lineRule="auto"/>
        <w:jc w:val="both"/>
      </w:pPr>
      <w:r>
        <w:rPr>
          <w:rFonts w:ascii="Calibri" w:eastAsia="Calibri" w:hAnsi="Calibri" w:cs="Calibri"/>
          <w:b/>
          <w:bCs/>
          <w:color w:val="1F497D"/>
          <w:sz w:val="22"/>
          <w:szCs w:val="22"/>
        </w:rPr>
        <w:t>MODULE 2 SYLLABUS (9 Hours)</w:t>
      </w:r>
    </w:p>
    <w:p w14:paraId="1D640F50" w14:textId="77777777" w:rsidR="00DA0D61" w:rsidRDefault="00000000">
      <w:pPr>
        <w:spacing w:before="60" w:after="80" w:line="288" w:lineRule="auto"/>
        <w:jc w:val="both"/>
      </w:pPr>
      <w:r>
        <w:rPr>
          <w:sz w:val="22"/>
          <w:szCs w:val="22"/>
        </w:rPr>
        <w:t>IoT and M2M — M2M, Difference between IoT and M2M, SDN and NFV for IoT. Smart Objects — Sensors, Actuators, MEMS, Smart Objects and trends. Sensor Networks — Wireless Sensor Networks (WSNs), Communication Protocols for WSNs, Connecting Smart Objects, Communication Criteria.</w:t>
      </w:r>
    </w:p>
    <w:p w14:paraId="22AC4063" w14:textId="77777777" w:rsidR="00DA0D61" w:rsidRDefault="00DA0D61">
      <w:pPr>
        <w:spacing w:before="30" w:after="30"/>
      </w:pPr>
    </w:p>
    <w:p w14:paraId="452EE504"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1: Machine-to-Machine (M2M) Communication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Hours 1–2)</w:t>
      </w:r>
    </w:p>
    <w:p w14:paraId="33149622" w14:textId="77777777" w:rsidR="00DA0D61" w:rsidRDefault="00000000">
      <w:pPr>
        <w:spacing w:before="60" w:after="80" w:line="288" w:lineRule="auto"/>
        <w:jc w:val="both"/>
      </w:pPr>
      <w:r>
        <w:rPr>
          <w:sz w:val="22"/>
          <w:szCs w:val="22"/>
        </w:rPr>
        <w:t>Before diving into modern IoT, it is important to understand its predecessor — Machine-to-Machine (M2M) communication. M2M has been connecting machines for decades, long before "IoT" became a common term. Understanding M2M helps you understand where IoT came from and what makes it different.</w:t>
      </w:r>
    </w:p>
    <w:p w14:paraId="37D05B5D" w14:textId="77777777" w:rsidR="00DA0D61" w:rsidRDefault="00DA0D61">
      <w:pPr>
        <w:spacing w:before="30" w:after="30"/>
      </w:pPr>
    </w:p>
    <w:p w14:paraId="4F4DBD6D"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1.1  What</w:t>
      </w:r>
      <w:proofErr w:type="gramEnd"/>
      <w:r>
        <w:rPr>
          <w:rFonts w:ascii="Calibri" w:eastAsia="Calibri" w:hAnsi="Calibri" w:cs="Calibri"/>
          <w:b/>
          <w:bCs/>
          <w:color w:val="2E75B6"/>
          <w:sz w:val="22"/>
          <w:szCs w:val="22"/>
        </w:rPr>
        <w:t xml:space="preserve"> is M2M?</w:t>
      </w:r>
    </w:p>
    <w:p w14:paraId="7468D2BD"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M2M (Machine-to-Machine) — The networking of machines (or devices) for the purpose of remote monitoring, control, and data exchange, without direct human intervention.</w:t>
      </w:r>
    </w:p>
    <w:p w14:paraId="74699C2F" w14:textId="77777777" w:rsidR="00DA0D61" w:rsidRDefault="00DA0D61">
      <w:pPr>
        <w:spacing w:before="30" w:after="30"/>
      </w:pPr>
    </w:p>
    <w:p w14:paraId="1299BD20" w14:textId="77777777" w:rsidR="00DA0D61" w:rsidRDefault="00000000">
      <w:pPr>
        <w:spacing w:before="60" w:after="80" w:line="288" w:lineRule="auto"/>
        <w:jc w:val="both"/>
      </w:pPr>
      <w:r>
        <w:rPr>
          <w:sz w:val="22"/>
          <w:szCs w:val="22"/>
        </w:rPr>
        <w:t>Think of M2M as machines talking to each other in their own private language, without needing a human in the loop. A classic M2M example is a vending machine that automatically sends an alert to the company's server when it is running low on products — the machine notices the problem and reports it, without any human checking the machine.</w:t>
      </w:r>
    </w:p>
    <w:p w14:paraId="2EF92674" w14:textId="77777777" w:rsidR="00DA0D61" w:rsidRDefault="00DA0D61">
      <w:pPr>
        <w:spacing w:before="30" w:after="30"/>
      </w:pPr>
    </w:p>
    <w:p w14:paraId="274501F7" w14:textId="77777777" w:rsidR="00DA0D61" w:rsidRDefault="00000000">
      <w:pPr>
        <w:spacing w:before="60" w:after="80" w:line="288" w:lineRule="auto"/>
        <w:jc w:val="both"/>
      </w:pPr>
      <w:r>
        <w:rPr>
          <w:sz w:val="22"/>
          <w:szCs w:val="22"/>
        </w:rPr>
        <w:t>In an M2M system, the key components are:</w:t>
      </w:r>
    </w:p>
    <w:p w14:paraId="1D6921B2" w14:textId="77777777" w:rsidR="00DA0D61" w:rsidRDefault="00000000">
      <w:pPr>
        <w:spacing w:before="40" w:after="40"/>
        <w:ind w:left="648" w:hanging="288"/>
      </w:pPr>
      <w:proofErr w:type="gramStart"/>
      <w:r>
        <w:rPr>
          <w:color w:val="2E75B6"/>
          <w:sz w:val="22"/>
          <w:szCs w:val="22"/>
        </w:rPr>
        <w:t xml:space="preserve">▸  </w:t>
      </w:r>
      <w:r>
        <w:rPr>
          <w:b/>
          <w:bCs/>
          <w:sz w:val="22"/>
          <w:szCs w:val="22"/>
        </w:rPr>
        <w:t>M</w:t>
      </w:r>
      <w:proofErr w:type="gramEnd"/>
      <w:r>
        <w:rPr>
          <w:b/>
          <w:bCs/>
          <w:sz w:val="22"/>
          <w:szCs w:val="22"/>
        </w:rPr>
        <w:t xml:space="preserve">2M Nodes (Devices): </w:t>
      </w:r>
      <w:r>
        <w:rPr>
          <w:sz w:val="22"/>
          <w:szCs w:val="22"/>
        </w:rPr>
        <w:t>Machines or sensors at the field level — e.g., a temperature sensor on an industrial machine, a vehicle tracking unit, or a utility meter</w:t>
      </w:r>
    </w:p>
    <w:p w14:paraId="653E6FA5" w14:textId="77777777" w:rsidR="00DA0D61" w:rsidRDefault="00000000">
      <w:pPr>
        <w:spacing w:before="40" w:after="40"/>
        <w:ind w:left="648" w:hanging="288"/>
      </w:pPr>
      <w:proofErr w:type="gramStart"/>
      <w:r>
        <w:rPr>
          <w:color w:val="2E75B6"/>
          <w:sz w:val="22"/>
          <w:szCs w:val="22"/>
        </w:rPr>
        <w:t xml:space="preserve">▸  </w:t>
      </w:r>
      <w:r>
        <w:rPr>
          <w:b/>
          <w:bCs/>
          <w:sz w:val="22"/>
          <w:szCs w:val="22"/>
        </w:rPr>
        <w:t>M</w:t>
      </w:r>
      <w:proofErr w:type="gramEnd"/>
      <w:r>
        <w:rPr>
          <w:b/>
          <w:bCs/>
          <w:sz w:val="22"/>
          <w:szCs w:val="22"/>
        </w:rPr>
        <w:t xml:space="preserve">2M Gateway: </w:t>
      </w:r>
      <w:r>
        <w:rPr>
          <w:sz w:val="22"/>
          <w:szCs w:val="22"/>
        </w:rPr>
        <w:t>A device that collects data from multiple M2M nodes using local communication protocols (proprietary or non-IP based) and forwards it to the backend network over a WAN (Wide Area Network)</w:t>
      </w:r>
    </w:p>
    <w:p w14:paraId="274DFFCF" w14:textId="77777777" w:rsidR="00DA0D61" w:rsidRDefault="00000000">
      <w:pPr>
        <w:spacing w:before="40" w:after="40"/>
        <w:ind w:left="648" w:hanging="288"/>
      </w:pPr>
      <w:proofErr w:type="gramStart"/>
      <w:r>
        <w:rPr>
          <w:color w:val="2E75B6"/>
          <w:sz w:val="22"/>
          <w:szCs w:val="22"/>
        </w:rPr>
        <w:t xml:space="preserve">▸  </w:t>
      </w:r>
      <w:r>
        <w:rPr>
          <w:b/>
          <w:bCs/>
          <w:sz w:val="22"/>
          <w:szCs w:val="22"/>
        </w:rPr>
        <w:t>Communication</w:t>
      </w:r>
      <w:proofErr w:type="gramEnd"/>
      <w:r>
        <w:rPr>
          <w:b/>
          <w:bCs/>
          <w:sz w:val="22"/>
          <w:szCs w:val="22"/>
        </w:rPr>
        <w:t xml:space="preserve"> Network: </w:t>
      </w:r>
      <w:r>
        <w:rPr>
          <w:sz w:val="22"/>
          <w:szCs w:val="22"/>
        </w:rPr>
        <w:t>The WAN connection — often cellular (2G/3G GPRS), used to transport data from the gateway to backend servers</w:t>
      </w:r>
    </w:p>
    <w:p w14:paraId="765B6D21" w14:textId="77777777" w:rsidR="00DA0D61" w:rsidRDefault="00000000">
      <w:pPr>
        <w:spacing w:before="40" w:after="40"/>
        <w:ind w:left="648" w:hanging="288"/>
      </w:pPr>
      <w:proofErr w:type="gramStart"/>
      <w:r>
        <w:rPr>
          <w:color w:val="2E75B6"/>
          <w:sz w:val="22"/>
          <w:szCs w:val="22"/>
        </w:rPr>
        <w:t xml:space="preserve">▸  </w:t>
      </w:r>
      <w:r>
        <w:rPr>
          <w:b/>
          <w:bCs/>
          <w:sz w:val="22"/>
          <w:szCs w:val="22"/>
        </w:rPr>
        <w:t>Point</w:t>
      </w:r>
      <w:proofErr w:type="gramEnd"/>
      <w:r>
        <w:rPr>
          <w:b/>
          <w:bCs/>
          <w:sz w:val="22"/>
          <w:szCs w:val="22"/>
        </w:rPr>
        <w:t xml:space="preserve"> Solutions (Backend): </w:t>
      </w:r>
      <w:r>
        <w:rPr>
          <w:sz w:val="22"/>
          <w:szCs w:val="22"/>
        </w:rPr>
        <w:t>On-premises applications such as service management systems, remote monitoring dashboards, or enterprise applications that consume and act on the M2M data</w:t>
      </w:r>
    </w:p>
    <w:p w14:paraId="2C768F63" w14:textId="77777777" w:rsidR="00DA0D61" w:rsidRDefault="00DA0D61">
      <w:pPr>
        <w:spacing w:before="30" w:after="30"/>
      </w:pPr>
    </w:p>
    <w:p w14:paraId="61A653F7" w14:textId="77777777" w:rsidR="000114A3" w:rsidRDefault="000114A3">
      <w:pPr>
        <w:spacing w:before="30" w:after="30"/>
      </w:pPr>
    </w:p>
    <w:p w14:paraId="47819FFC" w14:textId="7A45ACFE" w:rsidR="000114A3" w:rsidRDefault="000114A3">
      <w:pPr>
        <w:spacing w:before="30" w:after="30"/>
      </w:pPr>
      <w:r>
        <w:rPr>
          <w:noProof/>
        </w:rPr>
        <w:drawing>
          <wp:inline distT="0" distB="0" distL="0" distR="0" wp14:anchorId="5E0A8714" wp14:editId="10F6B253">
            <wp:extent cx="5367020" cy="3264535"/>
            <wp:effectExtent l="0" t="0" r="5080" b="0"/>
            <wp:docPr id="103699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96689" name="Picture 10369966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7020" cy="3264535"/>
                    </a:xfrm>
                    <a:prstGeom prst="rect">
                      <a:avLst/>
                    </a:prstGeom>
                  </pic:spPr>
                </pic:pic>
              </a:graphicData>
            </a:graphic>
          </wp:inline>
        </w:drawing>
      </w:r>
    </w:p>
    <w:p w14:paraId="5B67A14E" w14:textId="77D3771A" w:rsidR="00DA0D61" w:rsidRDefault="00000000">
      <w:pPr>
        <w:shd w:val="clear" w:color="auto" w:fill="F2F2F2"/>
        <w:spacing w:before="60" w:after="80"/>
        <w:jc w:val="center"/>
      </w:pPr>
      <w:r>
        <w:rPr>
          <w:i/>
          <w:iCs/>
          <w:color w:val="595959"/>
        </w:rPr>
        <w:t>M2M System Architecture</w:t>
      </w:r>
    </w:p>
    <w:p w14:paraId="7D9730CD" w14:textId="77777777" w:rsidR="00DA0D61" w:rsidRDefault="00DA0D61">
      <w:pPr>
        <w:spacing w:before="30" w:after="30"/>
      </w:pPr>
    </w:p>
    <w:p w14:paraId="2C381592"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M2M = Machines + Local/Proprietary Protocol + Gateway + Cellular WAN + On-premises point solutions. Data stays within a closed system.</w:t>
      </w:r>
    </w:p>
    <w:p w14:paraId="7EA0477E"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1.2  Difference</w:t>
      </w:r>
      <w:proofErr w:type="gramEnd"/>
      <w:r>
        <w:rPr>
          <w:rFonts w:ascii="Calibri" w:eastAsia="Calibri" w:hAnsi="Calibri" w:cs="Calibri"/>
          <w:b/>
          <w:bCs/>
          <w:color w:val="2E75B6"/>
          <w:sz w:val="22"/>
          <w:szCs w:val="22"/>
        </w:rPr>
        <w:t xml:space="preserve"> Between IoT and M2M</w:t>
      </w:r>
    </w:p>
    <w:p w14:paraId="65E3BB96" w14:textId="77777777" w:rsidR="00DA0D61" w:rsidRDefault="00000000">
      <w:pPr>
        <w:spacing w:before="60" w:after="80" w:line="288" w:lineRule="auto"/>
        <w:jc w:val="both"/>
      </w:pPr>
      <w:r>
        <w:rPr>
          <w:sz w:val="22"/>
          <w:szCs w:val="22"/>
        </w:rPr>
        <w:t>Although M2M and IoT both involve networking of devices, they differ fundamentally in scope, technology, and architecture. Think of M2M as an older, closed system, and IoT as its evolution into an open, internet-connected world.</w:t>
      </w:r>
    </w:p>
    <w:p w14:paraId="6CA04B45" w14:textId="77777777" w:rsidR="00DA0D61" w:rsidRDefault="00DA0D6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200"/>
        <w:gridCol w:w="3380"/>
        <w:gridCol w:w="3780"/>
      </w:tblGrid>
      <w:tr w:rsidR="00DA0D61" w14:paraId="15FBA735" w14:textId="77777777">
        <w:tc>
          <w:tcPr>
            <w:tcW w:w="2200" w:type="dxa"/>
            <w:shd w:val="clear" w:color="auto" w:fill="2E75B6"/>
          </w:tcPr>
          <w:p w14:paraId="5C7497D7" w14:textId="77777777" w:rsidR="00DA0D61" w:rsidRDefault="00000000">
            <w:pPr>
              <w:spacing w:before="40" w:after="40"/>
            </w:pPr>
            <w:r>
              <w:rPr>
                <w:b/>
                <w:bCs/>
                <w:color w:val="FFFFFF"/>
              </w:rPr>
              <w:t>Comparison Aspect</w:t>
            </w:r>
          </w:p>
        </w:tc>
        <w:tc>
          <w:tcPr>
            <w:tcW w:w="3380" w:type="dxa"/>
            <w:shd w:val="clear" w:color="auto" w:fill="2E75B6"/>
          </w:tcPr>
          <w:p w14:paraId="7FF20405" w14:textId="77777777" w:rsidR="00DA0D61" w:rsidRDefault="00000000">
            <w:pPr>
              <w:spacing w:before="40" w:after="40"/>
            </w:pPr>
            <w:r>
              <w:rPr>
                <w:b/>
                <w:bCs/>
                <w:color w:val="FFFFFF"/>
              </w:rPr>
              <w:t>M2M</w:t>
            </w:r>
          </w:p>
        </w:tc>
        <w:tc>
          <w:tcPr>
            <w:tcW w:w="3780" w:type="dxa"/>
            <w:shd w:val="clear" w:color="auto" w:fill="2E75B6"/>
          </w:tcPr>
          <w:p w14:paraId="029129C2" w14:textId="77777777" w:rsidR="00DA0D61" w:rsidRDefault="00000000">
            <w:pPr>
              <w:spacing w:before="40" w:after="40"/>
            </w:pPr>
            <w:r>
              <w:rPr>
                <w:b/>
                <w:bCs/>
                <w:color w:val="FFFFFF"/>
              </w:rPr>
              <w:t>IoT</w:t>
            </w:r>
          </w:p>
        </w:tc>
      </w:tr>
      <w:tr w:rsidR="00DA0D61" w14:paraId="0019F7E4" w14:textId="77777777">
        <w:tc>
          <w:tcPr>
            <w:tcW w:w="2200" w:type="dxa"/>
            <w:shd w:val="clear" w:color="auto" w:fill="FFFFFF"/>
          </w:tcPr>
          <w:p w14:paraId="724A6AC7" w14:textId="77777777" w:rsidR="00DA0D61" w:rsidRDefault="00000000">
            <w:pPr>
              <w:spacing w:before="40" w:after="40"/>
            </w:pPr>
            <w:r>
              <w:rPr>
                <w:color w:val="000000"/>
              </w:rPr>
              <w:t>Communication Protocols</w:t>
            </w:r>
          </w:p>
        </w:tc>
        <w:tc>
          <w:tcPr>
            <w:tcW w:w="3380" w:type="dxa"/>
            <w:shd w:val="clear" w:color="auto" w:fill="FFFFFF"/>
          </w:tcPr>
          <w:p w14:paraId="2BEF52EC" w14:textId="77777777" w:rsidR="00DA0D61" w:rsidRDefault="00000000">
            <w:pPr>
              <w:spacing w:before="40" w:after="40"/>
            </w:pPr>
            <w:r>
              <w:rPr>
                <w:color w:val="000000"/>
              </w:rPr>
              <w:t>Proprietary or non-IP based (e.g., Modbus, MQTT over cellular)</w:t>
            </w:r>
          </w:p>
        </w:tc>
        <w:tc>
          <w:tcPr>
            <w:tcW w:w="3780" w:type="dxa"/>
            <w:shd w:val="clear" w:color="auto" w:fill="FFFFFF"/>
          </w:tcPr>
          <w:p w14:paraId="174D0087" w14:textId="77777777" w:rsidR="00DA0D61" w:rsidRDefault="00000000">
            <w:pPr>
              <w:spacing w:before="40" w:after="40"/>
            </w:pPr>
            <w:r>
              <w:rPr>
                <w:color w:val="000000"/>
              </w:rPr>
              <w:t>Open, IP-based standards (IPv4/IPv6, HTTP, CoAP, MQTT over internet)</w:t>
            </w:r>
          </w:p>
        </w:tc>
      </w:tr>
      <w:tr w:rsidR="00DA0D61" w14:paraId="6E2BDDF0" w14:textId="77777777">
        <w:tc>
          <w:tcPr>
            <w:tcW w:w="2200" w:type="dxa"/>
            <w:shd w:val="clear" w:color="auto" w:fill="F5F5F5"/>
          </w:tcPr>
          <w:p w14:paraId="7F4785D2" w14:textId="77777777" w:rsidR="00DA0D61" w:rsidRDefault="00000000">
            <w:pPr>
              <w:spacing w:before="40" w:after="40"/>
            </w:pPr>
            <w:r>
              <w:rPr>
                <w:color w:val="000000"/>
              </w:rPr>
              <w:t>Connectivity</w:t>
            </w:r>
          </w:p>
        </w:tc>
        <w:tc>
          <w:tcPr>
            <w:tcW w:w="3380" w:type="dxa"/>
            <w:shd w:val="clear" w:color="auto" w:fill="F5F5F5"/>
          </w:tcPr>
          <w:p w14:paraId="75E5B8A2" w14:textId="77777777" w:rsidR="00DA0D61" w:rsidRDefault="00000000">
            <w:pPr>
              <w:spacing w:before="40" w:after="40"/>
            </w:pPr>
            <w:r>
              <w:rPr>
                <w:color w:val="000000"/>
              </w:rPr>
              <w:t>Point-to-point or star via dedicated gateway; closed network</w:t>
            </w:r>
          </w:p>
        </w:tc>
        <w:tc>
          <w:tcPr>
            <w:tcW w:w="3780" w:type="dxa"/>
            <w:shd w:val="clear" w:color="auto" w:fill="F5F5F5"/>
          </w:tcPr>
          <w:p w14:paraId="08E9032F" w14:textId="77777777" w:rsidR="00DA0D61" w:rsidRDefault="00000000">
            <w:pPr>
              <w:spacing w:before="40" w:after="40"/>
            </w:pPr>
            <w:r>
              <w:rPr>
                <w:color w:val="000000"/>
              </w:rPr>
              <w:t>End-to-end IP connectivity; open internet architecture</w:t>
            </w:r>
          </w:p>
        </w:tc>
      </w:tr>
      <w:tr w:rsidR="00DA0D61" w14:paraId="4B879B23" w14:textId="77777777">
        <w:tc>
          <w:tcPr>
            <w:tcW w:w="2200" w:type="dxa"/>
            <w:shd w:val="clear" w:color="auto" w:fill="FFFFFF"/>
          </w:tcPr>
          <w:p w14:paraId="23EE4569" w14:textId="77777777" w:rsidR="00DA0D61" w:rsidRDefault="00000000">
            <w:pPr>
              <w:spacing w:before="40" w:after="40"/>
            </w:pPr>
            <w:r>
              <w:rPr>
                <w:color w:val="000000"/>
              </w:rPr>
              <w:t>Things vs Machines</w:t>
            </w:r>
          </w:p>
        </w:tc>
        <w:tc>
          <w:tcPr>
            <w:tcW w:w="3380" w:type="dxa"/>
            <w:shd w:val="clear" w:color="auto" w:fill="FFFFFF"/>
          </w:tcPr>
          <w:p w14:paraId="06E9A557" w14:textId="77777777" w:rsidR="00DA0D61" w:rsidRDefault="00000000">
            <w:pPr>
              <w:spacing w:before="40" w:after="40"/>
            </w:pPr>
            <w:r>
              <w:rPr>
                <w:color w:val="000000"/>
              </w:rPr>
              <w:t>"Machines" — mechanical/electronic devices with embedded modules; hardware emphasis</w:t>
            </w:r>
          </w:p>
        </w:tc>
        <w:tc>
          <w:tcPr>
            <w:tcW w:w="3780" w:type="dxa"/>
            <w:shd w:val="clear" w:color="auto" w:fill="FFFFFF"/>
          </w:tcPr>
          <w:p w14:paraId="4C78A610" w14:textId="77777777" w:rsidR="00DA0D61" w:rsidRDefault="00000000">
            <w:pPr>
              <w:spacing w:before="40" w:after="40"/>
            </w:pPr>
            <w:r>
              <w:rPr>
                <w:color w:val="000000"/>
              </w:rPr>
              <w:t>"Things" — any physical object with unique ID, sensing and communication; software emphasis</w:t>
            </w:r>
          </w:p>
        </w:tc>
      </w:tr>
      <w:tr w:rsidR="00DA0D61" w14:paraId="2D749375" w14:textId="77777777">
        <w:tc>
          <w:tcPr>
            <w:tcW w:w="2200" w:type="dxa"/>
            <w:shd w:val="clear" w:color="auto" w:fill="F5F5F5"/>
          </w:tcPr>
          <w:p w14:paraId="2C577A10" w14:textId="77777777" w:rsidR="00DA0D61" w:rsidRDefault="00000000">
            <w:pPr>
              <w:spacing w:before="40" w:after="40"/>
            </w:pPr>
            <w:r>
              <w:rPr>
                <w:color w:val="000000"/>
              </w:rPr>
              <w:t>Data Collection</w:t>
            </w:r>
          </w:p>
        </w:tc>
        <w:tc>
          <w:tcPr>
            <w:tcW w:w="3380" w:type="dxa"/>
            <w:shd w:val="clear" w:color="auto" w:fill="F5F5F5"/>
          </w:tcPr>
          <w:p w14:paraId="32F28451" w14:textId="77777777" w:rsidR="00DA0D61" w:rsidRDefault="00000000">
            <w:pPr>
              <w:spacing w:before="40" w:after="40"/>
            </w:pPr>
            <w:r>
              <w:rPr>
                <w:color w:val="000000"/>
              </w:rPr>
              <w:t>Collected in point solutions; on-premises storage; siloed</w:t>
            </w:r>
          </w:p>
        </w:tc>
        <w:tc>
          <w:tcPr>
            <w:tcW w:w="3780" w:type="dxa"/>
            <w:shd w:val="clear" w:color="auto" w:fill="F5F5F5"/>
          </w:tcPr>
          <w:p w14:paraId="1CCADC5D" w14:textId="77777777" w:rsidR="00DA0D61" w:rsidRDefault="00000000">
            <w:pPr>
              <w:spacing w:before="40" w:after="40"/>
            </w:pPr>
            <w:r>
              <w:rPr>
                <w:color w:val="000000"/>
              </w:rPr>
              <w:t>Collected in the cloud; shared across multiple applications and services</w:t>
            </w:r>
          </w:p>
        </w:tc>
      </w:tr>
      <w:tr w:rsidR="00DA0D61" w14:paraId="673335EE" w14:textId="77777777">
        <w:tc>
          <w:tcPr>
            <w:tcW w:w="2200" w:type="dxa"/>
            <w:shd w:val="clear" w:color="auto" w:fill="FFFFFF"/>
          </w:tcPr>
          <w:p w14:paraId="6C49C7C4" w14:textId="77777777" w:rsidR="00DA0D61" w:rsidRDefault="00000000">
            <w:pPr>
              <w:spacing w:before="40" w:after="40"/>
            </w:pPr>
            <w:r>
              <w:rPr>
                <w:color w:val="000000"/>
              </w:rPr>
              <w:t>Analysis</w:t>
            </w:r>
          </w:p>
        </w:tc>
        <w:tc>
          <w:tcPr>
            <w:tcW w:w="3380" w:type="dxa"/>
            <w:shd w:val="clear" w:color="auto" w:fill="FFFFFF"/>
          </w:tcPr>
          <w:p w14:paraId="6581A95B" w14:textId="77777777" w:rsidR="00DA0D61" w:rsidRDefault="00000000">
            <w:pPr>
              <w:spacing w:before="40" w:after="40"/>
            </w:pPr>
            <w:r>
              <w:rPr>
                <w:color w:val="000000"/>
              </w:rPr>
              <w:t>Limited, application-specific analysis</w:t>
            </w:r>
          </w:p>
        </w:tc>
        <w:tc>
          <w:tcPr>
            <w:tcW w:w="3780" w:type="dxa"/>
            <w:shd w:val="clear" w:color="auto" w:fill="FFFFFF"/>
          </w:tcPr>
          <w:p w14:paraId="3A4AEB57" w14:textId="77777777" w:rsidR="00DA0D61" w:rsidRDefault="00000000">
            <w:pPr>
              <w:spacing w:before="40" w:after="40"/>
            </w:pPr>
            <w:r>
              <w:rPr>
                <w:color w:val="000000"/>
              </w:rPr>
              <w:t>Big Data analytics, machine learning, real-time dashboards in the cloud</w:t>
            </w:r>
          </w:p>
        </w:tc>
      </w:tr>
      <w:tr w:rsidR="00DA0D61" w14:paraId="653CED25" w14:textId="77777777">
        <w:tc>
          <w:tcPr>
            <w:tcW w:w="2200" w:type="dxa"/>
            <w:shd w:val="clear" w:color="auto" w:fill="F5F5F5"/>
          </w:tcPr>
          <w:p w14:paraId="32A8D6AF" w14:textId="77777777" w:rsidR="00DA0D61" w:rsidRDefault="00000000">
            <w:pPr>
              <w:spacing w:before="40" w:after="40"/>
            </w:pPr>
            <w:r>
              <w:rPr>
                <w:color w:val="000000"/>
              </w:rPr>
              <w:t>Scalability</w:t>
            </w:r>
          </w:p>
        </w:tc>
        <w:tc>
          <w:tcPr>
            <w:tcW w:w="3380" w:type="dxa"/>
            <w:shd w:val="clear" w:color="auto" w:fill="F5F5F5"/>
          </w:tcPr>
          <w:p w14:paraId="1240CEA5" w14:textId="77777777" w:rsidR="00DA0D61" w:rsidRDefault="00000000">
            <w:pPr>
              <w:spacing w:before="40" w:after="40"/>
            </w:pPr>
            <w:r>
              <w:rPr>
                <w:color w:val="000000"/>
              </w:rPr>
              <w:t>Limited — proprietary systems are harder to scale</w:t>
            </w:r>
          </w:p>
        </w:tc>
        <w:tc>
          <w:tcPr>
            <w:tcW w:w="3780" w:type="dxa"/>
            <w:shd w:val="clear" w:color="auto" w:fill="F5F5F5"/>
          </w:tcPr>
          <w:p w14:paraId="5B4445F7" w14:textId="77777777" w:rsidR="00DA0D61" w:rsidRDefault="00000000">
            <w:pPr>
              <w:spacing w:before="40" w:after="40"/>
            </w:pPr>
            <w:r>
              <w:rPr>
                <w:color w:val="000000"/>
              </w:rPr>
              <w:t>Highly scalable — leverages cloud infrastructure</w:t>
            </w:r>
          </w:p>
        </w:tc>
      </w:tr>
      <w:tr w:rsidR="00DA0D61" w14:paraId="185FD5F6" w14:textId="77777777">
        <w:tc>
          <w:tcPr>
            <w:tcW w:w="2200" w:type="dxa"/>
            <w:shd w:val="clear" w:color="auto" w:fill="FFFFFF"/>
          </w:tcPr>
          <w:p w14:paraId="6D628B2A" w14:textId="77777777" w:rsidR="00DA0D61" w:rsidRDefault="00000000">
            <w:pPr>
              <w:spacing w:before="40" w:after="40"/>
            </w:pPr>
            <w:r>
              <w:rPr>
                <w:color w:val="000000"/>
              </w:rPr>
              <w:t>Applications</w:t>
            </w:r>
          </w:p>
        </w:tc>
        <w:tc>
          <w:tcPr>
            <w:tcW w:w="3380" w:type="dxa"/>
            <w:shd w:val="clear" w:color="auto" w:fill="FFFFFF"/>
          </w:tcPr>
          <w:p w14:paraId="7881CB95" w14:textId="77777777" w:rsidR="00DA0D61" w:rsidRDefault="00000000">
            <w:pPr>
              <w:spacing w:before="40" w:after="40"/>
            </w:pPr>
            <w:r>
              <w:rPr>
                <w:color w:val="000000"/>
              </w:rPr>
              <w:t>Specific to one vertical (e.g., fleet management, vending)</w:t>
            </w:r>
          </w:p>
        </w:tc>
        <w:tc>
          <w:tcPr>
            <w:tcW w:w="3780" w:type="dxa"/>
            <w:shd w:val="clear" w:color="auto" w:fill="FFFFFF"/>
          </w:tcPr>
          <w:p w14:paraId="266C009A" w14:textId="77777777" w:rsidR="00DA0D61" w:rsidRDefault="00000000">
            <w:pPr>
              <w:spacing w:before="40" w:after="40"/>
            </w:pPr>
            <w:r>
              <w:rPr>
                <w:color w:val="000000"/>
              </w:rPr>
              <w:t>Cross-domain applications; smart cities, healthcare, agriculture, industry</w:t>
            </w:r>
          </w:p>
        </w:tc>
      </w:tr>
      <w:tr w:rsidR="00DA0D61" w14:paraId="5925C774" w14:textId="77777777">
        <w:tc>
          <w:tcPr>
            <w:tcW w:w="2200" w:type="dxa"/>
            <w:shd w:val="clear" w:color="auto" w:fill="F5F5F5"/>
          </w:tcPr>
          <w:p w14:paraId="2F9FF2D1" w14:textId="77777777" w:rsidR="00DA0D61" w:rsidRDefault="00000000">
            <w:pPr>
              <w:spacing w:before="40" w:after="40"/>
            </w:pPr>
            <w:r>
              <w:rPr>
                <w:color w:val="000000"/>
              </w:rPr>
              <w:lastRenderedPageBreak/>
              <w:t>Integration</w:t>
            </w:r>
          </w:p>
        </w:tc>
        <w:tc>
          <w:tcPr>
            <w:tcW w:w="3380" w:type="dxa"/>
            <w:shd w:val="clear" w:color="auto" w:fill="F5F5F5"/>
          </w:tcPr>
          <w:p w14:paraId="26331B76" w14:textId="77777777" w:rsidR="00DA0D61" w:rsidRDefault="00000000">
            <w:pPr>
              <w:spacing w:before="40" w:after="40"/>
            </w:pPr>
            <w:r>
              <w:rPr>
                <w:color w:val="000000"/>
              </w:rPr>
              <w:t>Difficult — different vendors use different proprietary systems</w:t>
            </w:r>
          </w:p>
        </w:tc>
        <w:tc>
          <w:tcPr>
            <w:tcW w:w="3780" w:type="dxa"/>
            <w:shd w:val="clear" w:color="auto" w:fill="F5F5F5"/>
          </w:tcPr>
          <w:p w14:paraId="11B1480D" w14:textId="77777777" w:rsidR="00DA0D61" w:rsidRDefault="00000000">
            <w:pPr>
              <w:spacing w:before="40" w:after="40"/>
            </w:pPr>
            <w:r>
              <w:rPr>
                <w:color w:val="000000"/>
              </w:rPr>
              <w:t>Easy — open standards allow integration across devices and platforms</w:t>
            </w:r>
          </w:p>
        </w:tc>
      </w:tr>
    </w:tbl>
    <w:p w14:paraId="196197D7" w14:textId="77777777" w:rsidR="00DA0D61" w:rsidRDefault="00DA0D61">
      <w:pPr>
        <w:spacing w:before="30" w:after="30"/>
      </w:pPr>
    </w:p>
    <w:p w14:paraId="4C36E859" w14:textId="0C79AF25" w:rsidR="00DA0D61" w:rsidRDefault="00DA0D61" w:rsidP="000114A3">
      <w:pPr>
        <w:shd w:val="clear" w:color="auto" w:fill="F2F2F2"/>
        <w:spacing w:before="60" w:after="80"/>
      </w:pPr>
    </w:p>
    <w:p w14:paraId="717C741F" w14:textId="77777777" w:rsidR="00DA0D61" w:rsidRDefault="00DA0D61">
      <w:pPr>
        <w:spacing w:before="30" w:after="30"/>
      </w:pPr>
    </w:p>
    <w:p w14:paraId="4E7FC8A4" w14:textId="77777777" w:rsidR="00DA0D61" w:rsidRDefault="00000000">
      <w:pPr>
        <w:pBdr>
          <w:top w:val="single" w:sz="6" w:space="0" w:color="C0504D"/>
          <w:left w:val="single" w:sz="18" w:space="0" w:color="C0504D"/>
          <w:bottom w:val="single" w:sz="6" w:space="0" w:color="C0504D"/>
          <w:right w:val="single" w:sz="18" w:space="0" w:color="C0504D"/>
        </w:pBdr>
        <w:shd w:val="clear" w:color="auto" w:fill="FCE4D6"/>
        <w:spacing w:before="60" w:after="80" w:line="288" w:lineRule="auto"/>
        <w:jc w:val="both"/>
      </w:pPr>
      <w:proofErr w:type="gramStart"/>
      <w:r>
        <w:rPr>
          <w:b/>
          <w:bCs/>
          <w:color w:val="C0504D"/>
          <w:sz w:val="22"/>
          <w:szCs w:val="22"/>
        </w:rPr>
        <w:t>🧠  TRICK</w:t>
      </w:r>
      <w:proofErr w:type="gramEnd"/>
      <w:r>
        <w:rPr>
          <w:b/>
          <w:bCs/>
          <w:color w:val="C0504D"/>
          <w:sz w:val="22"/>
          <w:szCs w:val="22"/>
        </w:rPr>
        <w:t xml:space="preserve">:  </w:t>
      </w:r>
      <w:r>
        <w:rPr>
          <w:sz w:val="22"/>
          <w:szCs w:val="22"/>
        </w:rPr>
        <w:t>M2M vs IoT — Mnemonic: M2M = "Machines talking in private (proprietary, closed, hardware-first)". IoT = "Things talking in public (IP-based, open, software-first, cloud)". The key upgrade: IoT adds internet-scale connectivity, cloud analytics, and open standards.</w:t>
      </w:r>
    </w:p>
    <w:p w14:paraId="17410D54"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 xml:space="preserve">"Differentiate between IoT and M2M" — Write the comparison table above. Focus </w:t>
      </w:r>
      <w:proofErr w:type="gramStart"/>
      <w:r>
        <w:rPr>
          <w:sz w:val="22"/>
          <w:szCs w:val="22"/>
        </w:rPr>
        <w:t>on:</w:t>
      </w:r>
      <w:proofErr w:type="gramEnd"/>
      <w:r>
        <w:rPr>
          <w:sz w:val="22"/>
          <w:szCs w:val="22"/>
        </w:rPr>
        <w:t xml:space="preserve"> protocols (non-IP vs IP), data storage (on-premises vs cloud), scalability, and integration. Minimum 5 comparison points for full marks.</w:t>
      </w:r>
    </w:p>
    <w:p w14:paraId="35A90983"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2: SDN and NFV for IoT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Hours 2–3)</w:t>
      </w:r>
    </w:p>
    <w:p w14:paraId="30DEB0B2" w14:textId="77777777" w:rsidR="00DA0D61" w:rsidRDefault="00000000">
      <w:pPr>
        <w:spacing w:before="60" w:after="80" w:line="288" w:lineRule="auto"/>
        <w:jc w:val="both"/>
      </w:pPr>
      <w:r>
        <w:rPr>
          <w:sz w:val="22"/>
          <w:szCs w:val="22"/>
        </w:rPr>
        <w:t>As IoT scales to billions of connected devices, traditional networking approaches struggle to keep up. Two emerging technologies — Software Defined Networking (SDN) and Network Function Virtualization (NFV) — are transforming IoT network infrastructure to make it simpler, more scalable, and more flexible.</w:t>
      </w:r>
    </w:p>
    <w:p w14:paraId="6A2D68CA" w14:textId="77777777" w:rsidR="00DA0D61" w:rsidRDefault="00DA0D61">
      <w:pPr>
        <w:spacing w:before="30" w:after="30"/>
      </w:pPr>
    </w:p>
    <w:p w14:paraId="6B19FC33"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2.1  Software</w:t>
      </w:r>
      <w:proofErr w:type="gramEnd"/>
      <w:r>
        <w:rPr>
          <w:rFonts w:ascii="Calibri" w:eastAsia="Calibri" w:hAnsi="Calibri" w:cs="Calibri"/>
          <w:b/>
          <w:bCs/>
          <w:color w:val="2E75B6"/>
          <w:sz w:val="22"/>
          <w:szCs w:val="22"/>
        </w:rPr>
        <w:t xml:space="preserve"> Defined Networking (SDN)</w:t>
      </w:r>
    </w:p>
    <w:p w14:paraId="5EED232B"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 xml:space="preserve">SDN — A networking architecture that separates the control plane (which decides where data flows) from the data plane (which </w:t>
      </w:r>
      <w:proofErr w:type="gramStart"/>
      <w:r>
        <w:rPr>
          <w:sz w:val="22"/>
          <w:szCs w:val="22"/>
        </w:rPr>
        <w:t>actually forwards</w:t>
      </w:r>
      <w:proofErr w:type="gramEnd"/>
      <w:r>
        <w:rPr>
          <w:sz w:val="22"/>
          <w:szCs w:val="22"/>
        </w:rPr>
        <w:t xml:space="preserve"> data</w:t>
      </w:r>
      <w:proofErr w:type="gramStart"/>
      <w:r>
        <w:rPr>
          <w:sz w:val="22"/>
          <w:szCs w:val="22"/>
        </w:rPr>
        <w:t>), and</w:t>
      </w:r>
      <w:proofErr w:type="gramEnd"/>
      <w:r>
        <w:rPr>
          <w:sz w:val="22"/>
          <w:szCs w:val="22"/>
        </w:rPr>
        <w:t xml:space="preserve"> </w:t>
      </w:r>
      <w:proofErr w:type="spellStart"/>
      <w:r>
        <w:rPr>
          <w:sz w:val="22"/>
          <w:szCs w:val="22"/>
        </w:rPr>
        <w:t>centralises</w:t>
      </w:r>
      <w:proofErr w:type="spellEnd"/>
      <w:r>
        <w:rPr>
          <w:sz w:val="22"/>
          <w:szCs w:val="22"/>
        </w:rPr>
        <w:t xml:space="preserve"> network control in a software-based controller.</w:t>
      </w:r>
    </w:p>
    <w:p w14:paraId="4A6AFF03" w14:textId="77777777" w:rsidR="00DA0D61" w:rsidRDefault="00DA0D61">
      <w:pPr>
        <w:spacing w:before="30" w:after="30"/>
      </w:pPr>
    </w:p>
    <w:p w14:paraId="05C6007E" w14:textId="77777777" w:rsidR="00DA0D61" w:rsidRDefault="00000000">
      <w:pPr>
        <w:spacing w:before="60" w:after="80" w:line="288" w:lineRule="auto"/>
        <w:jc w:val="both"/>
      </w:pPr>
      <w:r>
        <w:rPr>
          <w:sz w:val="22"/>
          <w:szCs w:val="22"/>
        </w:rPr>
        <w:t>In a traditional network, every switch and router has its own built-in logic for both forwarding packets AND deciding how to forward them. This makes networks complex, difficult to manage, and hard to scale. SDN solves this by splitting these two functions apart.</w:t>
      </w:r>
    </w:p>
    <w:p w14:paraId="180D928E" w14:textId="77777777" w:rsidR="00DA0D61" w:rsidRDefault="00DA0D61">
      <w:pPr>
        <w:spacing w:before="30" w:after="30"/>
      </w:pPr>
    </w:p>
    <w:p w14:paraId="5BBC0E94" w14:textId="77777777" w:rsidR="00DA0D61" w:rsidRDefault="00000000">
      <w:pPr>
        <w:spacing w:before="140" w:after="40"/>
      </w:pPr>
      <w:proofErr w:type="gramStart"/>
      <w:r>
        <w:rPr>
          <w:rFonts w:ascii="Calibri" w:eastAsia="Calibri" w:hAnsi="Calibri" w:cs="Calibri"/>
          <w:b/>
          <w:bCs/>
          <w:color w:val="375623"/>
          <w:sz w:val="22"/>
          <w:szCs w:val="22"/>
        </w:rPr>
        <w:t>▶  Limitations</w:t>
      </w:r>
      <w:proofErr w:type="gramEnd"/>
      <w:r>
        <w:rPr>
          <w:rFonts w:ascii="Calibri" w:eastAsia="Calibri" w:hAnsi="Calibri" w:cs="Calibri"/>
          <w:b/>
          <w:bCs/>
          <w:color w:val="375623"/>
          <w:sz w:val="22"/>
          <w:szCs w:val="22"/>
        </w:rPr>
        <w:t xml:space="preserve"> of Conventional Network Architectures</w:t>
      </w:r>
    </w:p>
    <w:p w14:paraId="5888180F" w14:textId="77777777" w:rsidR="00DA0D61" w:rsidRDefault="00000000">
      <w:pPr>
        <w:spacing w:before="40" w:after="40"/>
        <w:ind w:left="648" w:hanging="288"/>
      </w:pPr>
      <w:proofErr w:type="gramStart"/>
      <w:r>
        <w:rPr>
          <w:color w:val="2E75B6"/>
          <w:sz w:val="22"/>
          <w:szCs w:val="22"/>
        </w:rPr>
        <w:t xml:space="preserve">▸  </w:t>
      </w:r>
      <w:r>
        <w:rPr>
          <w:b/>
          <w:bCs/>
          <w:sz w:val="22"/>
          <w:szCs w:val="22"/>
        </w:rPr>
        <w:t>Complex</w:t>
      </w:r>
      <w:proofErr w:type="gramEnd"/>
      <w:r>
        <w:rPr>
          <w:b/>
          <w:bCs/>
          <w:sz w:val="22"/>
          <w:szCs w:val="22"/>
        </w:rPr>
        <w:t xml:space="preserve"> Network Devices: </w:t>
      </w:r>
      <w:r>
        <w:rPr>
          <w:sz w:val="22"/>
          <w:szCs w:val="22"/>
        </w:rPr>
        <w:t>Each device runs many protocols. As networks grow, managing hundreds of individual devices becomes very difficult.</w:t>
      </w:r>
    </w:p>
    <w:p w14:paraId="780FDE8C" w14:textId="77777777" w:rsidR="00DA0D61" w:rsidRDefault="00000000">
      <w:pPr>
        <w:spacing w:before="40" w:after="40"/>
        <w:ind w:left="648" w:hanging="288"/>
      </w:pPr>
      <w:proofErr w:type="gramStart"/>
      <w:r>
        <w:rPr>
          <w:color w:val="2E75B6"/>
          <w:sz w:val="22"/>
          <w:szCs w:val="22"/>
        </w:rPr>
        <w:t xml:space="preserve">▸  </w:t>
      </w:r>
      <w:r>
        <w:rPr>
          <w:b/>
          <w:bCs/>
          <w:sz w:val="22"/>
          <w:szCs w:val="22"/>
        </w:rPr>
        <w:t>Management</w:t>
      </w:r>
      <w:proofErr w:type="gramEnd"/>
      <w:r>
        <w:rPr>
          <w:b/>
          <w:bCs/>
          <w:sz w:val="22"/>
          <w:szCs w:val="22"/>
        </w:rPr>
        <w:t xml:space="preserve"> Overhead: </w:t>
      </w:r>
      <w:r>
        <w:rPr>
          <w:sz w:val="22"/>
          <w:szCs w:val="22"/>
        </w:rPr>
        <w:t>Network managers must configure each device separately, leading to slow and error-prone changes.</w:t>
      </w:r>
    </w:p>
    <w:p w14:paraId="13D99EAB" w14:textId="77777777" w:rsidR="00DA0D61" w:rsidRDefault="00000000">
      <w:pPr>
        <w:spacing w:before="40" w:after="40"/>
        <w:ind w:left="648" w:hanging="288"/>
      </w:pPr>
      <w:proofErr w:type="gramStart"/>
      <w:r>
        <w:rPr>
          <w:color w:val="2E75B6"/>
          <w:sz w:val="22"/>
          <w:szCs w:val="22"/>
        </w:rPr>
        <w:t xml:space="preserve">▸  </w:t>
      </w:r>
      <w:r>
        <w:rPr>
          <w:b/>
          <w:bCs/>
          <w:sz w:val="22"/>
          <w:szCs w:val="22"/>
        </w:rPr>
        <w:t>Limited</w:t>
      </w:r>
      <w:proofErr w:type="gramEnd"/>
      <w:r>
        <w:rPr>
          <w:b/>
          <w:bCs/>
          <w:sz w:val="22"/>
          <w:szCs w:val="22"/>
        </w:rPr>
        <w:t xml:space="preserve"> Scalability: </w:t>
      </w:r>
      <w:r>
        <w:rPr>
          <w:sz w:val="22"/>
          <w:szCs w:val="22"/>
        </w:rPr>
        <w:t>Cloud environments create thousands of virtual hosts. Traditional networks cannot adapt fast enough.</w:t>
      </w:r>
    </w:p>
    <w:p w14:paraId="1EA8B8B3" w14:textId="77777777" w:rsidR="00DA0D61" w:rsidRDefault="00DA0D61">
      <w:pPr>
        <w:spacing w:before="30" w:after="30"/>
      </w:pPr>
    </w:p>
    <w:p w14:paraId="56BF6D31" w14:textId="34C5D8E5" w:rsidR="000114A3" w:rsidRDefault="000114A3">
      <w:pPr>
        <w:spacing w:before="30" w:after="30"/>
      </w:pPr>
      <w:r>
        <w:rPr>
          <w:noProof/>
        </w:rPr>
        <w:lastRenderedPageBreak/>
        <w:drawing>
          <wp:inline distT="0" distB="0" distL="0" distR="0" wp14:anchorId="251EA581" wp14:editId="0EC75AE5">
            <wp:extent cx="5366942" cy="4288589"/>
            <wp:effectExtent l="0" t="0" r="5715" b="4445"/>
            <wp:docPr id="107287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72024" name="Picture 1072872024"/>
                    <pic:cNvPicPr/>
                  </pic:nvPicPr>
                  <pic:blipFill rotWithShape="1">
                    <a:blip r:embed="rId8" cstate="print">
                      <a:extLst>
                        <a:ext uri="{28A0092B-C50C-407E-A947-70E740481C1C}">
                          <a14:useLocalDpi xmlns:a14="http://schemas.microsoft.com/office/drawing/2010/main" val="0"/>
                        </a:ext>
                      </a:extLst>
                    </a:blip>
                    <a:srcRect b="6743"/>
                    <a:stretch>
                      <a:fillRect/>
                    </a:stretch>
                  </pic:blipFill>
                  <pic:spPr bwMode="auto">
                    <a:xfrm>
                      <a:off x="0" y="0"/>
                      <a:ext cx="5370245" cy="4291228"/>
                    </a:xfrm>
                    <a:prstGeom prst="rect">
                      <a:avLst/>
                    </a:prstGeom>
                    <a:ln>
                      <a:noFill/>
                    </a:ln>
                    <a:extLst>
                      <a:ext uri="{53640926-AAD7-44D8-BBD7-CCE9431645EC}">
                        <a14:shadowObscured xmlns:a14="http://schemas.microsoft.com/office/drawing/2010/main"/>
                      </a:ext>
                    </a:extLst>
                  </pic:spPr>
                </pic:pic>
              </a:graphicData>
            </a:graphic>
          </wp:inline>
        </w:drawing>
      </w:r>
    </w:p>
    <w:p w14:paraId="442E4451" w14:textId="3E5BF772" w:rsidR="00DA0D61" w:rsidRDefault="00000000" w:rsidP="000114A3">
      <w:pPr>
        <w:shd w:val="clear" w:color="auto" w:fill="F2F2F2"/>
        <w:spacing w:before="60" w:after="80"/>
        <w:jc w:val="center"/>
      </w:pPr>
      <w:r>
        <w:rPr>
          <w:i/>
          <w:iCs/>
          <w:color w:val="595959"/>
        </w:rPr>
        <w:t>Conventional network architecture</w:t>
      </w:r>
    </w:p>
    <w:p w14:paraId="12D64B2F" w14:textId="77777777" w:rsidR="00DA0D61" w:rsidRDefault="00DA0D61">
      <w:pPr>
        <w:spacing w:before="30" w:after="30"/>
      </w:pPr>
    </w:p>
    <w:p w14:paraId="39093ADE" w14:textId="19BE93E4" w:rsidR="000114A3" w:rsidRDefault="000114A3" w:rsidP="000114A3">
      <w:pPr>
        <w:spacing w:before="30" w:after="30"/>
        <w:jc w:val="center"/>
      </w:pPr>
      <w:r>
        <w:rPr>
          <w:noProof/>
        </w:rPr>
        <w:drawing>
          <wp:inline distT="0" distB="0" distL="0" distR="0" wp14:anchorId="3F3C60E1" wp14:editId="67ADBA0C">
            <wp:extent cx="3607736" cy="2405300"/>
            <wp:effectExtent l="0" t="0" r="0" b="0"/>
            <wp:docPr id="2046025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5173" name="Picture 2046025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8553" cy="2412512"/>
                    </a:xfrm>
                    <a:prstGeom prst="rect">
                      <a:avLst/>
                    </a:prstGeom>
                  </pic:spPr>
                </pic:pic>
              </a:graphicData>
            </a:graphic>
          </wp:inline>
        </w:drawing>
      </w:r>
    </w:p>
    <w:p w14:paraId="2DA7C826" w14:textId="18B62A6E" w:rsidR="000114A3" w:rsidRDefault="000114A3" w:rsidP="000114A3">
      <w:pPr>
        <w:spacing w:before="30" w:after="30"/>
        <w:jc w:val="center"/>
        <w:rPr>
          <w:i/>
          <w:iCs/>
          <w:color w:val="595959"/>
        </w:rPr>
      </w:pPr>
      <w:r>
        <w:rPr>
          <w:i/>
          <w:iCs/>
          <w:color w:val="595959"/>
        </w:rPr>
        <w:t>SDN architecture</w:t>
      </w:r>
    </w:p>
    <w:p w14:paraId="064A09E0" w14:textId="77777777" w:rsidR="000114A3" w:rsidRDefault="000114A3">
      <w:pPr>
        <w:spacing w:before="30" w:after="30"/>
        <w:rPr>
          <w:i/>
          <w:iCs/>
          <w:color w:val="595959"/>
        </w:rPr>
      </w:pPr>
    </w:p>
    <w:p w14:paraId="2BB46105" w14:textId="77777777" w:rsidR="000114A3" w:rsidRDefault="000114A3">
      <w:pPr>
        <w:spacing w:before="30" w:after="30"/>
      </w:pPr>
    </w:p>
    <w:p w14:paraId="420F00C6" w14:textId="77777777" w:rsidR="00DA0D61" w:rsidRDefault="00000000">
      <w:pPr>
        <w:spacing w:before="140" w:after="40"/>
      </w:pPr>
      <w:proofErr w:type="gramStart"/>
      <w:r>
        <w:rPr>
          <w:rFonts w:ascii="Calibri" w:eastAsia="Calibri" w:hAnsi="Calibri" w:cs="Calibri"/>
          <w:b/>
          <w:bCs/>
          <w:color w:val="375623"/>
          <w:sz w:val="22"/>
          <w:szCs w:val="22"/>
        </w:rPr>
        <w:t>▶  Three</w:t>
      </w:r>
      <w:proofErr w:type="gramEnd"/>
      <w:r>
        <w:rPr>
          <w:rFonts w:ascii="Calibri" w:eastAsia="Calibri" w:hAnsi="Calibri" w:cs="Calibri"/>
          <w:b/>
          <w:bCs/>
          <w:color w:val="375623"/>
          <w:sz w:val="22"/>
          <w:szCs w:val="22"/>
        </w:rPr>
        <w:t xml:space="preserve"> Layers of SDN</w:t>
      </w:r>
    </w:p>
    <w:p w14:paraId="549D7655" w14:textId="77777777" w:rsidR="00DA0D61" w:rsidRDefault="00000000">
      <w:pPr>
        <w:spacing w:before="40" w:after="40"/>
        <w:ind w:left="648" w:hanging="288"/>
      </w:pPr>
      <w:proofErr w:type="gramStart"/>
      <w:r>
        <w:rPr>
          <w:color w:val="2E75B6"/>
          <w:sz w:val="22"/>
          <w:szCs w:val="22"/>
        </w:rPr>
        <w:t xml:space="preserve">▸  </w:t>
      </w:r>
      <w:r>
        <w:rPr>
          <w:b/>
          <w:bCs/>
          <w:sz w:val="22"/>
          <w:szCs w:val="22"/>
        </w:rPr>
        <w:t>Infrastructure</w:t>
      </w:r>
      <w:proofErr w:type="gramEnd"/>
      <w:r>
        <w:rPr>
          <w:b/>
          <w:bCs/>
          <w:sz w:val="22"/>
          <w:szCs w:val="22"/>
        </w:rPr>
        <w:t xml:space="preserve"> Layer (Data Plane): </w:t>
      </w:r>
      <w:r>
        <w:rPr>
          <w:sz w:val="22"/>
          <w:szCs w:val="22"/>
        </w:rPr>
        <w:t>Physical or virtual network devices (switches, routers) that forward packets. They do NOT make routing decisions — they just follow instructions from the controller.</w:t>
      </w:r>
    </w:p>
    <w:p w14:paraId="37D182E1" w14:textId="77777777" w:rsidR="00DA0D61" w:rsidRDefault="00000000">
      <w:pPr>
        <w:spacing w:before="40" w:after="40"/>
        <w:ind w:left="648" w:hanging="288"/>
      </w:pPr>
      <w:proofErr w:type="gramStart"/>
      <w:r>
        <w:rPr>
          <w:color w:val="2E75B6"/>
          <w:sz w:val="22"/>
          <w:szCs w:val="22"/>
        </w:rPr>
        <w:t xml:space="preserve">▸  </w:t>
      </w:r>
      <w:r>
        <w:rPr>
          <w:b/>
          <w:bCs/>
          <w:sz w:val="22"/>
          <w:szCs w:val="22"/>
        </w:rPr>
        <w:t>Control</w:t>
      </w:r>
      <w:proofErr w:type="gramEnd"/>
      <w:r>
        <w:rPr>
          <w:b/>
          <w:bCs/>
          <w:sz w:val="22"/>
          <w:szCs w:val="22"/>
        </w:rPr>
        <w:t xml:space="preserve"> Layer (Control Plane): </w:t>
      </w:r>
      <w:r>
        <w:rPr>
          <w:sz w:val="22"/>
          <w:szCs w:val="22"/>
        </w:rPr>
        <w:t xml:space="preserve">The </w:t>
      </w:r>
      <w:proofErr w:type="spellStart"/>
      <w:r>
        <w:rPr>
          <w:sz w:val="22"/>
          <w:szCs w:val="22"/>
        </w:rPr>
        <w:t>centralised</w:t>
      </w:r>
      <w:proofErr w:type="spellEnd"/>
      <w:r>
        <w:rPr>
          <w:sz w:val="22"/>
          <w:szCs w:val="22"/>
        </w:rPr>
        <w:t xml:space="preserve"> SDN Controller — the "brain" of the network. It knows the entire network topology and tells devices how to forward packets.</w:t>
      </w:r>
    </w:p>
    <w:p w14:paraId="7B96D012" w14:textId="77777777" w:rsidR="00DA0D61" w:rsidRDefault="00000000">
      <w:pPr>
        <w:spacing w:before="40" w:after="40"/>
        <w:ind w:left="648" w:hanging="288"/>
      </w:pPr>
      <w:proofErr w:type="gramStart"/>
      <w:r>
        <w:rPr>
          <w:color w:val="2E75B6"/>
          <w:sz w:val="22"/>
          <w:szCs w:val="22"/>
        </w:rPr>
        <w:lastRenderedPageBreak/>
        <w:t xml:space="preserve">▸  </w:t>
      </w:r>
      <w:r>
        <w:rPr>
          <w:b/>
          <w:bCs/>
          <w:sz w:val="22"/>
          <w:szCs w:val="22"/>
        </w:rPr>
        <w:t>Application</w:t>
      </w:r>
      <w:proofErr w:type="gramEnd"/>
      <w:r>
        <w:rPr>
          <w:b/>
          <w:bCs/>
          <w:sz w:val="22"/>
          <w:szCs w:val="22"/>
        </w:rPr>
        <w:t xml:space="preserve"> Layer: </w:t>
      </w:r>
      <w:r>
        <w:rPr>
          <w:sz w:val="22"/>
          <w:szCs w:val="22"/>
        </w:rPr>
        <w:t>SDN applications that communicate with the controller through Northbound APIs (e.g., load balancing, firewalls, traffic engineering applications).</w:t>
      </w:r>
    </w:p>
    <w:p w14:paraId="63B936AD" w14:textId="77777777" w:rsidR="00DA0D61" w:rsidRDefault="00DA0D61">
      <w:pPr>
        <w:spacing w:before="30" w:after="30"/>
      </w:pPr>
    </w:p>
    <w:p w14:paraId="53737984" w14:textId="77777777" w:rsidR="00DA0D61" w:rsidRDefault="00000000">
      <w:pPr>
        <w:spacing w:before="140" w:after="40"/>
      </w:pPr>
      <w:proofErr w:type="gramStart"/>
      <w:r>
        <w:rPr>
          <w:rFonts w:ascii="Calibri" w:eastAsia="Calibri" w:hAnsi="Calibri" w:cs="Calibri"/>
          <w:b/>
          <w:bCs/>
          <w:color w:val="375623"/>
          <w:sz w:val="22"/>
          <w:szCs w:val="22"/>
        </w:rPr>
        <w:t>▶  Key</w:t>
      </w:r>
      <w:proofErr w:type="gramEnd"/>
      <w:r>
        <w:rPr>
          <w:rFonts w:ascii="Calibri" w:eastAsia="Calibri" w:hAnsi="Calibri" w:cs="Calibri"/>
          <w:b/>
          <w:bCs/>
          <w:color w:val="375623"/>
          <w:sz w:val="22"/>
          <w:szCs w:val="22"/>
        </w:rPr>
        <w:t xml:space="preserve"> Elements of SDN</w:t>
      </w:r>
    </w:p>
    <w:p w14:paraId="1009A1A9" w14:textId="77777777" w:rsidR="00DA0D61" w:rsidRDefault="00000000">
      <w:pPr>
        <w:spacing w:before="40" w:after="40"/>
        <w:ind w:left="648" w:hanging="288"/>
      </w:pPr>
      <w:proofErr w:type="gramStart"/>
      <w:r>
        <w:rPr>
          <w:color w:val="2E75B6"/>
          <w:sz w:val="22"/>
          <w:szCs w:val="22"/>
        </w:rPr>
        <w:t xml:space="preserve">▸  </w:t>
      </w:r>
      <w:proofErr w:type="spellStart"/>
      <w:r>
        <w:rPr>
          <w:b/>
          <w:bCs/>
          <w:sz w:val="22"/>
          <w:szCs w:val="22"/>
        </w:rPr>
        <w:t>Centralised</w:t>
      </w:r>
      <w:proofErr w:type="spellEnd"/>
      <w:proofErr w:type="gramEnd"/>
      <w:r>
        <w:rPr>
          <w:b/>
          <w:bCs/>
          <w:sz w:val="22"/>
          <w:szCs w:val="22"/>
        </w:rPr>
        <w:t xml:space="preserve"> Network Controller: </w:t>
      </w:r>
      <w:r>
        <w:rPr>
          <w:sz w:val="22"/>
          <w:szCs w:val="22"/>
        </w:rPr>
        <w:t>Single point of control with a global view of the network. Enables rapid reconfiguration of the entire network from one place.</w:t>
      </w:r>
    </w:p>
    <w:p w14:paraId="5C8B88AA" w14:textId="77777777" w:rsidR="00DA0D61" w:rsidRDefault="00000000">
      <w:pPr>
        <w:spacing w:before="40" w:after="40"/>
        <w:ind w:left="648" w:hanging="288"/>
      </w:pPr>
      <w:proofErr w:type="gramStart"/>
      <w:r>
        <w:rPr>
          <w:color w:val="2E75B6"/>
          <w:sz w:val="22"/>
          <w:szCs w:val="22"/>
        </w:rPr>
        <w:t xml:space="preserve">▸  </w:t>
      </w:r>
      <w:r>
        <w:rPr>
          <w:b/>
          <w:bCs/>
          <w:sz w:val="22"/>
          <w:szCs w:val="22"/>
        </w:rPr>
        <w:t>Programmable</w:t>
      </w:r>
      <w:proofErr w:type="gramEnd"/>
      <w:r>
        <w:rPr>
          <w:b/>
          <w:bCs/>
          <w:sz w:val="22"/>
          <w:szCs w:val="22"/>
        </w:rPr>
        <w:t xml:space="preserve"> Open APIs: </w:t>
      </w:r>
      <w:r>
        <w:rPr>
          <w:sz w:val="22"/>
          <w:szCs w:val="22"/>
        </w:rPr>
        <w:t>Northbound APIs connect SDN applications to the controller. Southbound APIs (OpenFlow) connect the controller to network devices.</w:t>
      </w:r>
    </w:p>
    <w:p w14:paraId="7006CB67" w14:textId="77777777" w:rsidR="00DA0D61" w:rsidRDefault="00000000">
      <w:pPr>
        <w:spacing w:before="40" w:after="40"/>
        <w:ind w:left="648" w:hanging="288"/>
      </w:pPr>
      <w:proofErr w:type="gramStart"/>
      <w:r>
        <w:rPr>
          <w:color w:val="2E75B6"/>
          <w:sz w:val="22"/>
          <w:szCs w:val="22"/>
        </w:rPr>
        <w:t xml:space="preserve">▸  </w:t>
      </w:r>
      <w:r>
        <w:rPr>
          <w:b/>
          <w:bCs/>
          <w:sz w:val="22"/>
          <w:szCs w:val="22"/>
        </w:rPr>
        <w:t>OpenFlow</w:t>
      </w:r>
      <w:proofErr w:type="gramEnd"/>
      <w:r>
        <w:rPr>
          <w:b/>
          <w:bCs/>
          <w:sz w:val="22"/>
          <w:szCs w:val="22"/>
        </w:rPr>
        <w:t xml:space="preserve">: </w:t>
      </w:r>
      <w:r>
        <w:rPr>
          <w:sz w:val="22"/>
          <w:szCs w:val="22"/>
        </w:rPr>
        <w:t xml:space="preserve">The standard communication protocol between the SDN controller and network switches. An OpenFlow switch contains flow tables that the controller </w:t>
      </w:r>
      <w:proofErr w:type="spellStart"/>
      <w:r>
        <w:rPr>
          <w:sz w:val="22"/>
          <w:szCs w:val="22"/>
        </w:rPr>
        <w:t>programmes</w:t>
      </w:r>
      <w:proofErr w:type="spellEnd"/>
      <w:r>
        <w:rPr>
          <w:sz w:val="22"/>
          <w:szCs w:val="22"/>
        </w:rPr>
        <w:t>.</w:t>
      </w:r>
    </w:p>
    <w:p w14:paraId="4FB632F7" w14:textId="77777777" w:rsidR="00DA0D61" w:rsidRDefault="00DA0D61">
      <w:pPr>
        <w:spacing w:before="30" w:after="30"/>
      </w:pPr>
    </w:p>
    <w:p w14:paraId="1BCE1403" w14:textId="77777777" w:rsidR="00DA0D61" w:rsidRDefault="00000000">
      <w:pPr>
        <w:shd w:val="clear" w:color="auto" w:fill="F2F2F2"/>
        <w:spacing w:before="60" w:after="80"/>
        <w:jc w:val="center"/>
      </w:pPr>
      <w:r>
        <w:rPr>
          <w:i/>
          <w:iCs/>
          <w:color w:val="595959"/>
        </w:rPr>
        <w:t xml:space="preserve">[ Figure: Figure 3.9: OpenFlow </w:t>
      </w:r>
      <w:proofErr w:type="gramStart"/>
      <w:r>
        <w:rPr>
          <w:i/>
          <w:iCs/>
          <w:color w:val="595959"/>
        </w:rPr>
        <w:t>switch ]</w:t>
      </w:r>
      <w:proofErr w:type="gramEnd"/>
    </w:p>
    <w:p w14:paraId="4BE2683E" w14:textId="77777777" w:rsidR="00DA0D61" w:rsidRDefault="00000000">
      <w:pPr>
        <w:shd w:val="clear" w:color="auto" w:fill="F2F2F2"/>
        <w:spacing w:before="60" w:after="80"/>
        <w:jc w:val="center"/>
      </w:pPr>
      <w:r>
        <w:rPr>
          <w:i/>
          <w:iCs/>
          <w:color w:val="595959"/>
        </w:rPr>
        <w:t xml:space="preserve">[ Figure: Figure 3.10: OpenFlow flow </w:t>
      </w:r>
      <w:proofErr w:type="gramStart"/>
      <w:r>
        <w:rPr>
          <w:i/>
          <w:iCs/>
          <w:color w:val="595959"/>
        </w:rPr>
        <w:t>table ]</w:t>
      </w:r>
      <w:proofErr w:type="gramEnd"/>
    </w:p>
    <w:p w14:paraId="47C5F25B" w14:textId="77777777" w:rsidR="00DA0D61" w:rsidRDefault="00DA0D61">
      <w:pPr>
        <w:spacing w:before="30" w:after="30"/>
      </w:pPr>
    </w:p>
    <w:p w14:paraId="0FEF731D" w14:textId="77777777" w:rsidR="00DA0D61" w:rsidRDefault="00000000">
      <w:pPr>
        <w:spacing w:before="60" w:after="80" w:line="288" w:lineRule="auto"/>
        <w:jc w:val="both"/>
      </w:pPr>
      <w:r>
        <w:rPr>
          <w:sz w:val="22"/>
          <w:szCs w:val="22"/>
        </w:rPr>
        <w:t>For IoT, SDN is particularly powerful because it allows the network to be dynamically reconfigured to handle the heterogeneous, large-scale traffic patterns of IoT systems. For example, an SDN controller can automatically allocate more bandwidth to critical sensor data during emergencies.</w:t>
      </w:r>
    </w:p>
    <w:p w14:paraId="701FE225"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 xml:space="preserve">SDN = Separation of control plane and data plane + </w:t>
      </w:r>
      <w:proofErr w:type="spellStart"/>
      <w:r>
        <w:rPr>
          <w:sz w:val="22"/>
          <w:szCs w:val="22"/>
        </w:rPr>
        <w:t>Centralised</w:t>
      </w:r>
      <w:proofErr w:type="spellEnd"/>
      <w:r>
        <w:rPr>
          <w:sz w:val="22"/>
          <w:szCs w:val="22"/>
        </w:rPr>
        <w:t xml:space="preserve"> controller + OpenFlow protocol. The controller sees the whole network; devices just forward packets.</w:t>
      </w:r>
    </w:p>
    <w:p w14:paraId="123391A4"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2.2  Network</w:t>
      </w:r>
      <w:proofErr w:type="gramEnd"/>
      <w:r>
        <w:rPr>
          <w:rFonts w:ascii="Calibri" w:eastAsia="Calibri" w:hAnsi="Calibri" w:cs="Calibri"/>
          <w:b/>
          <w:bCs/>
          <w:color w:val="2E75B6"/>
          <w:sz w:val="22"/>
          <w:szCs w:val="22"/>
        </w:rPr>
        <w:t xml:space="preserve"> Function Virtualization (NFV)</w:t>
      </w:r>
    </w:p>
    <w:p w14:paraId="5F66FF24"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 xml:space="preserve">NFV — A technology that leverages </w:t>
      </w:r>
      <w:proofErr w:type="spellStart"/>
      <w:r>
        <w:rPr>
          <w:sz w:val="22"/>
          <w:szCs w:val="22"/>
        </w:rPr>
        <w:t>virtualisation</w:t>
      </w:r>
      <w:proofErr w:type="spellEnd"/>
      <w:r>
        <w:rPr>
          <w:sz w:val="22"/>
          <w:szCs w:val="22"/>
        </w:rPr>
        <w:t xml:space="preserve"> to run network functions (traditionally implemented in dedicated hardware like firewalls, load balancers, routers) as software on standard commercial off-the-shelf (COTS) servers.</w:t>
      </w:r>
    </w:p>
    <w:p w14:paraId="0D56FB9F" w14:textId="77777777" w:rsidR="00DA0D61" w:rsidRDefault="00DA0D61">
      <w:pPr>
        <w:spacing w:before="30" w:after="30"/>
      </w:pPr>
    </w:p>
    <w:p w14:paraId="5CFFB9AF" w14:textId="77777777" w:rsidR="00DA0D61" w:rsidRDefault="00000000">
      <w:pPr>
        <w:spacing w:before="60" w:after="80" w:line="288" w:lineRule="auto"/>
        <w:jc w:val="both"/>
      </w:pPr>
      <w:r>
        <w:rPr>
          <w:sz w:val="22"/>
          <w:szCs w:val="22"/>
        </w:rPr>
        <w:t xml:space="preserve">Traditionally, adding a firewall, NAT (Network Address Translator), or WAN </w:t>
      </w:r>
      <w:proofErr w:type="spellStart"/>
      <w:r>
        <w:rPr>
          <w:sz w:val="22"/>
          <w:szCs w:val="22"/>
        </w:rPr>
        <w:t>optimiser</w:t>
      </w:r>
      <w:proofErr w:type="spellEnd"/>
      <w:r>
        <w:rPr>
          <w:sz w:val="22"/>
          <w:szCs w:val="22"/>
        </w:rPr>
        <w:t xml:space="preserve"> to a network meant buying and installing dedicated, expensive hardware appliances. NFV </w:t>
      </w:r>
      <w:proofErr w:type="spellStart"/>
      <w:r>
        <w:rPr>
          <w:sz w:val="22"/>
          <w:szCs w:val="22"/>
        </w:rPr>
        <w:t>virtualises</w:t>
      </w:r>
      <w:proofErr w:type="spellEnd"/>
      <w:r>
        <w:rPr>
          <w:sz w:val="22"/>
          <w:szCs w:val="22"/>
        </w:rPr>
        <w:t xml:space="preserve"> these functions — they become software programs that run in virtual machines or containers on standard servers.</w:t>
      </w:r>
    </w:p>
    <w:p w14:paraId="59834DE2" w14:textId="77777777" w:rsidR="00DA0D61" w:rsidRDefault="00DA0D61">
      <w:pPr>
        <w:spacing w:before="30" w:after="30"/>
      </w:pPr>
    </w:p>
    <w:p w14:paraId="1D4FB2BE" w14:textId="77777777" w:rsidR="00DA0D61" w:rsidRDefault="00000000">
      <w:pPr>
        <w:spacing w:before="140" w:after="40"/>
      </w:pPr>
      <w:proofErr w:type="gramStart"/>
      <w:r>
        <w:rPr>
          <w:rFonts w:ascii="Calibri" w:eastAsia="Calibri" w:hAnsi="Calibri" w:cs="Calibri"/>
          <w:b/>
          <w:bCs/>
          <w:color w:val="375623"/>
          <w:sz w:val="22"/>
          <w:szCs w:val="22"/>
        </w:rPr>
        <w:t>▶  Key</w:t>
      </w:r>
      <w:proofErr w:type="gramEnd"/>
      <w:r>
        <w:rPr>
          <w:rFonts w:ascii="Calibri" w:eastAsia="Calibri" w:hAnsi="Calibri" w:cs="Calibri"/>
          <w:b/>
          <w:bCs/>
          <w:color w:val="375623"/>
          <w:sz w:val="22"/>
          <w:szCs w:val="22"/>
        </w:rPr>
        <w:t xml:space="preserve"> Elements of NFV Architecture (ETSI Standard)</w:t>
      </w:r>
    </w:p>
    <w:p w14:paraId="1588DC1F" w14:textId="77777777" w:rsidR="00DA0D61" w:rsidRDefault="00000000">
      <w:pPr>
        <w:spacing w:before="40" w:after="40"/>
        <w:ind w:left="648" w:hanging="288"/>
      </w:pPr>
      <w:proofErr w:type="gramStart"/>
      <w:r>
        <w:rPr>
          <w:color w:val="2E75B6"/>
          <w:sz w:val="22"/>
          <w:szCs w:val="22"/>
        </w:rPr>
        <w:t xml:space="preserve">▸  </w:t>
      </w:r>
      <w:r>
        <w:rPr>
          <w:b/>
          <w:bCs/>
          <w:sz w:val="22"/>
          <w:szCs w:val="22"/>
        </w:rPr>
        <w:t>VNF</w:t>
      </w:r>
      <w:proofErr w:type="gramEnd"/>
      <w:r>
        <w:rPr>
          <w:b/>
          <w:bCs/>
          <w:sz w:val="22"/>
          <w:szCs w:val="22"/>
        </w:rPr>
        <w:t xml:space="preserve"> (Virtualized Network Function): </w:t>
      </w:r>
      <w:r>
        <w:rPr>
          <w:sz w:val="22"/>
          <w:szCs w:val="22"/>
        </w:rPr>
        <w:t xml:space="preserve">A software implementation of a network function — e.g., a virtual firewall, virtual NAT, virtual WAN </w:t>
      </w:r>
      <w:proofErr w:type="spellStart"/>
      <w:r>
        <w:rPr>
          <w:sz w:val="22"/>
          <w:szCs w:val="22"/>
        </w:rPr>
        <w:t>optimiser</w:t>
      </w:r>
      <w:proofErr w:type="spellEnd"/>
      <w:r>
        <w:rPr>
          <w:sz w:val="22"/>
          <w:szCs w:val="22"/>
        </w:rPr>
        <w:t xml:space="preserve"> — running over the NFV Infrastructure.</w:t>
      </w:r>
    </w:p>
    <w:p w14:paraId="3E715479" w14:textId="77777777" w:rsidR="00DA0D61" w:rsidRDefault="00000000">
      <w:pPr>
        <w:spacing w:before="40" w:after="40"/>
        <w:ind w:left="648" w:hanging="288"/>
      </w:pPr>
      <w:proofErr w:type="gramStart"/>
      <w:r>
        <w:rPr>
          <w:color w:val="2E75B6"/>
          <w:sz w:val="22"/>
          <w:szCs w:val="22"/>
        </w:rPr>
        <w:t xml:space="preserve">▸  </w:t>
      </w:r>
      <w:r>
        <w:rPr>
          <w:b/>
          <w:bCs/>
          <w:sz w:val="22"/>
          <w:szCs w:val="22"/>
        </w:rPr>
        <w:t>NFVI</w:t>
      </w:r>
      <w:proofErr w:type="gramEnd"/>
      <w:r>
        <w:rPr>
          <w:b/>
          <w:bCs/>
          <w:sz w:val="22"/>
          <w:szCs w:val="22"/>
        </w:rPr>
        <w:t xml:space="preserve"> (NFV Infrastructure): </w:t>
      </w:r>
      <w:r>
        <w:rPr>
          <w:sz w:val="22"/>
          <w:szCs w:val="22"/>
        </w:rPr>
        <w:t xml:space="preserve">The compute (servers), network, and storage resources that are </w:t>
      </w:r>
      <w:proofErr w:type="spellStart"/>
      <w:r>
        <w:rPr>
          <w:sz w:val="22"/>
          <w:szCs w:val="22"/>
        </w:rPr>
        <w:t>virtualised</w:t>
      </w:r>
      <w:proofErr w:type="spellEnd"/>
      <w:r>
        <w:rPr>
          <w:sz w:val="22"/>
          <w:szCs w:val="22"/>
        </w:rPr>
        <w:t xml:space="preserve"> to host VNFs. Includes the hypervisor layer.</w:t>
      </w:r>
    </w:p>
    <w:p w14:paraId="1CC27D2D" w14:textId="77777777" w:rsidR="00DA0D61" w:rsidRDefault="00000000">
      <w:pPr>
        <w:spacing w:before="40" w:after="40"/>
        <w:ind w:left="648" w:hanging="288"/>
      </w:pPr>
      <w:proofErr w:type="gramStart"/>
      <w:r>
        <w:rPr>
          <w:color w:val="2E75B6"/>
          <w:sz w:val="22"/>
          <w:szCs w:val="22"/>
        </w:rPr>
        <w:t xml:space="preserve">▸  </w:t>
      </w:r>
      <w:r>
        <w:rPr>
          <w:b/>
          <w:bCs/>
          <w:sz w:val="22"/>
          <w:szCs w:val="22"/>
        </w:rPr>
        <w:t>NFV</w:t>
      </w:r>
      <w:proofErr w:type="gramEnd"/>
      <w:r>
        <w:rPr>
          <w:b/>
          <w:bCs/>
          <w:sz w:val="22"/>
          <w:szCs w:val="22"/>
        </w:rPr>
        <w:t xml:space="preserve"> Management &amp; Orchestration (MANO): </w:t>
      </w:r>
      <w:r>
        <w:rPr>
          <w:sz w:val="22"/>
          <w:szCs w:val="22"/>
        </w:rPr>
        <w:t xml:space="preserve">Software that manages and orchestrates all </w:t>
      </w:r>
      <w:proofErr w:type="spellStart"/>
      <w:r>
        <w:rPr>
          <w:sz w:val="22"/>
          <w:szCs w:val="22"/>
        </w:rPr>
        <w:t>virtualisation</w:t>
      </w:r>
      <w:proofErr w:type="spellEnd"/>
      <w:r>
        <w:rPr>
          <w:sz w:val="22"/>
          <w:szCs w:val="22"/>
        </w:rPr>
        <w:t>-specific tasks — deploying VNFs, scaling them, monitoring them.</w:t>
      </w:r>
    </w:p>
    <w:p w14:paraId="6C48EB4E" w14:textId="77777777" w:rsidR="00DA0D61" w:rsidRDefault="00DA0D61">
      <w:pPr>
        <w:spacing w:before="30" w:after="30"/>
      </w:pPr>
    </w:p>
    <w:p w14:paraId="15F2EF24" w14:textId="56D77DEB" w:rsidR="00DA0D61" w:rsidRDefault="00B2020D" w:rsidP="00B2020D">
      <w:pPr>
        <w:spacing w:before="30" w:after="30"/>
        <w:jc w:val="center"/>
      </w:pPr>
      <w:r>
        <w:rPr>
          <w:noProof/>
        </w:rPr>
        <w:lastRenderedPageBreak/>
        <w:drawing>
          <wp:inline distT="0" distB="0" distL="0" distR="0" wp14:anchorId="24068766" wp14:editId="39A4CC38">
            <wp:extent cx="2582823" cy="3874235"/>
            <wp:effectExtent l="0" t="0" r="0" b="0"/>
            <wp:docPr id="1425553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3220" name="Picture 14255532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7793" cy="3896689"/>
                    </a:xfrm>
                    <a:prstGeom prst="rect">
                      <a:avLst/>
                    </a:prstGeom>
                  </pic:spPr>
                </pic:pic>
              </a:graphicData>
            </a:graphic>
          </wp:inline>
        </w:drawing>
      </w:r>
    </w:p>
    <w:p w14:paraId="23CCFDD7" w14:textId="77777777" w:rsidR="00DA0D61" w:rsidRDefault="00000000">
      <w:pPr>
        <w:spacing w:before="60" w:after="80" w:line="288" w:lineRule="auto"/>
        <w:jc w:val="both"/>
      </w:pPr>
      <w:r>
        <w:rPr>
          <w:sz w:val="22"/>
          <w:szCs w:val="22"/>
        </w:rPr>
        <w:t xml:space="preserve">A practical example: A home network has a physical Home Gateway that provides WAN connectivity, </w:t>
      </w:r>
      <w:proofErr w:type="spellStart"/>
      <w:r>
        <w:rPr>
          <w:sz w:val="22"/>
          <w:szCs w:val="22"/>
        </w:rPr>
        <w:t>WiFi</w:t>
      </w:r>
      <w:proofErr w:type="spellEnd"/>
      <w:r>
        <w:rPr>
          <w:sz w:val="22"/>
          <w:szCs w:val="22"/>
        </w:rPr>
        <w:t xml:space="preserve">, NAT, and firewall functions. With NFV, all these functions can be </w:t>
      </w:r>
      <w:proofErr w:type="spellStart"/>
      <w:r>
        <w:rPr>
          <w:sz w:val="22"/>
          <w:szCs w:val="22"/>
        </w:rPr>
        <w:t>virtualised</w:t>
      </w:r>
      <w:proofErr w:type="spellEnd"/>
      <w:r>
        <w:rPr>
          <w:sz w:val="22"/>
          <w:szCs w:val="22"/>
        </w:rPr>
        <w:t xml:space="preserve"> — the physical box is replaced by software running in a cloud server. The service provider can now push software updates, add new features (e.g., parental controls), and scale services remotely.</w:t>
      </w:r>
    </w:p>
    <w:p w14:paraId="0A32D8B5" w14:textId="77777777" w:rsidR="00DA0D61" w:rsidRDefault="00DA0D6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200"/>
        <w:gridCol w:w="3400"/>
        <w:gridCol w:w="3760"/>
      </w:tblGrid>
      <w:tr w:rsidR="00DA0D61" w14:paraId="290A14A4" w14:textId="77777777">
        <w:tc>
          <w:tcPr>
            <w:tcW w:w="2200" w:type="dxa"/>
            <w:shd w:val="clear" w:color="auto" w:fill="2E75B6"/>
          </w:tcPr>
          <w:p w14:paraId="5BB042B0" w14:textId="77777777" w:rsidR="00DA0D61" w:rsidRDefault="00000000">
            <w:pPr>
              <w:spacing w:before="40" w:after="40"/>
            </w:pPr>
            <w:r>
              <w:rPr>
                <w:b/>
                <w:bCs/>
                <w:color w:val="FFFFFF"/>
              </w:rPr>
              <w:t>Feature</w:t>
            </w:r>
          </w:p>
        </w:tc>
        <w:tc>
          <w:tcPr>
            <w:tcW w:w="3400" w:type="dxa"/>
            <w:shd w:val="clear" w:color="auto" w:fill="2E75B6"/>
          </w:tcPr>
          <w:p w14:paraId="13FB36DA" w14:textId="77777777" w:rsidR="00DA0D61" w:rsidRDefault="00000000">
            <w:pPr>
              <w:spacing w:before="40" w:after="40"/>
            </w:pPr>
            <w:r>
              <w:rPr>
                <w:b/>
                <w:bCs/>
                <w:color w:val="FFFFFF"/>
              </w:rPr>
              <w:t>SDN</w:t>
            </w:r>
          </w:p>
        </w:tc>
        <w:tc>
          <w:tcPr>
            <w:tcW w:w="3760" w:type="dxa"/>
            <w:shd w:val="clear" w:color="auto" w:fill="2E75B6"/>
          </w:tcPr>
          <w:p w14:paraId="277405AA" w14:textId="77777777" w:rsidR="00DA0D61" w:rsidRDefault="00000000">
            <w:pPr>
              <w:spacing w:before="40" w:after="40"/>
            </w:pPr>
            <w:r>
              <w:rPr>
                <w:b/>
                <w:bCs/>
                <w:color w:val="FFFFFF"/>
              </w:rPr>
              <w:t>NFV</w:t>
            </w:r>
          </w:p>
        </w:tc>
      </w:tr>
      <w:tr w:rsidR="00DA0D61" w14:paraId="6A22A403" w14:textId="77777777">
        <w:tc>
          <w:tcPr>
            <w:tcW w:w="2200" w:type="dxa"/>
            <w:shd w:val="clear" w:color="auto" w:fill="FFFFFF"/>
          </w:tcPr>
          <w:p w14:paraId="02C68ECE" w14:textId="77777777" w:rsidR="00DA0D61" w:rsidRDefault="00000000">
            <w:pPr>
              <w:spacing w:before="40" w:after="40"/>
            </w:pPr>
            <w:r>
              <w:rPr>
                <w:color w:val="000000"/>
              </w:rPr>
              <w:t>What it does</w:t>
            </w:r>
          </w:p>
        </w:tc>
        <w:tc>
          <w:tcPr>
            <w:tcW w:w="3400" w:type="dxa"/>
            <w:shd w:val="clear" w:color="auto" w:fill="FFFFFF"/>
          </w:tcPr>
          <w:p w14:paraId="1661234B" w14:textId="77777777" w:rsidR="00DA0D61" w:rsidRDefault="00000000">
            <w:pPr>
              <w:spacing w:before="40" w:after="40"/>
            </w:pPr>
            <w:r>
              <w:rPr>
                <w:color w:val="000000"/>
              </w:rPr>
              <w:t xml:space="preserve">Separates control and data planes; </w:t>
            </w:r>
            <w:proofErr w:type="spellStart"/>
            <w:r>
              <w:rPr>
                <w:color w:val="000000"/>
              </w:rPr>
              <w:t>centralises</w:t>
            </w:r>
            <w:proofErr w:type="spellEnd"/>
            <w:r>
              <w:rPr>
                <w:color w:val="000000"/>
              </w:rPr>
              <w:t xml:space="preserve"> control</w:t>
            </w:r>
          </w:p>
        </w:tc>
        <w:tc>
          <w:tcPr>
            <w:tcW w:w="3760" w:type="dxa"/>
            <w:shd w:val="clear" w:color="auto" w:fill="FFFFFF"/>
          </w:tcPr>
          <w:p w14:paraId="2793BF67" w14:textId="77777777" w:rsidR="00DA0D61" w:rsidRDefault="00000000">
            <w:pPr>
              <w:spacing w:before="40" w:after="40"/>
            </w:pPr>
            <w:proofErr w:type="spellStart"/>
            <w:r>
              <w:rPr>
                <w:color w:val="000000"/>
              </w:rPr>
              <w:t>Virtualises</w:t>
            </w:r>
            <w:proofErr w:type="spellEnd"/>
            <w:r>
              <w:rPr>
                <w:color w:val="000000"/>
              </w:rPr>
              <w:t xml:space="preserve"> network functions; replaces dedicated hardware with software</w:t>
            </w:r>
          </w:p>
        </w:tc>
      </w:tr>
      <w:tr w:rsidR="00DA0D61" w14:paraId="3A14F3FE" w14:textId="77777777">
        <w:tc>
          <w:tcPr>
            <w:tcW w:w="2200" w:type="dxa"/>
            <w:shd w:val="clear" w:color="auto" w:fill="F5F5F5"/>
          </w:tcPr>
          <w:p w14:paraId="4DFAFFE0" w14:textId="77777777" w:rsidR="00DA0D61" w:rsidRDefault="00000000">
            <w:pPr>
              <w:spacing w:before="40" w:after="40"/>
            </w:pPr>
            <w:r>
              <w:rPr>
                <w:color w:val="000000"/>
              </w:rPr>
              <w:t>Primary Goal</w:t>
            </w:r>
          </w:p>
        </w:tc>
        <w:tc>
          <w:tcPr>
            <w:tcW w:w="3400" w:type="dxa"/>
            <w:shd w:val="clear" w:color="auto" w:fill="F5F5F5"/>
          </w:tcPr>
          <w:p w14:paraId="313706B9" w14:textId="77777777" w:rsidR="00DA0D61" w:rsidRDefault="00000000">
            <w:pPr>
              <w:spacing w:before="40" w:after="40"/>
            </w:pPr>
            <w:r>
              <w:rPr>
                <w:color w:val="000000"/>
              </w:rPr>
              <w:t>Programmable, flexible network management</w:t>
            </w:r>
          </w:p>
        </w:tc>
        <w:tc>
          <w:tcPr>
            <w:tcW w:w="3760" w:type="dxa"/>
            <w:shd w:val="clear" w:color="auto" w:fill="F5F5F5"/>
          </w:tcPr>
          <w:p w14:paraId="2709B296" w14:textId="77777777" w:rsidR="00DA0D61" w:rsidRDefault="00000000">
            <w:pPr>
              <w:spacing w:before="40" w:after="40"/>
            </w:pPr>
            <w:r>
              <w:rPr>
                <w:color w:val="000000"/>
              </w:rPr>
              <w:t>Reduce hardware costs; speed up service deployment</w:t>
            </w:r>
          </w:p>
        </w:tc>
      </w:tr>
      <w:tr w:rsidR="00DA0D61" w14:paraId="58380C2B" w14:textId="77777777">
        <w:tc>
          <w:tcPr>
            <w:tcW w:w="2200" w:type="dxa"/>
            <w:shd w:val="clear" w:color="auto" w:fill="FFFFFF"/>
          </w:tcPr>
          <w:p w14:paraId="50E12666" w14:textId="77777777" w:rsidR="00DA0D61" w:rsidRDefault="00000000">
            <w:pPr>
              <w:spacing w:before="40" w:after="40"/>
            </w:pPr>
            <w:r>
              <w:rPr>
                <w:color w:val="000000"/>
              </w:rPr>
              <w:t>Key Standard</w:t>
            </w:r>
          </w:p>
        </w:tc>
        <w:tc>
          <w:tcPr>
            <w:tcW w:w="3400" w:type="dxa"/>
            <w:shd w:val="clear" w:color="auto" w:fill="FFFFFF"/>
          </w:tcPr>
          <w:p w14:paraId="688AE9B3" w14:textId="77777777" w:rsidR="00DA0D61" w:rsidRDefault="00000000">
            <w:pPr>
              <w:spacing w:before="40" w:after="40"/>
            </w:pPr>
            <w:r>
              <w:rPr>
                <w:color w:val="000000"/>
              </w:rPr>
              <w:t>OpenFlow (ONF)</w:t>
            </w:r>
          </w:p>
        </w:tc>
        <w:tc>
          <w:tcPr>
            <w:tcW w:w="3760" w:type="dxa"/>
            <w:shd w:val="clear" w:color="auto" w:fill="FFFFFF"/>
          </w:tcPr>
          <w:p w14:paraId="34345F48" w14:textId="77777777" w:rsidR="00DA0D61" w:rsidRDefault="00000000">
            <w:pPr>
              <w:spacing w:before="40" w:after="40"/>
            </w:pPr>
            <w:r>
              <w:rPr>
                <w:color w:val="000000"/>
              </w:rPr>
              <w:t>ETSI NFV architecture</w:t>
            </w:r>
          </w:p>
        </w:tc>
      </w:tr>
      <w:tr w:rsidR="00DA0D61" w14:paraId="40526FBA" w14:textId="77777777">
        <w:tc>
          <w:tcPr>
            <w:tcW w:w="2200" w:type="dxa"/>
            <w:shd w:val="clear" w:color="auto" w:fill="F5F5F5"/>
          </w:tcPr>
          <w:p w14:paraId="7937C49B" w14:textId="77777777" w:rsidR="00DA0D61" w:rsidRDefault="00000000">
            <w:pPr>
              <w:spacing w:before="40" w:after="40"/>
            </w:pPr>
            <w:r>
              <w:rPr>
                <w:color w:val="000000"/>
              </w:rPr>
              <w:t>Dependency</w:t>
            </w:r>
          </w:p>
        </w:tc>
        <w:tc>
          <w:tcPr>
            <w:tcW w:w="3400" w:type="dxa"/>
            <w:shd w:val="clear" w:color="auto" w:fill="F5F5F5"/>
          </w:tcPr>
          <w:p w14:paraId="6B7E593B" w14:textId="77777777" w:rsidR="00DA0D61" w:rsidRDefault="00000000">
            <w:pPr>
              <w:spacing w:before="40" w:after="40"/>
            </w:pPr>
            <w:r>
              <w:rPr>
                <w:color w:val="000000"/>
              </w:rPr>
              <w:t>Can work without NFV</w:t>
            </w:r>
          </w:p>
        </w:tc>
        <w:tc>
          <w:tcPr>
            <w:tcW w:w="3760" w:type="dxa"/>
            <w:shd w:val="clear" w:color="auto" w:fill="F5F5F5"/>
          </w:tcPr>
          <w:p w14:paraId="69320E10" w14:textId="77777777" w:rsidR="00DA0D61" w:rsidRDefault="00000000">
            <w:pPr>
              <w:spacing w:before="40" w:after="40"/>
            </w:pPr>
            <w:r>
              <w:rPr>
                <w:color w:val="000000"/>
              </w:rPr>
              <w:t>Can work without SDN</w:t>
            </w:r>
          </w:p>
        </w:tc>
      </w:tr>
      <w:tr w:rsidR="00DA0D61" w14:paraId="77073172" w14:textId="77777777">
        <w:tc>
          <w:tcPr>
            <w:tcW w:w="2200" w:type="dxa"/>
            <w:shd w:val="clear" w:color="auto" w:fill="FFFFFF"/>
          </w:tcPr>
          <w:p w14:paraId="35950C56" w14:textId="77777777" w:rsidR="00DA0D61" w:rsidRDefault="00000000">
            <w:pPr>
              <w:spacing w:before="40" w:after="40"/>
            </w:pPr>
            <w:r>
              <w:rPr>
                <w:color w:val="000000"/>
              </w:rPr>
              <w:t>Used together?</w:t>
            </w:r>
          </w:p>
        </w:tc>
        <w:tc>
          <w:tcPr>
            <w:tcW w:w="3400" w:type="dxa"/>
            <w:shd w:val="clear" w:color="auto" w:fill="FFFFFF"/>
          </w:tcPr>
          <w:p w14:paraId="320709F2" w14:textId="77777777" w:rsidR="00DA0D61" w:rsidRDefault="00000000">
            <w:pPr>
              <w:spacing w:before="40" w:after="40"/>
            </w:pPr>
            <w:r>
              <w:rPr>
                <w:color w:val="000000"/>
              </w:rPr>
              <w:t>Yes — SDN and NFV complement each other</w:t>
            </w:r>
          </w:p>
        </w:tc>
        <w:tc>
          <w:tcPr>
            <w:tcW w:w="3760" w:type="dxa"/>
            <w:shd w:val="clear" w:color="auto" w:fill="FFFFFF"/>
          </w:tcPr>
          <w:p w14:paraId="5315666C" w14:textId="77777777" w:rsidR="00DA0D61" w:rsidRDefault="00000000">
            <w:pPr>
              <w:spacing w:before="40" w:after="40"/>
            </w:pPr>
            <w:r>
              <w:rPr>
                <w:color w:val="000000"/>
              </w:rPr>
              <w:t>Yes — SDN manages the network; NFV provides the functions</w:t>
            </w:r>
          </w:p>
        </w:tc>
      </w:tr>
    </w:tbl>
    <w:p w14:paraId="6A00D80D" w14:textId="77777777" w:rsidR="00DA0D61" w:rsidRDefault="00DA0D61">
      <w:pPr>
        <w:spacing w:before="30" w:after="30"/>
      </w:pPr>
    </w:p>
    <w:p w14:paraId="3D6D4B4E" w14:textId="77777777" w:rsidR="00DA0D61" w:rsidRDefault="00000000">
      <w:pPr>
        <w:pBdr>
          <w:top w:val="single" w:sz="6" w:space="0" w:color="C0504D"/>
          <w:left w:val="single" w:sz="18" w:space="0" w:color="C0504D"/>
          <w:bottom w:val="single" w:sz="6" w:space="0" w:color="C0504D"/>
          <w:right w:val="single" w:sz="18" w:space="0" w:color="C0504D"/>
        </w:pBdr>
        <w:shd w:val="clear" w:color="auto" w:fill="FCE4D6"/>
        <w:spacing w:before="60" w:after="80" w:line="288" w:lineRule="auto"/>
        <w:jc w:val="both"/>
      </w:pPr>
      <w:proofErr w:type="gramStart"/>
      <w:r>
        <w:rPr>
          <w:b/>
          <w:bCs/>
          <w:color w:val="C0504D"/>
          <w:sz w:val="22"/>
          <w:szCs w:val="22"/>
        </w:rPr>
        <w:t>🧠  TRICK</w:t>
      </w:r>
      <w:proofErr w:type="gramEnd"/>
      <w:r>
        <w:rPr>
          <w:b/>
          <w:bCs/>
          <w:color w:val="C0504D"/>
          <w:sz w:val="22"/>
          <w:szCs w:val="22"/>
        </w:rPr>
        <w:t xml:space="preserve">:  </w:t>
      </w:r>
      <w:r>
        <w:rPr>
          <w:sz w:val="22"/>
          <w:szCs w:val="22"/>
        </w:rPr>
        <w:t xml:space="preserve">SDN vs NFV: SDN = "Who controls the traffic flow?" (Controller decides). NFV = "Who runs the network functions?" (Software, not hardware). SDN separates control. NFV </w:t>
      </w:r>
      <w:proofErr w:type="spellStart"/>
      <w:r>
        <w:rPr>
          <w:sz w:val="22"/>
          <w:szCs w:val="22"/>
        </w:rPr>
        <w:t>virtualises</w:t>
      </w:r>
      <w:proofErr w:type="spellEnd"/>
      <w:r>
        <w:rPr>
          <w:sz w:val="22"/>
          <w:szCs w:val="22"/>
        </w:rPr>
        <w:t xml:space="preserve"> functions. They are complementary — use both together in modern IoT infrastructure.</w:t>
      </w:r>
    </w:p>
    <w:p w14:paraId="24EECE59"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"What is SDN? Explain its key elements" — Write definition + 3 SDN layers + 3 key elements (controller, OpenFlow, APIs). Draw the SDN architecture diagram. "What is NFV? Explain with a home network example" — Write definition + 3 key elements (VNF, NFVI, MANO) + home gateway example.</w:t>
      </w:r>
    </w:p>
    <w:p w14:paraId="786EEC18"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lastRenderedPageBreak/>
        <w:t xml:space="preserve">  TOPIC 3: Sensors — The Sensing Layer of IoT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Hours 3–4)</w:t>
      </w:r>
    </w:p>
    <w:p w14:paraId="526444A9" w14:textId="77777777" w:rsidR="00DA0D61" w:rsidRDefault="00000000">
      <w:pPr>
        <w:spacing w:before="60" w:after="80" w:line="288" w:lineRule="auto"/>
        <w:jc w:val="both"/>
      </w:pPr>
      <w:r>
        <w:rPr>
          <w:sz w:val="22"/>
          <w:szCs w:val="22"/>
        </w:rPr>
        <w:t>If IoT is a nervous system for the physical world, sensors are its nerve endings. They are the devices that allow the digital world to feel, taste, see, hear, and smell the physical world. Without sensors, IoT devices would be blind and deaf — they would have no way to know what is happening in their environment.</w:t>
      </w:r>
    </w:p>
    <w:p w14:paraId="6BAAEF78" w14:textId="77777777" w:rsidR="00DA0D61" w:rsidRDefault="00DA0D61">
      <w:pPr>
        <w:spacing w:before="30" w:after="30"/>
      </w:pPr>
    </w:p>
    <w:p w14:paraId="17B1B3E6"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3.1  What</w:t>
      </w:r>
      <w:proofErr w:type="gramEnd"/>
      <w:r>
        <w:rPr>
          <w:rFonts w:ascii="Calibri" w:eastAsia="Calibri" w:hAnsi="Calibri" w:cs="Calibri"/>
          <w:b/>
          <w:bCs/>
          <w:color w:val="2E75B6"/>
          <w:sz w:val="22"/>
          <w:szCs w:val="22"/>
        </w:rPr>
        <w:t xml:space="preserve"> is a Sensor?</w:t>
      </w:r>
    </w:p>
    <w:p w14:paraId="174F4836"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Sensor — A device that measures some physical quantity (temperature, pressure, light, motion, etc.) and converts that measurement into an electrical signal that can be read and processed by a computer or microcontroller.</w:t>
      </w:r>
    </w:p>
    <w:p w14:paraId="5792084C" w14:textId="77777777" w:rsidR="00DA0D61" w:rsidRDefault="00DA0D61">
      <w:pPr>
        <w:spacing w:before="30" w:after="30"/>
      </w:pPr>
    </w:p>
    <w:p w14:paraId="18552CCB" w14:textId="77777777" w:rsidR="00DA0D61" w:rsidRDefault="00000000">
      <w:pPr>
        <w:spacing w:before="60" w:after="80" w:line="288" w:lineRule="auto"/>
        <w:jc w:val="both"/>
      </w:pPr>
      <w:r>
        <w:rPr>
          <w:sz w:val="22"/>
          <w:szCs w:val="22"/>
        </w:rPr>
        <w:t xml:space="preserve">A sensor does exactly what its name says: it senses. More specifically, it measures a physical quantity and converts that measurement into a readable signal. For example, a thermistor measures temperature by changing its electrical resistance as the temperature changes. A microcontroller reads this resistance, converts it to a temperature value, and can then </w:t>
      </w:r>
      <w:proofErr w:type="gramStart"/>
      <w:r>
        <w:rPr>
          <w:sz w:val="22"/>
          <w:szCs w:val="22"/>
        </w:rPr>
        <w:t>take action</w:t>
      </w:r>
      <w:proofErr w:type="gramEnd"/>
      <w:r>
        <w:rPr>
          <w:sz w:val="22"/>
          <w:szCs w:val="22"/>
        </w:rPr>
        <w:t xml:space="preserve"> — such as turning on a fan.</w:t>
      </w:r>
    </w:p>
    <w:p w14:paraId="16A431C7" w14:textId="77777777" w:rsidR="00DA0D61" w:rsidRDefault="00DA0D61">
      <w:pPr>
        <w:spacing w:before="30" w:after="30"/>
      </w:pPr>
    </w:p>
    <w:p w14:paraId="34166474"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3.2  Classification</w:t>
      </w:r>
      <w:proofErr w:type="gramEnd"/>
      <w:r>
        <w:rPr>
          <w:rFonts w:ascii="Calibri" w:eastAsia="Calibri" w:hAnsi="Calibri" w:cs="Calibri"/>
          <w:b/>
          <w:bCs/>
          <w:color w:val="2E75B6"/>
          <w:sz w:val="22"/>
          <w:szCs w:val="22"/>
        </w:rPr>
        <w:t xml:space="preserve"> of Sensors</w:t>
      </w:r>
    </w:p>
    <w:p w14:paraId="5A1882B7" w14:textId="77777777" w:rsidR="00DA0D61" w:rsidRDefault="00000000">
      <w:pPr>
        <w:spacing w:before="60" w:after="80" w:line="288" w:lineRule="auto"/>
        <w:jc w:val="both"/>
      </w:pPr>
      <w:r>
        <w:rPr>
          <w:sz w:val="22"/>
          <w:szCs w:val="22"/>
        </w:rPr>
        <w:t>Sensors can be classified in multiple ways depending on what criteria you use. Knowing these classification criteria is important for the exam.</w:t>
      </w:r>
    </w:p>
    <w:p w14:paraId="795B98BE" w14:textId="77777777" w:rsidR="00DA0D61" w:rsidRDefault="00DA0D61">
      <w:pPr>
        <w:spacing w:before="30" w:after="30"/>
      </w:pPr>
    </w:p>
    <w:p w14:paraId="49FFB14D" w14:textId="77777777" w:rsidR="00DA0D61" w:rsidRDefault="00000000">
      <w:pPr>
        <w:spacing w:before="140" w:after="40"/>
      </w:pPr>
      <w:proofErr w:type="gramStart"/>
      <w:r>
        <w:rPr>
          <w:rFonts w:ascii="Calibri" w:eastAsia="Calibri" w:hAnsi="Calibri" w:cs="Calibri"/>
          <w:b/>
          <w:bCs/>
          <w:color w:val="375623"/>
          <w:sz w:val="22"/>
          <w:szCs w:val="22"/>
        </w:rPr>
        <w:t>▶  Classification</w:t>
      </w:r>
      <w:proofErr w:type="gramEnd"/>
      <w:r>
        <w:rPr>
          <w:rFonts w:ascii="Calibri" w:eastAsia="Calibri" w:hAnsi="Calibri" w:cs="Calibri"/>
          <w:b/>
          <w:bCs/>
          <w:color w:val="375623"/>
          <w:sz w:val="22"/>
          <w:szCs w:val="22"/>
        </w:rPr>
        <w:t xml:space="preserve"> by Relationship with Environment</w:t>
      </w:r>
    </w:p>
    <w:p w14:paraId="7141AF9C" w14:textId="77777777" w:rsidR="00DA0D61" w:rsidRDefault="00000000">
      <w:pPr>
        <w:spacing w:before="40" w:after="40"/>
        <w:ind w:left="648" w:hanging="288"/>
      </w:pPr>
      <w:proofErr w:type="gramStart"/>
      <w:r>
        <w:rPr>
          <w:color w:val="2E75B6"/>
          <w:sz w:val="22"/>
          <w:szCs w:val="22"/>
        </w:rPr>
        <w:t xml:space="preserve">▸  </w:t>
      </w:r>
      <w:r>
        <w:rPr>
          <w:b/>
          <w:bCs/>
          <w:sz w:val="22"/>
          <w:szCs w:val="22"/>
        </w:rPr>
        <w:t>Invasive</w:t>
      </w:r>
      <w:proofErr w:type="gramEnd"/>
      <w:r>
        <w:rPr>
          <w:b/>
          <w:bCs/>
          <w:sz w:val="22"/>
          <w:szCs w:val="22"/>
        </w:rPr>
        <w:t xml:space="preserve"> sensors: </w:t>
      </w:r>
      <w:r>
        <w:rPr>
          <w:sz w:val="22"/>
          <w:szCs w:val="22"/>
        </w:rPr>
        <w:t>The sensor is physically part of the environment it is measuring. Example: A blood glucose sensor inserted under the skin to continuously measure glucose levels in tissue fluid.</w:t>
      </w:r>
    </w:p>
    <w:p w14:paraId="7FFAEF4D" w14:textId="77777777" w:rsidR="00DA0D61" w:rsidRDefault="00000000">
      <w:pPr>
        <w:spacing w:before="40" w:after="40"/>
        <w:ind w:left="648" w:hanging="288"/>
      </w:pPr>
      <w:proofErr w:type="gramStart"/>
      <w:r>
        <w:rPr>
          <w:color w:val="2E75B6"/>
          <w:sz w:val="22"/>
          <w:szCs w:val="22"/>
        </w:rPr>
        <w:t xml:space="preserve">▸  </w:t>
      </w:r>
      <w:r>
        <w:rPr>
          <w:b/>
          <w:bCs/>
          <w:sz w:val="22"/>
          <w:szCs w:val="22"/>
        </w:rPr>
        <w:t>Non</w:t>
      </w:r>
      <w:proofErr w:type="gramEnd"/>
      <w:r>
        <w:rPr>
          <w:b/>
          <w:bCs/>
          <w:sz w:val="22"/>
          <w:szCs w:val="22"/>
        </w:rPr>
        <w:t xml:space="preserve">-invasive sensors: </w:t>
      </w:r>
      <w:r>
        <w:rPr>
          <w:sz w:val="22"/>
          <w:szCs w:val="22"/>
        </w:rPr>
        <w:t>The sensor is external to the environment. Example: An infrared thermometer that measures skin temperature without touching the patient.</w:t>
      </w:r>
    </w:p>
    <w:p w14:paraId="58BB51EF" w14:textId="77777777" w:rsidR="00DA0D61" w:rsidRDefault="00DA0D61">
      <w:pPr>
        <w:spacing w:before="30" w:after="30"/>
      </w:pPr>
    </w:p>
    <w:p w14:paraId="25432C7F" w14:textId="77777777" w:rsidR="00DA0D61" w:rsidRDefault="00000000">
      <w:pPr>
        <w:spacing w:before="140" w:after="40"/>
      </w:pPr>
      <w:proofErr w:type="gramStart"/>
      <w:r>
        <w:rPr>
          <w:rFonts w:ascii="Calibri" w:eastAsia="Calibri" w:hAnsi="Calibri" w:cs="Calibri"/>
          <w:b/>
          <w:bCs/>
          <w:color w:val="375623"/>
          <w:sz w:val="22"/>
          <w:szCs w:val="22"/>
        </w:rPr>
        <w:t>▶  Classification</w:t>
      </w:r>
      <w:proofErr w:type="gramEnd"/>
      <w:r>
        <w:rPr>
          <w:rFonts w:ascii="Calibri" w:eastAsia="Calibri" w:hAnsi="Calibri" w:cs="Calibri"/>
          <w:b/>
          <w:bCs/>
          <w:color w:val="375623"/>
          <w:sz w:val="22"/>
          <w:szCs w:val="22"/>
        </w:rPr>
        <w:t xml:space="preserve"> by Physical Contact</w:t>
      </w:r>
    </w:p>
    <w:p w14:paraId="1D0EC27B" w14:textId="77777777" w:rsidR="00DA0D61" w:rsidRDefault="00000000">
      <w:pPr>
        <w:spacing w:before="40" w:after="40"/>
        <w:ind w:left="648" w:hanging="288"/>
      </w:pPr>
      <w:proofErr w:type="gramStart"/>
      <w:r>
        <w:rPr>
          <w:color w:val="2E75B6"/>
          <w:sz w:val="22"/>
          <w:szCs w:val="22"/>
        </w:rPr>
        <w:t xml:space="preserve">▸  </w:t>
      </w:r>
      <w:r>
        <w:rPr>
          <w:b/>
          <w:bCs/>
          <w:sz w:val="22"/>
          <w:szCs w:val="22"/>
        </w:rPr>
        <w:t>Contact</w:t>
      </w:r>
      <w:proofErr w:type="gramEnd"/>
      <w:r>
        <w:rPr>
          <w:b/>
          <w:bCs/>
          <w:sz w:val="22"/>
          <w:szCs w:val="22"/>
        </w:rPr>
        <w:t xml:space="preserve"> sensors: </w:t>
      </w:r>
      <w:r>
        <w:rPr>
          <w:sz w:val="22"/>
          <w:szCs w:val="22"/>
        </w:rPr>
        <w:t>Require physical contact with the object being measured. Example: A thermocouple that must touch a surface to measure its temperature.</w:t>
      </w:r>
    </w:p>
    <w:p w14:paraId="5A47A0F4" w14:textId="77777777" w:rsidR="00DA0D61" w:rsidRDefault="00000000">
      <w:pPr>
        <w:spacing w:before="40" w:after="40"/>
        <w:ind w:left="648" w:hanging="288"/>
      </w:pPr>
      <w:proofErr w:type="gramStart"/>
      <w:r>
        <w:rPr>
          <w:color w:val="2E75B6"/>
          <w:sz w:val="22"/>
          <w:szCs w:val="22"/>
        </w:rPr>
        <w:t xml:space="preserve">▸  </w:t>
      </w:r>
      <w:r>
        <w:rPr>
          <w:b/>
          <w:bCs/>
          <w:sz w:val="22"/>
          <w:szCs w:val="22"/>
        </w:rPr>
        <w:t>Non</w:t>
      </w:r>
      <w:proofErr w:type="gramEnd"/>
      <w:r>
        <w:rPr>
          <w:b/>
          <w:bCs/>
          <w:sz w:val="22"/>
          <w:szCs w:val="22"/>
        </w:rPr>
        <w:t xml:space="preserve">-contact sensors: </w:t>
      </w:r>
      <w:r>
        <w:rPr>
          <w:sz w:val="22"/>
          <w:szCs w:val="22"/>
        </w:rPr>
        <w:t>Measure without physical contact. Example: A LiDAR sensor measuring the distance to an object using laser pulses, or an infrared motion sensor.</w:t>
      </w:r>
    </w:p>
    <w:p w14:paraId="08F69A4B" w14:textId="77777777" w:rsidR="00DA0D61" w:rsidRDefault="00DA0D61">
      <w:pPr>
        <w:spacing w:before="30" w:after="30"/>
      </w:pPr>
    </w:p>
    <w:p w14:paraId="7789E711" w14:textId="77777777" w:rsidR="00DA0D61" w:rsidRDefault="00000000">
      <w:pPr>
        <w:spacing w:before="140" w:after="40"/>
      </w:pPr>
      <w:proofErr w:type="gramStart"/>
      <w:r>
        <w:rPr>
          <w:rFonts w:ascii="Calibri" w:eastAsia="Calibri" w:hAnsi="Calibri" w:cs="Calibri"/>
          <w:b/>
          <w:bCs/>
          <w:color w:val="375623"/>
          <w:sz w:val="22"/>
          <w:szCs w:val="22"/>
        </w:rPr>
        <w:t>▶  Classification</w:t>
      </w:r>
      <w:proofErr w:type="gramEnd"/>
      <w:r>
        <w:rPr>
          <w:rFonts w:ascii="Calibri" w:eastAsia="Calibri" w:hAnsi="Calibri" w:cs="Calibri"/>
          <w:b/>
          <w:bCs/>
          <w:color w:val="375623"/>
          <w:sz w:val="22"/>
          <w:szCs w:val="22"/>
        </w:rPr>
        <w:t xml:space="preserve"> by Measurement Reference</w:t>
      </w:r>
    </w:p>
    <w:p w14:paraId="00725D62" w14:textId="77777777" w:rsidR="00DA0D61" w:rsidRDefault="00000000">
      <w:pPr>
        <w:spacing w:before="40" w:after="40"/>
        <w:ind w:left="648" w:hanging="288"/>
      </w:pPr>
      <w:proofErr w:type="gramStart"/>
      <w:r>
        <w:rPr>
          <w:color w:val="2E75B6"/>
          <w:sz w:val="22"/>
          <w:szCs w:val="22"/>
        </w:rPr>
        <w:t xml:space="preserve">▸  </w:t>
      </w:r>
      <w:r>
        <w:rPr>
          <w:b/>
          <w:bCs/>
          <w:sz w:val="22"/>
          <w:szCs w:val="22"/>
        </w:rPr>
        <w:t>Absolute</w:t>
      </w:r>
      <w:proofErr w:type="gramEnd"/>
      <w:r>
        <w:rPr>
          <w:b/>
          <w:bCs/>
          <w:sz w:val="22"/>
          <w:szCs w:val="22"/>
        </w:rPr>
        <w:t xml:space="preserve"> sensors: </w:t>
      </w:r>
      <w:r>
        <w:rPr>
          <w:sz w:val="22"/>
          <w:szCs w:val="22"/>
        </w:rPr>
        <w:t>Measure on an absolute scale — the reading does not depend on a reference point. Example: A thermometer measuring temperature in Kelvin (0 K is absolute zero).</w:t>
      </w:r>
    </w:p>
    <w:p w14:paraId="3E7522C9" w14:textId="77777777" w:rsidR="00DA0D61" w:rsidRDefault="00000000">
      <w:pPr>
        <w:spacing w:before="40" w:after="40"/>
        <w:ind w:left="648" w:hanging="288"/>
      </w:pPr>
      <w:proofErr w:type="gramStart"/>
      <w:r>
        <w:rPr>
          <w:color w:val="2E75B6"/>
          <w:sz w:val="22"/>
          <w:szCs w:val="22"/>
        </w:rPr>
        <w:t xml:space="preserve">▸  </w:t>
      </w:r>
      <w:r>
        <w:rPr>
          <w:b/>
          <w:bCs/>
          <w:sz w:val="22"/>
          <w:szCs w:val="22"/>
        </w:rPr>
        <w:t>Relative</w:t>
      </w:r>
      <w:proofErr w:type="gramEnd"/>
      <w:r>
        <w:rPr>
          <w:b/>
          <w:bCs/>
          <w:sz w:val="22"/>
          <w:szCs w:val="22"/>
        </w:rPr>
        <w:t xml:space="preserve"> sensors: </w:t>
      </w:r>
      <w:r>
        <w:rPr>
          <w:sz w:val="22"/>
          <w:szCs w:val="22"/>
        </w:rPr>
        <w:t>Measure relative to a fixed reference point. Example: A barometer that measures atmospheric pressure relative to a reference pressure.</w:t>
      </w:r>
    </w:p>
    <w:p w14:paraId="2EC45CFA" w14:textId="77777777" w:rsidR="00DA0D61" w:rsidRDefault="00DA0D61">
      <w:pPr>
        <w:spacing w:before="30" w:after="30"/>
      </w:pPr>
    </w:p>
    <w:p w14:paraId="3E2FAD99" w14:textId="77777777" w:rsidR="00DA0D61" w:rsidRDefault="00000000">
      <w:pPr>
        <w:spacing w:before="140" w:after="40"/>
      </w:pPr>
      <w:proofErr w:type="gramStart"/>
      <w:r>
        <w:rPr>
          <w:rFonts w:ascii="Calibri" w:eastAsia="Calibri" w:hAnsi="Calibri" w:cs="Calibri"/>
          <w:b/>
          <w:bCs/>
          <w:color w:val="375623"/>
          <w:sz w:val="22"/>
          <w:szCs w:val="22"/>
        </w:rPr>
        <w:t>▶  Classification</w:t>
      </w:r>
      <w:proofErr w:type="gramEnd"/>
      <w:r>
        <w:rPr>
          <w:rFonts w:ascii="Calibri" w:eastAsia="Calibri" w:hAnsi="Calibri" w:cs="Calibri"/>
          <w:b/>
          <w:bCs/>
          <w:color w:val="375623"/>
          <w:sz w:val="22"/>
          <w:szCs w:val="22"/>
        </w:rPr>
        <w:t xml:space="preserve"> by Physical Quantity Measured (Most Common in Exams)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000"/>
        <w:gridCol w:w="2200"/>
        <w:gridCol w:w="5160"/>
      </w:tblGrid>
      <w:tr w:rsidR="00DA0D61" w14:paraId="278C3A81" w14:textId="77777777">
        <w:tc>
          <w:tcPr>
            <w:tcW w:w="2000" w:type="dxa"/>
            <w:shd w:val="clear" w:color="auto" w:fill="2E75B6"/>
          </w:tcPr>
          <w:p w14:paraId="4623AB10" w14:textId="77777777" w:rsidR="00DA0D61" w:rsidRDefault="00000000">
            <w:pPr>
              <w:spacing w:before="40" w:after="40"/>
            </w:pPr>
            <w:r>
              <w:rPr>
                <w:b/>
                <w:bCs/>
                <w:color w:val="FFFFFF"/>
              </w:rPr>
              <w:lastRenderedPageBreak/>
              <w:t>Sensor Type</w:t>
            </w:r>
          </w:p>
        </w:tc>
        <w:tc>
          <w:tcPr>
            <w:tcW w:w="2200" w:type="dxa"/>
            <w:shd w:val="clear" w:color="auto" w:fill="2E75B6"/>
          </w:tcPr>
          <w:p w14:paraId="61664E8A" w14:textId="77777777" w:rsidR="00DA0D61" w:rsidRDefault="00000000">
            <w:pPr>
              <w:spacing w:before="40" w:after="40"/>
            </w:pPr>
            <w:r>
              <w:rPr>
                <w:b/>
                <w:bCs/>
                <w:color w:val="FFFFFF"/>
              </w:rPr>
              <w:t>Physical Quantity</w:t>
            </w:r>
          </w:p>
        </w:tc>
        <w:tc>
          <w:tcPr>
            <w:tcW w:w="5160" w:type="dxa"/>
            <w:shd w:val="clear" w:color="auto" w:fill="2E75B6"/>
          </w:tcPr>
          <w:p w14:paraId="2CDFFA25" w14:textId="77777777" w:rsidR="00DA0D61" w:rsidRDefault="00000000">
            <w:pPr>
              <w:spacing w:before="40" w:after="40"/>
            </w:pPr>
            <w:r>
              <w:rPr>
                <w:b/>
                <w:bCs/>
                <w:color w:val="FFFFFF"/>
              </w:rPr>
              <w:t>IoT Application Example</w:t>
            </w:r>
          </w:p>
        </w:tc>
      </w:tr>
      <w:tr w:rsidR="00DA0D61" w14:paraId="3E0F9559" w14:textId="77777777">
        <w:tc>
          <w:tcPr>
            <w:tcW w:w="2000" w:type="dxa"/>
            <w:shd w:val="clear" w:color="auto" w:fill="FFFFFF"/>
          </w:tcPr>
          <w:p w14:paraId="49AD3144" w14:textId="77777777" w:rsidR="00DA0D61" w:rsidRDefault="00000000">
            <w:pPr>
              <w:spacing w:before="40" w:after="40"/>
            </w:pPr>
            <w:r>
              <w:rPr>
                <w:color w:val="000000"/>
              </w:rPr>
              <w:t>Temperature sensor</w:t>
            </w:r>
          </w:p>
        </w:tc>
        <w:tc>
          <w:tcPr>
            <w:tcW w:w="2200" w:type="dxa"/>
            <w:shd w:val="clear" w:color="auto" w:fill="FFFFFF"/>
          </w:tcPr>
          <w:p w14:paraId="1447E5B5" w14:textId="77777777" w:rsidR="00DA0D61" w:rsidRDefault="00000000">
            <w:pPr>
              <w:spacing w:before="40" w:after="40"/>
            </w:pPr>
            <w:r>
              <w:rPr>
                <w:color w:val="000000"/>
              </w:rPr>
              <w:t>Temperature (°C, °F, K)</w:t>
            </w:r>
          </w:p>
        </w:tc>
        <w:tc>
          <w:tcPr>
            <w:tcW w:w="5160" w:type="dxa"/>
            <w:shd w:val="clear" w:color="auto" w:fill="FFFFFF"/>
          </w:tcPr>
          <w:p w14:paraId="254408BA" w14:textId="77777777" w:rsidR="00DA0D61" w:rsidRDefault="00000000">
            <w:pPr>
              <w:spacing w:before="40" w:after="40"/>
            </w:pPr>
            <w:r>
              <w:rPr>
                <w:color w:val="000000"/>
              </w:rPr>
              <w:t>Smart thermostat, cold chain monitoring, industrial cooling</w:t>
            </w:r>
          </w:p>
        </w:tc>
      </w:tr>
      <w:tr w:rsidR="00DA0D61" w14:paraId="2380E204" w14:textId="77777777">
        <w:tc>
          <w:tcPr>
            <w:tcW w:w="2000" w:type="dxa"/>
            <w:shd w:val="clear" w:color="auto" w:fill="F5F5F5"/>
          </w:tcPr>
          <w:p w14:paraId="76E13FA3" w14:textId="77777777" w:rsidR="00DA0D61" w:rsidRDefault="00000000">
            <w:pPr>
              <w:spacing w:before="40" w:after="40"/>
            </w:pPr>
            <w:r>
              <w:rPr>
                <w:color w:val="000000"/>
              </w:rPr>
              <w:t>Pressure sensor</w:t>
            </w:r>
          </w:p>
        </w:tc>
        <w:tc>
          <w:tcPr>
            <w:tcW w:w="2200" w:type="dxa"/>
            <w:shd w:val="clear" w:color="auto" w:fill="F5F5F5"/>
          </w:tcPr>
          <w:p w14:paraId="3A5334EB" w14:textId="77777777" w:rsidR="00DA0D61" w:rsidRDefault="00000000">
            <w:pPr>
              <w:spacing w:before="40" w:after="40"/>
            </w:pPr>
            <w:r>
              <w:rPr>
                <w:color w:val="000000"/>
              </w:rPr>
              <w:t>Force per unit area (Pa, bar)</w:t>
            </w:r>
          </w:p>
        </w:tc>
        <w:tc>
          <w:tcPr>
            <w:tcW w:w="5160" w:type="dxa"/>
            <w:shd w:val="clear" w:color="auto" w:fill="F5F5F5"/>
          </w:tcPr>
          <w:p w14:paraId="2521FA02" w14:textId="77777777" w:rsidR="00DA0D61" w:rsidRDefault="00000000">
            <w:pPr>
              <w:spacing w:before="40" w:after="40"/>
            </w:pPr>
            <w:r>
              <w:rPr>
                <w:color w:val="000000"/>
              </w:rPr>
              <w:t xml:space="preserve">Smart </w:t>
            </w:r>
            <w:proofErr w:type="spellStart"/>
            <w:r>
              <w:rPr>
                <w:color w:val="000000"/>
              </w:rPr>
              <w:t>tyre</w:t>
            </w:r>
            <w:proofErr w:type="spellEnd"/>
            <w:r>
              <w:rPr>
                <w:color w:val="000000"/>
              </w:rPr>
              <w:t xml:space="preserve"> pressure monitoring, weather stations, industrial pipelines</w:t>
            </w:r>
          </w:p>
        </w:tc>
      </w:tr>
      <w:tr w:rsidR="00DA0D61" w14:paraId="28245A03" w14:textId="77777777">
        <w:tc>
          <w:tcPr>
            <w:tcW w:w="2000" w:type="dxa"/>
            <w:shd w:val="clear" w:color="auto" w:fill="FFFFFF"/>
          </w:tcPr>
          <w:p w14:paraId="226B6B47" w14:textId="77777777" w:rsidR="00DA0D61" w:rsidRDefault="00000000">
            <w:pPr>
              <w:spacing w:before="40" w:after="40"/>
            </w:pPr>
            <w:r>
              <w:rPr>
                <w:color w:val="000000"/>
              </w:rPr>
              <w:t>Humidity sensor</w:t>
            </w:r>
          </w:p>
        </w:tc>
        <w:tc>
          <w:tcPr>
            <w:tcW w:w="2200" w:type="dxa"/>
            <w:shd w:val="clear" w:color="auto" w:fill="FFFFFF"/>
          </w:tcPr>
          <w:p w14:paraId="0DFF42A3" w14:textId="77777777" w:rsidR="00DA0D61" w:rsidRDefault="00000000">
            <w:pPr>
              <w:spacing w:before="40" w:after="40"/>
            </w:pPr>
            <w:r>
              <w:rPr>
                <w:color w:val="000000"/>
              </w:rPr>
              <w:t>Moisture content (%RH)</w:t>
            </w:r>
          </w:p>
        </w:tc>
        <w:tc>
          <w:tcPr>
            <w:tcW w:w="5160" w:type="dxa"/>
            <w:shd w:val="clear" w:color="auto" w:fill="FFFFFF"/>
          </w:tcPr>
          <w:p w14:paraId="14AC1167" w14:textId="77777777" w:rsidR="00DA0D61" w:rsidRDefault="00000000">
            <w:pPr>
              <w:spacing w:before="40" w:after="40"/>
            </w:pPr>
            <w:r>
              <w:rPr>
                <w:color w:val="000000"/>
              </w:rPr>
              <w:t>Smart agriculture, HVAC systems, food storage</w:t>
            </w:r>
          </w:p>
        </w:tc>
      </w:tr>
      <w:tr w:rsidR="00DA0D61" w14:paraId="68103E78" w14:textId="77777777">
        <w:tc>
          <w:tcPr>
            <w:tcW w:w="2000" w:type="dxa"/>
            <w:shd w:val="clear" w:color="auto" w:fill="F5F5F5"/>
          </w:tcPr>
          <w:p w14:paraId="159DE468" w14:textId="77777777" w:rsidR="00DA0D61" w:rsidRDefault="00000000">
            <w:pPr>
              <w:spacing w:before="40" w:after="40"/>
            </w:pPr>
            <w:r>
              <w:rPr>
                <w:color w:val="000000"/>
              </w:rPr>
              <w:t>Light sensor (LDR, photodiode)</w:t>
            </w:r>
          </w:p>
        </w:tc>
        <w:tc>
          <w:tcPr>
            <w:tcW w:w="2200" w:type="dxa"/>
            <w:shd w:val="clear" w:color="auto" w:fill="F5F5F5"/>
          </w:tcPr>
          <w:p w14:paraId="65502FEA" w14:textId="77777777" w:rsidR="00DA0D61" w:rsidRDefault="00000000">
            <w:pPr>
              <w:spacing w:before="40" w:after="40"/>
            </w:pPr>
            <w:r>
              <w:rPr>
                <w:color w:val="000000"/>
              </w:rPr>
              <w:t>Light intensity (lux, lumens)</w:t>
            </w:r>
          </w:p>
        </w:tc>
        <w:tc>
          <w:tcPr>
            <w:tcW w:w="5160" w:type="dxa"/>
            <w:shd w:val="clear" w:color="auto" w:fill="F5F5F5"/>
          </w:tcPr>
          <w:p w14:paraId="504AFE72" w14:textId="77777777" w:rsidR="00DA0D61" w:rsidRDefault="00000000">
            <w:pPr>
              <w:spacing w:before="40" w:after="40"/>
            </w:pPr>
            <w:r>
              <w:rPr>
                <w:color w:val="000000"/>
              </w:rPr>
              <w:t>Automatic street lighting, smartphone display brightness</w:t>
            </w:r>
          </w:p>
        </w:tc>
      </w:tr>
      <w:tr w:rsidR="00DA0D61" w14:paraId="2AE46A3A" w14:textId="77777777">
        <w:tc>
          <w:tcPr>
            <w:tcW w:w="2000" w:type="dxa"/>
            <w:shd w:val="clear" w:color="auto" w:fill="FFFFFF"/>
          </w:tcPr>
          <w:p w14:paraId="52396061" w14:textId="77777777" w:rsidR="00DA0D61" w:rsidRDefault="00000000">
            <w:pPr>
              <w:spacing w:before="40" w:after="40"/>
            </w:pPr>
            <w:r>
              <w:rPr>
                <w:color w:val="000000"/>
              </w:rPr>
              <w:t>Motion sensor (PIR)</w:t>
            </w:r>
          </w:p>
        </w:tc>
        <w:tc>
          <w:tcPr>
            <w:tcW w:w="2200" w:type="dxa"/>
            <w:shd w:val="clear" w:color="auto" w:fill="FFFFFF"/>
          </w:tcPr>
          <w:p w14:paraId="7E333A75" w14:textId="77777777" w:rsidR="00DA0D61" w:rsidRDefault="00000000">
            <w:pPr>
              <w:spacing w:before="40" w:after="40"/>
            </w:pPr>
            <w:r>
              <w:rPr>
                <w:color w:val="000000"/>
              </w:rPr>
              <w:t>Presence/movement of infrared sources</w:t>
            </w:r>
          </w:p>
        </w:tc>
        <w:tc>
          <w:tcPr>
            <w:tcW w:w="5160" w:type="dxa"/>
            <w:shd w:val="clear" w:color="auto" w:fill="FFFFFF"/>
          </w:tcPr>
          <w:p w14:paraId="0E5696D0" w14:textId="77777777" w:rsidR="00DA0D61" w:rsidRDefault="00000000">
            <w:pPr>
              <w:spacing w:before="40" w:after="40"/>
            </w:pPr>
            <w:r>
              <w:rPr>
                <w:color w:val="000000"/>
              </w:rPr>
              <w:t>Security systems, automatic doors, occupancy detection</w:t>
            </w:r>
          </w:p>
        </w:tc>
      </w:tr>
      <w:tr w:rsidR="00DA0D61" w14:paraId="2B075ACF" w14:textId="77777777">
        <w:tc>
          <w:tcPr>
            <w:tcW w:w="2000" w:type="dxa"/>
            <w:shd w:val="clear" w:color="auto" w:fill="F5F5F5"/>
          </w:tcPr>
          <w:p w14:paraId="17CC038C" w14:textId="77777777" w:rsidR="00DA0D61" w:rsidRDefault="00000000">
            <w:pPr>
              <w:spacing w:before="40" w:after="40"/>
            </w:pPr>
            <w:r>
              <w:rPr>
                <w:color w:val="000000"/>
              </w:rPr>
              <w:t>Proximity sensor</w:t>
            </w:r>
          </w:p>
        </w:tc>
        <w:tc>
          <w:tcPr>
            <w:tcW w:w="2200" w:type="dxa"/>
            <w:shd w:val="clear" w:color="auto" w:fill="F5F5F5"/>
          </w:tcPr>
          <w:p w14:paraId="08B0C87C" w14:textId="77777777" w:rsidR="00DA0D61" w:rsidRDefault="00000000">
            <w:pPr>
              <w:spacing w:before="40" w:after="40"/>
            </w:pPr>
            <w:r>
              <w:rPr>
                <w:color w:val="000000"/>
              </w:rPr>
              <w:t>Distance to nearby objects</w:t>
            </w:r>
          </w:p>
        </w:tc>
        <w:tc>
          <w:tcPr>
            <w:tcW w:w="5160" w:type="dxa"/>
            <w:shd w:val="clear" w:color="auto" w:fill="F5F5F5"/>
          </w:tcPr>
          <w:p w14:paraId="0108007D" w14:textId="77777777" w:rsidR="00DA0D61" w:rsidRDefault="00000000">
            <w:pPr>
              <w:spacing w:before="40" w:after="40"/>
            </w:pPr>
            <w:r>
              <w:rPr>
                <w:color w:val="000000"/>
              </w:rPr>
              <w:t>Smartphones (face detection), parking sensors</w:t>
            </w:r>
          </w:p>
        </w:tc>
      </w:tr>
      <w:tr w:rsidR="00DA0D61" w14:paraId="03BBA24A" w14:textId="77777777">
        <w:tc>
          <w:tcPr>
            <w:tcW w:w="2000" w:type="dxa"/>
            <w:shd w:val="clear" w:color="auto" w:fill="FFFFFF"/>
          </w:tcPr>
          <w:p w14:paraId="54336ECC" w14:textId="77777777" w:rsidR="00DA0D61" w:rsidRDefault="00000000">
            <w:pPr>
              <w:spacing w:before="40" w:after="40"/>
            </w:pPr>
            <w:r>
              <w:rPr>
                <w:color w:val="000000"/>
              </w:rPr>
              <w:t>Accelerometer</w:t>
            </w:r>
          </w:p>
        </w:tc>
        <w:tc>
          <w:tcPr>
            <w:tcW w:w="2200" w:type="dxa"/>
            <w:shd w:val="clear" w:color="auto" w:fill="FFFFFF"/>
          </w:tcPr>
          <w:p w14:paraId="542E64E8" w14:textId="77777777" w:rsidR="00DA0D61" w:rsidRDefault="00000000">
            <w:pPr>
              <w:spacing w:before="40" w:after="40"/>
            </w:pPr>
            <w:r>
              <w:rPr>
                <w:color w:val="000000"/>
              </w:rPr>
              <w:t>Acceleration (m/s²)</w:t>
            </w:r>
          </w:p>
        </w:tc>
        <w:tc>
          <w:tcPr>
            <w:tcW w:w="5160" w:type="dxa"/>
            <w:shd w:val="clear" w:color="auto" w:fill="FFFFFF"/>
          </w:tcPr>
          <w:p w14:paraId="12E203E2" w14:textId="77777777" w:rsidR="00DA0D61" w:rsidRDefault="00000000">
            <w:pPr>
              <w:spacing w:before="40" w:after="40"/>
            </w:pPr>
            <w:r>
              <w:rPr>
                <w:color w:val="000000"/>
              </w:rPr>
              <w:t>Fitness trackers, vehicle crash detection, screen orientation</w:t>
            </w:r>
          </w:p>
        </w:tc>
      </w:tr>
      <w:tr w:rsidR="00DA0D61" w14:paraId="3D15D088" w14:textId="77777777">
        <w:tc>
          <w:tcPr>
            <w:tcW w:w="2000" w:type="dxa"/>
            <w:shd w:val="clear" w:color="auto" w:fill="F5F5F5"/>
          </w:tcPr>
          <w:p w14:paraId="504D924D" w14:textId="77777777" w:rsidR="00DA0D61" w:rsidRDefault="00000000">
            <w:pPr>
              <w:spacing w:before="40" w:after="40"/>
            </w:pPr>
            <w:r>
              <w:rPr>
                <w:color w:val="000000"/>
              </w:rPr>
              <w:t>Gyroscope</w:t>
            </w:r>
          </w:p>
        </w:tc>
        <w:tc>
          <w:tcPr>
            <w:tcW w:w="2200" w:type="dxa"/>
            <w:shd w:val="clear" w:color="auto" w:fill="F5F5F5"/>
          </w:tcPr>
          <w:p w14:paraId="4AF26E43" w14:textId="77777777" w:rsidR="00DA0D61" w:rsidRDefault="00000000">
            <w:pPr>
              <w:spacing w:before="40" w:after="40"/>
            </w:pPr>
            <w:r>
              <w:rPr>
                <w:color w:val="000000"/>
              </w:rPr>
              <w:t>Angular velocity (°/s)</w:t>
            </w:r>
          </w:p>
        </w:tc>
        <w:tc>
          <w:tcPr>
            <w:tcW w:w="5160" w:type="dxa"/>
            <w:shd w:val="clear" w:color="auto" w:fill="F5F5F5"/>
          </w:tcPr>
          <w:p w14:paraId="517CD575" w14:textId="77777777" w:rsidR="00DA0D61" w:rsidRDefault="00000000">
            <w:pPr>
              <w:spacing w:before="40" w:after="40"/>
            </w:pPr>
            <w:r>
              <w:rPr>
                <w:color w:val="000000"/>
              </w:rPr>
              <w:t>Drones, gaming controllers, navigation systems</w:t>
            </w:r>
          </w:p>
        </w:tc>
      </w:tr>
      <w:tr w:rsidR="00DA0D61" w14:paraId="2645427D" w14:textId="77777777">
        <w:tc>
          <w:tcPr>
            <w:tcW w:w="2000" w:type="dxa"/>
            <w:shd w:val="clear" w:color="auto" w:fill="FFFFFF"/>
          </w:tcPr>
          <w:p w14:paraId="08EDC1E2" w14:textId="77777777" w:rsidR="00DA0D61" w:rsidRDefault="00000000">
            <w:pPr>
              <w:spacing w:before="40" w:after="40"/>
            </w:pPr>
            <w:r>
              <w:rPr>
                <w:color w:val="000000"/>
              </w:rPr>
              <w:t>Gas sensor</w:t>
            </w:r>
          </w:p>
        </w:tc>
        <w:tc>
          <w:tcPr>
            <w:tcW w:w="2200" w:type="dxa"/>
            <w:shd w:val="clear" w:color="auto" w:fill="FFFFFF"/>
          </w:tcPr>
          <w:p w14:paraId="2433B1BA" w14:textId="77777777" w:rsidR="00DA0D61" w:rsidRDefault="00000000">
            <w:pPr>
              <w:spacing w:before="40" w:after="40"/>
            </w:pPr>
            <w:r>
              <w:rPr>
                <w:color w:val="000000"/>
              </w:rPr>
              <w:t>Concentration of gases (ppm)</w:t>
            </w:r>
          </w:p>
        </w:tc>
        <w:tc>
          <w:tcPr>
            <w:tcW w:w="5160" w:type="dxa"/>
            <w:shd w:val="clear" w:color="auto" w:fill="FFFFFF"/>
          </w:tcPr>
          <w:p w14:paraId="6E35F001" w14:textId="77777777" w:rsidR="00DA0D61" w:rsidRDefault="00000000">
            <w:pPr>
              <w:spacing w:before="40" w:after="40"/>
            </w:pPr>
            <w:r>
              <w:rPr>
                <w:color w:val="000000"/>
              </w:rPr>
              <w:t>CO₂ monitoring, air quality stations, industrial leak detection</w:t>
            </w:r>
          </w:p>
        </w:tc>
      </w:tr>
      <w:tr w:rsidR="00DA0D61" w14:paraId="0A4F2B64" w14:textId="77777777">
        <w:tc>
          <w:tcPr>
            <w:tcW w:w="2000" w:type="dxa"/>
            <w:shd w:val="clear" w:color="auto" w:fill="F5F5F5"/>
          </w:tcPr>
          <w:p w14:paraId="4A146D15" w14:textId="77777777" w:rsidR="00DA0D61" w:rsidRDefault="00000000">
            <w:pPr>
              <w:spacing w:before="40" w:after="40"/>
            </w:pPr>
            <w:r>
              <w:rPr>
                <w:color w:val="000000"/>
              </w:rPr>
              <w:t>Sound sensor (microphone)</w:t>
            </w:r>
          </w:p>
        </w:tc>
        <w:tc>
          <w:tcPr>
            <w:tcW w:w="2200" w:type="dxa"/>
            <w:shd w:val="clear" w:color="auto" w:fill="F5F5F5"/>
          </w:tcPr>
          <w:p w14:paraId="0CA996E6" w14:textId="77777777" w:rsidR="00DA0D61" w:rsidRDefault="00000000">
            <w:pPr>
              <w:spacing w:before="40" w:after="40"/>
            </w:pPr>
            <w:r>
              <w:rPr>
                <w:color w:val="000000"/>
              </w:rPr>
              <w:t>Sound pressure (dB)</w:t>
            </w:r>
          </w:p>
        </w:tc>
        <w:tc>
          <w:tcPr>
            <w:tcW w:w="5160" w:type="dxa"/>
            <w:shd w:val="clear" w:color="auto" w:fill="F5F5F5"/>
          </w:tcPr>
          <w:p w14:paraId="610EA7FB" w14:textId="77777777" w:rsidR="00DA0D61" w:rsidRDefault="00000000">
            <w:pPr>
              <w:spacing w:before="40" w:after="40"/>
            </w:pPr>
            <w:r>
              <w:rPr>
                <w:color w:val="000000"/>
              </w:rPr>
              <w:t>Smart speakers, noise monitoring, glass-break detectors</w:t>
            </w:r>
          </w:p>
        </w:tc>
      </w:tr>
      <w:tr w:rsidR="00DA0D61" w14:paraId="71E8A8B8" w14:textId="77777777">
        <w:tc>
          <w:tcPr>
            <w:tcW w:w="2000" w:type="dxa"/>
            <w:shd w:val="clear" w:color="auto" w:fill="FFFFFF"/>
          </w:tcPr>
          <w:p w14:paraId="1A4061B0" w14:textId="77777777" w:rsidR="00DA0D61" w:rsidRDefault="00000000">
            <w:pPr>
              <w:spacing w:before="40" w:after="40"/>
            </w:pPr>
            <w:r>
              <w:rPr>
                <w:color w:val="000000"/>
              </w:rPr>
              <w:t>GPS/GNSS</w:t>
            </w:r>
          </w:p>
        </w:tc>
        <w:tc>
          <w:tcPr>
            <w:tcW w:w="2200" w:type="dxa"/>
            <w:shd w:val="clear" w:color="auto" w:fill="FFFFFF"/>
          </w:tcPr>
          <w:p w14:paraId="32F065EB" w14:textId="77777777" w:rsidR="00DA0D61" w:rsidRDefault="00000000">
            <w:pPr>
              <w:spacing w:before="40" w:after="40"/>
            </w:pPr>
            <w:r>
              <w:rPr>
                <w:color w:val="000000"/>
              </w:rPr>
              <w:t>Geographic position</w:t>
            </w:r>
          </w:p>
        </w:tc>
        <w:tc>
          <w:tcPr>
            <w:tcW w:w="5160" w:type="dxa"/>
            <w:shd w:val="clear" w:color="auto" w:fill="FFFFFF"/>
          </w:tcPr>
          <w:p w14:paraId="4B82BF10" w14:textId="77777777" w:rsidR="00DA0D61" w:rsidRDefault="00000000">
            <w:pPr>
              <w:spacing w:before="40" w:after="40"/>
            </w:pPr>
            <w:r>
              <w:rPr>
                <w:color w:val="000000"/>
              </w:rPr>
              <w:t>Asset tracking, vehicle navigation, precision agriculture</w:t>
            </w:r>
          </w:p>
        </w:tc>
      </w:tr>
    </w:tbl>
    <w:p w14:paraId="059D87DE" w14:textId="77777777" w:rsidR="00DA0D61" w:rsidRDefault="00DA0D61">
      <w:pPr>
        <w:spacing w:before="30" w:after="30"/>
      </w:pPr>
    </w:p>
    <w:p w14:paraId="15F38C41" w14:textId="495AF172" w:rsidR="006371B1" w:rsidRDefault="006371B1" w:rsidP="006371B1">
      <w:pPr>
        <w:spacing w:before="30" w:after="30"/>
        <w:jc w:val="center"/>
      </w:pPr>
      <w:r>
        <w:rPr>
          <w:noProof/>
        </w:rPr>
        <w:drawing>
          <wp:inline distT="0" distB="0" distL="0" distR="0" wp14:anchorId="40ED7416" wp14:editId="5DCD2B14">
            <wp:extent cx="2720073" cy="2040055"/>
            <wp:effectExtent l="0" t="0" r="0" b="5080"/>
            <wp:docPr id="1110000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00340" name="Picture 11100003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1155" cy="2048367"/>
                    </a:xfrm>
                    <a:prstGeom prst="rect">
                      <a:avLst/>
                    </a:prstGeom>
                  </pic:spPr>
                </pic:pic>
              </a:graphicData>
            </a:graphic>
          </wp:inline>
        </w:drawing>
      </w:r>
    </w:p>
    <w:p w14:paraId="07720E38" w14:textId="77777777" w:rsidR="00DA0D61" w:rsidRDefault="00000000">
      <w:pPr>
        <w:shd w:val="clear" w:color="auto" w:fill="F2F2F2"/>
        <w:spacing w:before="60" w:after="80"/>
        <w:jc w:val="center"/>
      </w:pPr>
      <w:r>
        <w:rPr>
          <w:i/>
          <w:iCs/>
          <w:color w:val="595959"/>
        </w:rPr>
        <w:t xml:space="preserve">[ Figure: Figure 3-2: Sensors in a </w:t>
      </w:r>
      <w:proofErr w:type="gramStart"/>
      <w:r>
        <w:rPr>
          <w:i/>
          <w:iCs/>
          <w:color w:val="595959"/>
        </w:rPr>
        <w:t>Smartphone ]</w:t>
      </w:r>
      <w:proofErr w:type="gramEnd"/>
    </w:p>
    <w:p w14:paraId="103CD8D2" w14:textId="77777777" w:rsidR="00DA0D61" w:rsidRDefault="00DA0D61">
      <w:pPr>
        <w:spacing w:before="30" w:after="30"/>
      </w:pPr>
    </w:p>
    <w:p w14:paraId="0956A93D" w14:textId="77777777" w:rsidR="00DA0D61" w:rsidRDefault="00000000">
      <w:pPr>
        <w:spacing w:before="60" w:after="80" w:line="288" w:lineRule="auto"/>
        <w:jc w:val="both"/>
      </w:pPr>
      <w:r>
        <w:rPr>
          <w:sz w:val="22"/>
          <w:szCs w:val="22"/>
        </w:rPr>
        <w:t>A modern smartphone contains over a dozen different sensors — accelerometer, gyroscope, barometer, GPS, proximity sensor, ambient light sensor, microphone, camera, fingerprint sensor, and more. This makes a smartphone itself an IoT device!</w:t>
      </w:r>
    </w:p>
    <w:p w14:paraId="5CA73E6F" w14:textId="77777777" w:rsidR="00DA0D61" w:rsidRDefault="00DA0D61">
      <w:pPr>
        <w:spacing w:before="30" w:after="30"/>
      </w:pPr>
    </w:p>
    <w:p w14:paraId="171307C9" w14:textId="77777777" w:rsidR="00DA0D61" w:rsidRDefault="00000000">
      <w:pPr>
        <w:pBdr>
          <w:top w:val="single" w:sz="6" w:space="0" w:color="C0504D"/>
          <w:left w:val="single" w:sz="18" w:space="0" w:color="C0504D"/>
          <w:bottom w:val="single" w:sz="6" w:space="0" w:color="C0504D"/>
          <w:right w:val="single" w:sz="18" w:space="0" w:color="C0504D"/>
        </w:pBdr>
        <w:shd w:val="clear" w:color="auto" w:fill="FCE4D6"/>
        <w:spacing w:before="60" w:after="80" w:line="288" w:lineRule="auto"/>
        <w:jc w:val="both"/>
      </w:pPr>
      <w:proofErr w:type="gramStart"/>
      <w:r>
        <w:rPr>
          <w:b/>
          <w:bCs/>
          <w:color w:val="C0504D"/>
          <w:sz w:val="22"/>
          <w:szCs w:val="22"/>
        </w:rPr>
        <w:t>🧠  TRICK</w:t>
      </w:r>
      <w:proofErr w:type="gramEnd"/>
      <w:r>
        <w:rPr>
          <w:b/>
          <w:bCs/>
          <w:color w:val="C0504D"/>
          <w:sz w:val="22"/>
          <w:szCs w:val="22"/>
        </w:rPr>
        <w:t xml:space="preserve">:  </w:t>
      </w:r>
      <w:r>
        <w:rPr>
          <w:sz w:val="22"/>
          <w:szCs w:val="22"/>
        </w:rPr>
        <w:t>Sensor classification in exams — remember 4 criteria: (1) Invasive/Non-invasive, (2) Contact/Non-contact, (3) Absolute/Relative, (4) By physical quantity measured. The 4th is the most important and most likely to appear in Part B.</w:t>
      </w:r>
    </w:p>
    <w:p w14:paraId="501E6D3B"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REMEMBER</w:t>
      </w:r>
      <w:proofErr w:type="gramEnd"/>
      <w:r>
        <w:rPr>
          <w:b/>
          <w:bCs/>
          <w:color w:val="375623"/>
          <w:sz w:val="22"/>
          <w:szCs w:val="22"/>
        </w:rPr>
        <w:t xml:space="preserve">:  </w:t>
      </w:r>
      <w:r>
        <w:rPr>
          <w:sz w:val="22"/>
          <w:szCs w:val="22"/>
        </w:rPr>
        <w:t>Sensors convert physical quantities → electrical signals. Actuators do the opposite: convert electrical signals → physical actions. Together, they form the INPUT and OUTPUT of an IoT system.</w:t>
      </w:r>
    </w:p>
    <w:p w14:paraId="3A5147A7"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lastRenderedPageBreak/>
        <w:t xml:space="preserve">  TOPIC 4: Actuators — The Action Layer of IoT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 4)</w:t>
      </w:r>
    </w:p>
    <w:p w14:paraId="5B3695A0"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4.1  What</w:t>
      </w:r>
      <w:proofErr w:type="gramEnd"/>
      <w:r>
        <w:rPr>
          <w:rFonts w:ascii="Calibri" w:eastAsia="Calibri" w:hAnsi="Calibri" w:cs="Calibri"/>
          <w:b/>
          <w:bCs/>
          <w:color w:val="2E75B6"/>
          <w:sz w:val="22"/>
          <w:szCs w:val="22"/>
        </w:rPr>
        <w:t xml:space="preserve"> is an Actuator?</w:t>
      </w:r>
    </w:p>
    <w:p w14:paraId="581711A9"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Actuator — A device that converts an electrical signal (or other energy form) into a physical action, movement, or change in the environment.</w:t>
      </w:r>
    </w:p>
    <w:p w14:paraId="080D67E0" w14:textId="77777777" w:rsidR="00DA0D61" w:rsidRDefault="00DA0D61">
      <w:pPr>
        <w:spacing w:before="30" w:after="30"/>
      </w:pPr>
    </w:p>
    <w:p w14:paraId="0556A9EF" w14:textId="77777777" w:rsidR="00DA0D61" w:rsidRDefault="00000000">
      <w:pPr>
        <w:spacing w:before="60" w:after="80" w:line="288" w:lineRule="auto"/>
        <w:jc w:val="both"/>
      </w:pPr>
      <w:r>
        <w:rPr>
          <w:sz w:val="22"/>
          <w:szCs w:val="22"/>
        </w:rPr>
        <w:t>While sensors are the "input" side of IoT — receiving information from the physical world — actuators are the "output" side — causing a change in the physical world based on that information. Think of sensors as eyes and ears, and actuators as hands and muscles.</w:t>
      </w:r>
    </w:p>
    <w:p w14:paraId="68C1FA15" w14:textId="77777777" w:rsidR="00DA0D61" w:rsidRDefault="00DA0D61">
      <w:pPr>
        <w:spacing w:before="30" w:after="30"/>
      </w:pPr>
    </w:p>
    <w:p w14:paraId="74A3E3AC" w14:textId="77777777" w:rsidR="00DA0D61" w:rsidRDefault="00000000">
      <w:pPr>
        <w:spacing w:before="60" w:after="80" w:line="288" w:lineRule="auto"/>
        <w:jc w:val="both"/>
        <w:rPr>
          <w:sz w:val="22"/>
          <w:szCs w:val="22"/>
        </w:rPr>
      </w:pPr>
      <w:r>
        <w:rPr>
          <w:sz w:val="22"/>
          <w:szCs w:val="22"/>
        </w:rPr>
        <w:t xml:space="preserve">The analogy with human biology: Just as humans use their five senses to perceive the environment, and the brain converts sensory information into nerve signals that command muscles and glands, IoT systems use sensors to measure the environment, a processor to </w:t>
      </w:r>
      <w:proofErr w:type="spellStart"/>
      <w:r>
        <w:rPr>
          <w:sz w:val="22"/>
          <w:szCs w:val="22"/>
        </w:rPr>
        <w:t>analyse</w:t>
      </w:r>
      <w:proofErr w:type="spellEnd"/>
      <w:r>
        <w:rPr>
          <w:sz w:val="22"/>
          <w:szCs w:val="22"/>
        </w:rPr>
        <w:t xml:space="preserve"> the data, and actuators to respond to that environment.</w:t>
      </w:r>
    </w:p>
    <w:p w14:paraId="5AB8E323" w14:textId="339406B2" w:rsidR="006371B1" w:rsidRDefault="006371B1" w:rsidP="006371B1">
      <w:pPr>
        <w:spacing w:before="60" w:after="80" w:line="288" w:lineRule="auto"/>
        <w:jc w:val="center"/>
      </w:pPr>
      <w:r>
        <w:rPr>
          <w:noProof/>
        </w:rPr>
        <w:drawing>
          <wp:inline distT="0" distB="0" distL="0" distR="0" wp14:anchorId="50D1993A" wp14:editId="74E3AF68">
            <wp:extent cx="3286894" cy="2191392"/>
            <wp:effectExtent l="0" t="0" r="2540" b="5715"/>
            <wp:docPr id="1455346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6576" name="Picture 1455346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5566" cy="2197174"/>
                    </a:xfrm>
                    <a:prstGeom prst="rect">
                      <a:avLst/>
                    </a:prstGeom>
                  </pic:spPr>
                </pic:pic>
              </a:graphicData>
            </a:graphic>
          </wp:inline>
        </w:drawing>
      </w:r>
    </w:p>
    <w:p w14:paraId="4E623AD7" w14:textId="77777777" w:rsidR="00DA0D61" w:rsidRDefault="00DA0D61">
      <w:pPr>
        <w:spacing w:before="30" w:after="30"/>
      </w:pPr>
    </w:p>
    <w:p w14:paraId="29781F9A" w14:textId="1BA7F57D" w:rsidR="00DA0D61" w:rsidRDefault="00000000">
      <w:pPr>
        <w:shd w:val="clear" w:color="auto" w:fill="F2F2F2"/>
        <w:spacing w:before="60" w:after="80"/>
        <w:jc w:val="center"/>
      </w:pPr>
      <w:r>
        <w:rPr>
          <w:i/>
          <w:iCs/>
          <w:color w:val="595959"/>
        </w:rPr>
        <w:t>How Sensors and Actuators Interact with the Physical World</w:t>
      </w:r>
    </w:p>
    <w:p w14:paraId="274C723A" w14:textId="04AE86DA" w:rsidR="00DA0D61" w:rsidRDefault="004D2250" w:rsidP="004D2250">
      <w:pPr>
        <w:spacing w:before="30" w:after="30"/>
        <w:jc w:val="center"/>
      </w:pPr>
      <w:r>
        <w:rPr>
          <w:noProof/>
        </w:rPr>
        <w:drawing>
          <wp:inline distT="0" distB="0" distL="0" distR="0" wp14:anchorId="367802B5" wp14:editId="1A11464E">
            <wp:extent cx="3409884" cy="2273390"/>
            <wp:effectExtent l="0" t="0" r="0" b="0"/>
            <wp:docPr id="988227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7715" name="Picture 9882277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1101" cy="2280868"/>
                    </a:xfrm>
                    <a:prstGeom prst="rect">
                      <a:avLst/>
                    </a:prstGeom>
                  </pic:spPr>
                </pic:pic>
              </a:graphicData>
            </a:graphic>
          </wp:inline>
        </w:drawing>
      </w:r>
    </w:p>
    <w:p w14:paraId="2C18FA1D" w14:textId="4DBD5E9E" w:rsidR="006371B1" w:rsidRDefault="006371B1" w:rsidP="006371B1">
      <w:pPr>
        <w:shd w:val="clear" w:color="auto" w:fill="F2F2F2"/>
        <w:spacing w:before="60" w:after="80"/>
        <w:jc w:val="center"/>
      </w:pPr>
      <w:r>
        <w:rPr>
          <w:i/>
          <w:iCs/>
          <w:color w:val="595959"/>
        </w:rPr>
        <w:t>Comparison of Sensor and Actuator Functionality with Humans</w:t>
      </w:r>
    </w:p>
    <w:p w14:paraId="3D52C9EA" w14:textId="77777777" w:rsidR="006371B1" w:rsidRDefault="006371B1">
      <w:pPr>
        <w:spacing w:before="30" w:after="30"/>
      </w:pPr>
    </w:p>
    <w:p w14:paraId="3AC6D391"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4.2  Classification</w:t>
      </w:r>
      <w:proofErr w:type="gramEnd"/>
      <w:r>
        <w:rPr>
          <w:rFonts w:ascii="Calibri" w:eastAsia="Calibri" w:hAnsi="Calibri" w:cs="Calibri"/>
          <w:b/>
          <w:bCs/>
          <w:color w:val="2E75B6"/>
          <w:sz w:val="22"/>
          <w:szCs w:val="22"/>
        </w:rPr>
        <w:t xml:space="preserve"> of Actuators</w:t>
      </w:r>
    </w:p>
    <w:p w14:paraId="78AF4840" w14:textId="77777777" w:rsidR="00DA0D61" w:rsidRDefault="00000000">
      <w:pPr>
        <w:spacing w:before="140" w:after="40"/>
      </w:pPr>
      <w:proofErr w:type="gramStart"/>
      <w:r>
        <w:rPr>
          <w:rFonts w:ascii="Calibri" w:eastAsia="Calibri" w:hAnsi="Calibri" w:cs="Calibri"/>
          <w:b/>
          <w:bCs/>
          <w:color w:val="375623"/>
          <w:sz w:val="22"/>
          <w:szCs w:val="22"/>
        </w:rPr>
        <w:t>▶  By</w:t>
      </w:r>
      <w:proofErr w:type="gramEnd"/>
      <w:r>
        <w:rPr>
          <w:rFonts w:ascii="Calibri" w:eastAsia="Calibri" w:hAnsi="Calibri" w:cs="Calibri"/>
          <w:b/>
          <w:bCs/>
          <w:color w:val="375623"/>
          <w:sz w:val="22"/>
          <w:szCs w:val="22"/>
        </w:rPr>
        <w:t xml:space="preserve"> Type of Motion Produced</w:t>
      </w:r>
    </w:p>
    <w:p w14:paraId="7773B2A3" w14:textId="77777777" w:rsidR="00DA0D61" w:rsidRDefault="00000000">
      <w:pPr>
        <w:spacing w:before="40" w:after="40"/>
        <w:ind w:left="648" w:hanging="288"/>
      </w:pPr>
      <w:proofErr w:type="gramStart"/>
      <w:r>
        <w:rPr>
          <w:color w:val="2E75B6"/>
          <w:sz w:val="22"/>
          <w:szCs w:val="22"/>
        </w:rPr>
        <w:lastRenderedPageBreak/>
        <w:t xml:space="preserve">▸  </w:t>
      </w:r>
      <w:r>
        <w:rPr>
          <w:b/>
          <w:bCs/>
          <w:sz w:val="22"/>
          <w:szCs w:val="22"/>
        </w:rPr>
        <w:t>Linear</w:t>
      </w:r>
      <w:proofErr w:type="gramEnd"/>
      <w:r>
        <w:rPr>
          <w:b/>
          <w:bCs/>
          <w:sz w:val="22"/>
          <w:szCs w:val="22"/>
        </w:rPr>
        <w:t xml:space="preserve"> actuators: </w:t>
      </w:r>
      <w:r>
        <w:rPr>
          <w:sz w:val="22"/>
          <w:szCs w:val="22"/>
        </w:rPr>
        <w:t>Produce straight-line motion. Example: A hydraulic cylinder extending a robotic arm in a factory assembly line.</w:t>
      </w:r>
    </w:p>
    <w:p w14:paraId="2C990CEE" w14:textId="77777777" w:rsidR="00DA0D61" w:rsidRDefault="00000000">
      <w:pPr>
        <w:spacing w:before="40" w:after="40"/>
        <w:ind w:left="648" w:hanging="288"/>
      </w:pPr>
      <w:proofErr w:type="gramStart"/>
      <w:r>
        <w:rPr>
          <w:color w:val="2E75B6"/>
          <w:sz w:val="22"/>
          <w:szCs w:val="22"/>
        </w:rPr>
        <w:t xml:space="preserve">▸  </w:t>
      </w:r>
      <w:r>
        <w:rPr>
          <w:b/>
          <w:bCs/>
          <w:sz w:val="22"/>
          <w:szCs w:val="22"/>
        </w:rPr>
        <w:t>Rotary</w:t>
      </w:r>
      <w:proofErr w:type="gramEnd"/>
      <w:r>
        <w:rPr>
          <w:b/>
          <w:bCs/>
          <w:sz w:val="22"/>
          <w:szCs w:val="22"/>
        </w:rPr>
        <w:t xml:space="preserve"> actuators: </w:t>
      </w:r>
      <w:r>
        <w:rPr>
          <w:sz w:val="22"/>
          <w:szCs w:val="22"/>
        </w:rPr>
        <w:t>Produce rotational motion. Example: A DC motor spinning a drone propeller.</w:t>
      </w:r>
    </w:p>
    <w:p w14:paraId="0691C7BA" w14:textId="77777777" w:rsidR="00DA0D61" w:rsidRDefault="00000000">
      <w:pPr>
        <w:spacing w:before="40" w:after="40"/>
        <w:ind w:left="648" w:hanging="288"/>
      </w:pPr>
      <w:proofErr w:type="gramStart"/>
      <w:r>
        <w:rPr>
          <w:color w:val="2E75B6"/>
          <w:sz w:val="22"/>
          <w:szCs w:val="22"/>
        </w:rPr>
        <w:t xml:space="preserve">▸  </w:t>
      </w:r>
      <w:r>
        <w:rPr>
          <w:b/>
          <w:bCs/>
          <w:sz w:val="22"/>
          <w:szCs w:val="22"/>
        </w:rPr>
        <w:t>Multi</w:t>
      </w:r>
      <w:proofErr w:type="gramEnd"/>
      <w:r>
        <w:rPr>
          <w:b/>
          <w:bCs/>
          <w:sz w:val="22"/>
          <w:szCs w:val="22"/>
        </w:rPr>
        <w:t xml:space="preserve">-axis actuators: </w:t>
      </w:r>
      <w:r>
        <w:rPr>
          <w:sz w:val="22"/>
          <w:szCs w:val="22"/>
        </w:rPr>
        <w:t>Produce motion in 2 or 3 axes simultaneously. Example: A robotic wrist joint.</w:t>
      </w:r>
    </w:p>
    <w:p w14:paraId="21A7E611" w14:textId="77777777" w:rsidR="00DA0D61" w:rsidRDefault="00DA0D61">
      <w:pPr>
        <w:spacing w:before="30" w:after="30"/>
      </w:pPr>
    </w:p>
    <w:p w14:paraId="4131D632" w14:textId="77777777" w:rsidR="00DA0D61" w:rsidRDefault="00000000">
      <w:pPr>
        <w:spacing w:before="140" w:after="40"/>
      </w:pPr>
      <w:proofErr w:type="gramStart"/>
      <w:r>
        <w:rPr>
          <w:rFonts w:ascii="Calibri" w:eastAsia="Calibri" w:hAnsi="Calibri" w:cs="Calibri"/>
          <w:b/>
          <w:bCs/>
          <w:color w:val="375623"/>
          <w:sz w:val="22"/>
          <w:szCs w:val="22"/>
        </w:rPr>
        <w:t>▶  By</w:t>
      </w:r>
      <w:proofErr w:type="gramEnd"/>
      <w:r>
        <w:rPr>
          <w:rFonts w:ascii="Calibri" w:eastAsia="Calibri" w:hAnsi="Calibri" w:cs="Calibri"/>
          <w:b/>
          <w:bCs/>
          <w:color w:val="375623"/>
          <w:sz w:val="22"/>
          <w:szCs w:val="22"/>
        </w:rPr>
        <w:t xml:space="preserve"> Energy Source / Type of Actuation (Most Important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800"/>
        <w:gridCol w:w="1600"/>
        <w:gridCol w:w="2900"/>
        <w:gridCol w:w="3060"/>
      </w:tblGrid>
      <w:tr w:rsidR="00DA0D61" w14:paraId="3789C7F2" w14:textId="77777777">
        <w:tc>
          <w:tcPr>
            <w:tcW w:w="1800" w:type="dxa"/>
            <w:shd w:val="clear" w:color="auto" w:fill="2E75B6"/>
          </w:tcPr>
          <w:p w14:paraId="2FF30299" w14:textId="77777777" w:rsidR="00DA0D61" w:rsidRDefault="00000000">
            <w:pPr>
              <w:spacing w:before="40" w:after="40"/>
            </w:pPr>
            <w:r>
              <w:rPr>
                <w:b/>
                <w:bCs/>
                <w:color w:val="FFFFFF"/>
              </w:rPr>
              <w:t>Actuator Type</w:t>
            </w:r>
          </w:p>
        </w:tc>
        <w:tc>
          <w:tcPr>
            <w:tcW w:w="1600" w:type="dxa"/>
            <w:shd w:val="clear" w:color="auto" w:fill="2E75B6"/>
          </w:tcPr>
          <w:p w14:paraId="18B77789" w14:textId="77777777" w:rsidR="00DA0D61" w:rsidRDefault="00000000">
            <w:pPr>
              <w:spacing w:before="40" w:after="40"/>
            </w:pPr>
            <w:r>
              <w:rPr>
                <w:b/>
                <w:bCs/>
                <w:color w:val="FFFFFF"/>
              </w:rPr>
              <w:t>Energy Source</w:t>
            </w:r>
          </w:p>
        </w:tc>
        <w:tc>
          <w:tcPr>
            <w:tcW w:w="2900" w:type="dxa"/>
            <w:shd w:val="clear" w:color="auto" w:fill="2E75B6"/>
          </w:tcPr>
          <w:p w14:paraId="51716EFA" w14:textId="77777777" w:rsidR="00DA0D61" w:rsidRDefault="00000000">
            <w:pPr>
              <w:spacing w:before="40" w:after="40"/>
            </w:pPr>
            <w:r>
              <w:rPr>
                <w:b/>
                <w:bCs/>
                <w:color w:val="FFFFFF"/>
              </w:rPr>
              <w:t>How It Works</w:t>
            </w:r>
          </w:p>
        </w:tc>
        <w:tc>
          <w:tcPr>
            <w:tcW w:w="3060" w:type="dxa"/>
            <w:shd w:val="clear" w:color="auto" w:fill="2E75B6"/>
          </w:tcPr>
          <w:p w14:paraId="07BB4D1B" w14:textId="77777777" w:rsidR="00DA0D61" w:rsidRDefault="00000000">
            <w:pPr>
              <w:spacing w:before="40" w:after="40"/>
            </w:pPr>
            <w:r>
              <w:rPr>
                <w:b/>
                <w:bCs/>
                <w:color w:val="FFFFFF"/>
              </w:rPr>
              <w:t>IoT Example</w:t>
            </w:r>
          </w:p>
        </w:tc>
      </w:tr>
      <w:tr w:rsidR="00DA0D61" w14:paraId="514BCC08" w14:textId="77777777">
        <w:tc>
          <w:tcPr>
            <w:tcW w:w="1800" w:type="dxa"/>
            <w:shd w:val="clear" w:color="auto" w:fill="FFFFFF"/>
          </w:tcPr>
          <w:p w14:paraId="3BC85F2A" w14:textId="77777777" w:rsidR="00DA0D61" w:rsidRDefault="00000000">
            <w:pPr>
              <w:spacing w:before="40" w:after="40"/>
            </w:pPr>
            <w:r>
              <w:rPr>
                <w:color w:val="000000"/>
              </w:rPr>
              <w:t>Electrical actuators</w:t>
            </w:r>
          </w:p>
        </w:tc>
        <w:tc>
          <w:tcPr>
            <w:tcW w:w="1600" w:type="dxa"/>
            <w:shd w:val="clear" w:color="auto" w:fill="FFFFFF"/>
          </w:tcPr>
          <w:p w14:paraId="10F79658" w14:textId="77777777" w:rsidR="00DA0D61" w:rsidRDefault="00000000">
            <w:pPr>
              <w:spacing w:before="40" w:after="40"/>
            </w:pPr>
            <w:r>
              <w:rPr>
                <w:color w:val="000000"/>
              </w:rPr>
              <w:t>Electricity</w:t>
            </w:r>
          </w:p>
        </w:tc>
        <w:tc>
          <w:tcPr>
            <w:tcW w:w="2900" w:type="dxa"/>
            <w:shd w:val="clear" w:color="auto" w:fill="FFFFFF"/>
          </w:tcPr>
          <w:p w14:paraId="054F5768" w14:textId="77777777" w:rsidR="00DA0D61" w:rsidRDefault="00000000">
            <w:pPr>
              <w:spacing w:before="40" w:after="40"/>
            </w:pPr>
            <w:r>
              <w:rPr>
                <w:color w:val="000000"/>
              </w:rPr>
              <w:t>Convert electrical energy to mechanical motion using electromagnets or motors</w:t>
            </w:r>
          </w:p>
        </w:tc>
        <w:tc>
          <w:tcPr>
            <w:tcW w:w="3060" w:type="dxa"/>
            <w:shd w:val="clear" w:color="auto" w:fill="FFFFFF"/>
          </w:tcPr>
          <w:p w14:paraId="4FD8F56A" w14:textId="77777777" w:rsidR="00DA0D61" w:rsidRDefault="00000000">
            <w:pPr>
              <w:spacing w:before="40" w:after="40"/>
            </w:pPr>
            <w:r>
              <w:rPr>
                <w:color w:val="000000"/>
              </w:rPr>
              <w:t>DC motor in a smart fan; solenoid valve in a smart irrigation system</w:t>
            </w:r>
          </w:p>
        </w:tc>
      </w:tr>
      <w:tr w:rsidR="00DA0D61" w14:paraId="7950D60F" w14:textId="77777777">
        <w:tc>
          <w:tcPr>
            <w:tcW w:w="1800" w:type="dxa"/>
            <w:shd w:val="clear" w:color="auto" w:fill="F5F5F5"/>
          </w:tcPr>
          <w:p w14:paraId="63DF37A7" w14:textId="77777777" w:rsidR="00DA0D61" w:rsidRDefault="00000000">
            <w:pPr>
              <w:spacing w:before="40" w:after="40"/>
            </w:pPr>
            <w:r>
              <w:rPr>
                <w:color w:val="000000"/>
              </w:rPr>
              <w:t>Pneumatic actuators</w:t>
            </w:r>
          </w:p>
        </w:tc>
        <w:tc>
          <w:tcPr>
            <w:tcW w:w="1600" w:type="dxa"/>
            <w:shd w:val="clear" w:color="auto" w:fill="F5F5F5"/>
          </w:tcPr>
          <w:p w14:paraId="0566FF54" w14:textId="77777777" w:rsidR="00DA0D61" w:rsidRDefault="00000000">
            <w:pPr>
              <w:spacing w:before="40" w:after="40"/>
            </w:pPr>
            <w:r>
              <w:rPr>
                <w:color w:val="000000"/>
              </w:rPr>
              <w:t>Compressed air</w:t>
            </w:r>
          </w:p>
        </w:tc>
        <w:tc>
          <w:tcPr>
            <w:tcW w:w="2900" w:type="dxa"/>
            <w:shd w:val="clear" w:color="auto" w:fill="F5F5F5"/>
          </w:tcPr>
          <w:p w14:paraId="5B5DDE14" w14:textId="77777777" w:rsidR="00DA0D61" w:rsidRDefault="00000000">
            <w:pPr>
              <w:spacing w:before="40" w:after="40"/>
            </w:pPr>
            <w:r>
              <w:rPr>
                <w:color w:val="000000"/>
              </w:rPr>
              <w:t>Convert compressed air pressure into linear or rotary motion</w:t>
            </w:r>
          </w:p>
        </w:tc>
        <w:tc>
          <w:tcPr>
            <w:tcW w:w="3060" w:type="dxa"/>
            <w:shd w:val="clear" w:color="auto" w:fill="F5F5F5"/>
          </w:tcPr>
          <w:p w14:paraId="3B1D97AF" w14:textId="77777777" w:rsidR="00DA0D61" w:rsidRDefault="00000000">
            <w:pPr>
              <w:spacing w:before="40" w:after="40"/>
            </w:pPr>
            <w:r>
              <w:rPr>
                <w:color w:val="000000"/>
              </w:rPr>
              <w:t>Pneumatic gripper in robotic arm; air-powered valve in pipeline</w:t>
            </w:r>
          </w:p>
        </w:tc>
      </w:tr>
      <w:tr w:rsidR="00DA0D61" w14:paraId="2BE3E4C0" w14:textId="77777777">
        <w:tc>
          <w:tcPr>
            <w:tcW w:w="1800" w:type="dxa"/>
            <w:shd w:val="clear" w:color="auto" w:fill="FFFFFF"/>
          </w:tcPr>
          <w:p w14:paraId="2D30F436" w14:textId="77777777" w:rsidR="00DA0D61" w:rsidRDefault="00000000">
            <w:pPr>
              <w:spacing w:before="40" w:after="40"/>
            </w:pPr>
            <w:r>
              <w:rPr>
                <w:color w:val="000000"/>
              </w:rPr>
              <w:t>Hydraulic actuators</w:t>
            </w:r>
          </w:p>
        </w:tc>
        <w:tc>
          <w:tcPr>
            <w:tcW w:w="1600" w:type="dxa"/>
            <w:shd w:val="clear" w:color="auto" w:fill="FFFFFF"/>
          </w:tcPr>
          <w:p w14:paraId="4A1591B6" w14:textId="77777777" w:rsidR="00DA0D61" w:rsidRDefault="00000000">
            <w:pPr>
              <w:spacing w:before="40" w:after="40"/>
            </w:pPr>
            <w:proofErr w:type="spellStart"/>
            <w:r>
              <w:rPr>
                <w:color w:val="000000"/>
              </w:rPr>
              <w:t>Pressurised</w:t>
            </w:r>
            <w:proofErr w:type="spellEnd"/>
            <w:r>
              <w:rPr>
                <w:color w:val="000000"/>
              </w:rPr>
              <w:t xml:space="preserve"> fluid</w:t>
            </w:r>
          </w:p>
        </w:tc>
        <w:tc>
          <w:tcPr>
            <w:tcW w:w="2900" w:type="dxa"/>
            <w:shd w:val="clear" w:color="auto" w:fill="FFFFFF"/>
          </w:tcPr>
          <w:p w14:paraId="3883C1A5" w14:textId="77777777" w:rsidR="00DA0D61" w:rsidRDefault="00000000">
            <w:pPr>
              <w:spacing w:before="40" w:after="40"/>
            </w:pPr>
            <w:r>
              <w:rPr>
                <w:color w:val="000000"/>
              </w:rPr>
              <w:t>Convert fluid pressure into mechanical force</w:t>
            </w:r>
          </w:p>
        </w:tc>
        <w:tc>
          <w:tcPr>
            <w:tcW w:w="3060" w:type="dxa"/>
            <w:shd w:val="clear" w:color="auto" w:fill="FFFFFF"/>
          </w:tcPr>
          <w:p w14:paraId="31A89835" w14:textId="77777777" w:rsidR="00DA0D61" w:rsidRDefault="00000000">
            <w:pPr>
              <w:spacing w:before="40" w:after="40"/>
            </w:pPr>
            <w:r>
              <w:rPr>
                <w:color w:val="000000"/>
              </w:rPr>
              <w:t>Hydraulic lifts; heavy industrial machinery</w:t>
            </w:r>
          </w:p>
        </w:tc>
      </w:tr>
      <w:tr w:rsidR="00DA0D61" w14:paraId="1A4378FD" w14:textId="77777777">
        <w:tc>
          <w:tcPr>
            <w:tcW w:w="1800" w:type="dxa"/>
            <w:shd w:val="clear" w:color="auto" w:fill="F5F5F5"/>
          </w:tcPr>
          <w:p w14:paraId="60CB55C4" w14:textId="77777777" w:rsidR="00DA0D61" w:rsidRDefault="00000000">
            <w:pPr>
              <w:spacing w:before="40" w:after="40"/>
            </w:pPr>
            <w:r>
              <w:rPr>
                <w:color w:val="000000"/>
              </w:rPr>
              <w:t>Thermal actuators</w:t>
            </w:r>
          </w:p>
        </w:tc>
        <w:tc>
          <w:tcPr>
            <w:tcW w:w="1600" w:type="dxa"/>
            <w:shd w:val="clear" w:color="auto" w:fill="F5F5F5"/>
          </w:tcPr>
          <w:p w14:paraId="73A62CFF" w14:textId="77777777" w:rsidR="00DA0D61" w:rsidRDefault="00000000">
            <w:pPr>
              <w:spacing w:before="40" w:after="40"/>
            </w:pPr>
            <w:r>
              <w:rPr>
                <w:color w:val="000000"/>
              </w:rPr>
              <w:t>Heat</w:t>
            </w:r>
          </w:p>
        </w:tc>
        <w:tc>
          <w:tcPr>
            <w:tcW w:w="2900" w:type="dxa"/>
            <w:shd w:val="clear" w:color="auto" w:fill="F5F5F5"/>
          </w:tcPr>
          <w:p w14:paraId="491928F3" w14:textId="77777777" w:rsidR="00DA0D61" w:rsidRDefault="00000000">
            <w:pPr>
              <w:spacing w:before="40" w:after="40"/>
            </w:pPr>
            <w:r>
              <w:rPr>
                <w:color w:val="000000"/>
              </w:rPr>
              <w:t>Materials expand or contract with temperature change</w:t>
            </w:r>
          </w:p>
        </w:tc>
        <w:tc>
          <w:tcPr>
            <w:tcW w:w="3060" w:type="dxa"/>
            <w:shd w:val="clear" w:color="auto" w:fill="F5F5F5"/>
          </w:tcPr>
          <w:p w14:paraId="6544C4EC" w14:textId="77777777" w:rsidR="00DA0D61" w:rsidRDefault="00000000">
            <w:pPr>
              <w:spacing w:before="40" w:after="40"/>
            </w:pPr>
            <w:r>
              <w:rPr>
                <w:color w:val="000000"/>
              </w:rPr>
              <w:t>Bimetal strip in a thermostat; shape-memory alloy actuators</w:t>
            </w:r>
          </w:p>
        </w:tc>
      </w:tr>
      <w:tr w:rsidR="00DA0D61" w14:paraId="41342838" w14:textId="77777777">
        <w:tc>
          <w:tcPr>
            <w:tcW w:w="1800" w:type="dxa"/>
            <w:shd w:val="clear" w:color="auto" w:fill="FFFFFF"/>
          </w:tcPr>
          <w:p w14:paraId="298540ED" w14:textId="77777777" w:rsidR="00DA0D61" w:rsidRDefault="00000000">
            <w:pPr>
              <w:spacing w:before="40" w:after="40"/>
            </w:pPr>
            <w:r>
              <w:rPr>
                <w:color w:val="000000"/>
              </w:rPr>
              <w:t>Magnetic actuators</w:t>
            </w:r>
          </w:p>
        </w:tc>
        <w:tc>
          <w:tcPr>
            <w:tcW w:w="1600" w:type="dxa"/>
            <w:shd w:val="clear" w:color="auto" w:fill="FFFFFF"/>
          </w:tcPr>
          <w:p w14:paraId="781894B8" w14:textId="77777777" w:rsidR="00DA0D61" w:rsidRDefault="00000000">
            <w:pPr>
              <w:spacing w:before="40" w:after="40"/>
            </w:pPr>
            <w:r>
              <w:rPr>
                <w:color w:val="000000"/>
              </w:rPr>
              <w:t>Magnetic field</w:t>
            </w:r>
          </w:p>
        </w:tc>
        <w:tc>
          <w:tcPr>
            <w:tcW w:w="2900" w:type="dxa"/>
            <w:shd w:val="clear" w:color="auto" w:fill="FFFFFF"/>
          </w:tcPr>
          <w:p w14:paraId="620E41C4" w14:textId="77777777" w:rsidR="00DA0D61" w:rsidRDefault="00000000">
            <w:pPr>
              <w:spacing w:before="40" w:after="40"/>
            </w:pPr>
            <w:r>
              <w:rPr>
                <w:color w:val="000000"/>
              </w:rPr>
              <w:t>Magnets attract or repel to produce motion</w:t>
            </w:r>
          </w:p>
        </w:tc>
        <w:tc>
          <w:tcPr>
            <w:tcW w:w="3060" w:type="dxa"/>
            <w:shd w:val="clear" w:color="auto" w:fill="FFFFFF"/>
          </w:tcPr>
          <w:p w14:paraId="57FDDDD5" w14:textId="77777777" w:rsidR="00DA0D61" w:rsidRDefault="00000000">
            <w:pPr>
              <w:spacing w:before="40" w:after="40"/>
            </w:pPr>
            <w:r>
              <w:rPr>
                <w:color w:val="000000"/>
              </w:rPr>
              <w:t>Magnetic relays; electromagnetic locks; voice coil actuators in speakers</w:t>
            </w:r>
          </w:p>
        </w:tc>
      </w:tr>
      <w:tr w:rsidR="00DA0D61" w14:paraId="79AAEF61" w14:textId="77777777">
        <w:tc>
          <w:tcPr>
            <w:tcW w:w="1800" w:type="dxa"/>
            <w:shd w:val="clear" w:color="auto" w:fill="F5F5F5"/>
          </w:tcPr>
          <w:p w14:paraId="08F7BF25" w14:textId="77777777" w:rsidR="00DA0D61" w:rsidRDefault="00000000">
            <w:pPr>
              <w:spacing w:before="40" w:after="40"/>
            </w:pPr>
            <w:r>
              <w:rPr>
                <w:color w:val="000000"/>
              </w:rPr>
              <w:t>Mechanical actuators</w:t>
            </w:r>
          </w:p>
        </w:tc>
        <w:tc>
          <w:tcPr>
            <w:tcW w:w="1600" w:type="dxa"/>
            <w:shd w:val="clear" w:color="auto" w:fill="F5F5F5"/>
          </w:tcPr>
          <w:p w14:paraId="236C96E8" w14:textId="77777777" w:rsidR="00DA0D61" w:rsidRDefault="00000000">
            <w:pPr>
              <w:spacing w:before="40" w:after="40"/>
            </w:pPr>
            <w:r>
              <w:rPr>
                <w:color w:val="000000"/>
              </w:rPr>
              <w:t>Mechanical energy</w:t>
            </w:r>
          </w:p>
        </w:tc>
        <w:tc>
          <w:tcPr>
            <w:tcW w:w="2900" w:type="dxa"/>
            <w:shd w:val="clear" w:color="auto" w:fill="F5F5F5"/>
          </w:tcPr>
          <w:p w14:paraId="17E5F90E" w14:textId="77777777" w:rsidR="00DA0D61" w:rsidRDefault="00000000">
            <w:pPr>
              <w:spacing w:before="40" w:after="40"/>
            </w:pPr>
            <w:r>
              <w:rPr>
                <w:color w:val="000000"/>
              </w:rPr>
              <w:t>Convert rotary motion to linear motion via gears/screws</w:t>
            </w:r>
          </w:p>
        </w:tc>
        <w:tc>
          <w:tcPr>
            <w:tcW w:w="3060" w:type="dxa"/>
            <w:shd w:val="clear" w:color="auto" w:fill="F5F5F5"/>
          </w:tcPr>
          <w:p w14:paraId="6C905F75" w14:textId="77777777" w:rsidR="00DA0D61" w:rsidRDefault="00000000">
            <w:pPr>
              <w:spacing w:before="40" w:after="40"/>
            </w:pPr>
            <w:r>
              <w:rPr>
                <w:color w:val="000000"/>
              </w:rPr>
              <w:t>Lead screw linear actuator; rack-and-pinion systems</w:t>
            </w:r>
          </w:p>
        </w:tc>
      </w:tr>
    </w:tbl>
    <w:p w14:paraId="2DAE6163" w14:textId="77777777" w:rsidR="00DA0D61" w:rsidRDefault="00DA0D61">
      <w:pPr>
        <w:spacing w:before="30" w:after="30"/>
      </w:pPr>
    </w:p>
    <w:p w14:paraId="15DAE444"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Sensors → Measure → Electrical Signal → Processor → Electrical Signal → Actuators → Physical Action. Sensors are inputs; actuators are outputs. Together they create a closed-loop feedback system in IoT.</w:t>
      </w:r>
    </w:p>
    <w:p w14:paraId="0973BB41"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"Classify actuators based on energy source with examples" — Write all 6 types (Electrical, Pneumatic, Hydraulic, Thermal, Magnetic, Mechanical) with a real IoT example for each. 3 marks = any 3 types; 9 marks = all types with detailed explanation.</w:t>
      </w:r>
    </w:p>
    <w:p w14:paraId="37E36915"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5: MEMS — Micro-Electro-Mechanical Systems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 4)</w:t>
      </w:r>
    </w:p>
    <w:p w14:paraId="2A431483"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 xml:space="preserve">MEMS (Micro-Electro-Mechanical Systems) — </w:t>
      </w:r>
      <w:proofErr w:type="spellStart"/>
      <w:r>
        <w:rPr>
          <w:sz w:val="22"/>
          <w:szCs w:val="22"/>
        </w:rPr>
        <w:t>Miniaturised</w:t>
      </w:r>
      <w:proofErr w:type="spellEnd"/>
      <w:r>
        <w:rPr>
          <w:sz w:val="22"/>
          <w:szCs w:val="22"/>
        </w:rPr>
        <w:t xml:space="preserve"> devices that combine mechanical and electrical components on a single chip using semiconductor manufacturing techniques. They can sense, process, and actuate at the microscale.</w:t>
      </w:r>
    </w:p>
    <w:p w14:paraId="6A769CCF" w14:textId="77777777" w:rsidR="00DA0D61" w:rsidRDefault="00DA0D61">
      <w:pPr>
        <w:spacing w:before="30" w:after="30"/>
      </w:pPr>
    </w:p>
    <w:p w14:paraId="636AAC61" w14:textId="77777777" w:rsidR="00DA0D61" w:rsidRDefault="00000000">
      <w:pPr>
        <w:spacing w:before="60" w:after="80" w:line="288" w:lineRule="auto"/>
        <w:jc w:val="both"/>
      </w:pPr>
      <w:r>
        <w:rPr>
          <w:sz w:val="22"/>
          <w:szCs w:val="22"/>
        </w:rPr>
        <w:t>MEMS are the technology behind the tiny sensors inside your smartphone. A MEMS accelerometer inside a phone is smaller than a grain of rice, yet it can precisely measure acceleration in three axes. MEMS devices are manufactured using the same processes used to make computer chips — which means they can be mass-produced cheaply and integrated directly onto circuit boards alongside processors.</w:t>
      </w:r>
    </w:p>
    <w:p w14:paraId="0E63F6C2" w14:textId="77777777" w:rsidR="00DA0D61" w:rsidRDefault="00DA0D61">
      <w:pPr>
        <w:spacing w:before="30" w:after="30"/>
      </w:pPr>
    </w:p>
    <w:p w14:paraId="2BFE2B12" w14:textId="77777777" w:rsidR="00DA0D61" w:rsidRDefault="00000000">
      <w:pPr>
        <w:spacing w:before="60" w:after="80" w:line="288" w:lineRule="auto"/>
        <w:jc w:val="both"/>
      </w:pPr>
      <w:r>
        <w:rPr>
          <w:sz w:val="22"/>
          <w:szCs w:val="22"/>
        </w:rPr>
        <w:lastRenderedPageBreak/>
        <w:t>MEMS are important for IoT because they enable the combination of sensing, processing, and sometimes actuation in extremely small, low-cost, low-power packages. Key MEMS examples:</w:t>
      </w:r>
    </w:p>
    <w:p w14:paraId="50C72D07" w14:textId="77777777" w:rsidR="00DA0D61" w:rsidRDefault="00000000">
      <w:pPr>
        <w:spacing w:before="40" w:after="40"/>
        <w:ind w:left="648" w:hanging="288"/>
      </w:pPr>
      <w:proofErr w:type="gramStart"/>
      <w:r>
        <w:rPr>
          <w:color w:val="2E75B6"/>
          <w:sz w:val="22"/>
          <w:szCs w:val="22"/>
        </w:rPr>
        <w:t xml:space="preserve">▸  </w:t>
      </w:r>
      <w:r>
        <w:rPr>
          <w:b/>
          <w:bCs/>
          <w:sz w:val="22"/>
          <w:szCs w:val="22"/>
        </w:rPr>
        <w:t>Inkjet</w:t>
      </w:r>
      <w:proofErr w:type="gramEnd"/>
      <w:r>
        <w:rPr>
          <w:b/>
          <w:bCs/>
          <w:sz w:val="22"/>
          <w:szCs w:val="22"/>
        </w:rPr>
        <w:t xml:space="preserve"> printer nozzles: </w:t>
      </w:r>
      <w:r>
        <w:rPr>
          <w:sz w:val="22"/>
          <w:szCs w:val="22"/>
        </w:rPr>
        <w:t>MEMS micropumps precisely control ink droplet size and direction</w:t>
      </w:r>
    </w:p>
    <w:p w14:paraId="04173712" w14:textId="77777777" w:rsidR="00DA0D61" w:rsidRDefault="00000000">
      <w:pPr>
        <w:spacing w:before="40" w:after="40"/>
        <w:ind w:left="648" w:hanging="288"/>
      </w:pPr>
      <w:proofErr w:type="gramStart"/>
      <w:r>
        <w:rPr>
          <w:color w:val="2E75B6"/>
          <w:sz w:val="22"/>
          <w:szCs w:val="22"/>
        </w:rPr>
        <w:t xml:space="preserve">▸  </w:t>
      </w:r>
      <w:r>
        <w:rPr>
          <w:b/>
          <w:bCs/>
          <w:sz w:val="22"/>
          <w:szCs w:val="22"/>
        </w:rPr>
        <w:t>Smartphones</w:t>
      </w:r>
      <w:proofErr w:type="gramEnd"/>
      <w:r>
        <w:rPr>
          <w:b/>
          <w:bCs/>
          <w:sz w:val="22"/>
          <w:szCs w:val="22"/>
        </w:rPr>
        <w:t xml:space="preserve">: </w:t>
      </w:r>
      <w:r>
        <w:rPr>
          <w:sz w:val="22"/>
          <w:szCs w:val="22"/>
        </w:rPr>
        <w:t>MEMS accelerometers (screen orientation), MEMS gyroscopes (navigation), MEMS barometers (altitude), MEMS microphones (voice commands)</w:t>
      </w:r>
    </w:p>
    <w:p w14:paraId="09A852A2" w14:textId="77777777" w:rsidR="00DA0D61" w:rsidRDefault="00000000">
      <w:pPr>
        <w:spacing w:before="40" w:after="40"/>
        <w:ind w:left="648" w:hanging="288"/>
      </w:pPr>
      <w:proofErr w:type="gramStart"/>
      <w:r>
        <w:rPr>
          <w:color w:val="2E75B6"/>
          <w:sz w:val="22"/>
          <w:szCs w:val="22"/>
        </w:rPr>
        <w:t xml:space="preserve">▸  </w:t>
      </w:r>
      <w:r>
        <w:rPr>
          <w:b/>
          <w:bCs/>
          <w:sz w:val="22"/>
          <w:szCs w:val="22"/>
        </w:rPr>
        <w:t>Automotive</w:t>
      </w:r>
      <w:proofErr w:type="gramEnd"/>
      <w:r>
        <w:rPr>
          <w:b/>
          <w:bCs/>
          <w:sz w:val="22"/>
          <w:szCs w:val="22"/>
        </w:rPr>
        <w:t xml:space="preserve"> airbags: </w:t>
      </w:r>
      <w:r>
        <w:rPr>
          <w:sz w:val="22"/>
          <w:szCs w:val="22"/>
        </w:rPr>
        <w:t>MEMS accelerometers detect sudden deceleration (crash) and trigger airbag deployment in milliseconds</w:t>
      </w:r>
    </w:p>
    <w:p w14:paraId="1976C0F5" w14:textId="77777777" w:rsidR="00DA0D61" w:rsidRDefault="00000000">
      <w:pPr>
        <w:spacing w:before="40" w:after="40"/>
        <w:ind w:left="648" w:hanging="288"/>
      </w:pPr>
      <w:proofErr w:type="gramStart"/>
      <w:r>
        <w:rPr>
          <w:color w:val="2E75B6"/>
          <w:sz w:val="22"/>
          <w:szCs w:val="22"/>
        </w:rPr>
        <w:t xml:space="preserve">▸  </w:t>
      </w:r>
      <w:r>
        <w:rPr>
          <w:b/>
          <w:bCs/>
          <w:sz w:val="22"/>
          <w:szCs w:val="22"/>
        </w:rPr>
        <w:t>Medical</w:t>
      </w:r>
      <w:proofErr w:type="gramEnd"/>
      <w:r>
        <w:rPr>
          <w:b/>
          <w:bCs/>
          <w:sz w:val="22"/>
          <w:szCs w:val="22"/>
        </w:rPr>
        <w:t xml:space="preserve"> devices: </w:t>
      </w:r>
      <w:r>
        <w:rPr>
          <w:sz w:val="22"/>
          <w:szCs w:val="22"/>
        </w:rPr>
        <w:t>MEMS pressure sensors monitor blood pressure; MEMS pumps control drug delivery in implantable devices</w:t>
      </w:r>
    </w:p>
    <w:p w14:paraId="7BD54201" w14:textId="77777777" w:rsidR="00DA0D61" w:rsidRDefault="00000000">
      <w:pPr>
        <w:spacing w:before="40" w:after="40"/>
        <w:ind w:left="648" w:hanging="288"/>
      </w:pPr>
      <w:proofErr w:type="gramStart"/>
      <w:r>
        <w:rPr>
          <w:color w:val="2E75B6"/>
          <w:sz w:val="22"/>
          <w:szCs w:val="22"/>
        </w:rPr>
        <w:t xml:space="preserve">▸  </w:t>
      </w:r>
      <w:r>
        <w:rPr>
          <w:b/>
          <w:bCs/>
          <w:sz w:val="22"/>
          <w:szCs w:val="22"/>
        </w:rPr>
        <w:t>Industrial</w:t>
      </w:r>
      <w:proofErr w:type="gramEnd"/>
      <w:r>
        <w:rPr>
          <w:b/>
          <w:bCs/>
          <w:sz w:val="22"/>
          <w:szCs w:val="22"/>
        </w:rPr>
        <w:t xml:space="preserve"> systems: </w:t>
      </w:r>
      <w:r>
        <w:rPr>
          <w:sz w:val="22"/>
          <w:szCs w:val="22"/>
        </w:rPr>
        <w:t>MEMS vibration sensors monitor machine health; MEMS pressure sensors monitor pipelines</w:t>
      </w:r>
    </w:p>
    <w:p w14:paraId="3F5219BF" w14:textId="77777777" w:rsidR="00DA0D61" w:rsidRDefault="00DA0D61">
      <w:pPr>
        <w:spacing w:before="30" w:after="30"/>
      </w:pPr>
    </w:p>
    <w:p w14:paraId="4BB2981E"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MEMS combine mechanical + electrical functions on a single chip. They are tiny, cheap, low-power, and mass-producible — making them the ideal technology for IoT sensors and actuators.</w:t>
      </w:r>
    </w:p>
    <w:p w14:paraId="1D8287AC"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6: Smart Objects — The "Things" in IoT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 5)</w:t>
      </w:r>
    </w:p>
    <w:p w14:paraId="339BA3FB"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6.1  What</w:t>
      </w:r>
      <w:proofErr w:type="gramEnd"/>
      <w:r>
        <w:rPr>
          <w:rFonts w:ascii="Calibri" w:eastAsia="Calibri" w:hAnsi="Calibri" w:cs="Calibri"/>
          <w:b/>
          <w:bCs/>
          <w:color w:val="2E75B6"/>
          <w:sz w:val="22"/>
          <w:szCs w:val="22"/>
        </w:rPr>
        <w:t xml:space="preserve"> is a Smart Object?</w:t>
      </w:r>
    </w:p>
    <w:p w14:paraId="74EEAD7F"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 xml:space="preserve">Smart Object — A physical object augmented with sensing, processing, communication, and actuation capabilities that allow it to interact with its environment and other </w:t>
      </w:r>
      <w:proofErr w:type="gramStart"/>
      <w:r>
        <w:rPr>
          <w:sz w:val="22"/>
          <w:szCs w:val="22"/>
        </w:rPr>
        <w:t>objects, and</w:t>
      </w:r>
      <w:proofErr w:type="gramEnd"/>
      <w:r>
        <w:rPr>
          <w:sz w:val="22"/>
          <w:szCs w:val="22"/>
        </w:rPr>
        <w:t xml:space="preserve"> contribute to the IoT ecosystem.</w:t>
      </w:r>
    </w:p>
    <w:p w14:paraId="0382CEC3" w14:textId="77777777" w:rsidR="00DA0D61" w:rsidRDefault="00DA0D61">
      <w:pPr>
        <w:spacing w:before="30" w:after="30"/>
      </w:pPr>
    </w:p>
    <w:p w14:paraId="4C42B86D" w14:textId="77777777" w:rsidR="00DA0D61" w:rsidRDefault="00000000">
      <w:pPr>
        <w:spacing w:before="60" w:after="80" w:line="288" w:lineRule="auto"/>
        <w:jc w:val="both"/>
      </w:pPr>
      <w:r>
        <w:rPr>
          <w:sz w:val="22"/>
          <w:szCs w:val="22"/>
        </w:rPr>
        <w:t>A regular object (a chair, a lamp, a pipe) becomes "smart" when you add these four capabilities. A smart chair can monitor posture. A smart lamp adjusts its brightness automatically. A smart pipe detects leaks. The "smart" in smart object comes from the combination of these four components working together.</w:t>
      </w:r>
    </w:p>
    <w:p w14:paraId="36AA002B" w14:textId="77777777" w:rsidR="00DA0D61" w:rsidRDefault="00DA0D61">
      <w:pPr>
        <w:spacing w:before="30" w:after="30"/>
      </w:pPr>
    </w:p>
    <w:p w14:paraId="32D551E8"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6.2  Four</w:t>
      </w:r>
      <w:proofErr w:type="gramEnd"/>
      <w:r>
        <w:rPr>
          <w:rFonts w:ascii="Calibri" w:eastAsia="Calibri" w:hAnsi="Calibri" w:cs="Calibri"/>
          <w:b/>
          <w:bCs/>
          <w:color w:val="2E75B6"/>
          <w:sz w:val="22"/>
          <w:szCs w:val="22"/>
        </w:rPr>
        <w:t xml:space="preserve"> Components of a Smart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000"/>
        <w:gridCol w:w="3200"/>
        <w:gridCol w:w="4160"/>
      </w:tblGrid>
      <w:tr w:rsidR="00DA0D61" w14:paraId="659BBDC4" w14:textId="77777777">
        <w:tc>
          <w:tcPr>
            <w:tcW w:w="2000" w:type="dxa"/>
            <w:shd w:val="clear" w:color="auto" w:fill="2E75B6"/>
          </w:tcPr>
          <w:p w14:paraId="3CB3F46B" w14:textId="77777777" w:rsidR="00DA0D61" w:rsidRDefault="00000000">
            <w:pPr>
              <w:spacing w:before="40" w:after="40"/>
            </w:pPr>
            <w:r>
              <w:rPr>
                <w:b/>
                <w:bCs/>
                <w:color w:val="FFFFFF"/>
              </w:rPr>
              <w:t>Component</w:t>
            </w:r>
          </w:p>
        </w:tc>
        <w:tc>
          <w:tcPr>
            <w:tcW w:w="3200" w:type="dxa"/>
            <w:shd w:val="clear" w:color="auto" w:fill="2E75B6"/>
          </w:tcPr>
          <w:p w14:paraId="5EB47D1E" w14:textId="77777777" w:rsidR="00DA0D61" w:rsidRDefault="00000000">
            <w:pPr>
              <w:spacing w:before="40" w:after="40"/>
            </w:pPr>
            <w:r>
              <w:rPr>
                <w:b/>
                <w:bCs/>
                <w:color w:val="FFFFFF"/>
              </w:rPr>
              <w:t>Function</w:t>
            </w:r>
          </w:p>
        </w:tc>
        <w:tc>
          <w:tcPr>
            <w:tcW w:w="4160" w:type="dxa"/>
            <w:shd w:val="clear" w:color="auto" w:fill="2E75B6"/>
          </w:tcPr>
          <w:p w14:paraId="4D30D658" w14:textId="77777777" w:rsidR="00DA0D61" w:rsidRDefault="00000000">
            <w:pPr>
              <w:spacing w:before="40" w:after="40"/>
            </w:pPr>
            <w:r>
              <w:rPr>
                <w:b/>
                <w:bCs/>
                <w:color w:val="FFFFFF"/>
              </w:rPr>
              <w:t>Examples</w:t>
            </w:r>
          </w:p>
        </w:tc>
      </w:tr>
      <w:tr w:rsidR="00DA0D61" w14:paraId="1315FC40" w14:textId="77777777">
        <w:tc>
          <w:tcPr>
            <w:tcW w:w="2000" w:type="dxa"/>
            <w:shd w:val="clear" w:color="auto" w:fill="FFFFFF"/>
          </w:tcPr>
          <w:p w14:paraId="22CBF334" w14:textId="77777777" w:rsidR="00DA0D61" w:rsidRDefault="00000000">
            <w:pPr>
              <w:spacing w:before="40" w:after="40"/>
            </w:pPr>
            <w:r>
              <w:rPr>
                <w:color w:val="000000"/>
              </w:rPr>
              <w:t>Sensor(s) / Actuator(s)</w:t>
            </w:r>
          </w:p>
        </w:tc>
        <w:tc>
          <w:tcPr>
            <w:tcW w:w="3200" w:type="dxa"/>
            <w:shd w:val="clear" w:color="auto" w:fill="FFFFFF"/>
          </w:tcPr>
          <w:p w14:paraId="053DD40E" w14:textId="77777777" w:rsidR="00DA0D61" w:rsidRDefault="00000000">
            <w:pPr>
              <w:spacing w:before="40" w:after="40"/>
            </w:pPr>
            <w:r>
              <w:rPr>
                <w:color w:val="000000"/>
              </w:rPr>
              <w:t>Interface with the physical world — sense conditions or perform actions</w:t>
            </w:r>
          </w:p>
        </w:tc>
        <w:tc>
          <w:tcPr>
            <w:tcW w:w="4160" w:type="dxa"/>
            <w:shd w:val="clear" w:color="auto" w:fill="FFFFFF"/>
          </w:tcPr>
          <w:p w14:paraId="2FFCDF79" w14:textId="77777777" w:rsidR="00DA0D61" w:rsidRDefault="00000000">
            <w:pPr>
              <w:spacing w:before="40" w:after="40"/>
            </w:pPr>
            <w:r>
              <w:rPr>
                <w:color w:val="000000"/>
              </w:rPr>
              <w:t>Temperature sensor, humidity sensor, motor, LED, solenoid valve</w:t>
            </w:r>
          </w:p>
        </w:tc>
      </w:tr>
      <w:tr w:rsidR="00DA0D61" w14:paraId="0CF0CCB4" w14:textId="77777777">
        <w:tc>
          <w:tcPr>
            <w:tcW w:w="2000" w:type="dxa"/>
            <w:shd w:val="clear" w:color="auto" w:fill="F5F5F5"/>
          </w:tcPr>
          <w:p w14:paraId="4D7AEE2E" w14:textId="77777777" w:rsidR="00DA0D61" w:rsidRDefault="00000000">
            <w:pPr>
              <w:spacing w:before="40" w:after="40"/>
            </w:pPr>
            <w:r>
              <w:rPr>
                <w:color w:val="000000"/>
              </w:rPr>
              <w:t>Processor (Microcontroller/SoC)</w:t>
            </w:r>
          </w:p>
        </w:tc>
        <w:tc>
          <w:tcPr>
            <w:tcW w:w="3200" w:type="dxa"/>
            <w:shd w:val="clear" w:color="auto" w:fill="F5F5F5"/>
          </w:tcPr>
          <w:p w14:paraId="001026C4" w14:textId="77777777" w:rsidR="00DA0D61" w:rsidRDefault="00000000">
            <w:pPr>
              <w:spacing w:before="40" w:after="40"/>
            </w:pPr>
            <w:r>
              <w:rPr>
                <w:color w:val="000000"/>
              </w:rPr>
              <w:t>Process sensor data, run local algorithms, make decisions, control actuators</w:t>
            </w:r>
          </w:p>
        </w:tc>
        <w:tc>
          <w:tcPr>
            <w:tcW w:w="4160" w:type="dxa"/>
            <w:shd w:val="clear" w:color="auto" w:fill="F5F5F5"/>
          </w:tcPr>
          <w:p w14:paraId="06ABEEB2" w14:textId="77777777" w:rsidR="00DA0D61" w:rsidRDefault="00000000">
            <w:pPr>
              <w:spacing w:before="40" w:after="40"/>
            </w:pPr>
            <w:r>
              <w:rPr>
                <w:color w:val="000000"/>
              </w:rPr>
              <w:t xml:space="preserve">ARM Cortex-M, ESP32, Arduino </w:t>
            </w:r>
            <w:proofErr w:type="spellStart"/>
            <w:r>
              <w:rPr>
                <w:color w:val="000000"/>
              </w:rPr>
              <w:t>ATmega</w:t>
            </w:r>
            <w:proofErr w:type="spellEnd"/>
            <w:r>
              <w:rPr>
                <w:color w:val="000000"/>
              </w:rPr>
              <w:t>, Raspberry Pi SoC</w:t>
            </w:r>
          </w:p>
        </w:tc>
      </w:tr>
      <w:tr w:rsidR="00DA0D61" w14:paraId="0385B68E" w14:textId="77777777">
        <w:tc>
          <w:tcPr>
            <w:tcW w:w="2000" w:type="dxa"/>
            <w:shd w:val="clear" w:color="auto" w:fill="FFFFFF"/>
          </w:tcPr>
          <w:p w14:paraId="0CE9D2B4" w14:textId="77777777" w:rsidR="00DA0D61" w:rsidRDefault="00000000">
            <w:pPr>
              <w:spacing w:before="40" w:after="40"/>
            </w:pPr>
            <w:r>
              <w:rPr>
                <w:color w:val="000000"/>
              </w:rPr>
              <w:t>Communication Hardware</w:t>
            </w:r>
          </w:p>
        </w:tc>
        <w:tc>
          <w:tcPr>
            <w:tcW w:w="3200" w:type="dxa"/>
            <w:shd w:val="clear" w:color="auto" w:fill="FFFFFF"/>
          </w:tcPr>
          <w:p w14:paraId="0145055A" w14:textId="77777777" w:rsidR="00DA0D61" w:rsidRDefault="00000000">
            <w:pPr>
              <w:spacing w:before="40" w:after="40"/>
            </w:pPr>
            <w:r>
              <w:rPr>
                <w:color w:val="000000"/>
              </w:rPr>
              <w:t>Connect to other devices and the network for data exchange</w:t>
            </w:r>
          </w:p>
        </w:tc>
        <w:tc>
          <w:tcPr>
            <w:tcW w:w="4160" w:type="dxa"/>
            <w:shd w:val="clear" w:color="auto" w:fill="FFFFFF"/>
          </w:tcPr>
          <w:p w14:paraId="4FEAF354" w14:textId="77777777" w:rsidR="00DA0D61" w:rsidRDefault="00000000">
            <w:pPr>
              <w:spacing w:before="40" w:after="40"/>
            </w:pPr>
            <w:r>
              <w:rPr>
                <w:color w:val="000000"/>
              </w:rPr>
              <w:t>Wi-Fi module, ZigBee radio, BLE, LoRa transceiver, Ethernet</w:t>
            </w:r>
          </w:p>
        </w:tc>
      </w:tr>
      <w:tr w:rsidR="00DA0D61" w14:paraId="41F8BCF3" w14:textId="77777777">
        <w:tc>
          <w:tcPr>
            <w:tcW w:w="2000" w:type="dxa"/>
            <w:shd w:val="clear" w:color="auto" w:fill="F5F5F5"/>
          </w:tcPr>
          <w:p w14:paraId="3BB914A4" w14:textId="77777777" w:rsidR="00DA0D61" w:rsidRDefault="00000000">
            <w:pPr>
              <w:spacing w:before="40" w:after="40"/>
            </w:pPr>
            <w:r>
              <w:rPr>
                <w:color w:val="000000"/>
              </w:rPr>
              <w:t>Power Source</w:t>
            </w:r>
          </w:p>
        </w:tc>
        <w:tc>
          <w:tcPr>
            <w:tcW w:w="3200" w:type="dxa"/>
            <w:shd w:val="clear" w:color="auto" w:fill="F5F5F5"/>
          </w:tcPr>
          <w:p w14:paraId="4659B41D" w14:textId="77777777" w:rsidR="00DA0D61" w:rsidRDefault="00000000">
            <w:pPr>
              <w:spacing w:before="40" w:after="40"/>
            </w:pPr>
            <w:r>
              <w:rPr>
                <w:color w:val="000000"/>
              </w:rPr>
              <w:t>Provide electrical energy to run the device</w:t>
            </w:r>
          </w:p>
        </w:tc>
        <w:tc>
          <w:tcPr>
            <w:tcW w:w="4160" w:type="dxa"/>
            <w:shd w:val="clear" w:color="auto" w:fill="F5F5F5"/>
          </w:tcPr>
          <w:p w14:paraId="7A5FA2E2" w14:textId="77777777" w:rsidR="00DA0D61" w:rsidRDefault="00000000">
            <w:pPr>
              <w:spacing w:before="40" w:after="40"/>
            </w:pPr>
            <w:r>
              <w:rPr>
                <w:color w:val="000000"/>
              </w:rPr>
              <w:t>Battery, energy harvester (solar, piezoelectric), USB, mains supply</w:t>
            </w:r>
          </w:p>
        </w:tc>
      </w:tr>
    </w:tbl>
    <w:p w14:paraId="7E759210" w14:textId="77777777" w:rsidR="00DA0D61" w:rsidRDefault="00DA0D61">
      <w:pPr>
        <w:spacing w:before="30" w:after="30"/>
      </w:pPr>
    </w:p>
    <w:p w14:paraId="7F715D34" w14:textId="77777777" w:rsidR="00DA0D61" w:rsidRDefault="00000000">
      <w:pPr>
        <w:shd w:val="clear" w:color="auto" w:fill="F2F2F2"/>
        <w:spacing w:before="60" w:after="80"/>
        <w:jc w:val="center"/>
      </w:pPr>
      <w:r>
        <w:rPr>
          <w:i/>
          <w:iCs/>
          <w:color w:val="595959"/>
        </w:rPr>
        <w:t xml:space="preserve">[ Figure: Figure 3-6: Smart Object </w:t>
      </w:r>
      <w:proofErr w:type="gramStart"/>
      <w:r>
        <w:rPr>
          <w:i/>
          <w:iCs/>
          <w:color w:val="595959"/>
        </w:rPr>
        <w:t>Components ]</w:t>
      </w:r>
      <w:proofErr w:type="gramEnd"/>
    </w:p>
    <w:p w14:paraId="3B119B96" w14:textId="77777777" w:rsidR="00DA0D61" w:rsidRDefault="00DA0D61">
      <w:pPr>
        <w:spacing w:before="30" w:after="30"/>
      </w:pPr>
    </w:p>
    <w:p w14:paraId="2D8AA189" w14:textId="77777777" w:rsidR="00DA0D61" w:rsidRDefault="00000000">
      <w:pPr>
        <w:pBdr>
          <w:top w:val="single" w:sz="6" w:space="0" w:color="C0504D"/>
          <w:left w:val="single" w:sz="18" w:space="0" w:color="C0504D"/>
          <w:bottom w:val="single" w:sz="6" w:space="0" w:color="C0504D"/>
          <w:right w:val="single" w:sz="18" w:space="0" w:color="C0504D"/>
        </w:pBdr>
        <w:shd w:val="clear" w:color="auto" w:fill="FCE4D6"/>
        <w:spacing w:before="60" w:after="80" w:line="288" w:lineRule="auto"/>
        <w:jc w:val="both"/>
      </w:pPr>
      <w:proofErr w:type="gramStart"/>
      <w:r>
        <w:rPr>
          <w:b/>
          <w:bCs/>
          <w:color w:val="C0504D"/>
          <w:sz w:val="22"/>
          <w:szCs w:val="22"/>
        </w:rPr>
        <w:lastRenderedPageBreak/>
        <w:t>🧠  TRICK</w:t>
      </w:r>
      <w:proofErr w:type="gramEnd"/>
      <w:r>
        <w:rPr>
          <w:b/>
          <w:bCs/>
          <w:color w:val="C0504D"/>
          <w:sz w:val="22"/>
          <w:szCs w:val="22"/>
        </w:rPr>
        <w:t xml:space="preserve">:  </w:t>
      </w:r>
      <w:r>
        <w:rPr>
          <w:sz w:val="22"/>
          <w:szCs w:val="22"/>
        </w:rPr>
        <w:t>Smart Object Components — Remember: S-P-C-P: Sensor/Actuator → Processor → Communication → Power. All 4 must work together for an object to be truly "smart".</w:t>
      </w:r>
    </w:p>
    <w:p w14:paraId="3A63C8A8"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6.3  Five</w:t>
      </w:r>
      <w:proofErr w:type="gramEnd"/>
      <w:r>
        <w:rPr>
          <w:rFonts w:ascii="Calibri" w:eastAsia="Calibri" w:hAnsi="Calibri" w:cs="Calibri"/>
          <w:b/>
          <w:bCs/>
          <w:color w:val="2E75B6"/>
          <w:sz w:val="22"/>
          <w:szCs w:val="22"/>
        </w:rPr>
        <w:t xml:space="preserve"> Trends in Smart Objects</w:t>
      </w:r>
    </w:p>
    <w:p w14:paraId="21159E3D" w14:textId="77777777" w:rsidR="00DA0D61" w:rsidRDefault="00000000">
      <w:pPr>
        <w:spacing w:before="60" w:after="80" w:line="288" w:lineRule="auto"/>
        <w:jc w:val="both"/>
      </w:pPr>
      <w:r>
        <w:rPr>
          <w:sz w:val="22"/>
          <w:szCs w:val="22"/>
        </w:rPr>
        <w:t>The field of smart objects is evolving rapidly. Five key trends are driving this evolution:</w:t>
      </w:r>
    </w:p>
    <w:p w14:paraId="55644F65" w14:textId="77777777" w:rsidR="00DA0D61" w:rsidRDefault="00DA0D61">
      <w:pPr>
        <w:spacing w:before="30" w:after="30"/>
      </w:pPr>
    </w:p>
    <w:p w14:paraId="0446A93E" w14:textId="77777777" w:rsidR="00DA0D61" w:rsidRDefault="00000000">
      <w:pPr>
        <w:spacing w:before="40" w:after="40"/>
        <w:ind w:left="648" w:hanging="288"/>
      </w:pPr>
      <w:proofErr w:type="gramStart"/>
      <w:r>
        <w:rPr>
          <w:color w:val="2E75B6"/>
          <w:sz w:val="22"/>
          <w:szCs w:val="22"/>
        </w:rPr>
        <w:t xml:space="preserve">▸  </w:t>
      </w:r>
      <w:r>
        <w:rPr>
          <w:b/>
          <w:bCs/>
          <w:sz w:val="22"/>
          <w:szCs w:val="22"/>
        </w:rPr>
        <w:t>Decreasing</w:t>
      </w:r>
      <w:proofErr w:type="gramEnd"/>
      <w:r>
        <w:rPr>
          <w:b/>
          <w:bCs/>
          <w:sz w:val="22"/>
          <w:szCs w:val="22"/>
        </w:rPr>
        <w:t xml:space="preserve"> Size: </w:t>
      </w:r>
      <w:r>
        <w:rPr>
          <w:sz w:val="22"/>
          <w:szCs w:val="22"/>
        </w:rPr>
        <w:t>MEMS and semiconductor advances continuously shrink smart objects. Some are now small enough to be implanted inside the human body or embedded in textiles. Smaller devices enable new application areas that were previously impossible.</w:t>
      </w:r>
    </w:p>
    <w:p w14:paraId="25D750F2" w14:textId="77777777" w:rsidR="00DA0D61" w:rsidRDefault="00000000">
      <w:pPr>
        <w:spacing w:before="40" w:after="40"/>
        <w:ind w:left="648" w:hanging="288"/>
      </w:pPr>
      <w:proofErr w:type="gramStart"/>
      <w:r>
        <w:rPr>
          <w:color w:val="2E75B6"/>
          <w:sz w:val="22"/>
          <w:szCs w:val="22"/>
        </w:rPr>
        <w:t xml:space="preserve">▸  </w:t>
      </w:r>
      <w:r>
        <w:rPr>
          <w:b/>
          <w:bCs/>
          <w:sz w:val="22"/>
          <w:szCs w:val="22"/>
        </w:rPr>
        <w:t>Decreasing</w:t>
      </w:r>
      <w:proofErr w:type="gramEnd"/>
      <w:r>
        <w:rPr>
          <w:b/>
          <w:bCs/>
          <w:sz w:val="22"/>
          <w:szCs w:val="22"/>
        </w:rPr>
        <w:t xml:space="preserve"> Power Consumption: </w:t>
      </w:r>
      <w:r>
        <w:rPr>
          <w:sz w:val="22"/>
          <w:szCs w:val="22"/>
        </w:rPr>
        <w:t xml:space="preserve">Advances in semiconductors, ultra-low-power hardware design, sleep modes, and duty cycle </w:t>
      </w:r>
      <w:proofErr w:type="spellStart"/>
      <w:r>
        <w:rPr>
          <w:sz w:val="22"/>
          <w:szCs w:val="22"/>
        </w:rPr>
        <w:t>optimisation</w:t>
      </w:r>
      <w:proofErr w:type="spellEnd"/>
      <w:r>
        <w:rPr>
          <w:sz w:val="22"/>
          <w:szCs w:val="22"/>
        </w:rPr>
        <w:t xml:space="preserve"> are dramatically reducing energy needs. Some IoT devices now harvest energy from the environment (solar, vibration) and can operate indefinitely without batteries.</w:t>
      </w:r>
    </w:p>
    <w:p w14:paraId="504907D7" w14:textId="77777777" w:rsidR="00DA0D61" w:rsidRDefault="00000000">
      <w:pPr>
        <w:spacing w:before="40" w:after="40"/>
        <w:ind w:left="648" w:hanging="288"/>
      </w:pPr>
      <w:proofErr w:type="gramStart"/>
      <w:r>
        <w:rPr>
          <w:color w:val="2E75B6"/>
          <w:sz w:val="22"/>
          <w:szCs w:val="22"/>
        </w:rPr>
        <w:t xml:space="preserve">▸  </w:t>
      </w:r>
      <w:r>
        <w:rPr>
          <w:b/>
          <w:bCs/>
          <w:sz w:val="22"/>
          <w:szCs w:val="22"/>
        </w:rPr>
        <w:t>Increasing</w:t>
      </w:r>
      <w:proofErr w:type="gramEnd"/>
      <w:r>
        <w:rPr>
          <w:b/>
          <w:bCs/>
          <w:sz w:val="22"/>
          <w:szCs w:val="22"/>
        </w:rPr>
        <w:t xml:space="preserve"> Processing Power: </w:t>
      </w:r>
      <w:r>
        <w:rPr>
          <w:sz w:val="22"/>
          <w:szCs w:val="22"/>
        </w:rPr>
        <w:t>Despite getting smaller and consuming less power, smart objects are becoming more computationally capable. Edge AI (running machine learning models on-device) is now possible even on small microcontrollers — enabling local decision-making without sending data to the cloud.</w:t>
      </w:r>
    </w:p>
    <w:p w14:paraId="1CBE983A" w14:textId="77777777" w:rsidR="00DA0D61" w:rsidRDefault="00000000">
      <w:pPr>
        <w:spacing w:before="40" w:after="40"/>
        <w:ind w:left="648" w:hanging="288"/>
      </w:pPr>
      <w:proofErr w:type="gramStart"/>
      <w:r>
        <w:rPr>
          <w:color w:val="2E75B6"/>
          <w:sz w:val="22"/>
          <w:szCs w:val="22"/>
        </w:rPr>
        <w:t xml:space="preserve">▸  </w:t>
      </w:r>
      <w:r>
        <w:rPr>
          <w:b/>
          <w:bCs/>
          <w:sz w:val="22"/>
          <w:szCs w:val="22"/>
        </w:rPr>
        <w:t>Improving</w:t>
      </w:r>
      <w:proofErr w:type="gramEnd"/>
      <w:r>
        <w:rPr>
          <w:b/>
          <w:bCs/>
          <w:sz w:val="22"/>
          <w:szCs w:val="22"/>
        </w:rPr>
        <w:t xml:space="preserve"> Communication Capabilities: </w:t>
      </w:r>
      <w:r>
        <w:rPr>
          <w:sz w:val="22"/>
          <w:szCs w:val="22"/>
        </w:rPr>
        <w:t>Wireless communication in smart objects continues to improve in speed, range, reliability, and energy efficiency. New technologies (LoRa, NB-IoT, 5G) are enabling connectivity in places previously impossible.</w:t>
      </w:r>
    </w:p>
    <w:p w14:paraId="56E2A9BB" w14:textId="77777777" w:rsidR="00DA0D61" w:rsidRDefault="00000000">
      <w:pPr>
        <w:spacing w:before="40" w:after="40"/>
        <w:ind w:left="648" w:hanging="288"/>
      </w:pPr>
      <w:proofErr w:type="gramStart"/>
      <w:r>
        <w:rPr>
          <w:color w:val="2E75B6"/>
          <w:sz w:val="22"/>
          <w:szCs w:val="22"/>
        </w:rPr>
        <w:t xml:space="preserve">▸  </w:t>
      </w:r>
      <w:r>
        <w:rPr>
          <w:b/>
          <w:bCs/>
          <w:sz w:val="22"/>
          <w:szCs w:val="22"/>
        </w:rPr>
        <w:t>Increasing</w:t>
      </w:r>
      <w:proofErr w:type="gramEnd"/>
      <w:r>
        <w:rPr>
          <w:b/>
          <w:bCs/>
          <w:sz w:val="22"/>
          <w:szCs w:val="22"/>
        </w:rPr>
        <w:t xml:space="preserve"> </w:t>
      </w:r>
      <w:proofErr w:type="spellStart"/>
      <w:r>
        <w:rPr>
          <w:b/>
          <w:bCs/>
          <w:sz w:val="22"/>
          <w:szCs w:val="22"/>
        </w:rPr>
        <w:t>Standardisation</w:t>
      </w:r>
      <w:proofErr w:type="spellEnd"/>
      <w:r>
        <w:rPr>
          <w:b/>
          <w:bCs/>
          <w:sz w:val="22"/>
          <w:szCs w:val="22"/>
        </w:rPr>
        <w:t xml:space="preserve">: </w:t>
      </w:r>
      <w:r>
        <w:rPr>
          <w:sz w:val="22"/>
          <w:szCs w:val="22"/>
        </w:rPr>
        <w:t xml:space="preserve">The industry is moving toward greater </w:t>
      </w:r>
      <w:proofErr w:type="spellStart"/>
      <w:r>
        <w:rPr>
          <w:sz w:val="22"/>
          <w:szCs w:val="22"/>
        </w:rPr>
        <w:t>standardisation</w:t>
      </w:r>
      <w:proofErr w:type="spellEnd"/>
      <w:r>
        <w:rPr>
          <w:sz w:val="22"/>
          <w:szCs w:val="22"/>
        </w:rPr>
        <w:t xml:space="preserve"> of hardware interfaces, communication protocols, and software APIs. This enables greater interoperability between devices from different manufacturers, which is essential for building large-scale IoT systems.</w:t>
      </w:r>
    </w:p>
    <w:p w14:paraId="509661C5" w14:textId="77777777" w:rsidR="00DA0D61" w:rsidRDefault="00DA0D61">
      <w:pPr>
        <w:spacing w:before="30" w:after="30"/>
      </w:pPr>
    </w:p>
    <w:p w14:paraId="34319F8E"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"What are the trends in smart objects?" — Write all 5 trends as a numbered list with one sentence of explanation each. For 9 marks, expand each trend with an example and explain why it matters for IoT.</w:t>
      </w:r>
    </w:p>
    <w:p w14:paraId="6EC2CE05"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7: Wireless Sensor Networks (</w:t>
      </w:r>
      <w:proofErr w:type="gramStart"/>
      <w:r>
        <w:rPr>
          <w:rFonts w:ascii="Calibri" w:eastAsia="Calibri" w:hAnsi="Calibri" w:cs="Calibri"/>
          <w:b/>
          <w:bCs/>
          <w:color w:val="FFFFFF"/>
          <w:sz w:val="24"/>
          <w:szCs w:val="24"/>
        </w:rPr>
        <w:t xml:space="preserve">WSNs)  </w:t>
      </w:r>
      <w:r>
        <w:rPr>
          <w:rFonts w:ascii="Calibri" w:eastAsia="Calibri" w:hAnsi="Calibri" w:cs="Calibri"/>
          <w:color w:val="BDD7EE"/>
        </w:rPr>
        <w:t xml:space="preserve"> </w:t>
      </w:r>
      <w:proofErr w:type="gramEnd"/>
      <w:r>
        <w:rPr>
          <w:rFonts w:ascii="Calibri" w:eastAsia="Calibri" w:hAnsi="Calibri" w:cs="Calibri"/>
          <w:color w:val="BDD7EE"/>
        </w:rPr>
        <w:t xml:space="preserve"> (Hours 5–6)</w:t>
      </w:r>
    </w:p>
    <w:p w14:paraId="426681F0"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7.1  From</w:t>
      </w:r>
      <w:proofErr w:type="gramEnd"/>
      <w:r>
        <w:rPr>
          <w:rFonts w:ascii="Calibri" w:eastAsia="Calibri" w:hAnsi="Calibri" w:cs="Calibri"/>
          <w:b/>
          <w:bCs/>
          <w:color w:val="2E75B6"/>
          <w:sz w:val="22"/>
          <w:szCs w:val="22"/>
        </w:rPr>
        <w:t xml:space="preserve"> SANETs to WSNs</w:t>
      </w:r>
    </w:p>
    <w:p w14:paraId="7193B238"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SANET (Sensor and Actuator Network) — A network of sensors and actuators that cooperate to monitor and control a physical environment. Sensors provide data; actuators respond to that data.</w:t>
      </w:r>
    </w:p>
    <w:p w14:paraId="4A290CF9" w14:textId="77777777" w:rsidR="00DA0D61" w:rsidRDefault="00DA0D61">
      <w:pPr>
        <w:spacing w:before="30" w:after="30"/>
      </w:pPr>
    </w:p>
    <w:p w14:paraId="23E38540"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WSN (Wireless Sensor Network) — A network of wirelessly connected, battery-powered sensor nodes (also called "motes") that sense their environment, process data locally, and communicate with each other and a base station.</w:t>
      </w:r>
    </w:p>
    <w:p w14:paraId="6A7BA517" w14:textId="77777777" w:rsidR="00DA0D61" w:rsidRDefault="00DA0D61">
      <w:pPr>
        <w:spacing w:before="30" w:after="30"/>
      </w:pPr>
    </w:p>
    <w:p w14:paraId="24795014" w14:textId="77777777" w:rsidR="00DA0D61" w:rsidRDefault="00000000">
      <w:pPr>
        <w:spacing w:before="60" w:after="80" w:line="288" w:lineRule="auto"/>
        <w:jc w:val="both"/>
      </w:pPr>
      <w:r>
        <w:rPr>
          <w:sz w:val="22"/>
          <w:szCs w:val="22"/>
        </w:rPr>
        <w:t>Sensors and actuators are rarely deployed alone. They work in networks — sharing data, collaborating, and forming a distributed sensing and actuation system. SANETs include both sensors and actuators; WSNs focus specifically on wireless sensor nodes. Typical WSN applications: smart agriculture (soil monitoring), structural health monitoring of bridges, forest fire detection, military surveillance, and smart city air quality monitoring.</w:t>
      </w:r>
    </w:p>
    <w:p w14:paraId="5D01D83F" w14:textId="77777777" w:rsidR="00DA0D61" w:rsidRDefault="00DA0D61">
      <w:pPr>
        <w:spacing w:before="30" w:after="30"/>
      </w:pPr>
    </w:p>
    <w:p w14:paraId="2AD1BF95"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7.2  WSN</w:t>
      </w:r>
      <w:proofErr w:type="gramEnd"/>
      <w:r>
        <w:rPr>
          <w:rFonts w:ascii="Calibri" w:eastAsia="Calibri" w:hAnsi="Calibri" w:cs="Calibri"/>
          <w:b/>
          <w:bCs/>
          <w:color w:val="2E75B6"/>
          <w:sz w:val="22"/>
          <w:szCs w:val="22"/>
        </w:rPr>
        <w:t xml:space="preserve"> Design Constraints</w:t>
      </w:r>
    </w:p>
    <w:p w14:paraId="4BAF70AC" w14:textId="77777777" w:rsidR="00DA0D61" w:rsidRDefault="00000000">
      <w:pPr>
        <w:spacing w:before="60" w:after="80" w:line="288" w:lineRule="auto"/>
        <w:jc w:val="both"/>
      </w:pPr>
      <w:r>
        <w:rPr>
          <w:sz w:val="22"/>
          <w:szCs w:val="22"/>
        </w:rPr>
        <w:t xml:space="preserve">WSN sensor nodes are fundamentally </w:t>
      </w:r>
      <w:proofErr w:type="gramStart"/>
      <w:r>
        <w:rPr>
          <w:sz w:val="22"/>
          <w:szCs w:val="22"/>
        </w:rPr>
        <w:t>resource-constrained</w:t>
      </w:r>
      <w:proofErr w:type="gramEnd"/>
      <w:r>
        <w:rPr>
          <w:sz w:val="22"/>
          <w:szCs w:val="22"/>
        </w:rPr>
        <w:t>. Understanding these constraints is critical — they explain why WSN protocols are designed the way they are.</w:t>
      </w:r>
    </w:p>
    <w:p w14:paraId="24826382" w14:textId="77777777" w:rsidR="00DA0D61" w:rsidRDefault="00DA0D6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000"/>
        <w:gridCol w:w="2800"/>
        <w:gridCol w:w="4560"/>
      </w:tblGrid>
      <w:tr w:rsidR="00DA0D61" w14:paraId="79C0A5EB" w14:textId="77777777">
        <w:tc>
          <w:tcPr>
            <w:tcW w:w="2000" w:type="dxa"/>
            <w:shd w:val="clear" w:color="auto" w:fill="2E75B6"/>
          </w:tcPr>
          <w:p w14:paraId="393030B8" w14:textId="77777777" w:rsidR="00DA0D61" w:rsidRDefault="00000000">
            <w:pPr>
              <w:spacing w:before="40" w:after="40"/>
            </w:pPr>
            <w:r>
              <w:rPr>
                <w:b/>
                <w:bCs/>
                <w:color w:val="FFFFFF"/>
              </w:rPr>
              <w:t>Design Constraint</w:t>
            </w:r>
          </w:p>
        </w:tc>
        <w:tc>
          <w:tcPr>
            <w:tcW w:w="2800" w:type="dxa"/>
            <w:shd w:val="clear" w:color="auto" w:fill="2E75B6"/>
          </w:tcPr>
          <w:p w14:paraId="08C9C90E" w14:textId="77777777" w:rsidR="00DA0D61" w:rsidRDefault="00000000">
            <w:pPr>
              <w:spacing w:before="40" w:after="40"/>
            </w:pPr>
            <w:r>
              <w:rPr>
                <w:b/>
                <w:bCs/>
                <w:color w:val="FFFFFF"/>
              </w:rPr>
              <w:t>What it means</w:t>
            </w:r>
          </w:p>
        </w:tc>
        <w:tc>
          <w:tcPr>
            <w:tcW w:w="4560" w:type="dxa"/>
            <w:shd w:val="clear" w:color="auto" w:fill="2E75B6"/>
          </w:tcPr>
          <w:p w14:paraId="4032D921" w14:textId="77777777" w:rsidR="00DA0D61" w:rsidRDefault="00000000">
            <w:pPr>
              <w:spacing w:before="40" w:after="40"/>
            </w:pPr>
            <w:r>
              <w:rPr>
                <w:b/>
                <w:bCs/>
                <w:color w:val="FFFFFF"/>
              </w:rPr>
              <w:t>Why it matters</w:t>
            </w:r>
          </w:p>
        </w:tc>
      </w:tr>
      <w:tr w:rsidR="00DA0D61" w14:paraId="2E88FCBD" w14:textId="77777777">
        <w:tc>
          <w:tcPr>
            <w:tcW w:w="2000" w:type="dxa"/>
            <w:shd w:val="clear" w:color="auto" w:fill="FFFFFF"/>
          </w:tcPr>
          <w:p w14:paraId="6EAA2DE4" w14:textId="77777777" w:rsidR="00DA0D61" w:rsidRDefault="00000000">
            <w:pPr>
              <w:spacing w:before="40" w:after="40"/>
            </w:pPr>
            <w:r>
              <w:rPr>
                <w:color w:val="000000"/>
              </w:rPr>
              <w:t>Limited Energy (Battery)</w:t>
            </w:r>
          </w:p>
        </w:tc>
        <w:tc>
          <w:tcPr>
            <w:tcW w:w="2800" w:type="dxa"/>
            <w:shd w:val="clear" w:color="auto" w:fill="FFFFFF"/>
          </w:tcPr>
          <w:p w14:paraId="11AF77E5" w14:textId="77777777" w:rsidR="00DA0D61" w:rsidRDefault="00000000">
            <w:pPr>
              <w:spacing w:before="40" w:after="40"/>
            </w:pPr>
            <w:r>
              <w:rPr>
                <w:color w:val="000000"/>
              </w:rPr>
              <w:t>Nodes run on small batteries; replacement is often impractical (nodes may be in remote or inaccessible locations)</w:t>
            </w:r>
          </w:p>
        </w:tc>
        <w:tc>
          <w:tcPr>
            <w:tcW w:w="4560" w:type="dxa"/>
            <w:shd w:val="clear" w:color="auto" w:fill="FFFFFF"/>
          </w:tcPr>
          <w:p w14:paraId="13974D9B" w14:textId="77777777" w:rsidR="00DA0D61" w:rsidRDefault="00000000">
            <w:pPr>
              <w:spacing w:before="40" w:after="40"/>
            </w:pPr>
            <w:r>
              <w:rPr>
                <w:color w:val="000000"/>
              </w:rPr>
              <w:t>Drives all design decisions — radio duty cycling, sleep modes, data aggregation, low-power protocols</w:t>
            </w:r>
          </w:p>
        </w:tc>
      </w:tr>
      <w:tr w:rsidR="00DA0D61" w14:paraId="5EAA16E9" w14:textId="77777777">
        <w:tc>
          <w:tcPr>
            <w:tcW w:w="2000" w:type="dxa"/>
            <w:shd w:val="clear" w:color="auto" w:fill="F5F5F5"/>
          </w:tcPr>
          <w:p w14:paraId="5854B8CC" w14:textId="77777777" w:rsidR="00DA0D61" w:rsidRDefault="00000000">
            <w:pPr>
              <w:spacing w:before="40" w:after="40"/>
            </w:pPr>
            <w:r>
              <w:rPr>
                <w:color w:val="000000"/>
              </w:rPr>
              <w:t>Limited Processing Power</w:t>
            </w:r>
          </w:p>
        </w:tc>
        <w:tc>
          <w:tcPr>
            <w:tcW w:w="2800" w:type="dxa"/>
            <w:shd w:val="clear" w:color="auto" w:fill="F5F5F5"/>
          </w:tcPr>
          <w:p w14:paraId="454257A8" w14:textId="77777777" w:rsidR="00DA0D61" w:rsidRDefault="00000000">
            <w:pPr>
              <w:spacing w:before="40" w:after="40"/>
            </w:pPr>
            <w:r>
              <w:rPr>
                <w:color w:val="000000"/>
              </w:rPr>
              <w:t>Small microcontrollers with slow clocks (8–32 MHz) and small RAM (a few KB)</w:t>
            </w:r>
          </w:p>
        </w:tc>
        <w:tc>
          <w:tcPr>
            <w:tcW w:w="4560" w:type="dxa"/>
            <w:shd w:val="clear" w:color="auto" w:fill="F5F5F5"/>
          </w:tcPr>
          <w:p w14:paraId="1D2990F0" w14:textId="77777777" w:rsidR="00DA0D61" w:rsidRDefault="00000000">
            <w:pPr>
              <w:spacing w:before="40" w:after="40"/>
            </w:pPr>
            <w:r>
              <w:rPr>
                <w:color w:val="000000"/>
              </w:rPr>
              <w:t>Complex computations must be offloaded or avoided; local processing is simple</w:t>
            </w:r>
          </w:p>
        </w:tc>
      </w:tr>
      <w:tr w:rsidR="00DA0D61" w14:paraId="2A11839A" w14:textId="77777777">
        <w:tc>
          <w:tcPr>
            <w:tcW w:w="2000" w:type="dxa"/>
            <w:shd w:val="clear" w:color="auto" w:fill="FFFFFF"/>
          </w:tcPr>
          <w:p w14:paraId="3E3DCCAD" w14:textId="77777777" w:rsidR="00DA0D61" w:rsidRDefault="00000000">
            <w:pPr>
              <w:spacing w:before="40" w:after="40"/>
            </w:pPr>
            <w:r>
              <w:rPr>
                <w:color w:val="000000"/>
              </w:rPr>
              <w:t>Limited Memory</w:t>
            </w:r>
          </w:p>
        </w:tc>
        <w:tc>
          <w:tcPr>
            <w:tcW w:w="2800" w:type="dxa"/>
            <w:shd w:val="clear" w:color="auto" w:fill="FFFFFF"/>
          </w:tcPr>
          <w:p w14:paraId="63E1CF21" w14:textId="77777777" w:rsidR="00DA0D61" w:rsidRPr="000114A3" w:rsidRDefault="00000000">
            <w:pPr>
              <w:spacing w:before="40" w:after="40"/>
              <w:rPr>
                <w:lang w:val="sv-SE"/>
              </w:rPr>
            </w:pPr>
            <w:r w:rsidRPr="000114A3">
              <w:rPr>
                <w:color w:val="000000"/>
                <w:lang w:val="sv-SE"/>
              </w:rPr>
              <w:t xml:space="preserve">Flash </w:t>
            </w:r>
            <w:proofErr w:type="spellStart"/>
            <w:r w:rsidRPr="000114A3">
              <w:rPr>
                <w:color w:val="000000"/>
                <w:lang w:val="sv-SE"/>
              </w:rPr>
              <w:t>storage</w:t>
            </w:r>
            <w:proofErr w:type="spellEnd"/>
            <w:r w:rsidRPr="000114A3">
              <w:rPr>
                <w:color w:val="000000"/>
                <w:lang w:val="sv-SE"/>
              </w:rPr>
              <w:t>: 32–256 KB; RAM: 1–64 KB</w:t>
            </w:r>
          </w:p>
        </w:tc>
        <w:tc>
          <w:tcPr>
            <w:tcW w:w="4560" w:type="dxa"/>
            <w:shd w:val="clear" w:color="auto" w:fill="FFFFFF"/>
          </w:tcPr>
          <w:p w14:paraId="68D40D5C" w14:textId="77777777" w:rsidR="00DA0D61" w:rsidRDefault="00000000">
            <w:pPr>
              <w:spacing w:before="40" w:after="40"/>
            </w:pPr>
            <w:r>
              <w:rPr>
                <w:color w:val="000000"/>
              </w:rPr>
              <w:t>Cannot store large data sets; must transmit data promptly; compression is important</w:t>
            </w:r>
          </w:p>
        </w:tc>
      </w:tr>
      <w:tr w:rsidR="00DA0D61" w14:paraId="7E594331" w14:textId="77777777">
        <w:tc>
          <w:tcPr>
            <w:tcW w:w="2000" w:type="dxa"/>
            <w:shd w:val="clear" w:color="auto" w:fill="F5F5F5"/>
          </w:tcPr>
          <w:p w14:paraId="7CF2641D" w14:textId="77777777" w:rsidR="00DA0D61" w:rsidRDefault="00000000">
            <w:pPr>
              <w:spacing w:before="40" w:after="40"/>
            </w:pPr>
            <w:r>
              <w:rPr>
                <w:color w:val="000000"/>
              </w:rPr>
              <w:t>Limited Communication Bandwidth</w:t>
            </w:r>
          </w:p>
        </w:tc>
        <w:tc>
          <w:tcPr>
            <w:tcW w:w="2800" w:type="dxa"/>
            <w:shd w:val="clear" w:color="auto" w:fill="F5F5F5"/>
          </w:tcPr>
          <w:p w14:paraId="79F79D13" w14:textId="77777777" w:rsidR="00DA0D61" w:rsidRDefault="00000000">
            <w:pPr>
              <w:spacing w:before="40" w:after="40"/>
            </w:pPr>
            <w:r>
              <w:rPr>
                <w:color w:val="000000"/>
              </w:rPr>
              <w:t>Data rates of 20–250 kbps; very low compared to Wi-Fi or cellular</w:t>
            </w:r>
          </w:p>
        </w:tc>
        <w:tc>
          <w:tcPr>
            <w:tcW w:w="4560" w:type="dxa"/>
            <w:shd w:val="clear" w:color="auto" w:fill="F5F5F5"/>
          </w:tcPr>
          <w:p w14:paraId="2B51DB5D" w14:textId="77777777" w:rsidR="00DA0D61" w:rsidRDefault="00000000">
            <w:pPr>
              <w:spacing w:before="40" w:after="40"/>
            </w:pPr>
            <w:r>
              <w:rPr>
                <w:color w:val="000000"/>
              </w:rPr>
              <w:t xml:space="preserve">Protocols must </w:t>
            </w:r>
            <w:proofErr w:type="spellStart"/>
            <w:r>
              <w:rPr>
                <w:color w:val="000000"/>
              </w:rPr>
              <w:t>minimise</w:t>
            </w:r>
            <w:proofErr w:type="spellEnd"/>
            <w:r>
              <w:rPr>
                <w:color w:val="000000"/>
              </w:rPr>
              <w:t xml:space="preserve"> data transmitted; data aggregation is essential</w:t>
            </w:r>
          </w:p>
        </w:tc>
      </w:tr>
      <w:tr w:rsidR="00DA0D61" w14:paraId="363D6DCA" w14:textId="77777777">
        <w:tc>
          <w:tcPr>
            <w:tcW w:w="2000" w:type="dxa"/>
            <w:shd w:val="clear" w:color="auto" w:fill="FFFFFF"/>
          </w:tcPr>
          <w:p w14:paraId="4173A8C9" w14:textId="77777777" w:rsidR="00DA0D61" w:rsidRDefault="00000000">
            <w:pPr>
              <w:spacing w:before="40" w:after="40"/>
            </w:pPr>
            <w:r>
              <w:rPr>
                <w:color w:val="000000"/>
              </w:rPr>
              <w:t>Small Physical Size</w:t>
            </w:r>
          </w:p>
        </w:tc>
        <w:tc>
          <w:tcPr>
            <w:tcW w:w="2800" w:type="dxa"/>
            <w:shd w:val="clear" w:color="auto" w:fill="FFFFFF"/>
          </w:tcPr>
          <w:p w14:paraId="0D1EF5C6" w14:textId="77777777" w:rsidR="00DA0D61" w:rsidRDefault="00000000">
            <w:pPr>
              <w:spacing w:before="40" w:after="40"/>
            </w:pPr>
            <w:r>
              <w:rPr>
                <w:color w:val="000000"/>
              </w:rPr>
              <w:t>Nodes must be small to be deployable in constrained spaces</w:t>
            </w:r>
          </w:p>
        </w:tc>
        <w:tc>
          <w:tcPr>
            <w:tcW w:w="4560" w:type="dxa"/>
            <w:shd w:val="clear" w:color="auto" w:fill="FFFFFF"/>
          </w:tcPr>
          <w:p w14:paraId="77C75CBB" w14:textId="77777777" w:rsidR="00DA0D61" w:rsidRDefault="00000000">
            <w:pPr>
              <w:spacing w:before="40" w:after="40"/>
            </w:pPr>
            <w:r>
              <w:rPr>
                <w:color w:val="000000"/>
              </w:rPr>
              <w:t>Limits battery size, antenna size, and thus communication range</w:t>
            </w:r>
          </w:p>
        </w:tc>
      </w:tr>
      <w:tr w:rsidR="00DA0D61" w14:paraId="42261713" w14:textId="77777777">
        <w:tc>
          <w:tcPr>
            <w:tcW w:w="2000" w:type="dxa"/>
            <w:shd w:val="clear" w:color="auto" w:fill="F5F5F5"/>
          </w:tcPr>
          <w:p w14:paraId="6DA9C1F6" w14:textId="77777777" w:rsidR="00DA0D61" w:rsidRDefault="00000000">
            <w:pPr>
              <w:spacing w:before="40" w:after="40"/>
            </w:pPr>
            <w:r>
              <w:rPr>
                <w:color w:val="000000"/>
              </w:rPr>
              <w:t>Harsh Environment</w:t>
            </w:r>
          </w:p>
        </w:tc>
        <w:tc>
          <w:tcPr>
            <w:tcW w:w="2800" w:type="dxa"/>
            <w:shd w:val="clear" w:color="auto" w:fill="F5F5F5"/>
          </w:tcPr>
          <w:p w14:paraId="2482E392" w14:textId="77777777" w:rsidR="00DA0D61" w:rsidRDefault="00000000">
            <w:pPr>
              <w:spacing w:before="40" w:after="40"/>
            </w:pPr>
            <w:r>
              <w:rPr>
                <w:color w:val="000000"/>
              </w:rPr>
              <w:t>Deployed outdoors, in industrial environments, or in remote areas</w:t>
            </w:r>
          </w:p>
        </w:tc>
        <w:tc>
          <w:tcPr>
            <w:tcW w:w="4560" w:type="dxa"/>
            <w:shd w:val="clear" w:color="auto" w:fill="F5F5F5"/>
          </w:tcPr>
          <w:p w14:paraId="4C610C6A" w14:textId="77777777" w:rsidR="00DA0D61" w:rsidRDefault="00000000">
            <w:pPr>
              <w:spacing w:before="40" w:after="40"/>
            </w:pPr>
            <w:r>
              <w:rPr>
                <w:color w:val="000000"/>
              </w:rPr>
              <w:t xml:space="preserve">Must be </w:t>
            </w:r>
            <w:proofErr w:type="spellStart"/>
            <w:r>
              <w:rPr>
                <w:color w:val="000000"/>
              </w:rPr>
              <w:t>ruggedised</w:t>
            </w:r>
            <w:proofErr w:type="spellEnd"/>
            <w:r>
              <w:rPr>
                <w:color w:val="000000"/>
              </w:rPr>
              <w:t>, waterproof, and operate across wide temperature ranges</w:t>
            </w:r>
          </w:p>
        </w:tc>
      </w:tr>
    </w:tbl>
    <w:p w14:paraId="4A500234" w14:textId="77777777" w:rsidR="00DA0D61" w:rsidRDefault="00DA0D61">
      <w:pPr>
        <w:spacing w:before="30" w:after="30"/>
      </w:pPr>
    </w:p>
    <w:p w14:paraId="7A71579C" w14:textId="77777777" w:rsidR="00DA0D61" w:rsidRDefault="00000000">
      <w:pPr>
        <w:shd w:val="clear" w:color="auto" w:fill="F2F2F2"/>
        <w:spacing w:before="60" w:after="80"/>
        <w:jc w:val="center"/>
      </w:pPr>
      <w:r>
        <w:rPr>
          <w:i/>
          <w:iCs/>
          <w:color w:val="595959"/>
        </w:rPr>
        <w:t xml:space="preserve">[ Figure: Figure 3-8: Design Constraints for Wireless Smart </w:t>
      </w:r>
      <w:proofErr w:type="gramStart"/>
      <w:r>
        <w:rPr>
          <w:i/>
          <w:iCs/>
          <w:color w:val="595959"/>
        </w:rPr>
        <w:t>Objects ]</w:t>
      </w:r>
      <w:proofErr w:type="gramEnd"/>
    </w:p>
    <w:p w14:paraId="693AE9E4" w14:textId="77777777" w:rsidR="00DA0D61" w:rsidRDefault="00DA0D61">
      <w:pPr>
        <w:spacing w:before="30" w:after="30"/>
      </w:pPr>
    </w:p>
    <w:p w14:paraId="142BB12A"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 xml:space="preserve">All WSN design choices flow from energy constraints. To </w:t>
      </w:r>
      <w:proofErr w:type="spellStart"/>
      <w:r>
        <w:rPr>
          <w:sz w:val="22"/>
          <w:szCs w:val="22"/>
        </w:rPr>
        <w:t>maximise</w:t>
      </w:r>
      <w:proofErr w:type="spellEnd"/>
      <w:r>
        <w:rPr>
          <w:sz w:val="22"/>
          <w:szCs w:val="22"/>
        </w:rPr>
        <w:t xml:space="preserve"> battery life: sleep most of the time, transmit rarely, aggregate data locally, use low-power radio protocols (IEEE 802.15.4), and use mesh routing to avoid long-range transmissions.</w:t>
      </w:r>
    </w:p>
    <w:p w14:paraId="6B3849DC"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7.3  Communication</w:t>
      </w:r>
      <w:proofErr w:type="gramEnd"/>
      <w:r>
        <w:rPr>
          <w:rFonts w:ascii="Calibri" w:eastAsia="Calibri" w:hAnsi="Calibri" w:cs="Calibri"/>
          <w:b/>
          <w:bCs/>
          <w:color w:val="2E75B6"/>
          <w:sz w:val="22"/>
          <w:szCs w:val="22"/>
        </w:rPr>
        <w:t xml:space="preserve"> Patterns in WSNs</w:t>
      </w:r>
    </w:p>
    <w:p w14:paraId="69766033" w14:textId="77777777" w:rsidR="00DA0D61" w:rsidRDefault="00000000">
      <w:pPr>
        <w:spacing w:before="60" w:after="80" w:line="288" w:lineRule="auto"/>
        <w:jc w:val="both"/>
      </w:pPr>
      <w:r>
        <w:rPr>
          <w:sz w:val="22"/>
          <w:szCs w:val="22"/>
        </w:rPr>
        <w:t>WSN nodes use one of two communication patterns to decide when to transmit data:</w:t>
      </w:r>
    </w:p>
    <w:p w14:paraId="7D55784A" w14:textId="77777777" w:rsidR="00DA0D61" w:rsidRDefault="00DA0D61">
      <w:pPr>
        <w:spacing w:before="30" w:after="30"/>
      </w:pPr>
    </w:p>
    <w:p w14:paraId="52F4A113" w14:textId="77777777" w:rsidR="00DA0D61" w:rsidRDefault="00000000">
      <w:pPr>
        <w:spacing w:before="40" w:after="40"/>
        <w:ind w:left="648" w:hanging="288"/>
      </w:pPr>
      <w:proofErr w:type="gramStart"/>
      <w:r>
        <w:rPr>
          <w:color w:val="2E75B6"/>
          <w:sz w:val="22"/>
          <w:szCs w:val="22"/>
        </w:rPr>
        <w:t xml:space="preserve">▸  </w:t>
      </w:r>
      <w:r>
        <w:rPr>
          <w:b/>
          <w:bCs/>
          <w:sz w:val="22"/>
          <w:szCs w:val="22"/>
        </w:rPr>
        <w:t>Event</w:t>
      </w:r>
      <w:proofErr w:type="gramEnd"/>
      <w:r>
        <w:rPr>
          <w:b/>
          <w:bCs/>
          <w:sz w:val="22"/>
          <w:szCs w:val="22"/>
        </w:rPr>
        <w:t xml:space="preserve">-Driven Communication: </w:t>
      </w:r>
      <w:r>
        <w:rPr>
          <w:sz w:val="22"/>
          <w:szCs w:val="22"/>
        </w:rPr>
        <w:t>A node transmits only when it detects a specific event or threshold crossing. Example: A fire detection sensor transmits only when temperature exceeds 60°C. Very energy-efficient because the radio is OFF most of the time. Best for: alarm/monitoring applications where most of the time "nothing happens".</w:t>
      </w:r>
    </w:p>
    <w:p w14:paraId="0DD428DA" w14:textId="77777777" w:rsidR="00DA0D61" w:rsidRDefault="00000000">
      <w:pPr>
        <w:spacing w:before="40" w:after="40"/>
        <w:ind w:left="648" w:hanging="288"/>
      </w:pPr>
      <w:proofErr w:type="gramStart"/>
      <w:r>
        <w:rPr>
          <w:color w:val="2E75B6"/>
          <w:sz w:val="22"/>
          <w:szCs w:val="22"/>
        </w:rPr>
        <w:t xml:space="preserve">▸  </w:t>
      </w:r>
      <w:r>
        <w:rPr>
          <w:b/>
          <w:bCs/>
          <w:sz w:val="22"/>
          <w:szCs w:val="22"/>
        </w:rPr>
        <w:t>Periodic</w:t>
      </w:r>
      <w:proofErr w:type="gramEnd"/>
      <w:r>
        <w:rPr>
          <w:b/>
          <w:bCs/>
          <w:sz w:val="22"/>
          <w:szCs w:val="22"/>
        </w:rPr>
        <w:t xml:space="preserve"> Communication: </w:t>
      </w:r>
      <w:r>
        <w:rPr>
          <w:sz w:val="22"/>
          <w:szCs w:val="22"/>
        </w:rPr>
        <w:t xml:space="preserve">A node transmits at regular fixed intervals (e.g., every 30 seconds), regardless of whether anything notable has been detected. Example: A weather station sending temperature and humidity readings every minute. Predictable </w:t>
      </w:r>
      <w:proofErr w:type="spellStart"/>
      <w:r>
        <w:rPr>
          <w:sz w:val="22"/>
          <w:szCs w:val="22"/>
        </w:rPr>
        <w:t>behaviour</w:t>
      </w:r>
      <w:proofErr w:type="spellEnd"/>
      <w:r>
        <w:rPr>
          <w:sz w:val="22"/>
          <w:szCs w:val="22"/>
        </w:rPr>
        <w:t>; simpler to design. Best for: continuous monitoring where all data points are needed.</w:t>
      </w:r>
    </w:p>
    <w:p w14:paraId="1F2FE998" w14:textId="77777777" w:rsidR="00DA0D61" w:rsidRDefault="00DA0D61">
      <w:pPr>
        <w:spacing w:before="30" w:after="30"/>
      </w:pPr>
    </w:p>
    <w:p w14:paraId="0C21411E" w14:textId="77777777" w:rsidR="00DA0D61" w:rsidRDefault="00000000">
      <w:pPr>
        <w:spacing w:before="60" w:after="80" w:line="288" w:lineRule="auto"/>
        <w:jc w:val="both"/>
      </w:pPr>
      <w:r>
        <w:rPr>
          <w:sz w:val="22"/>
          <w:szCs w:val="22"/>
        </w:rPr>
        <w:t>In practice, many systems combine both patterns: Periodic transmissions for routine data + Event-driven transmissions for critical alerts. This gives the best balance of data completeness and energy efficiency.</w:t>
      </w:r>
    </w:p>
    <w:p w14:paraId="72CBC7A7" w14:textId="77777777" w:rsidR="00DA0D61" w:rsidRDefault="00DA0D61">
      <w:pPr>
        <w:spacing w:before="30" w:after="30"/>
      </w:pPr>
    </w:p>
    <w:p w14:paraId="0EB754DF"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lastRenderedPageBreak/>
        <w:t>📝  EXAM</w:t>
      </w:r>
      <w:proofErr w:type="gramEnd"/>
      <w:r>
        <w:rPr>
          <w:b/>
          <w:bCs/>
          <w:color w:val="17375E"/>
          <w:sz w:val="22"/>
          <w:szCs w:val="22"/>
        </w:rPr>
        <w:t xml:space="preserve"> TIP:  </w:t>
      </w:r>
      <w:r>
        <w:rPr>
          <w:sz w:val="22"/>
          <w:szCs w:val="22"/>
        </w:rPr>
        <w:t>"Explain event-driven and periodic communication in WSNs with examples" — Define each pattern, give a real-world example for each, and state which is more energy-efficient and why.</w:t>
      </w:r>
    </w:p>
    <w:p w14:paraId="2A3FA496"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7.4  Data</w:t>
      </w:r>
      <w:proofErr w:type="gramEnd"/>
      <w:r>
        <w:rPr>
          <w:rFonts w:ascii="Calibri" w:eastAsia="Calibri" w:hAnsi="Calibri" w:cs="Calibri"/>
          <w:b/>
          <w:bCs/>
          <w:color w:val="2E75B6"/>
          <w:sz w:val="22"/>
          <w:szCs w:val="22"/>
        </w:rPr>
        <w:t xml:space="preserve"> Aggregation in WSNs</w:t>
      </w:r>
    </w:p>
    <w:p w14:paraId="6699E375" w14:textId="77777777" w:rsidR="00DA0D61" w:rsidRDefault="00000000">
      <w:pPr>
        <w:spacing w:before="60" w:after="80" w:line="288" w:lineRule="auto"/>
        <w:jc w:val="both"/>
      </w:pPr>
      <w:r>
        <w:rPr>
          <w:sz w:val="22"/>
          <w:szCs w:val="22"/>
        </w:rPr>
        <w:t>In a WSN with hundreds or thousands of nodes, transmitting raw data from every single node to the base station would waste enormous amounts of energy and bandwidth. Data aggregation solves this problem by combining data from multiple nodes before forwarding it upstream.</w:t>
      </w:r>
    </w:p>
    <w:p w14:paraId="38B7FEF5" w14:textId="77777777" w:rsidR="00DA0D61" w:rsidRDefault="00DA0D61">
      <w:pPr>
        <w:spacing w:before="30" w:after="30"/>
      </w:pPr>
    </w:p>
    <w:p w14:paraId="05BCD5B9" w14:textId="77777777" w:rsidR="00DA0D61" w:rsidRDefault="00000000">
      <w:pPr>
        <w:spacing w:before="60" w:after="80" w:line="288" w:lineRule="auto"/>
        <w:jc w:val="both"/>
      </w:pPr>
      <w:r>
        <w:rPr>
          <w:sz w:val="22"/>
          <w:szCs w:val="22"/>
        </w:rPr>
        <w:t>How data aggregation works:</w:t>
      </w:r>
    </w:p>
    <w:p w14:paraId="385FD015" w14:textId="77777777" w:rsidR="00DA0D61" w:rsidRDefault="00000000">
      <w:pPr>
        <w:spacing w:before="40" w:after="40"/>
        <w:ind w:left="648" w:hanging="288"/>
      </w:pPr>
      <w:proofErr w:type="gramStart"/>
      <w:r>
        <w:rPr>
          <w:color w:val="2E75B6"/>
          <w:sz w:val="22"/>
          <w:szCs w:val="22"/>
        </w:rPr>
        <w:t xml:space="preserve">▸  </w:t>
      </w:r>
      <w:r>
        <w:rPr>
          <w:b/>
          <w:bCs/>
          <w:sz w:val="22"/>
          <w:szCs w:val="22"/>
        </w:rPr>
        <w:t>Step</w:t>
      </w:r>
      <w:proofErr w:type="gramEnd"/>
      <w:r>
        <w:rPr>
          <w:b/>
          <w:bCs/>
          <w:sz w:val="22"/>
          <w:szCs w:val="22"/>
        </w:rPr>
        <w:t xml:space="preserve"> 1 — Clustering: </w:t>
      </w:r>
      <w:r>
        <w:rPr>
          <w:sz w:val="22"/>
          <w:szCs w:val="22"/>
        </w:rPr>
        <w:t xml:space="preserve">Nodes in </w:t>
      </w:r>
      <w:proofErr w:type="gramStart"/>
      <w:r>
        <w:rPr>
          <w:sz w:val="22"/>
          <w:szCs w:val="22"/>
        </w:rPr>
        <w:t>close proximity</w:t>
      </w:r>
      <w:proofErr w:type="gramEnd"/>
      <w:r>
        <w:rPr>
          <w:sz w:val="22"/>
          <w:szCs w:val="22"/>
        </w:rPr>
        <w:t xml:space="preserve"> with similar readings are grouped into clusters. Each cluster has a designated "cluster head" node.</w:t>
      </w:r>
    </w:p>
    <w:p w14:paraId="4EBE801B" w14:textId="77777777" w:rsidR="00DA0D61" w:rsidRDefault="00000000">
      <w:pPr>
        <w:spacing w:before="40" w:after="40"/>
        <w:ind w:left="648" w:hanging="288"/>
      </w:pPr>
      <w:proofErr w:type="gramStart"/>
      <w:r>
        <w:rPr>
          <w:color w:val="2E75B6"/>
          <w:sz w:val="22"/>
          <w:szCs w:val="22"/>
        </w:rPr>
        <w:t xml:space="preserve">▸  </w:t>
      </w:r>
      <w:r>
        <w:rPr>
          <w:b/>
          <w:bCs/>
          <w:sz w:val="22"/>
          <w:szCs w:val="22"/>
        </w:rPr>
        <w:t>Step</w:t>
      </w:r>
      <w:proofErr w:type="gramEnd"/>
      <w:r>
        <w:rPr>
          <w:b/>
          <w:bCs/>
          <w:sz w:val="22"/>
          <w:szCs w:val="22"/>
        </w:rPr>
        <w:t xml:space="preserve"> 2 — Aggregation: </w:t>
      </w:r>
      <w:r>
        <w:rPr>
          <w:sz w:val="22"/>
          <w:szCs w:val="22"/>
        </w:rPr>
        <w:t>The cluster head collects readings from all cluster members and applies an aggregation function: averaging, minimum, maximum, compression, or filtering.</w:t>
      </w:r>
    </w:p>
    <w:p w14:paraId="7D457AC6" w14:textId="77777777" w:rsidR="00DA0D61" w:rsidRDefault="00000000">
      <w:pPr>
        <w:spacing w:before="40" w:after="40"/>
        <w:ind w:left="648" w:hanging="288"/>
      </w:pPr>
      <w:proofErr w:type="gramStart"/>
      <w:r>
        <w:rPr>
          <w:color w:val="2E75B6"/>
          <w:sz w:val="22"/>
          <w:szCs w:val="22"/>
        </w:rPr>
        <w:t xml:space="preserve">▸  </w:t>
      </w:r>
      <w:r>
        <w:rPr>
          <w:b/>
          <w:bCs/>
          <w:sz w:val="22"/>
          <w:szCs w:val="22"/>
        </w:rPr>
        <w:t>Step</w:t>
      </w:r>
      <w:proofErr w:type="gramEnd"/>
      <w:r>
        <w:rPr>
          <w:b/>
          <w:bCs/>
          <w:sz w:val="22"/>
          <w:szCs w:val="22"/>
        </w:rPr>
        <w:t xml:space="preserve"> 3 — Forwarding: </w:t>
      </w:r>
      <w:r>
        <w:rPr>
          <w:sz w:val="22"/>
          <w:szCs w:val="22"/>
        </w:rPr>
        <w:t>The cluster head transmits only the aggregated summary (not individual readings) to the base station or the next cluster head upstream.</w:t>
      </w:r>
    </w:p>
    <w:p w14:paraId="6D83FE81" w14:textId="77777777" w:rsidR="00DA0D61" w:rsidRDefault="00DA0D61">
      <w:pPr>
        <w:spacing w:before="30" w:after="30"/>
      </w:pPr>
    </w:p>
    <w:p w14:paraId="7BC78F60" w14:textId="77777777" w:rsidR="00DA0D61" w:rsidRDefault="00000000">
      <w:pPr>
        <w:shd w:val="clear" w:color="auto" w:fill="F2F2F2"/>
        <w:spacing w:before="60" w:after="80"/>
        <w:jc w:val="center"/>
      </w:pPr>
      <w:r>
        <w:rPr>
          <w:i/>
          <w:iCs/>
          <w:color w:val="595959"/>
        </w:rPr>
        <w:t xml:space="preserve">[ Figure: Figure 3-9: Data Aggregation in Wireless Sensor </w:t>
      </w:r>
      <w:proofErr w:type="gramStart"/>
      <w:r>
        <w:rPr>
          <w:i/>
          <w:iCs/>
          <w:color w:val="595959"/>
        </w:rPr>
        <w:t>Networks ]</w:t>
      </w:r>
      <w:proofErr w:type="gramEnd"/>
    </w:p>
    <w:p w14:paraId="31D44119" w14:textId="77777777" w:rsidR="00DA0D61" w:rsidRDefault="00DA0D61">
      <w:pPr>
        <w:spacing w:before="30" w:after="30"/>
      </w:pPr>
    </w:p>
    <w:p w14:paraId="36D23339" w14:textId="77777777" w:rsidR="00DA0D61" w:rsidRDefault="00000000">
      <w:pPr>
        <w:spacing w:before="60" w:after="80" w:line="288" w:lineRule="auto"/>
        <w:jc w:val="both"/>
      </w:pPr>
      <w:r>
        <w:rPr>
          <w:sz w:val="22"/>
          <w:szCs w:val="22"/>
        </w:rPr>
        <w:t>Benefits of data aggregation:</w:t>
      </w:r>
    </w:p>
    <w:p w14:paraId="3903F510" w14:textId="77777777" w:rsidR="00DA0D61" w:rsidRDefault="00000000">
      <w:pPr>
        <w:spacing w:before="40" w:after="40"/>
        <w:ind w:left="648" w:hanging="288"/>
      </w:pPr>
      <w:proofErr w:type="gramStart"/>
      <w:r>
        <w:rPr>
          <w:color w:val="2E75B6"/>
          <w:sz w:val="22"/>
          <w:szCs w:val="22"/>
        </w:rPr>
        <w:t xml:space="preserve">▸  </w:t>
      </w:r>
      <w:r>
        <w:rPr>
          <w:b/>
          <w:bCs/>
          <w:sz w:val="22"/>
          <w:szCs w:val="22"/>
        </w:rPr>
        <w:t>Energy</w:t>
      </w:r>
      <w:proofErr w:type="gramEnd"/>
      <w:r>
        <w:rPr>
          <w:b/>
          <w:bCs/>
          <w:sz w:val="22"/>
          <w:szCs w:val="22"/>
        </w:rPr>
        <w:t xml:space="preserve"> saving: </w:t>
      </w:r>
      <w:r>
        <w:rPr>
          <w:sz w:val="22"/>
          <w:szCs w:val="22"/>
        </w:rPr>
        <w:t>Nodes deep in the network transmit far less data; average energy consumption per node drops dramatically</w:t>
      </w:r>
    </w:p>
    <w:p w14:paraId="67DD3B1B" w14:textId="77777777" w:rsidR="00DA0D61" w:rsidRDefault="00000000">
      <w:pPr>
        <w:spacing w:before="40" w:after="40"/>
        <w:ind w:left="648" w:hanging="288"/>
      </w:pPr>
      <w:proofErr w:type="gramStart"/>
      <w:r>
        <w:rPr>
          <w:color w:val="2E75B6"/>
          <w:sz w:val="22"/>
          <w:szCs w:val="22"/>
        </w:rPr>
        <w:t xml:space="preserve">▸  </w:t>
      </w:r>
      <w:r>
        <w:rPr>
          <w:b/>
          <w:bCs/>
          <w:sz w:val="22"/>
          <w:szCs w:val="22"/>
        </w:rPr>
        <w:t>Bandwidth</w:t>
      </w:r>
      <w:proofErr w:type="gramEnd"/>
      <w:r>
        <w:rPr>
          <w:b/>
          <w:bCs/>
          <w:sz w:val="22"/>
          <w:szCs w:val="22"/>
        </w:rPr>
        <w:t xml:space="preserve"> reduction: </w:t>
      </w:r>
      <w:r>
        <w:rPr>
          <w:sz w:val="22"/>
          <w:szCs w:val="22"/>
        </w:rPr>
        <w:t>Network traffic is reduced by an order of magnitude in large WSNs</w:t>
      </w:r>
    </w:p>
    <w:p w14:paraId="2D3161E9" w14:textId="77777777" w:rsidR="00DA0D61" w:rsidRDefault="00000000">
      <w:pPr>
        <w:spacing w:before="40" w:after="40"/>
        <w:ind w:left="648" w:hanging="288"/>
      </w:pPr>
      <w:proofErr w:type="gramStart"/>
      <w:r>
        <w:rPr>
          <w:color w:val="2E75B6"/>
          <w:sz w:val="22"/>
          <w:szCs w:val="22"/>
        </w:rPr>
        <w:t xml:space="preserve">▸  </w:t>
      </w:r>
      <w:r>
        <w:rPr>
          <w:b/>
          <w:bCs/>
          <w:sz w:val="22"/>
          <w:szCs w:val="22"/>
        </w:rPr>
        <w:t>Latency</w:t>
      </w:r>
      <w:proofErr w:type="gramEnd"/>
      <w:r>
        <w:rPr>
          <w:b/>
          <w:bCs/>
          <w:sz w:val="22"/>
          <w:szCs w:val="22"/>
        </w:rPr>
        <w:t xml:space="preserve"> reduction: </w:t>
      </w:r>
      <w:r>
        <w:rPr>
          <w:sz w:val="22"/>
          <w:szCs w:val="22"/>
        </w:rPr>
        <w:t>Less data to transmit means faster data delivery</w:t>
      </w:r>
    </w:p>
    <w:p w14:paraId="5A85FF16" w14:textId="77777777" w:rsidR="00DA0D61" w:rsidRDefault="00000000">
      <w:pPr>
        <w:spacing w:before="40" w:after="40"/>
        <w:ind w:left="648" w:hanging="288"/>
      </w:pPr>
      <w:proofErr w:type="gramStart"/>
      <w:r>
        <w:rPr>
          <w:color w:val="2E75B6"/>
          <w:sz w:val="22"/>
          <w:szCs w:val="22"/>
        </w:rPr>
        <w:t xml:space="preserve">▸  </w:t>
      </w:r>
      <w:r>
        <w:rPr>
          <w:b/>
          <w:bCs/>
          <w:sz w:val="22"/>
          <w:szCs w:val="22"/>
        </w:rPr>
        <w:t>Noise</w:t>
      </w:r>
      <w:proofErr w:type="gramEnd"/>
      <w:r>
        <w:rPr>
          <w:b/>
          <w:bCs/>
          <w:sz w:val="22"/>
          <w:szCs w:val="22"/>
        </w:rPr>
        <w:t xml:space="preserve"> reduction: </w:t>
      </w:r>
      <w:r>
        <w:rPr>
          <w:sz w:val="22"/>
          <w:szCs w:val="22"/>
        </w:rPr>
        <w:t>Averaging multiple readings improves accuracy and removes outlier noise</w:t>
      </w:r>
    </w:p>
    <w:p w14:paraId="6197C7DB" w14:textId="77777777" w:rsidR="00DA0D61" w:rsidRDefault="00DA0D61">
      <w:pPr>
        <w:spacing w:before="30" w:after="30"/>
      </w:pPr>
    </w:p>
    <w:p w14:paraId="16DB06BC"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REMEMBER</w:t>
      </w:r>
      <w:proofErr w:type="gramEnd"/>
      <w:r>
        <w:rPr>
          <w:b/>
          <w:bCs/>
          <w:color w:val="375623"/>
          <w:sz w:val="22"/>
          <w:szCs w:val="22"/>
        </w:rPr>
        <w:t xml:space="preserve">:  </w:t>
      </w:r>
      <w:r>
        <w:rPr>
          <w:sz w:val="22"/>
          <w:szCs w:val="22"/>
        </w:rPr>
        <w:t>Data aggregation connects to Fog/Edge Computing: Instead of sending all raw data to the cloud, processing happens "at the edge" (near the sensors). This is the same principle as data aggregation — compute locally, send summaries. Fog computing extends data aggregation to a more powerful gateway device.</w:t>
      </w:r>
    </w:p>
    <w:p w14:paraId="6B9E1C88"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7.5  Self</w:t>
      </w:r>
      <w:proofErr w:type="gramEnd"/>
      <w:r>
        <w:rPr>
          <w:rFonts w:ascii="Calibri" w:eastAsia="Calibri" w:hAnsi="Calibri" w:cs="Calibri"/>
          <w:b/>
          <w:bCs/>
          <w:color w:val="2E75B6"/>
          <w:sz w:val="22"/>
          <w:szCs w:val="22"/>
        </w:rPr>
        <w:t>-</w:t>
      </w:r>
      <w:proofErr w:type="spellStart"/>
      <w:r>
        <w:rPr>
          <w:rFonts w:ascii="Calibri" w:eastAsia="Calibri" w:hAnsi="Calibri" w:cs="Calibri"/>
          <w:b/>
          <w:bCs/>
          <w:color w:val="2E75B6"/>
          <w:sz w:val="22"/>
          <w:szCs w:val="22"/>
        </w:rPr>
        <w:t>Organisation</w:t>
      </w:r>
      <w:proofErr w:type="spellEnd"/>
      <w:r>
        <w:rPr>
          <w:rFonts w:ascii="Calibri" w:eastAsia="Calibri" w:hAnsi="Calibri" w:cs="Calibri"/>
          <w:b/>
          <w:bCs/>
          <w:color w:val="2E75B6"/>
          <w:sz w:val="22"/>
          <w:szCs w:val="22"/>
        </w:rPr>
        <w:t xml:space="preserve"> in WSNs</w:t>
      </w:r>
    </w:p>
    <w:p w14:paraId="2BB97D20" w14:textId="77777777" w:rsidR="00DA0D61" w:rsidRDefault="00000000">
      <w:pPr>
        <w:spacing w:before="60" w:after="80" w:line="288" w:lineRule="auto"/>
        <w:jc w:val="both"/>
      </w:pPr>
      <w:r>
        <w:rPr>
          <w:sz w:val="22"/>
          <w:szCs w:val="22"/>
        </w:rPr>
        <w:t>IoT applications are often mission-critical (patient monitoring, industrial safety, military surveillance). In large-scale WSNs, the network must continue to function even if individual nodes fail — batteries die, nodes are physically damaged, or wireless links break. Self-</w:t>
      </w:r>
      <w:proofErr w:type="spellStart"/>
      <w:r>
        <w:rPr>
          <w:sz w:val="22"/>
          <w:szCs w:val="22"/>
        </w:rPr>
        <w:t>organisation</w:t>
      </w:r>
      <w:proofErr w:type="spellEnd"/>
      <w:r>
        <w:rPr>
          <w:sz w:val="22"/>
          <w:szCs w:val="22"/>
        </w:rPr>
        <w:t xml:space="preserve"> gives WSNs the ability to adapt automatically.</w:t>
      </w:r>
    </w:p>
    <w:p w14:paraId="060207E0" w14:textId="77777777" w:rsidR="00DA0D61" w:rsidRDefault="00DA0D61">
      <w:pPr>
        <w:spacing w:before="30" w:after="30"/>
      </w:pPr>
    </w:p>
    <w:p w14:paraId="16F4C849" w14:textId="77777777" w:rsidR="00DA0D61" w:rsidRDefault="00000000">
      <w:pPr>
        <w:spacing w:before="40" w:after="40"/>
        <w:ind w:left="648" w:hanging="288"/>
      </w:pPr>
      <w:proofErr w:type="gramStart"/>
      <w:r>
        <w:rPr>
          <w:color w:val="2E75B6"/>
          <w:sz w:val="22"/>
          <w:szCs w:val="22"/>
        </w:rPr>
        <w:t xml:space="preserve">▸  </w:t>
      </w:r>
      <w:r>
        <w:rPr>
          <w:b/>
          <w:bCs/>
          <w:sz w:val="22"/>
          <w:szCs w:val="22"/>
        </w:rPr>
        <w:t>Self</w:t>
      </w:r>
      <w:proofErr w:type="gramEnd"/>
      <w:r>
        <w:rPr>
          <w:b/>
          <w:bCs/>
          <w:sz w:val="22"/>
          <w:szCs w:val="22"/>
        </w:rPr>
        <w:t>-</w:t>
      </w:r>
      <w:proofErr w:type="spellStart"/>
      <w:r>
        <w:rPr>
          <w:b/>
          <w:bCs/>
          <w:sz w:val="22"/>
          <w:szCs w:val="22"/>
        </w:rPr>
        <w:t>Organisation</w:t>
      </w:r>
      <w:proofErr w:type="spellEnd"/>
      <w:r>
        <w:rPr>
          <w:b/>
          <w:bCs/>
          <w:sz w:val="22"/>
          <w:szCs w:val="22"/>
        </w:rPr>
        <w:t xml:space="preserve">: </w:t>
      </w:r>
      <w:r>
        <w:rPr>
          <w:sz w:val="22"/>
          <w:szCs w:val="22"/>
        </w:rPr>
        <w:t xml:space="preserve">Nodes automatically discover their </w:t>
      </w:r>
      <w:proofErr w:type="spellStart"/>
      <w:r>
        <w:rPr>
          <w:sz w:val="22"/>
          <w:szCs w:val="22"/>
        </w:rPr>
        <w:t>neighbours</w:t>
      </w:r>
      <w:proofErr w:type="spellEnd"/>
      <w:r>
        <w:rPr>
          <w:sz w:val="22"/>
          <w:szCs w:val="22"/>
        </w:rPr>
        <w:t>, form clusters, and establish routing paths without manual configuration. New nodes joining the network integrate themselves automatically.</w:t>
      </w:r>
    </w:p>
    <w:p w14:paraId="47B45CEE" w14:textId="77777777" w:rsidR="00DA0D61" w:rsidRDefault="00000000">
      <w:pPr>
        <w:spacing w:before="40" w:after="40"/>
        <w:ind w:left="648" w:hanging="288"/>
      </w:pPr>
      <w:proofErr w:type="gramStart"/>
      <w:r>
        <w:rPr>
          <w:color w:val="2E75B6"/>
          <w:sz w:val="22"/>
          <w:szCs w:val="22"/>
        </w:rPr>
        <w:t xml:space="preserve">▸  </w:t>
      </w:r>
      <w:r>
        <w:rPr>
          <w:b/>
          <w:bCs/>
          <w:sz w:val="22"/>
          <w:szCs w:val="22"/>
        </w:rPr>
        <w:t>Self</w:t>
      </w:r>
      <w:proofErr w:type="gramEnd"/>
      <w:r>
        <w:rPr>
          <w:b/>
          <w:bCs/>
          <w:sz w:val="22"/>
          <w:szCs w:val="22"/>
        </w:rPr>
        <w:t xml:space="preserve">-Healing: </w:t>
      </w:r>
      <w:r>
        <w:rPr>
          <w:sz w:val="22"/>
          <w:szCs w:val="22"/>
        </w:rPr>
        <w:t>When a node fails or a link breaks, the network detects the failure and automatically reconfigures routing paths to work around it. No human intervention is required.</w:t>
      </w:r>
    </w:p>
    <w:p w14:paraId="6D5DEA14" w14:textId="77777777" w:rsidR="00DA0D61" w:rsidRDefault="00000000">
      <w:pPr>
        <w:spacing w:before="40" w:after="40"/>
        <w:ind w:left="648" w:hanging="288"/>
      </w:pPr>
      <w:proofErr w:type="gramStart"/>
      <w:r>
        <w:rPr>
          <w:color w:val="2E75B6"/>
          <w:sz w:val="22"/>
          <w:szCs w:val="22"/>
        </w:rPr>
        <w:lastRenderedPageBreak/>
        <w:t xml:space="preserve">▸  </w:t>
      </w:r>
      <w:r>
        <w:rPr>
          <w:b/>
          <w:bCs/>
          <w:sz w:val="22"/>
          <w:szCs w:val="22"/>
        </w:rPr>
        <w:t>Self</w:t>
      </w:r>
      <w:proofErr w:type="gramEnd"/>
      <w:r>
        <w:rPr>
          <w:b/>
          <w:bCs/>
          <w:sz w:val="22"/>
          <w:szCs w:val="22"/>
        </w:rPr>
        <w:t xml:space="preserve">-Configuration: </w:t>
      </w:r>
      <w:r>
        <w:rPr>
          <w:sz w:val="22"/>
          <w:szCs w:val="22"/>
        </w:rPr>
        <w:t>New nodes that join the network automatically configure their own parameters (address, routing table, cluster membership) using distributed protocols.</w:t>
      </w:r>
    </w:p>
    <w:p w14:paraId="46E9F661" w14:textId="77777777" w:rsidR="00DA0D61" w:rsidRDefault="00000000">
      <w:pPr>
        <w:spacing w:before="40" w:after="40"/>
        <w:ind w:left="648" w:hanging="288"/>
      </w:pPr>
      <w:proofErr w:type="gramStart"/>
      <w:r>
        <w:rPr>
          <w:color w:val="2E75B6"/>
          <w:sz w:val="22"/>
          <w:szCs w:val="22"/>
        </w:rPr>
        <w:t xml:space="preserve">▸  </w:t>
      </w:r>
      <w:r>
        <w:rPr>
          <w:b/>
          <w:bCs/>
          <w:sz w:val="22"/>
          <w:szCs w:val="22"/>
        </w:rPr>
        <w:t>Self</w:t>
      </w:r>
      <w:proofErr w:type="gramEnd"/>
      <w:r>
        <w:rPr>
          <w:b/>
          <w:bCs/>
          <w:sz w:val="22"/>
          <w:szCs w:val="22"/>
        </w:rPr>
        <w:t>-</w:t>
      </w:r>
      <w:proofErr w:type="spellStart"/>
      <w:r>
        <w:rPr>
          <w:b/>
          <w:bCs/>
          <w:sz w:val="22"/>
          <w:szCs w:val="22"/>
        </w:rPr>
        <w:t>Optimisation</w:t>
      </w:r>
      <w:proofErr w:type="spellEnd"/>
      <w:r>
        <w:rPr>
          <w:b/>
          <w:bCs/>
          <w:sz w:val="22"/>
          <w:szCs w:val="22"/>
        </w:rPr>
        <w:t xml:space="preserve">: </w:t>
      </w:r>
      <w:r>
        <w:rPr>
          <w:sz w:val="22"/>
          <w:szCs w:val="22"/>
        </w:rPr>
        <w:t xml:space="preserve">The network continuously adjusts transmission power, duty cycles, and routing paths to </w:t>
      </w:r>
      <w:proofErr w:type="spellStart"/>
      <w:r>
        <w:rPr>
          <w:sz w:val="22"/>
          <w:szCs w:val="22"/>
        </w:rPr>
        <w:t>maximise</w:t>
      </w:r>
      <w:proofErr w:type="spellEnd"/>
      <w:r>
        <w:rPr>
          <w:sz w:val="22"/>
          <w:szCs w:val="22"/>
        </w:rPr>
        <w:t xml:space="preserve"> energy efficiency and performance as conditions change.</w:t>
      </w:r>
    </w:p>
    <w:p w14:paraId="189DBD7C" w14:textId="77777777" w:rsidR="00DA0D61" w:rsidRDefault="00DA0D61">
      <w:pPr>
        <w:spacing w:before="30" w:after="30"/>
      </w:pPr>
    </w:p>
    <w:p w14:paraId="767AF424"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Self-</w:t>
      </w:r>
      <w:proofErr w:type="spellStart"/>
      <w:r>
        <w:rPr>
          <w:sz w:val="22"/>
          <w:szCs w:val="22"/>
        </w:rPr>
        <w:t>organisation</w:t>
      </w:r>
      <w:proofErr w:type="spellEnd"/>
      <w:r>
        <w:rPr>
          <w:sz w:val="22"/>
          <w:szCs w:val="22"/>
        </w:rPr>
        <w:t xml:space="preserve"> is what makes large-scale WSN deployments practical. Without it, maintaining thousands of sensor nodes across a large farm or factory would require an army of technicians. With self-</w:t>
      </w:r>
      <w:proofErr w:type="spellStart"/>
      <w:r>
        <w:rPr>
          <w:sz w:val="22"/>
          <w:szCs w:val="22"/>
        </w:rPr>
        <w:t>organisation</w:t>
      </w:r>
      <w:proofErr w:type="spellEnd"/>
      <w:r>
        <w:rPr>
          <w:sz w:val="22"/>
          <w:szCs w:val="22"/>
        </w:rPr>
        <w:t>, the network takes care of itself.</w:t>
      </w:r>
    </w:p>
    <w:p w14:paraId="65F50ED3"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8: Communication Criteria for Connecting Smart Objects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Hours 6–7)</w:t>
      </w:r>
    </w:p>
    <w:p w14:paraId="05469756" w14:textId="77777777" w:rsidR="00DA0D61" w:rsidRDefault="00000000">
      <w:pPr>
        <w:spacing w:before="60" w:after="80" w:line="288" w:lineRule="auto"/>
        <w:jc w:val="both"/>
      </w:pPr>
      <w:r>
        <w:rPr>
          <w:sz w:val="22"/>
          <w:szCs w:val="22"/>
        </w:rPr>
        <w:t>Not all wireless technologies are equal, and no single technology is perfect for every IoT application. When selecting a wireless technology for an IoT deployment, engineers evaluate eight key criteria. Understanding these criteria is essential for applying IoT knowledge — it is exactly the type of K3 "Apply" question that appears in Part B.</w:t>
      </w:r>
    </w:p>
    <w:p w14:paraId="00287A30" w14:textId="77777777" w:rsidR="00DA0D61" w:rsidRDefault="00DA0D61">
      <w:pPr>
        <w:spacing w:before="30" w:after="30"/>
      </w:pPr>
    </w:p>
    <w:p w14:paraId="2BE442E7"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8.1  Range</w:t>
      </w:r>
      <w:proofErr w:type="gramEnd"/>
    </w:p>
    <w:p w14:paraId="6EE76BFD"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Range — The maximum distance over which two devices can reliably communicate at a specified data rate and error rate.</w:t>
      </w:r>
    </w:p>
    <w:p w14:paraId="3F26A97E" w14:textId="77777777" w:rsidR="00DA0D61" w:rsidRDefault="00DA0D61">
      <w:pPr>
        <w:spacing w:before="30" w:after="30"/>
      </w:pPr>
    </w:p>
    <w:p w14:paraId="494125DB" w14:textId="77777777" w:rsidR="00DA0D61" w:rsidRDefault="00000000">
      <w:pPr>
        <w:spacing w:before="60" w:after="80" w:line="288" w:lineRule="auto"/>
        <w:jc w:val="both"/>
      </w:pPr>
      <w:r>
        <w:rPr>
          <w:sz w:val="22"/>
          <w:szCs w:val="22"/>
        </w:rPr>
        <w:t>Different IoT applications have very different range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800"/>
        <w:gridCol w:w="1800"/>
        <w:gridCol w:w="2800"/>
        <w:gridCol w:w="3000"/>
      </w:tblGrid>
      <w:tr w:rsidR="00DA0D61" w14:paraId="5646BDCD" w14:textId="77777777">
        <w:tc>
          <w:tcPr>
            <w:tcW w:w="1800" w:type="dxa"/>
            <w:shd w:val="clear" w:color="auto" w:fill="2E75B6"/>
          </w:tcPr>
          <w:p w14:paraId="63562FA7" w14:textId="77777777" w:rsidR="00DA0D61" w:rsidRDefault="00000000">
            <w:pPr>
              <w:spacing w:before="40" w:after="40"/>
            </w:pPr>
            <w:r>
              <w:rPr>
                <w:b/>
                <w:bCs/>
                <w:color w:val="FFFFFF"/>
              </w:rPr>
              <w:t>Category</w:t>
            </w:r>
          </w:p>
        </w:tc>
        <w:tc>
          <w:tcPr>
            <w:tcW w:w="1800" w:type="dxa"/>
            <w:shd w:val="clear" w:color="auto" w:fill="2E75B6"/>
          </w:tcPr>
          <w:p w14:paraId="7C6F057D" w14:textId="77777777" w:rsidR="00DA0D61" w:rsidRDefault="00000000">
            <w:pPr>
              <w:spacing w:before="40" w:after="40"/>
            </w:pPr>
            <w:r>
              <w:rPr>
                <w:b/>
                <w:bCs/>
                <w:color w:val="FFFFFF"/>
              </w:rPr>
              <w:t>Range</w:t>
            </w:r>
          </w:p>
        </w:tc>
        <w:tc>
          <w:tcPr>
            <w:tcW w:w="2800" w:type="dxa"/>
            <w:shd w:val="clear" w:color="auto" w:fill="2E75B6"/>
          </w:tcPr>
          <w:p w14:paraId="4A3274DC" w14:textId="77777777" w:rsidR="00DA0D61" w:rsidRDefault="00000000">
            <w:pPr>
              <w:spacing w:before="40" w:after="40"/>
            </w:pPr>
            <w:r>
              <w:rPr>
                <w:b/>
                <w:bCs/>
                <w:color w:val="FFFFFF"/>
              </w:rPr>
              <w:t>Technologies</w:t>
            </w:r>
          </w:p>
        </w:tc>
        <w:tc>
          <w:tcPr>
            <w:tcW w:w="3000" w:type="dxa"/>
            <w:shd w:val="clear" w:color="auto" w:fill="2E75B6"/>
          </w:tcPr>
          <w:p w14:paraId="0CB9FDB5" w14:textId="77777777" w:rsidR="00DA0D61" w:rsidRDefault="00000000">
            <w:pPr>
              <w:spacing w:before="40" w:after="40"/>
            </w:pPr>
            <w:r>
              <w:rPr>
                <w:b/>
                <w:bCs/>
                <w:color w:val="FFFFFF"/>
              </w:rPr>
              <w:t>IoT Example</w:t>
            </w:r>
          </w:p>
        </w:tc>
      </w:tr>
      <w:tr w:rsidR="00DA0D61" w14:paraId="0A93E89C" w14:textId="77777777">
        <w:tc>
          <w:tcPr>
            <w:tcW w:w="1800" w:type="dxa"/>
            <w:shd w:val="clear" w:color="auto" w:fill="FFFFFF"/>
          </w:tcPr>
          <w:p w14:paraId="72EC5263" w14:textId="77777777" w:rsidR="00DA0D61" w:rsidRDefault="00000000">
            <w:pPr>
              <w:spacing w:before="40" w:after="40"/>
            </w:pPr>
            <w:r>
              <w:rPr>
                <w:color w:val="000000"/>
              </w:rPr>
              <w:t>Short range</w:t>
            </w:r>
          </w:p>
        </w:tc>
        <w:tc>
          <w:tcPr>
            <w:tcW w:w="1800" w:type="dxa"/>
            <w:shd w:val="clear" w:color="auto" w:fill="FFFFFF"/>
          </w:tcPr>
          <w:p w14:paraId="6F2195E6" w14:textId="77777777" w:rsidR="00DA0D61" w:rsidRDefault="00000000">
            <w:pPr>
              <w:spacing w:before="40" w:after="40"/>
            </w:pPr>
            <w:r>
              <w:rPr>
                <w:color w:val="000000"/>
              </w:rPr>
              <w:t>&lt;1 m to 10 m</w:t>
            </w:r>
          </w:p>
        </w:tc>
        <w:tc>
          <w:tcPr>
            <w:tcW w:w="2800" w:type="dxa"/>
            <w:shd w:val="clear" w:color="auto" w:fill="FFFFFF"/>
          </w:tcPr>
          <w:p w14:paraId="76809502" w14:textId="77777777" w:rsidR="00DA0D61" w:rsidRDefault="00000000">
            <w:pPr>
              <w:spacing w:before="40" w:after="40"/>
            </w:pPr>
            <w:r>
              <w:rPr>
                <w:color w:val="000000"/>
              </w:rPr>
              <w:t>NFC, RFID, Bluetooth</w:t>
            </w:r>
          </w:p>
        </w:tc>
        <w:tc>
          <w:tcPr>
            <w:tcW w:w="3000" w:type="dxa"/>
            <w:shd w:val="clear" w:color="auto" w:fill="FFFFFF"/>
          </w:tcPr>
          <w:p w14:paraId="3DE162B1" w14:textId="77777777" w:rsidR="00DA0D61" w:rsidRDefault="00000000">
            <w:pPr>
              <w:spacing w:before="40" w:after="40"/>
            </w:pPr>
            <w:r>
              <w:rPr>
                <w:color w:val="000000"/>
              </w:rPr>
              <w:t>Contactless payment, wearable health monitors</w:t>
            </w:r>
          </w:p>
        </w:tc>
      </w:tr>
      <w:tr w:rsidR="00DA0D61" w14:paraId="4F0BD04D" w14:textId="77777777">
        <w:tc>
          <w:tcPr>
            <w:tcW w:w="1800" w:type="dxa"/>
            <w:shd w:val="clear" w:color="auto" w:fill="F5F5F5"/>
          </w:tcPr>
          <w:p w14:paraId="674F6703" w14:textId="77777777" w:rsidR="00DA0D61" w:rsidRDefault="00000000">
            <w:pPr>
              <w:spacing w:before="40" w:after="40"/>
            </w:pPr>
            <w:r>
              <w:rPr>
                <w:color w:val="000000"/>
              </w:rPr>
              <w:t>Medium range</w:t>
            </w:r>
          </w:p>
        </w:tc>
        <w:tc>
          <w:tcPr>
            <w:tcW w:w="1800" w:type="dxa"/>
            <w:shd w:val="clear" w:color="auto" w:fill="F5F5F5"/>
          </w:tcPr>
          <w:p w14:paraId="6C2FBCB9" w14:textId="77777777" w:rsidR="00DA0D61" w:rsidRDefault="00000000">
            <w:pPr>
              <w:spacing w:before="40" w:after="40"/>
            </w:pPr>
            <w:r>
              <w:rPr>
                <w:color w:val="000000"/>
              </w:rPr>
              <w:t>10 m to 300 m</w:t>
            </w:r>
          </w:p>
        </w:tc>
        <w:tc>
          <w:tcPr>
            <w:tcW w:w="2800" w:type="dxa"/>
            <w:shd w:val="clear" w:color="auto" w:fill="F5F5F5"/>
          </w:tcPr>
          <w:p w14:paraId="7E67EEDA" w14:textId="77777777" w:rsidR="00DA0D61" w:rsidRDefault="00000000">
            <w:pPr>
              <w:spacing w:before="40" w:after="40"/>
            </w:pPr>
            <w:r>
              <w:rPr>
                <w:color w:val="000000"/>
              </w:rPr>
              <w:t>Bluetooth LE, ZigBee, IEEE 802.15.4, Z-Wave</w:t>
            </w:r>
          </w:p>
        </w:tc>
        <w:tc>
          <w:tcPr>
            <w:tcW w:w="3000" w:type="dxa"/>
            <w:shd w:val="clear" w:color="auto" w:fill="F5F5F5"/>
          </w:tcPr>
          <w:p w14:paraId="744325BE" w14:textId="77777777" w:rsidR="00DA0D61" w:rsidRDefault="00000000">
            <w:pPr>
              <w:spacing w:before="40" w:after="40"/>
            </w:pPr>
            <w:r>
              <w:rPr>
                <w:color w:val="000000"/>
              </w:rPr>
              <w:t>Smart home, factory floor, building automation</w:t>
            </w:r>
          </w:p>
        </w:tc>
      </w:tr>
      <w:tr w:rsidR="00DA0D61" w14:paraId="653CCE70" w14:textId="77777777">
        <w:tc>
          <w:tcPr>
            <w:tcW w:w="1800" w:type="dxa"/>
            <w:shd w:val="clear" w:color="auto" w:fill="FFFFFF"/>
          </w:tcPr>
          <w:p w14:paraId="1342F191" w14:textId="77777777" w:rsidR="00DA0D61" w:rsidRDefault="00000000">
            <w:pPr>
              <w:spacing w:before="40" w:after="40"/>
            </w:pPr>
            <w:r>
              <w:rPr>
                <w:color w:val="000000"/>
              </w:rPr>
              <w:t>Long range</w:t>
            </w:r>
          </w:p>
        </w:tc>
        <w:tc>
          <w:tcPr>
            <w:tcW w:w="1800" w:type="dxa"/>
            <w:shd w:val="clear" w:color="auto" w:fill="FFFFFF"/>
          </w:tcPr>
          <w:p w14:paraId="0A3A081E" w14:textId="77777777" w:rsidR="00DA0D61" w:rsidRDefault="00000000">
            <w:pPr>
              <w:spacing w:before="40" w:after="40"/>
            </w:pPr>
            <w:r>
              <w:rPr>
                <w:color w:val="000000"/>
              </w:rPr>
              <w:t>300 m to 1 km</w:t>
            </w:r>
          </w:p>
        </w:tc>
        <w:tc>
          <w:tcPr>
            <w:tcW w:w="2800" w:type="dxa"/>
            <w:shd w:val="clear" w:color="auto" w:fill="FFFFFF"/>
          </w:tcPr>
          <w:p w14:paraId="6F562277" w14:textId="77777777" w:rsidR="00DA0D61" w:rsidRDefault="00000000">
            <w:pPr>
              <w:spacing w:before="40" w:after="40"/>
            </w:pPr>
            <w:r>
              <w:rPr>
                <w:color w:val="000000"/>
              </w:rPr>
              <w:t xml:space="preserve">Wi-Fi (802.11), </w:t>
            </w:r>
            <w:proofErr w:type="spellStart"/>
            <w:r>
              <w:rPr>
                <w:color w:val="000000"/>
              </w:rPr>
              <w:t>WirelessHART</w:t>
            </w:r>
            <w:proofErr w:type="spellEnd"/>
          </w:p>
        </w:tc>
        <w:tc>
          <w:tcPr>
            <w:tcW w:w="3000" w:type="dxa"/>
            <w:shd w:val="clear" w:color="auto" w:fill="FFFFFF"/>
          </w:tcPr>
          <w:p w14:paraId="56751894" w14:textId="77777777" w:rsidR="00DA0D61" w:rsidRDefault="00000000">
            <w:pPr>
              <w:spacing w:before="40" w:after="40"/>
            </w:pPr>
            <w:r>
              <w:rPr>
                <w:color w:val="000000"/>
              </w:rPr>
              <w:t>Campus-wide monitoring, large warehouses</w:t>
            </w:r>
          </w:p>
        </w:tc>
      </w:tr>
      <w:tr w:rsidR="00DA0D61" w14:paraId="48C0EAFA" w14:textId="77777777">
        <w:tc>
          <w:tcPr>
            <w:tcW w:w="1800" w:type="dxa"/>
            <w:shd w:val="clear" w:color="auto" w:fill="F5F5F5"/>
          </w:tcPr>
          <w:p w14:paraId="68C8955F" w14:textId="77777777" w:rsidR="00DA0D61" w:rsidRDefault="00000000">
            <w:pPr>
              <w:spacing w:before="40" w:after="40"/>
            </w:pPr>
            <w:r>
              <w:rPr>
                <w:color w:val="000000"/>
              </w:rPr>
              <w:t>Wide area</w:t>
            </w:r>
          </w:p>
        </w:tc>
        <w:tc>
          <w:tcPr>
            <w:tcW w:w="1800" w:type="dxa"/>
            <w:shd w:val="clear" w:color="auto" w:fill="F5F5F5"/>
          </w:tcPr>
          <w:p w14:paraId="721752EC" w14:textId="77777777" w:rsidR="00DA0D61" w:rsidRDefault="00000000">
            <w:pPr>
              <w:spacing w:before="40" w:after="40"/>
            </w:pPr>
            <w:r>
              <w:rPr>
                <w:color w:val="000000"/>
              </w:rPr>
              <w:t>1 km to 50 km</w:t>
            </w:r>
          </w:p>
        </w:tc>
        <w:tc>
          <w:tcPr>
            <w:tcW w:w="2800" w:type="dxa"/>
            <w:shd w:val="clear" w:color="auto" w:fill="F5F5F5"/>
          </w:tcPr>
          <w:p w14:paraId="03D519C7" w14:textId="77777777" w:rsidR="00DA0D61" w:rsidRDefault="00000000">
            <w:pPr>
              <w:spacing w:before="40" w:after="40"/>
            </w:pPr>
            <w:proofErr w:type="spellStart"/>
            <w:r>
              <w:rPr>
                <w:color w:val="000000"/>
              </w:rPr>
              <w:t>LoRaWAN</w:t>
            </w:r>
            <w:proofErr w:type="spellEnd"/>
            <w:r>
              <w:rPr>
                <w:color w:val="000000"/>
              </w:rPr>
              <w:t>, Sigfox, NB-IoT, LTE-M</w:t>
            </w:r>
          </w:p>
        </w:tc>
        <w:tc>
          <w:tcPr>
            <w:tcW w:w="3000" w:type="dxa"/>
            <w:shd w:val="clear" w:color="auto" w:fill="F5F5F5"/>
          </w:tcPr>
          <w:p w14:paraId="214AAC4E" w14:textId="77777777" w:rsidR="00DA0D61" w:rsidRDefault="00000000">
            <w:pPr>
              <w:spacing w:before="40" w:after="40"/>
            </w:pPr>
            <w:r>
              <w:rPr>
                <w:color w:val="000000"/>
              </w:rPr>
              <w:t>Smart city, precision agriculture, smart metering</w:t>
            </w:r>
          </w:p>
        </w:tc>
      </w:tr>
    </w:tbl>
    <w:p w14:paraId="2C034CF7" w14:textId="77777777" w:rsidR="00DA0D61" w:rsidRDefault="00DA0D61">
      <w:pPr>
        <w:spacing w:before="30" w:after="30"/>
      </w:pPr>
    </w:p>
    <w:p w14:paraId="15AC78E6"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REMEMBER</w:t>
      </w:r>
      <w:proofErr w:type="gramEnd"/>
      <w:r>
        <w:rPr>
          <w:b/>
          <w:bCs/>
          <w:color w:val="375623"/>
          <w:sz w:val="22"/>
          <w:szCs w:val="22"/>
        </w:rPr>
        <w:t xml:space="preserve">:  </w:t>
      </w:r>
      <w:r>
        <w:rPr>
          <w:sz w:val="22"/>
          <w:szCs w:val="22"/>
        </w:rPr>
        <w:t>Range specifications in datasheets assume ideal conditions (open field, no obstacles, no interference). Real deployments always achieve shorter range. Walls, furniture, machinery, and other wireless signals can reduce range significantly.</w:t>
      </w:r>
    </w:p>
    <w:p w14:paraId="14A6C8E1"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8.2  Frequency</w:t>
      </w:r>
      <w:proofErr w:type="gramEnd"/>
      <w:r>
        <w:rPr>
          <w:rFonts w:ascii="Calibri" w:eastAsia="Calibri" w:hAnsi="Calibri" w:cs="Calibri"/>
          <w:b/>
          <w:bCs/>
          <w:color w:val="2E75B6"/>
          <w:sz w:val="22"/>
          <w:szCs w:val="22"/>
        </w:rPr>
        <w:t xml:space="preserve"> Bands</w:t>
      </w:r>
    </w:p>
    <w:p w14:paraId="5D75117D" w14:textId="77777777" w:rsidR="00DA0D61" w:rsidRDefault="00000000">
      <w:pPr>
        <w:spacing w:before="60" w:after="80" w:line="288" w:lineRule="auto"/>
        <w:jc w:val="both"/>
      </w:pPr>
      <w:r>
        <w:rPr>
          <w:sz w:val="22"/>
          <w:szCs w:val="22"/>
        </w:rPr>
        <w:t>The frequency at which a wireless device operates determines its range, data rate, ability to penetrate obstacles, and regulatory compliance. Most IoT devices use unlicensed ISM (Industrial, Scientific, Medical) frequency bands.</w:t>
      </w:r>
    </w:p>
    <w:p w14:paraId="6F2CD9A0" w14:textId="77777777" w:rsidR="00DA0D61" w:rsidRDefault="00DA0D6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400"/>
        <w:gridCol w:w="2000"/>
        <w:gridCol w:w="3000"/>
        <w:gridCol w:w="2960"/>
      </w:tblGrid>
      <w:tr w:rsidR="00DA0D61" w14:paraId="2C945511" w14:textId="77777777">
        <w:tc>
          <w:tcPr>
            <w:tcW w:w="1400" w:type="dxa"/>
            <w:shd w:val="clear" w:color="auto" w:fill="2E75B6"/>
          </w:tcPr>
          <w:p w14:paraId="26A5BA93" w14:textId="77777777" w:rsidR="00DA0D61" w:rsidRDefault="00000000">
            <w:pPr>
              <w:spacing w:before="40" w:after="40"/>
            </w:pPr>
            <w:r>
              <w:rPr>
                <w:b/>
                <w:bCs/>
                <w:color w:val="FFFFFF"/>
              </w:rPr>
              <w:t>ISM Band</w:t>
            </w:r>
          </w:p>
        </w:tc>
        <w:tc>
          <w:tcPr>
            <w:tcW w:w="2000" w:type="dxa"/>
            <w:shd w:val="clear" w:color="auto" w:fill="2E75B6"/>
          </w:tcPr>
          <w:p w14:paraId="3EF35F03" w14:textId="77777777" w:rsidR="00DA0D61" w:rsidRDefault="00000000">
            <w:pPr>
              <w:spacing w:before="40" w:after="40"/>
            </w:pPr>
            <w:r>
              <w:rPr>
                <w:b/>
                <w:bCs/>
                <w:color w:val="FFFFFF"/>
              </w:rPr>
              <w:t>Region</w:t>
            </w:r>
          </w:p>
        </w:tc>
        <w:tc>
          <w:tcPr>
            <w:tcW w:w="3000" w:type="dxa"/>
            <w:shd w:val="clear" w:color="auto" w:fill="2E75B6"/>
          </w:tcPr>
          <w:p w14:paraId="1990C61E" w14:textId="77777777" w:rsidR="00DA0D61" w:rsidRDefault="00000000">
            <w:pPr>
              <w:spacing w:before="40" w:after="40"/>
            </w:pPr>
            <w:r>
              <w:rPr>
                <w:b/>
                <w:bCs/>
                <w:color w:val="FFFFFF"/>
              </w:rPr>
              <w:t>Advantages</w:t>
            </w:r>
          </w:p>
        </w:tc>
        <w:tc>
          <w:tcPr>
            <w:tcW w:w="2960" w:type="dxa"/>
            <w:shd w:val="clear" w:color="auto" w:fill="2E75B6"/>
          </w:tcPr>
          <w:p w14:paraId="620D2013" w14:textId="77777777" w:rsidR="00DA0D61" w:rsidRDefault="00000000">
            <w:pPr>
              <w:spacing w:before="40" w:after="40"/>
            </w:pPr>
            <w:r>
              <w:rPr>
                <w:b/>
                <w:bCs/>
                <w:color w:val="FFFFFF"/>
              </w:rPr>
              <w:t>Technologies</w:t>
            </w:r>
          </w:p>
        </w:tc>
      </w:tr>
      <w:tr w:rsidR="00DA0D61" w14:paraId="4EF63101" w14:textId="77777777">
        <w:tc>
          <w:tcPr>
            <w:tcW w:w="1400" w:type="dxa"/>
            <w:shd w:val="clear" w:color="auto" w:fill="FFFFFF"/>
          </w:tcPr>
          <w:p w14:paraId="519030AF" w14:textId="77777777" w:rsidR="00DA0D61" w:rsidRDefault="00000000">
            <w:pPr>
              <w:spacing w:before="40" w:after="40"/>
            </w:pPr>
            <w:r>
              <w:rPr>
                <w:color w:val="000000"/>
              </w:rPr>
              <w:t>868 MHz</w:t>
            </w:r>
          </w:p>
        </w:tc>
        <w:tc>
          <w:tcPr>
            <w:tcW w:w="2000" w:type="dxa"/>
            <w:shd w:val="clear" w:color="auto" w:fill="FFFFFF"/>
          </w:tcPr>
          <w:p w14:paraId="23A89CAB" w14:textId="77777777" w:rsidR="00DA0D61" w:rsidRDefault="00000000">
            <w:pPr>
              <w:spacing w:before="40" w:after="40"/>
            </w:pPr>
            <w:r>
              <w:rPr>
                <w:color w:val="000000"/>
              </w:rPr>
              <w:t>Europe, India</w:t>
            </w:r>
          </w:p>
        </w:tc>
        <w:tc>
          <w:tcPr>
            <w:tcW w:w="3000" w:type="dxa"/>
            <w:shd w:val="clear" w:color="auto" w:fill="FFFFFF"/>
          </w:tcPr>
          <w:p w14:paraId="168EFF9A" w14:textId="77777777" w:rsidR="00DA0D61" w:rsidRDefault="00000000">
            <w:pPr>
              <w:spacing w:before="40" w:after="40"/>
            </w:pPr>
            <w:r>
              <w:rPr>
                <w:color w:val="000000"/>
              </w:rPr>
              <w:t>Better wall penetration, longer range, less crowded than 2.4 GHz</w:t>
            </w:r>
          </w:p>
        </w:tc>
        <w:tc>
          <w:tcPr>
            <w:tcW w:w="2960" w:type="dxa"/>
            <w:shd w:val="clear" w:color="auto" w:fill="FFFFFF"/>
          </w:tcPr>
          <w:p w14:paraId="06F06242" w14:textId="77777777" w:rsidR="00DA0D61" w:rsidRDefault="00000000">
            <w:pPr>
              <w:spacing w:before="40" w:after="40"/>
            </w:pPr>
            <w:r>
              <w:rPr>
                <w:color w:val="000000"/>
              </w:rPr>
              <w:t xml:space="preserve">ZigBee, </w:t>
            </w:r>
            <w:proofErr w:type="spellStart"/>
            <w:r>
              <w:rPr>
                <w:color w:val="000000"/>
              </w:rPr>
              <w:t>LoRaWAN</w:t>
            </w:r>
            <w:proofErr w:type="spellEnd"/>
            <w:r>
              <w:rPr>
                <w:color w:val="000000"/>
              </w:rPr>
              <w:t>, IEEE 802.15.4g, Z-Wave</w:t>
            </w:r>
          </w:p>
        </w:tc>
      </w:tr>
      <w:tr w:rsidR="00DA0D61" w14:paraId="220B5BF5" w14:textId="77777777">
        <w:tc>
          <w:tcPr>
            <w:tcW w:w="1400" w:type="dxa"/>
            <w:shd w:val="clear" w:color="auto" w:fill="F5F5F5"/>
          </w:tcPr>
          <w:p w14:paraId="55C2C196" w14:textId="77777777" w:rsidR="00DA0D61" w:rsidRDefault="00000000">
            <w:pPr>
              <w:spacing w:before="40" w:after="40"/>
            </w:pPr>
            <w:r>
              <w:rPr>
                <w:color w:val="000000"/>
              </w:rPr>
              <w:lastRenderedPageBreak/>
              <w:t>915 MHz</w:t>
            </w:r>
          </w:p>
        </w:tc>
        <w:tc>
          <w:tcPr>
            <w:tcW w:w="2000" w:type="dxa"/>
            <w:shd w:val="clear" w:color="auto" w:fill="F5F5F5"/>
          </w:tcPr>
          <w:p w14:paraId="2B89899C" w14:textId="77777777" w:rsidR="00DA0D61" w:rsidRDefault="00000000">
            <w:pPr>
              <w:spacing w:before="40" w:after="40"/>
            </w:pPr>
            <w:r>
              <w:rPr>
                <w:color w:val="000000"/>
              </w:rPr>
              <w:t>Americas, Australia</w:t>
            </w:r>
          </w:p>
        </w:tc>
        <w:tc>
          <w:tcPr>
            <w:tcW w:w="3000" w:type="dxa"/>
            <w:shd w:val="clear" w:color="auto" w:fill="F5F5F5"/>
          </w:tcPr>
          <w:p w14:paraId="5670F1A6" w14:textId="77777777" w:rsidR="00DA0D61" w:rsidRDefault="00000000">
            <w:pPr>
              <w:spacing w:before="40" w:after="40"/>
            </w:pPr>
            <w:proofErr w:type="gramStart"/>
            <w:r>
              <w:rPr>
                <w:color w:val="000000"/>
              </w:rPr>
              <w:t>Similar to</w:t>
            </w:r>
            <w:proofErr w:type="gramEnd"/>
            <w:r>
              <w:rPr>
                <w:color w:val="000000"/>
              </w:rPr>
              <w:t xml:space="preserve"> 868 MHz; good range and penetration; more channels</w:t>
            </w:r>
          </w:p>
        </w:tc>
        <w:tc>
          <w:tcPr>
            <w:tcW w:w="2960" w:type="dxa"/>
            <w:shd w:val="clear" w:color="auto" w:fill="F5F5F5"/>
          </w:tcPr>
          <w:p w14:paraId="45F34E30" w14:textId="77777777" w:rsidR="00DA0D61" w:rsidRDefault="00000000">
            <w:pPr>
              <w:spacing w:before="40" w:after="40"/>
            </w:pPr>
            <w:proofErr w:type="spellStart"/>
            <w:r>
              <w:rPr>
                <w:color w:val="000000"/>
              </w:rPr>
              <w:t>LoRaWAN</w:t>
            </w:r>
            <w:proofErr w:type="spellEnd"/>
            <w:r>
              <w:rPr>
                <w:color w:val="000000"/>
              </w:rPr>
              <w:t>, ZigBee, IEEE 802.15.4g</w:t>
            </w:r>
          </w:p>
        </w:tc>
      </w:tr>
      <w:tr w:rsidR="00DA0D61" w14:paraId="4E3A9961" w14:textId="77777777">
        <w:tc>
          <w:tcPr>
            <w:tcW w:w="1400" w:type="dxa"/>
            <w:shd w:val="clear" w:color="auto" w:fill="FFFFFF"/>
          </w:tcPr>
          <w:p w14:paraId="28D39BA6" w14:textId="77777777" w:rsidR="00DA0D61" w:rsidRDefault="00000000">
            <w:pPr>
              <w:spacing w:before="40" w:after="40"/>
            </w:pPr>
            <w:r>
              <w:rPr>
                <w:color w:val="000000"/>
              </w:rPr>
              <w:t>2.4 GHz</w:t>
            </w:r>
          </w:p>
        </w:tc>
        <w:tc>
          <w:tcPr>
            <w:tcW w:w="2000" w:type="dxa"/>
            <w:shd w:val="clear" w:color="auto" w:fill="FFFFFF"/>
          </w:tcPr>
          <w:p w14:paraId="5906FA62" w14:textId="77777777" w:rsidR="00DA0D61" w:rsidRDefault="00000000">
            <w:pPr>
              <w:spacing w:before="40" w:after="40"/>
            </w:pPr>
            <w:r>
              <w:rPr>
                <w:color w:val="000000"/>
              </w:rPr>
              <w:t>Worldwide</w:t>
            </w:r>
          </w:p>
        </w:tc>
        <w:tc>
          <w:tcPr>
            <w:tcW w:w="3000" w:type="dxa"/>
            <w:shd w:val="clear" w:color="auto" w:fill="FFFFFF"/>
          </w:tcPr>
          <w:p w14:paraId="7BC05B96" w14:textId="77777777" w:rsidR="00DA0D61" w:rsidRDefault="00000000">
            <w:pPr>
              <w:spacing w:before="40" w:after="40"/>
            </w:pPr>
            <w:r>
              <w:rPr>
                <w:color w:val="000000"/>
              </w:rPr>
              <w:t>Available globally; higher data rate; more channels</w:t>
            </w:r>
          </w:p>
        </w:tc>
        <w:tc>
          <w:tcPr>
            <w:tcW w:w="2960" w:type="dxa"/>
            <w:shd w:val="clear" w:color="auto" w:fill="FFFFFF"/>
          </w:tcPr>
          <w:p w14:paraId="1D868F77" w14:textId="77777777" w:rsidR="00DA0D61" w:rsidRDefault="00000000">
            <w:pPr>
              <w:spacing w:before="40" w:after="40"/>
            </w:pPr>
            <w:r>
              <w:rPr>
                <w:color w:val="000000"/>
              </w:rPr>
              <w:t>ZigBee, Wi-Fi, Bluetooth, IEEE 802.15.4</w:t>
            </w:r>
          </w:p>
        </w:tc>
      </w:tr>
      <w:tr w:rsidR="00DA0D61" w14:paraId="448EE686" w14:textId="77777777">
        <w:tc>
          <w:tcPr>
            <w:tcW w:w="1400" w:type="dxa"/>
            <w:shd w:val="clear" w:color="auto" w:fill="F5F5F5"/>
          </w:tcPr>
          <w:p w14:paraId="391AED37" w14:textId="77777777" w:rsidR="00DA0D61" w:rsidRDefault="00000000">
            <w:pPr>
              <w:spacing w:before="40" w:after="40"/>
            </w:pPr>
            <w:r>
              <w:rPr>
                <w:color w:val="000000"/>
              </w:rPr>
              <w:t>5 GHz</w:t>
            </w:r>
          </w:p>
        </w:tc>
        <w:tc>
          <w:tcPr>
            <w:tcW w:w="2000" w:type="dxa"/>
            <w:shd w:val="clear" w:color="auto" w:fill="F5F5F5"/>
          </w:tcPr>
          <w:p w14:paraId="590B1BB0" w14:textId="77777777" w:rsidR="00DA0D61" w:rsidRDefault="00000000">
            <w:pPr>
              <w:spacing w:before="40" w:after="40"/>
            </w:pPr>
            <w:r>
              <w:rPr>
                <w:color w:val="000000"/>
              </w:rPr>
              <w:t>Worldwide</w:t>
            </w:r>
          </w:p>
        </w:tc>
        <w:tc>
          <w:tcPr>
            <w:tcW w:w="3000" w:type="dxa"/>
            <w:shd w:val="clear" w:color="auto" w:fill="F5F5F5"/>
          </w:tcPr>
          <w:p w14:paraId="1A321E6F" w14:textId="77777777" w:rsidR="00DA0D61" w:rsidRDefault="00000000">
            <w:pPr>
              <w:spacing w:before="40" w:after="40"/>
            </w:pPr>
            <w:r>
              <w:rPr>
                <w:color w:val="000000"/>
              </w:rPr>
              <w:t>Very high data rate; less crowded in some areas</w:t>
            </w:r>
          </w:p>
        </w:tc>
        <w:tc>
          <w:tcPr>
            <w:tcW w:w="2960" w:type="dxa"/>
            <w:shd w:val="clear" w:color="auto" w:fill="F5F5F5"/>
          </w:tcPr>
          <w:p w14:paraId="0FC64698" w14:textId="77777777" w:rsidR="00DA0D61" w:rsidRDefault="00000000">
            <w:pPr>
              <w:spacing w:before="40" w:after="40"/>
            </w:pPr>
            <w:r>
              <w:rPr>
                <w:color w:val="000000"/>
              </w:rPr>
              <w:t>Wi-Fi 802.11a/n/ac only</w:t>
            </w:r>
          </w:p>
        </w:tc>
      </w:tr>
    </w:tbl>
    <w:p w14:paraId="392E6A16" w14:textId="77777777" w:rsidR="00DA0D61" w:rsidRDefault="00DA0D61">
      <w:pPr>
        <w:spacing w:before="30" w:after="30"/>
      </w:pPr>
    </w:p>
    <w:p w14:paraId="44A8ABCD"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KEY</w:t>
      </w:r>
      <w:proofErr w:type="gramEnd"/>
      <w:r>
        <w:rPr>
          <w:b/>
          <w:bCs/>
          <w:color w:val="375623"/>
          <w:sz w:val="22"/>
          <w:szCs w:val="22"/>
        </w:rPr>
        <w:t xml:space="preserve"> POINT:  </w:t>
      </w:r>
      <w:r>
        <w:rPr>
          <w:sz w:val="22"/>
          <w:szCs w:val="22"/>
        </w:rPr>
        <w:t>Sub-GHz bands (868/915 MHz) are generally preferred for IoT because: (1) Better wall/building penetration — signals at lower frequencies bend around and penetrate obstacles more easily. (2) Longer range for the same transmit power. (3) Less crowded than 2.4 GHz (which is shared with Wi-Fi and Bluetooth). Trade-off: lower data rates.</w:t>
      </w:r>
    </w:p>
    <w:p w14:paraId="15D3C133"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8.3  Power</w:t>
      </w:r>
      <w:proofErr w:type="gramEnd"/>
      <w:r>
        <w:rPr>
          <w:rFonts w:ascii="Calibri" w:eastAsia="Calibri" w:hAnsi="Calibri" w:cs="Calibri"/>
          <w:b/>
          <w:bCs/>
          <w:color w:val="2E75B6"/>
          <w:sz w:val="22"/>
          <w:szCs w:val="22"/>
        </w:rPr>
        <w:t xml:space="preserve"> Consumption</w:t>
      </w:r>
    </w:p>
    <w:p w14:paraId="77A78050" w14:textId="77777777" w:rsidR="00DA0D61" w:rsidRDefault="00000000">
      <w:pPr>
        <w:spacing w:before="60" w:after="80" w:line="288" w:lineRule="auto"/>
        <w:jc w:val="both"/>
      </w:pPr>
      <w:r>
        <w:rPr>
          <w:sz w:val="22"/>
          <w:szCs w:val="22"/>
        </w:rPr>
        <w:t>Power consumption is often the most critical criterion for IoT smart objects — many are battery-powered and must operate for months or years without battery replacement (nodes may be in inaccessible locations).</w:t>
      </w:r>
    </w:p>
    <w:p w14:paraId="6FF28581" w14:textId="77777777" w:rsidR="00DA0D61" w:rsidRDefault="00DA0D61">
      <w:pPr>
        <w:spacing w:before="30" w:after="30"/>
      </w:pPr>
    </w:p>
    <w:p w14:paraId="45F89D39" w14:textId="77777777" w:rsidR="00DA0D61" w:rsidRDefault="00000000">
      <w:pPr>
        <w:spacing w:before="40" w:after="40"/>
        <w:ind w:left="648" w:hanging="288"/>
      </w:pPr>
      <w:proofErr w:type="gramStart"/>
      <w:r>
        <w:rPr>
          <w:color w:val="2E75B6"/>
          <w:sz w:val="22"/>
          <w:szCs w:val="22"/>
        </w:rPr>
        <w:t xml:space="preserve">▸  </w:t>
      </w:r>
      <w:r>
        <w:rPr>
          <w:b/>
          <w:bCs/>
          <w:sz w:val="22"/>
          <w:szCs w:val="22"/>
        </w:rPr>
        <w:t>Sleep</w:t>
      </w:r>
      <w:proofErr w:type="gramEnd"/>
      <w:r>
        <w:rPr>
          <w:b/>
          <w:bCs/>
          <w:sz w:val="22"/>
          <w:szCs w:val="22"/>
        </w:rPr>
        <w:t xml:space="preserve"> modes: </w:t>
      </w:r>
      <w:r>
        <w:rPr>
          <w:sz w:val="22"/>
          <w:szCs w:val="22"/>
        </w:rPr>
        <w:t>Devices spend most of their time in ultra-low-power sleep states (microamps of current), waking up only to sample sensors and transmit data. Sleep can reduce average current from milliamps to microamps.</w:t>
      </w:r>
    </w:p>
    <w:p w14:paraId="6DB47B2E" w14:textId="77777777" w:rsidR="00DA0D61" w:rsidRDefault="00000000">
      <w:pPr>
        <w:spacing w:before="40" w:after="40"/>
        <w:ind w:left="648" w:hanging="288"/>
      </w:pPr>
      <w:proofErr w:type="gramStart"/>
      <w:r>
        <w:rPr>
          <w:color w:val="2E75B6"/>
          <w:sz w:val="22"/>
          <w:szCs w:val="22"/>
        </w:rPr>
        <w:t xml:space="preserve">▸  </w:t>
      </w:r>
      <w:r>
        <w:rPr>
          <w:b/>
          <w:bCs/>
          <w:sz w:val="22"/>
          <w:szCs w:val="22"/>
        </w:rPr>
        <w:t>Duty</w:t>
      </w:r>
      <w:proofErr w:type="gramEnd"/>
      <w:r>
        <w:rPr>
          <w:b/>
          <w:bCs/>
          <w:sz w:val="22"/>
          <w:szCs w:val="22"/>
        </w:rPr>
        <w:t xml:space="preserve"> cycle </w:t>
      </w:r>
      <w:proofErr w:type="spellStart"/>
      <w:r>
        <w:rPr>
          <w:b/>
          <w:bCs/>
          <w:sz w:val="22"/>
          <w:szCs w:val="22"/>
        </w:rPr>
        <w:t>minimisation</w:t>
      </w:r>
      <w:proofErr w:type="spellEnd"/>
      <w:r>
        <w:rPr>
          <w:b/>
          <w:bCs/>
          <w:sz w:val="22"/>
          <w:szCs w:val="22"/>
        </w:rPr>
        <w:t xml:space="preserve">: </w:t>
      </w:r>
      <w:r>
        <w:rPr>
          <w:sz w:val="22"/>
          <w:szCs w:val="22"/>
        </w:rPr>
        <w:t xml:space="preserve">Duty cycle = fraction of time the radio is transmitting or receiving. A 1% duty cycle means the radio is active for only 36 seconds per hour. </w:t>
      </w:r>
      <w:proofErr w:type="spellStart"/>
      <w:r>
        <w:rPr>
          <w:sz w:val="22"/>
          <w:szCs w:val="22"/>
        </w:rPr>
        <w:t>Minimising</w:t>
      </w:r>
      <w:proofErr w:type="spellEnd"/>
      <w:r>
        <w:rPr>
          <w:sz w:val="22"/>
          <w:szCs w:val="22"/>
        </w:rPr>
        <w:t xml:space="preserve"> duty cycle dramatically reduces power consumption.</w:t>
      </w:r>
    </w:p>
    <w:p w14:paraId="3FE68DFF" w14:textId="77777777" w:rsidR="00DA0D61" w:rsidRDefault="00000000">
      <w:pPr>
        <w:spacing w:before="40" w:after="40"/>
        <w:ind w:left="648" w:hanging="288"/>
      </w:pPr>
      <w:proofErr w:type="gramStart"/>
      <w:r>
        <w:rPr>
          <w:color w:val="2E75B6"/>
          <w:sz w:val="22"/>
          <w:szCs w:val="22"/>
        </w:rPr>
        <w:t xml:space="preserve">▸  </w:t>
      </w:r>
      <w:r>
        <w:rPr>
          <w:b/>
          <w:bCs/>
          <w:sz w:val="22"/>
          <w:szCs w:val="22"/>
        </w:rPr>
        <w:t>Energy</w:t>
      </w:r>
      <w:proofErr w:type="gramEnd"/>
      <w:r>
        <w:rPr>
          <w:b/>
          <w:bCs/>
          <w:sz w:val="22"/>
          <w:szCs w:val="22"/>
        </w:rPr>
        <w:t xml:space="preserve"> harvesting: </w:t>
      </w:r>
      <w:r>
        <w:rPr>
          <w:sz w:val="22"/>
          <w:szCs w:val="22"/>
        </w:rPr>
        <w:t>Some long-lived deployments use energy harvesting — converting ambient energy (solar light, mechanical vibration, temperature gradients) into electrical power. This enables truly self-powered, maintenance-free sensors.</w:t>
      </w:r>
    </w:p>
    <w:p w14:paraId="0AE233E6" w14:textId="77777777" w:rsidR="00DA0D61" w:rsidRDefault="00000000">
      <w:pPr>
        <w:spacing w:before="40" w:after="40"/>
        <w:ind w:left="648" w:hanging="288"/>
      </w:pPr>
      <w:proofErr w:type="gramStart"/>
      <w:r>
        <w:rPr>
          <w:color w:val="2E75B6"/>
          <w:sz w:val="22"/>
          <w:szCs w:val="22"/>
        </w:rPr>
        <w:t xml:space="preserve">▸  </w:t>
      </w:r>
      <w:r>
        <w:rPr>
          <w:b/>
          <w:bCs/>
          <w:sz w:val="22"/>
          <w:szCs w:val="22"/>
        </w:rPr>
        <w:t>LPWA</w:t>
      </w:r>
      <w:proofErr w:type="gramEnd"/>
      <w:r>
        <w:rPr>
          <w:b/>
          <w:bCs/>
          <w:sz w:val="22"/>
          <w:szCs w:val="22"/>
        </w:rPr>
        <w:t xml:space="preserve"> technologies: </w:t>
      </w:r>
      <w:r>
        <w:rPr>
          <w:sz w:val="22"/>
          <w:szCs w:val="22"/>
        </w:rPr>
        <w:t xml:space="preserve">Low-Power Wide-Area (LPWA) technologies like </w:t>
      </w:r>
      <w:proofErr w:type="spellStart"/>
      <w:r>
        <w:rPr>
          <w:sz w:val="22"/>
          <w:szCs w:val="22"/>
        </w:rPr>
        <w:t>LoRaWAN</w:t>
      </w:r>
      <w:proofErr w:type="spellEnd"/>
      <w:r>
        <w:rPr>
          <w:sz w:val="22"/>
          <w:szCs w:val="22"/>
        </w:rPr>
        <w:t>, Sigfox, and NB-IoT are specifically designed for devices that need to communicate infrequently but need to cover long distances. They achieve ultra-low power consumption by using very narrow bandwidths and long sleep times.</w:t>
      </w:r>
    </w:p>
    <w:p w14:paraId="22EDC43D" w14:textId="77777777" w:rsidR="00DA0D61" w:rsidRDefault="00DA0D61">
      <w:pPr>
        <w:spacing w:before="30" w:after="30"/>
      </w:pPr>
    </w:p>
    <w:p w14:paraId="168E2F28"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8.4  Topology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400"/>
        <w:gridCol w:w="2200"/>
        <w:gridCol w:w="2000"/>
        <w:gridCol w:w="1900"/>
        <w:gridCol w:w="1860"/>
      </w:tblGrid>
      <w:tr w:rsidR="00DA0D61" w14:paraId="1D416461" w14:textId="77777777">
        <w:tc>
          <w:tcPr>
            <w:tcW w:w="1400" w:type="dxa"/>
            <w:shd w:val="clear" w:color="auto" w:fill="2E75B6"/>
          </w:tcPr>
          <w:p w14:paraId="67B3C096" w14:textId="77777777" w:rsidR="00DA0D61" w:rsidRDefault="00000000">
            <w:pPr>
              <w:spacing w:before="40" w:after="40"/>
            </w:pPr>
            <w:r>
              <w:rPr>
                <w:b/>
                <w:bCs/>
                <w:color w:val="FFFFFF"/>
              </w:rPr>
              <w:t>Topology</w:t>
            </w:r>
          </w:p>
        </w:tc>
        <w:tc>
          <w:tcPr>
            <w:tcW w:w="2200" w:type="dxa"/>
            <w:shd w:val="clear" w:color="auto" w:fill="2E75B6"/>
          </w:tcPr>
          <w:p w14:paraId="75F01707" w14:textId="77777777" w:rsidR="00DA0D61" w:rsidRDefault="00000000">
            <w:pPr>
              <w:spacing w:before="40" w:after="40"/>
            </w:pPr>
            <w:r>
              <w:rPr>
                <w:b/>
                <w:bCs/>
                <w:color w:val="FFFFFF"/>
              </w:rPr>
              <w:t>Description</w:t>
            </w:r>
          </w:p>
        </w:tc>
        <w:tc>
          <w:tcPr>
            <w:tcW w:w="2000" w:type="dxa"/>
            <w:shd w:val="clear" w:color="auto" w:fill="2E75B6"/>
          </w:tcPr>
          <w:p w14:paraId="16B04DE6" w14:textId="77777777" w:rsidR="00DA0D61" w:rsidRDefault="00000000">
            <w:pPr>
              <w:spacing w:before="40" w:after="40"/>
            </w:pPr>
            <w:r>
              <w:rPr>
                <w:b/>
                <w:bCs/>
                <w:color w:val="FFFFFF"/>
              </w:rPr>
              <w:t>Advantages</w:t>
            </w:r>
          </w:p>
        </w:tc>
        <w:tc>
          <w:tcPr>
            <w:tcW w:w="1900" w:type="dxa"/>
            <w:shd w:val="clear" w:color="auto" w:fill="2E75B6"/>
          </w:tcPr>
          <w:p w14:paraId="04A928AE" w14:textId="77777777" w:rsidR="00DA0D61" w:rsidRDefault="00000000">
            <w:pPr>
              <w:spacing w:before="40" w:after="40"/>
            </w:pPr>
            <w:r>
              <w:rPr>
                <w:b/>
                <w:bCs/>
                <w:color w:val="FFFFFF"/>
              </w:rPr>
              <w:t>Disadvantages</w:t>
            </w:r>
          </w:p>
        </w:tc>
        <w:tc>
          <w:tcPr>
            <w:tcW w:w="1860" w:type="dxa"/>
            <w:shd w:val="clear" w:color="auto" w:fill="2E75B6"/>
          </w:tcPr>
          <w:p w14:paraId="688A508F" w14:textId="77777777" w:rsidR="00DA0D61" w:rsidRDefault="00000000">
            <w:pPr>
              <w:spacing w:before="40" w:after="40"/>
            </w:pPr>
            <w:r>
              <w:rPr>
                <w:b/>
                <w:bCs/>
                <w:color w:val="FFFFFF"/>
              </w:rPr>
              <w:t>Example Technologies</w:t>
            </w:r>
          </w:p>
        </w:tc>
      </w:tr>
      <w:tr w:rsidR="00DA0D61" w14:paraId="7B652532" w14:textId="77777777">
        <w:tc>
          <w:tcPr>
            <w:tcW w:w="1400" w:type="dxa"/>
            <w:shd w:val="clear" w:color="auto" w:fill="FFFFFF"/>
          </w:tcPr>
          <w:p w14:paraId="70B49C53" w14:textId="77777777" w:rsidR="00DA0D61" w:rsidRDefault="00000000">
            <w:pPr>
              <w:spacing w:before="40" w:after="40"/>
            </w:pPr>
            <w:r>
              <w:rPr>
                <w:color w:val="000000"/>
              </w:rPr>
              <w:t>Star</w:t>
            </w:r>
          </w:p>
        </w:tc>
        <w:tc>
          <w:tcPr>
            <w:tcW w:w="2200" w:type="dxa"/>
            <w:shd w:val="clear" w:color="auto" w:fill="FFFFFF"/>
          </w:tcPr>
          <w:p w14:paraId="5BDE1A1B" w14:textId="77777777" w:rsidR="00DA0D61" w:rsidRDefault="00000000">
            <w:pPr>
              <w:spacing w:before="40" w:after="40"/>
            </w:pPr>
            <w:r>
              <w:rPr>
                <w:color w:val="000000"/>
              </w:rPr>
              <w:t>All devices communicate directly with a central hub/gateway. No multi-hop routing.</w:t>
            </w:r>
          </w:p>
        </w:tc>
        <w:tc>
          <w:tcPr>
            <w:tcW w:w="2000" w:type="dxa"/>
            <w:shd w:val="clear" w:color="auto" w:fill="FFFFFF"/>
          </w:tcPr>
          <w:p w14:paraId="729C64AF" w14:textId="77777777" w:rsidR="00DA0D61" w:rsidRDefault="00000000">
            <w:pPr>
              <w:spacing w:before="40" w:after="40"/>
            </w:pPr>
            <w:r>
              <w:rPr>
                <w:color w:val="000000"/>
              </w:rPr>
              <w:t>Simple; low latency; easy management</w:t>
            </w:r>
          </w:p>
        </w:tc>
        <w:tc>
          <w:tcPr>
            <w:tcW w:w="1900" w:type="dxa"/>
            <w:shd w:val="clear" w:color="auto" w:fill="FFFFFF"/>
          </w:tcPr>
          <w:p w14:paraId="74CF7679" w14:textId="77777777" w:rsidR="00DA0D61" w:rsidRDefault="00000000">
            <w:pPr>
              <w:spacing w:before="40" w:after="40"/>
            </w:pPr>
            <w:r>
              <w:rPr>
                <w:color w:val="000000"/>
              </w:rPr>
              <w:t>Limited range (all devices must reach the hub); hub is single point of failure</w:t>
            </w:r>
          </w:p>
        </w:tc>
        <w:tc>
          <w:tcPr>
            <w:tcW w:w="1860" w:type="dxa"/>
            <w:shd w:val="clear" w:color="auto" w:fill="FFFFFF"/>
          </w:tcPr>
          <w:p w14:paraId="5600E52F" w14:textId="77777777" w:rsidR="00DA0D61" w:rsidRDefault="00000000">
            <w:pPr>
              <w:spacing w:before="40" w:after="40"/>
            </w:pPr>
            <w:proofErr w:type="spellStart"/>
            <w:r>
              <w:rPr>
                <w:color w:val="000000"/>
              </w:rPr>
              <w:t>LoRaWAN</w:t>
            </w:r>
            <w:proofErr w:type="spellEnd"/>
            <w:r>
              <w:rPr>
                <w:color w:val="000000"/>
              </w:rPr>
              <w:t>, Sigfox, Wi-Fi</w:t>
            </w:r>
          </w:p>
        </w:tc>
      </w:tr>
      <w:tr w:rsidR="00DA0D61" w14:paraId="4CE7BBE2" w14:textId="77777777">
        <w:tc>
          <w:tcPr>
            <w:tcW w:w="1400" w:type="dxa"/>
            <w:shd w:val="clear" w:color="auto" w:fill="F5F5F5"/>
          </w:tcPr>
          <w:p w14:paraId="7250E94B" w14:textId="77777777" w:rsidR="00DA0D61" w:rsidRDefault="00000000">
            <w:pPr>
              <w:spacing w:before="40" w:after="40"/>
            </w:pPr>
            <w:r>
              <w:rPr>
                <w:color w:val="000000"/>
              </w:rPr>
              <w:t>Mesh</w:t>
            </w:r>
          </w:p>
        </w:tc>
        <w:tc>
          <w:tcPr>
            <w:tcW w:w="2200" w:type="dxa"/>
            <w:shd w:val="clear" w:color="auto" w:fill="F5F5F5"/>
          </w:tcPr>
          <w:p w14:paraId="2512E54C" w14:textId="77777777" w:rsidR="00DA0D61" w:rsidRDefault="00000000">
            <w:pPr>
              <w:spacing w:before="40" w:after="40"/>
            </w:pPr>
            <w:r>
              <w:rPr>
                <w:color w:val="000000"/>
              </w:rPr>
              <w:t>Devices relay data for each other; multiple paths exist between any two nodes; self-healing</w:t>
            </w:r>
          </w:p>
        </w:tc>
        <w:tc>
          <w:tcPr>
            <w:tcW w:w="2000" w:type="dxa"/>
            <w:shd w:val="clear" w:color="auto" w:fill="F5F5F5"/>
          </w:tcPr>
          <w:p w14:paraId="60F3629C" w14:textId="77777777" w:rsidR="00DA0D61" w:rsidRDefault="00000000">
            <w:pPr>
              <w:spacing w:before="40" w:after="40"/>
            </w:pPr>
            <w:r>
              <w:rPr>
                <w:color w:val="000000"/>
              </w:rPr>
              <w:t>Extended range; redundancy; self-healing; no single point of failure</w:t>
            </w:r>
          </w:p>
        </w:tc>
        <w:tc>
          <w:tcPr>
            <w:tcW w:w="1900" w:type="dxa"/>
            <w:shd w:val="clear" w:color="auto" w:fill="F5F5F5"/>
          </w:tcPr>
          <w:p w14:paraId="741AD7E1" w14:textId="77777777" w:rsidR="00DA0D61" w:rsidRDefault="00000000">
            <w:pPr>
              <w:spacing w:before="40" w:after="40"/>
            </w:pPr>
            <w:r>
              <w:rPr>
                <w:color w:val="000000"/>
              </w:rPr>
              <w:t>Complex routing; more power needed for relay nodes; latency increases with hops</w:t>
            </w:r>
          </w:p>
        </w:tc>
        <w:tc>
          <w:tcPr>
            <w:tcW w:w="1860" w:type="dxa"/>
            <w:shd w:val="clear" w:color="auto" w:fill="F5F5F5"/>
          </w:tcPr>
          <w:p w14:paraId="44D8D171" w14:textId="77777777" w:rsidR="00DA0D61" w:rsidRDefault="00000000">
            <w:pPr>
              <w:spacing w:before="40" w:after="40"/>
            </w:pPr>
            <w:r>
              <w:rPr>
                <w:color w:val="000000"/>
              </w:rPr>
              <w:t>ZigBee, Thread, Z-Wave, Wi-Fi mesh</w:t>
            </w:r>
          </w:p>
        </w:tc>
      </w:tr>
      <w:tr w:rsidR="00DA0D61" w14:paraId="1B796813" w14:textId="77777777">
        <w:tc>
          <w:tcPr>
            <w:tcW w:w="1400" w:type="dxa"/>
            <w:shd w:val="clear" w:color="auto" w:fill="FFFFFF"/>
          </w:tcPr>
          <w:p w14:paraId="711FB327" w14:textId="77777777" w:rsidR="00DA0D61" w:rsidRDefault="00000000">
            <w:pPr>
              <w:spacing w:before="40" w:after="40"/>
            </w:pPr>
            <w:r>
              <w:rPr>
                <w:color w:val="000000"/>
              </w:rPr>
              <w:t>Point-to-Point</w:t>
            </w:r>
          </w:p>
        </w:tc>
        <w:tc>
          <w:tcPr>
            <w:tcW w:w="2200" w:type="dxa"/>
            <w:shd w:val="clear" w:color="auto" w:fill="FFFFFF"/>
          </w:tcPr>
          <w:p w14:paraId="6828C824" w14:textId="77777777" w:rsidR="00DA0D61" w:rsidRDefault="00000000">
            <w:pPr>
              <w:spacing w:before="40" w:after="40"/>
            </w:pPr>
            <w:r>
              <w:rPr>
                <w:color w:val="000000"/>
              </w:rPr>
              <w:t>Direct link between two devices only</w:t>
            </w:r>
          </w:p>
        </w:tc>
        <w:tc>
          <w:tcPr>
            <w:tcW w:w="2000" w:type="dxa"/>
            <w:shd w:val="clear" w:color="auto" w:fill="FFFFFF"/>
          </w:tcPr>
          <w:p w14:paraId="7F92F959" w14:textId="77777777" w:rsidR="00DA0D61" w:rsidRDefault="00000000">
            <w:pPr>
              <w:spacing w:before="40" w:after="40"/>
            </w:pPr>
            <w:r>
              <w:rPr>
                <w:color w:val="000000"/>
              </w:rPr>
              <w:t>Simple; very low latency</w:t>
            </w:r>
          </w:p>
        </w:tc>
        <w:tc>
          <w:tcPr>
            <w:tcW w:w="1900" w:type="dxa"/>
            <w:shd w:val="clear" w:color="auto" w:fill="FFFFFF"/>
          </w:tcPr>
          <w:p w14:paraId="4474B73B" w14:textId="77777777" w:rsidR="00DA0D61" w:rsidRDefault="00000000">
            <w:pPr>
              <w:spacing w:before="40" w:after="40"/>
            </w:pPr>
            <w:r>
              <w:rPr>
                <w:color w:val="000000"/>
              </w:rPr>
              <w:t>Only two devices; not scalable</w:t>
            </w:r>
          </w:p>
        </w:tc>
        <w:tc>
          <w:tcPr>
            <w:tcW w:w="1860" w:type="dxa"/>
            <w:shd w:val="clear" w:color="auto" w:fill="FFFFFF"/>
          </w:tcPr>
          <w:p w14:paraId="4CA61B7D" w14:textId="77777777" w:rsidR="00DA0D61" w:rsidRDefault="00000000">
            <w:pPr>
              <w:spacing w:before="40" w:after="40"/>
            </w:pPr>
            <w:r>
              <w:rPr>
                <w:color w:val="000000"/>
              </w:rPr>
              <w:t>NFC, Bluetooth Classic</w:t>
            </w:r>
          </w:p>
        </w:tc>
      </w:tr>
      <w:tr w:rsidR="00DA0D61" w:rsidRPr="000114A3" w14:paraId="16841A60" w14:textId="77777777">
        <w:tc>
          <w:tcPr>
            <w:tcW w:w="1400" w:type="dxa"/>
            <w:shd w:val="clear" w:color="auto" w:fill="F5F5F5"/>
          </w:tcPr>
          <w:p w14:paraId="1B9A5654" w14:textId="77777777" w:rsidR="00DA0D61" w:rsidRDefault="00000000">
            <w:pPr>
              <w:spacing w:before="40" w:after="40"/>
            </w:pPr>
            <w:r>
              <w:rPr>
                <w:color w:val="000000"/>
              </w:rPr>
              <w:lastRenderedPageBreak/>
              <w:t>Point-to-Multipoint</w:t>
            </w:r>
          </w:p>
        </w:tc>
        <w:tc>
          <w:tcPr>
            <w:tcW w:w="2200" w:type="dxa"/>
            <w:shd w:val="clear" w:color="auto" w:fill="F5F5F5"/>
          </w:tcPr>
          <w:p w14:paraId="0AEE9B8D" w14:textId="77777777" w:rsidR="00DA0D61" w:rsidRDefault="00000000">
            <w:pPr>
              <w:spacing w:before="40" w:after="40"/>
            </w:pPr>
            <w:r>
              <w:rPr>
                <w:color w:val="000000"/>
              </w:rPr>
              <w:t>One device (master) communicates with many; slaves do not communicate with each other</w:t>
            </w:r>
          </w:p>
        </w:tc>
        <w:tc>
          <w:tcPr>
            <w:tcW w:w="2000" w:type="dxa"/>
            <w:shd w:val="clear" w:color="auto" w:fill="F5F5F5"/>
          </w:tcPr>
          <w:p w14:paraId="7ED22B30" w14:textId="77777777" w:rsidR="00DA0D61" w:rsidRDefault="00000000">
            <w:pPr>
              <w:spacing w:before="40" w:after="40"/>
            </w:pPr>
            <w:r>
              <w:rPr>
                <w:color w:val="000000"/>
              </w:rPr>
              <w:t>Efficient downlink broadcast; moderate complexity</w:t>
            </w:r>
          </w:p>
        </w:tc>
        <w:tc>
          <w:tcPr>
            <w:tcW w:w="1900" w:type="dxa"/>
            <w:shd w:val="clear" w:color="auto" w:fill="F5F5F5"/>
          </w:tcPr>
          <w:p w14:paraId="5FCFCEC4" w14:textId="77777777" w:rsidR="00DA0D61" w:rsidRDefault="00000000">
            <w:pPr>
              <w:spacing w:before="40" w:after="40"/>
            </w:pPr>
            <w:r>
              <w:rPr>
                <w:color w:val="000000"/>
              </w:rPr>
              <w:t>Uplink is limited; slaves cannot share data directly</w:t>
            </w:r>
          </w:p>
        </w:tc>
        <w:tc>
          <w:tcPr>
            <w:tcW w:w="1860" w:type="dxa"/>
            <w:shd w:val="clear" w:color="auto" w:fill="F5F5F5"/>
          </w:tcPr>
          <w:p w14:paraId="423C187C" w14:textId="77777777" w:rsidR="00DA0D61" w:rsidRPr="000114A3" w:rsidRDefault="00000000">
            <w:pPr>
              <w:spacing w:before="40" w:after="40"/>
              <w:rPr>
                <w:lang w:val="fr-FR"/>
              </w:rPr>
            </w:pPr>
            <w:r w:rsidRPr="000114A3">
              <w:rPr>
                <w:color w:val="000000"/>
                <w:lang w:val="fr-FR"/>
              </w:rPr>
              <w:t>Bluetooth LE, 802.11 Wi-Fi infrastructure mode</w:t>
            </w:r>
          </w:p>
        </w:tc>
      </w:tr>
    </w:tbl>
    <w:p w14:paraId="64F499BB" w14:textId="77777777" w:rsidR="00DA0D61" w:rsidRDefault="00DA0D61">
      <w:pPr>
        <w:spacing w:before="30" w:after="30"/>
        <w:rPr>
          <w:lang w:val="fr-FR"/>
        </w:rPr>
      </w:pPr>
    </w:p>
    <w:p w14:paraId="6EA112E0" w14:textId="1601F4CC" w:rsidR="00382015" w:rsidRPr="000114A3" w:rsidRDefault="00382015" w:rsidP="00382015">
      <w:pPr>
        <w:spacing w:before="30" w:after="30"/>
        <w:jc w:val="center"/>
        <w:rPr>
          <w:lang w:val="fr-FR"/>
        </w:rPr>
      </w:pPr>
      <w:r>
        <w:rPr>
          <w:noProof/>
          <w:lang w:val="fr-FR"/>
        </w:rPr>
        <w:drawing>
          <wp:inline distT="0" distB="0" distL="0" distR="0" wp14:anchorId="6418E84F" wp14:editId="3AB0CBB6">
            <wp:extent cx="4099769" cy="2733341"/>
            <wp:effectExtent l="0" t="0" r="2540" b="0"/>
            <wp:docPr id="1855622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22881" name="Picture 18556228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02859" cy="2735401"/>
                    </a:xfrm>
                    <a:prstGeom prst="rect">
                      <a:avLst/>
                    </a:prstGeom>
                  </pic:spPr>
                </pic:pic>
              </a:graphicData>
            </a:graphic>
          </wp:inline>
        </w:drawing>
      </w:r>
    </w:p>
    <w:p w14:paraId="16BA985E" w14:textId="77777777" w:rsidR="00DA0D61" w:rsidRDefault="00000000">
      <w:pPr>
        <w:shd w:val="clear" w:color="auto" w:fill="EBF3FB"/>
        <w:spacing w:before="200" w:after="60"/>
      </w:pPr>
      <w:r w:rsidRPr="000114A3">
        <w:rPr>
          <w:rFonts w:ascii="Calibri" w:eastAsia="Calibri" w:hAnsi="Calibri" w:cs="Calibri"/>
          <w:b/>
          <w:bCs/>
          <w:color w:val="2E75B6"/>
          <w:sz w:val="22"/>
          <w:szCs w:val="22"/>
          <w:lang w:val="fr-FR"/>
        </w:rPr>
        <w:t xml:space="preserve">  </w:t>
      </w:r>
      <w:proofErr w:type="gramStart"/>
      <w:r>
        <w:rPr>
          <w:rFonts w:ascii="Calibri" w:eastAsia="Calibri" w:hAnsi="Calibri" w:cs="Calibri"/>
          <w:b/>
          <w:bCs/>
          <w:color w:val="2E75B6"/>
          <w:sz w:val="22"/>
          <w:szCs w:val="22"/>
        </w:rPr>
        <w:t>8.5  Constrained</w:t>
      </w:r>
      <w:proofErr w:type="gramEnd"/>
      <w:r>
        <w:rPr>
          <w:rFonts w:ascii="Calibri" w:eastAsia="Calibri" w:hAnsi="Calibri" w:cs="Calibri"/>
          <w:b/>
          <w:bCs/>
          <w:color w:val="2E75B6"/>
          <w:sz w:val="22"/>
          <w:szCs w:val="22"/>
        </w:rPr>
        <w:t xml:space="preserve"> Devices and Networks</w:t>
      </w:r>
    </w:p>
    <w:p w14:paraId="0F74042D" w14:textId="77777777" w:rsidR="00DA0D61" w:rsidRDefault="00000000">
      <w:pPr>
        <w:spacing w:before="60" w:after="80" w:line="288" w:lineRule="auto"/>
        <w:jc w:val="both"/>
      </w:pPr>
      <w:r>
        <w:rPr>
          <w:sz w:val="22"/>
          <w:szCs w:val="22"/>
        </w:rPr>
        <w:t>RFC 7228 defines three classes of constrained IoT devices based on memory and processing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400"/>
        <w:gridCol w:w="1600"/>
        <w:gridCol w:w="2400"/>
        <w:gridCol w:w="3960"/>
      </w:tblGrid>
      <w:tr w:rsidR="00DA0D61" w14:paraId="238E42D7" w14:textId="77777777">
        <w:tc>
          <w:tcPr>
            <w:tcW w:w="1400" w:type="dxa"/>
            <w:shd w:val="clear" w:color="auto" w:fill="2E75B6"/>
          </w:tcPr>
          <w:p w14:paraId="70D0E466" w14:textId="77777777" w:rsidR="00DA0D61" w:rsidRDefault="00000000">
            <w:pPr>
              <w:spacing w:before="40" w:after="40"/>
            </w:pPr>
            <w:r>
              <w:rPr>
                <w:b/>
                <w:bCs/>
                <w:color w:val="FFFFFF"/>
              </w:rPr>
              <w:t>Class</w:t>
            </w:r>
          </w:p>
        </w:tc>
        <w:tc>
          <w:tcPr>
            <w:tcW w:w="1600" w:type="dxa"/>
            <w:shd w:val="clear" w:color="auto" w:fill="2E75B6"/>
          </w:tcPr>
          <w:p w14:paraId="18D703C9" w14:textId="77777777" w:rsidR="00DA0D61" w:rsidRDefault="00000000">
            <w:pPr>
              <w:spacing w:before="40" w:after="40"/>
            </w:pPr>
            <w:r>
              <w:rPr>
                <w:b/>
                <w:bCs/>
                <w:color w:val="FFFFFF"/>
              </w:rPr>
              <w:t>RAM</w:t>
            </w:r>
          </w:p>
        </w:tc>
        <w:tc>
          <w:tcPr>
            <w:tcW w:w="2400" w:type="dxa"/>
            <w:shd w:val="clear" w:color="auto" w:fill="2E75B6"/>
          </w:tcPr>
          <w:p w14:paraId="0BB8EAB3" w14:textId="77777777" w:rsidR="00DA0D61" w:rsidRDefault="00000000">
            <w:pPr>
              <w:spacing w:before="40" w:after="40"/>
            </w:pPr>
            <w:r>
              <w:rPr>
                <w:b/>
                <w:bCs/>
                <w:color w:val="FFFFFF"/>
              </w:rPr>
              <w:t>Flash (Program Memory)</w:t>
            </w:r>
          </w:p>
        </w:tc>
        <w:tc>
          <w:tcPr>
            <w:tcW w:w="3960" w:type="dxa"/>
            <w:shd w:val="clear" w:color="auto" w:fill="2E75B6"/>
          </w:tcPr>
          <w:p w14:paraId="50107CBD" w14:textId="77777777" w:rsidR="00DA0D61" w:rsidRDefault="00000000">
            <w:pPr>
              <w:spacing w:before="40" w:after="40"/>
            </w:pPr>
            <w:r>
              <w:rPr>
                <w:b/>
                <w:bCs/>
                <w:color w:val="FFFFFF"/>
              </w:rPr>
              <w:t>Description</w:t>
            </w:r>
          </w:p>
        </w:tc>
      </w:tr>
      <w:tr w:rsidR="00DA0D61" w14:paraId="27A454AC" w14:textId="77777777">
        <w:tc>
          <w:tcPr>
            <w:tcW w:w="1400" w:type="dxa"/>
            <w:shd w:val="clear" w:color="auto" w:fill="FFFFFF"/>
          </w:tcPr>
          <w:p w14:paraId="23A70654" w14:textId="77777777" w:rsidR="00DA0D61" w:rsidRDefault="00000000">
            <w:pPr>
              <w:spacing w:before="40" w:after="40"/>
            </w:pPr>
            <w:r>
              <w:rPr>
                <w:color w:val="000000"/>
              </w:rPr>
              <w:t>Class 0</w:t>
            </w:r>
          </w:p>
        </w:tc>
        <w:tc>
          <w:tcPr>
            <w:tcW w:w="1600" w:type="dxa"/>
            <w:shd w:val="clear" w:color="auto" w:fill="FFFFFF"/>
          </w:tcPr>
          <w:p w14:paraId="59AA7E49" w14:textId="77777777" w:rsidR="00DA0D61" w:rsidRDefault="00000000">
            <w:pPr>
              <w:spacing w:before="40" w:after="40"/>
            </w:pPr>
            <w:r>
              <w:rPr>
                <w:color w:val="000000"/>
              </w:rPr>
              <w:t>&lt;10 KB</w:t>
            </w:r>
          </w:p>
        </w:tc>
        <w:tc>
          <w:tcPr>
            <w:tcW w:w="2400" w:type="dxa"/>
            <w:shd w:val="clear" w:color="auto" w:fill="FFFFFF"/>
          </w:tcPr>
          <w:p w14:paraId="7CBB9214" w14:textId="77777777" w:rsidR="00DA0D61" w:rsidRDefault="00000000">
            <w:pPr>
              <w:spacing w:before="40" w:after="40"/>
            </w:pPr>
            <w:r>
              <w:rPr>
                <w:color w:val="000000"/>
              </w:rPr>
              <w:t>&lt;100 KB</w:t>
            </w:r>
          </w:p>
        </w:tc>
        <w:tc>
          <w:tcPr>
            <w:tcW w:w="3960" w:type="dxa"/>
            <w:shd w:val="clear" w:color="auto" w:fill="FFFFFF"/>
          </w:tcPr>
          <w:p w14:paraId="42E0081F" w14:textId="77777777" w:rsidR="00DA0D61" w:rsidRDefault="00000000">
            <w:pPr>
              <w:spacing w:before="40" w:after="40"/>
            </w:pPr>
            <w:r>
              <w:rPr>
                <w:color w:val="000000"/>
              </w:rPr>
              <w:t>Extremely constrained; cannot run a full IP stack; must use proxies</w:t>
            </w:r>
          </w:p>
        </w:tc>
      </w:tr>
      <w:tr w:rsidR="00DA0D61" w14:paraId="67AE3517" w14:textId="77777777">
        <w:tc>
          <w:tcPr>
            <w:tcW w:w="1400" w:type="dxa"/>
            <w:shd w:val="clear" w:color="auto" w:fill="F5F5F5"/>
          </w:tcPr>
          <w:p w14:paraId="665101EE" w14:textId="77777777" w:rsidR="00DA0D61" w:rsidRDefault="00000000">
            <w:pPr>
              <w:spacing w:before="40" w:after="40"/>
            </w:pPr>
            <w:r>
              <w:rPr>
                <w:color w:val="000000"/>
              </w:rPr>
              <w:t>Class 1</w:t>
            </w:r>
          </w:p>
        </w:tc>
        <w:tc>
          <w:tcPr>
            <w:tcW w:w="1600" w:type="dxa"/>
            <w:shd w:val="clear" w:color="auto" w:fill="F5F5F5"/>
          </w:tcPr>
          <w:p w14:paraId="4CC3F12F" w14:textId="77777777" w:rsidR="00DA0D61" w:rsidRDefault="00000000">
            <w:pPr>
              <w:spacing w:before="40" w:after="40"/>
            </w:pPr>
            <w:r>
              <w:rPr>
                <w:color w:val="000000"/>
              </w:rPr>
              <w:t>~10 KB</w:t>
            </w:r>
          </w:p>
        </w:tc>
        <w:tc>
          <w:tcPr>
            <w:tcW w:w="2400" w:type="dxa"/>
            <w:shd w:val="clear" w:color="auto" w:fill="F5F5F5"/>
          </w:tcPr>
          <w:p w14:paraId="14087D3B" w14:textId="77777777" w:rsidR="00DA0D61" w:rsidRDefault="00000000">
            <w:pPr>
              <w:spacing w:before="40" w:after="40"/>
            </w:pPr>
            <w:r>
              <w:rPr>
                <w:color w:val="000000"/>
              </w:rPr>
              <w:t>~100 KB</w:t>
            </w:r>
          </w:p>
        </w:tc>
        <w:tc>
          <w:tcPr>
            <w:tcW w:w="3960" w:type="dxa"/>
            <w:shd w:val="clear" w:color="auto" w:fill="F5F5F5"/>
          </w:tcPr>
          <w:p w14:paraId="24B8FC27" w14:textId="77777777" w:rsidR="00DA0D61" w:rsidRDefault="00000000">
            <w:pPr>
              <w:spacing w:before="40" w:after="40"/>
            </w:pPr>
            <w:r>
              <w:rPr>
                <w:color w:val="000000"/>
              </w:rPr>
              <w:t>Constrained but can run CoAP and 6LoWPAN with care; no full HTTP</w:t>
            </w:r>
          </w:p>
        </w:tc>
      </w:tr>
      <w:tr w:rsidR="00DA0D61" w14:paraId="4F0A9ADC" w14:textId="77777777">
        <w:tc>
          <w:tcPr>
            <w:tcW w:w="1400" w:type="dxa"/>
            <w:shd w:val="clear" w:color="auto" w:fill="FFFFFF"/>
          </w:tcPr>
          <w:p w14:paraId="213793CA" w14:textId="77777777" w:rsidR="00DA0D61" w:rsidRDefault="00000000">
            <w:pPr>
              <w:spacing w:before="40" w:after="40"/>
            </w:pPr>
            <w:r>
              <w:rPr>
                <w:color w:val="000000"/>
              </w:rPr>
              <w:t>Class 2</w:t>
            </w:r>
          </w:p>
        </w:tc>
        <w:tc>
          <w:tcPr>
            <w:tcW w:w="1600" w:type="dxa"/>
            <w:shd w:val="clear" w:color="auto" w:fill="FFFFFF"/>
          </w:tcPr>
          <w:p w14:paraId="6C2D7D74" w14:textId="77777777" w:rsidR="00DA0D61" w:rsidRDefault="00000000">
            <w:pPr>
              <w:spacing w:before="40" w:after="40"/>
            </w:pPr>
            <w:r>
              <w:rPr>
                <w:color w:val="000000"/>
              </w:rPr>
              <w:t>~50 KB</w:t>
            </w:r>
          </w:p>
        </w:tc>
        <w:tc>
          <w:tcPr>
            <w:tcW w:w="2400" w:type="dxa"/>
            <w:shd w:val="clear" w:color="auto" w:fill="FFFFFF"/>
          </w:tcPr>
          <w:p w14:paraId="2832B983" w14:textId="77777777" w:rsidR="00DA0D61" w:rsidRDefault="00000000">
            <w:pPr>
              <w:spacing w:before="40" w:after="40"/>
            </w:pPr>
            <w:r>
              <w:rPr>
                <w:color w:val="000000"/>
              </w:rPr>
              <w:t>~250 KB</w:t>
            </w:r>
          </w:p>
        </w:tc>
        <w:tc>
          <w:tcPr>
            <w:tcW w:w="3960" w:type="dxa"/>
            <w:shd w:val="clear" w:color="auto" w:fill="FFFFFF"/>
          </w:tcPr>
          <w:p w14:paraId="3D039F7F" w14:textId="77777777" w:rsidR="00DA0D61" w:rsidRDefault="00000000">
            <w:pPr>
              <w:spacing w:before="40" w:after="40"/>
            </w:pPr>
            <w:r>
              <w:rPr>
                <w:color w:val="000000"/>
              </w:rPr>
              <w:t xml:space="preserve">Less constrained; can run most IoT protocols; </w:t>
            </w:r>
            <w:proofErr w:type="gramStart"/>
            <w:r>
              <w:rPr>
                <w:color w:val="000000"/>
              </w:rPr>
              <w:t>similar to</w:t>
            </w:r>
            <w:proofErr w:type="gramEnd"/>
            <w:r>
              <w:rPr>
                <w:color w:val="000000"/>
              </w:rPr>
              <w:t xml:space="preserve"> early smartphones</w:t>
            </w:r>
          </w:p>
        </w:tc>
      </w:tr>
    </w:tbl>
    <w:p w14:paraId="64E3CDF3" w14:textId="77777777" w:rsidR="00DA0D61" w:rsidRDefault="00DA0D61">
      <w:pPr>
        <w:spacing w:before="30" w:after="30"/>
      </w:pPr>
    </w:p>
    <w:p w14:paraId="1260CFED" w14:textId="77777777" w:rsidR="00DA0D61" w:rsidRDefault="00000000">
      <w:pPr>
        <w:spacing w:before="60" w:after="80" w:line="288" w:lineRule="auto"/>
        <w:jc w:val="both"/>
      </w:pPr>
      <w:r>
        <w:rPr>
          <w:sz w:val="22"/>
          <w:szCs w:val="22"/>
        </w:rPr>
        <w:t xml:space="preserve">Low-power and Lossy Networks (LLNs) are networks composed of constrained nodes with links </w:t>
      </w:r>
      <w:proofErr w:type="spellStart"/>
      <w:r>
        <w:rPr>
          <w:sz w:val="22"/>
          <w:szCs w:val="22"/>
        </w:rPr>
        <w:t>characterised</w:t>
      </w:r>
      <w:proofErr w:type="spellEnd"/>
      <w:r>
        <w:rPr>
          <w:sz w:val="22"/>
          <w:szCs w:val="22"/>
        </w:rPr>
        <w:t xml:space="preserve"> by high loss rates, low throughput, and instability. Protocols like 6LoWPAN and RPL were specifically designed for LLNs.</w:t>
      </w:r>
    </w:p>
    <w:p w14:paraId="2715791D"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8.6  Data</w:t>
      </w:r>
      <w:proofErr w:type="gramEnd"/>
      <w:r>
        <w:rPr>
          <w:rFonts w:ascii="Calibri" w:eastAsia="Calibri" w:hAnsi="Calibri" w:cs="Calibri"/>
          <w:b/>
          <w:bCs/>
          <w:color w:val="2E75B6"/>
          <w:sz w:val="22"/>
          <w:szCs w:val="22"/>
        </w:rPr>
        <w:t xml:space="preserve"> Rate and Throughput</w:t>
      </w:r>
    </w:p>
    <w:p w14:paraId="7DD401FB" w14:textId="77777777" w:rsidR="00DA0D61" w:rsidRDefault="00000000">
      <w:pPr>
        <w:spacing w:before="60" w:after="80" w:line="288" w:lineRule="auto"/>
        <w:jc w:val="both"/>
      </w:pPr>
      <w:r>
        <w:rPr>
          <w:sz w:val="22"/>
          <w:szCs w:val="22"/>
        </w:rPr>
        <w:t>IoT access technologies offer data rates from 100 bps (Sigfox) to hundreds of Mbps (LTE/Wi-Fi). For most IoT sensor applications, data rates of a few kbps are more than sufficient — a temperature reading is just a few bytes. However, several factors reduce actual throughput below the stated data rate:</w:t>
      </w:r>
    </w:p>
    <w:p w14:paraId="495D0015" w14:textId="77777777" w:rsidR="00DA0D61" w:rsidRDefault="00000000">
      <w:pPr>
        <w:spacing w:before="40" w:after="40"/>
        <w:ind w:left="648" w:hanging="288"/>
      </w:pPr>
      <w:proofErr w:type="gramStart"/>
      <w:r>
        <w:rPr>
          <w:color w:val="2E75B6"/>
          <w:sz w:val="22"/>
          <w:szCs w:val="22"/>
        </w:rPr>
        <w:t xml:space="preserve">▸  </w:t>
      </w:r>
      <w:r>
        <w:rPr>
          <w:b/>
          <w:bCs/>
          <w:sz w:val="22"/>
          <w:szCs w:val="22"/>
        </w:rPr>
        <w:t>Protocol</w:t>
      </w:r>
      <w:proofErr w:type="gramEnd"/>
      <w:r>
        <w:rPr>
          <w:b/>
          <w:bCs/>
          <w:sz w:val="22"/>
          <w:szCs w:val="22"/>
        </w:rPr>
        <w:t xml:space="preserve"> overhead: </w:t>
      </w:r>
      <w:r>
        <w:rPr>
          <w:sz w:val="22"/>
          <w:szCs w:val="22"/>
        </w:rPr>
        <w:t>Headers, error correction codes, and retransmissions consume part of the available bandwidth</w:t>
      </w:r>
    </w:p>
    <w:p w14:paraId="0FD8EFE3" w14:textId="77777777" w:rsidR="00DA0D61" w:rsidRDefault="00000000">
      <w:pPr>
        <w:spacing w:before="40" w:after="40"/>
        <w:ind w:left="648" w:hanging="288"/>
      </w:pPr>
      <w:proofErr w:type="gramStart"/>
      <w:r>
        <w:rPr>
          <w:color w:val="2E75B6"/>
          <w:sz w:val="22"/>
          <w:szCs w:val="22"/>
        </w:rPr>
        <w:t xml:space="preserve">▸  </w:t>
      </w:r>
      <w:r>
        <w:rPr>
          <w:b/>
          <w:bCs/>
          <w:sz w:val="22"/>
          <w:szCs w:val="22"/>
        </w:rPr>
        <w:t>Channel</w:t>
      </w:r>
      <w:proofErr w:type="gramEnd"/>
      <w:r>
        <w:rPr>
          <w:b/>
          <w:bCs/>
          <w:sz w:val="22"/>
          <w:szCs w:val="22"/>
        </w:rPr>
        <w:t xml:space="preserve"> sharing: </w:t>
      </w:r>
      <w:r>
        <w:rPr>
          <w:sz w:val="22"/>
          <w:szCs w:val="22"/>
        </w:rPr>
        <w:t>Multiple devices share the same wireless channel; actual throughput per device decreases as more devices transmit</w:t>
      </w:r>
    </w:p>
    <w:p w14:paraId="10778B2B" w14:textId="77777777" w:rsidR="00DA0D61" w:rsidRDefault="00000000">
      <w:pPr>
        <w:spacing w:before="40" w:after="40"/>
        <w:ind w:left="648" w:hanging="288"/>
      </w:pPr>
      <w:proofErr w:type="gramStart"/>
      <w:r>
        <w:rPr>
          <w:color w:val="2E75B6"/>
          <w:sz w:val="22"/>
          <w:szCs w:val="22"/>
        </w:rPr>
        <w:lastRenderedPageBreak/>
        <w:t xml:space="preserve">▸  </w:t>
      </w:r>
      <w:r>
        <w:rPr>
          <w:b/>
          <w:bCs/>
          <w:sz w:val="22"/>
          <w:szCs w:val="22"/>
        </w:rPr>
        <w:t>Duty</w:t>
      </w:r>
      <w:proofErr w:type="gramEnd"/>
      <w:r>
        <w:rPr>
          <w:b/>
          <w:bCs/>
          <w:sz w:val="22"/>
          <w:szCs w:val="22"/>
        </w:rPr>
        <w:t xml:space="preserve"> cycle restrictions: </w:t>
      </w:r>
      <w:r>
        <w:rPr>
          <w:sz w:val="22"/>
          <w:szCs w:val="22"/>
        </w:rPr>
        <w:t>Many IoT technologies impose maximum duty cycle limits (e.g., 1% transmit time per hour) to comply with ISM band regulations</w:t>
      </w:r>
    </w:p>
    <w:p w14:paraId="5522B0D5" w14:textId="77777777" w:rsidR="00DA0D61" w:rsidRDefault="00000000">
      <w:pPr>
        <w:spacing w:before="40" w:after="40"/>
        <w:ind w:left="648" w:hanging="288"/>
      </w:pPr>
      <w:proofErr w:type="gramStart"/>
      <w:r>
        <w:rPr>
          <w:color w:val="2E75B6"/>
          <w:sz w:val="22"/>
          <w:szCs w:val="22"/>
        </w:rPr>
        <w:t xml:space="preserve">▸  </w:t>
      </w:r>
      <w:r>
        <w:rPr>
          <w:b/>
          <w:bCs/>
          <w:sz w:val="22"/>
          <w:szCs w:val="22"/>
        </w:rPr>
        <w:t>Fragmentation</w:t>
      </w:r>
      <w:proofErr w:type="gramEnd"/>
      <w:r>
        <w:rPr>
          <w:b/>
          <w:bCs/>
          <w:sz w:val="22"/>
          <w:szCs w:val="22"/>
        </w:rPr>
        <w:t xml:space="preserve"> overhead: </w:t>
      </w:r>
      <w:r>
        <w:rPr>
          <w:sz w:val="22"/>
          <w:szCs w:val="22"/>
        </w:rPr>
        <w:t>Protocols like 6LoWPAN fragment IPv6 packets to fit in small 802.15.4 frames, adding overhead</w:t>
      </w:r>
    </w:p>
    <w:p w14:paraId="2EE6CEC5"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8.7  Latency</w:t>
      </w:r>
      <w:proofErr w:type="gramEnd"/>
      <w:r>
        <w:rPr>
          <w:rFonts w:ascii="Calibri" w:eastAsia="Calibri" w:hAnsi="Calibri" w:cs="Calibri"/>
          <w:b/>
          <w:bCs/>
          <w:color w:val="2E75B6"/>
          <w:sz w:val="22"/>
          <w:szCs w:val="22"/>
        </w:rPr>
        <w:t xml:space="preserve"> and Determinism</w:t>
      </w:r>
    </w:p>
    <w:p w14:paraId="67972AEA"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Latency — The delay between sending a data packet and its delivery at the destination. Determinism — The ability to guarantee that a message will be delivered within a specified time bound.</w:t>
      </w:r>
    </w:p>
    <w:p w14:paraId="2D563A8F" w14:textId="77777777" w:rsidR="00DA0D61" w:rsidRDefault="00DA0D61">
      <w:pPr>
        <w:spacing w:before="30" w:after="30"/>
      </w:pPr>
    </w:p>
    <w:p w14:paraId="60115AD6" w14:textId="77777777" w:rsidR="00DA0D61" w:rsidRDefault="00000000">
      <w:pPr>
        <w:spacing w:before="60" w:after="80" w:line="288" w:lineRule="auto"/>
        <w:jc w:val="both"/>
      </w:pPr>
      <w:r>
        <w:rPr>
          <w:sz w:val="22"/>
          <w:szCs w:val="22"/>
        </w:rPr>
        <w:t>Latency requirements vary enormously across IoT applications:</w:t>
      </w:r>
    </w:p>
    <w:p w14:paraId="14D6AA3F" w14:textId="77777777" w:rsidR="00DA0D61" w:rsidRDefault="00000000">
      <w:pPr>
        <w:spacing w:before="40" w:after="40"/>
        <w:ind w:left="648" w:hanging="288"/>
      </w:pPr>
      <w:proofErr w:type="gramStart"/>
      <w:r>
        <w:rPr>
          <w:color w:val="2E75B6"/>
          <w:sz w:val="22"/>
          <w:szCs w:val="22"/>
        </w:rPr>
        <w:t xml:space="preserve">▸  </w:t>
      </w:r>
      <w:r>
        <w:rPr>
          <w:b/>
          <w:bCs/>
          <w:sz w:val="22"/>
          <w:szCs w:val="22"/>
        </w:rPr>
        <w:t>Industrial</w:t>
      </w:r>
      <w:proofErr w:type="gramEnd"/>
      <w:r>
        <w:rPr>
          <w:b/>
          <w:bCs/>
          <w:sz w:val="22"/>
          <w:szCs w:val="22"/>
        </w:rPr>
        <w:t xml:space="preserve"> control (sub-millisecond): </w:t>
      </w:r>
      <w:r>
        <w:rPr>
          <w:sz w:val="22"/>
          <w:szCs w:val="22"/>
        </w:rPr>
        <w:t>Real-time machine control and safety systems require deterministic, sub-millisecond latency. Use Deterministic Ethernet or IEEE 802.15.4e TSCH mode.</w:t>
      </w:r>
    </w:p>
    <w:p w14:paraId="0A4DF8F3" w14:textId="77777777" w:rsidR="00DA0D61" w:rsidRDefault="00000000">
      <w:pPr>
        <w:spacing w:before="40" w:after="40"/>
        <w:ind w:left="648" w:hanging="288"/>
      </w:pPr>
      <w:proofErr w:type="gramStart"/>
      <w:r>
        <w:rPr>
          <w:color w:val="2E75B6"/>
          <w:sz w:val="22"/>
          <w:szCs w:val="22"/>
        </w:rPr>
        <w:t xml:space="preserve">▸  </w:t>
      </w:r>
      <w:r>
        <w:rPr>
          <w:b/>
          <w:bCs/>
          <w:sz w:val="22"/>
          <w:szCs w:val="22"/>
        </w:rPr>
        <w:t>Medical</w:t>
      </w:r>
      <w:proofErr w:type="gramEnd"/>
      <w:r>
        <w:rPr>
          <w:b/>
          <w:bCs/>
          <w:sz w:val="22"/>
          <w:szCs w:val="22"/>
        </w:rPr>
        <w:t xml:space="preserve"> monitoring (seconds): </w:t>
      </w:r>
      <w:r>
        <w:rPr>
          <w:sz w:val="22"/>
          <w:szCs w:val="22"/>
        </w:rPr>
        <w:t>Patient vital signs alerts need near-real-time response for safety.</w:t>
      </w:r>
    </w:p>
    <w:p w14:paraId="6C542F62" w14:textId="77777777" w:rsidR="00DA0D61" w:rsidRDefault="00000000">
      <w:pPr>
        <w:spacing w:before="40" w:after="40"/>
        <w:ind w:left="648" w:hanging="288"/>
      </w:pPr>
      <w:proofErr w:type="gramStart"/>
      <w:r>
        <w:rPr>
          <w:color w:val="2E75B6"/>
          <w:sz w:val="22"/>
          <w:szCs w:val="22"/>
        </w:rPr>
        <w:t xml:space="preserve">▸  </w:t>
      </w:r>
      <w:r>
        <w:rPr>
          <w:b/>
          <w:bCs/>
          <w:sz w:val="22"/>
          <w:szCs w:val="22"/>
        </w:rPr>
        <w:t>Smart</w:t>
      </w:r>
      <w:proofErr w:type="gramEnd"/>
      <w:r>
        <w:rPr>
          <w:b/>
          <w:bCs/>
          <w:sz w:val="22"/>
          <w:szCs w:val="22"/>
        </w:rPr>
        <w:t xml:space="preserve"> metering / environmental monitoring (minutes to hours): </w:t>
      </w:r>
      <w:r>
        <w:rPr>
          <w:sz w:val="22"/>
          <w:szCs w:val="22"/>
        </w:rPr>
        <w:t>Meter readings and air quality data can tolerate significant latency.</w:t>
      </w:r>
    </w:p>
    <w:p w14:paraId="74AAA9C6"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8.8  Overhead</w:t>
      </w:r>
      <w:proofErr w:type="gramEnd"/>
      <w:r>
        <w:rPr>
          <w:rFonts w:ascii="Calibri" w:eastAsia="Calibri" w:hAnsi="Calibri" w:cs="Calibri"/>
          <w:b/>
          <w:bCs/>
          <w:color w:val="2E75B6"/>
          <w:sz w:val="22"/>
          <w:szCs w:val="22"/>
        </w:rPr>
        <w:t xml:space="preserve"> and Payload</w:t>
      </w:r>
    </w:p>
    <w:p w14:paraId="524015C7" w14:textId="77777777" w:rsidR="00DA0D61" w:rsidRDefault="00000000">
      <w:pPr>
        <w:spacing w:before="60" w:after="80" w:line="288" w:lineRule="auto"/>
        <w:jc w:val="both"/>
      </w:pPr>
      <w:r>
        <w:rPr>
          <w:sz w:val="22"/>
          <w:szCs w:val="22"/>
        </w:rPr>
        <w:t>In constrained IoT networks, overhead (the size of headers, acknowledgements, and control messages relative to the actual application data payload) is a significant concern:</w:t>
      </w:r>
    </w:p>
    <w:p w14:paraId="7F904F14" w14:textId="77777777" w:rsidR="00DA0D61" w:rsidRDefault="00000000">
      <w:pPr>
        <w:spacing w:before="40" w:after="40"/>
        <w:ind w:left="648" w:hanging="288"/>
      </w:pPr>
      <w:proofErr w:type="gramStart"/>
      <w:r>
        <w:rPr>
          <w:color w:val="2E75B6"/>
          <w:sz w:val="22"/>
          <w:szCs w:val="22"/>
        </w:rPr>
        <w:t xml:space="preserve">▸  </w:t>
      </w:r>
      <w:r>
        <w:rPr>
          <w:b/>
          <w:bCs/>
          <w:sz w:val="22"/>
          <w:szCs w:val="22"/>
        </w:rPr>
        <w:t>IPv</w:t>
      </w:r>
      <w:proofErr w:type="gramEnd"/>
      <w:r>
        <w:rPr>
          <w:b/>
          <w:bCs/>
          <w:sz w:val="22"/>
          <w:szCs w:val="22"/>
        </w:rPr>
        <w:t xml:space="preserve">6 minimum MTU: </w:t>
      </w:r>
      <w:r>
        <w:rPr>
          <w:sz w:val="22"/>
          <w:szCs w:val="22"/>
        </w:rPr>
        <w:t>1280 bytes — much larger than the 127-byte frame size of IEEE 802.15.4. Fragmentation is needed.</w:t>
      </w:r>
    </w:p>
    <w:p w14:paraId="5E369FA9" w14:textId="77777777" w:rsidR="00DA0D61" w:rsidRDefault="00000000">
      <w:pPr>
        <w:spacing w:before="40" w:after="40"/>
        <w:ind w:left="648" w:hanging="288"/>
      </w:pPr>
      <w:proofErr w:type="gramStart"/>
      <w:r>
        <w:rPr>
          <w:color w:val="2E75B6"/>
          <w:sz w:val="22"/>
          <w:szCs w:val="22"/>
        </w:rPr>
        <w:t xml:space="preserve">▸  </w:t>
      </w:r>
      <w:r>
        <w:rPr>
          <w:b/>
          <w:bCs/>
          <w:sz w:val="22"/>
          <w:szCs w:val="22"/>
        </w:rPr>
        <w:t>LPWA</w:t>
      </w:r>
      <w:proofErr w:type="gramEnd"/>
      <w:r>
        <w:rPr>
          <w:b/>
          <w:bCs/>
          <w:sz w:val="22"/>
          <w:szCs w:val="22"/>
        </w:rPr>
        <w:t xml:space="preserve"> payload limits: </w:t>
      </w:r>
      <w:proofErr w:type="spellStart"/>
      <w:r>
        <w:rPr>
          <w:sz w:val="22"/>
          <w:szCs w:val="22"/>
        </w:rPr>
        <w:t>LoRaWAN</w:t>
      </w:r>
      <w:proofErr w:type="spellEnd"/>
      <w:r>
        <w:rPr>
          <w:sz w:val="22"/>
          <w:szCs w:val="22"/>
        </w:rPr>
        <w:t xml:space="preserve"> may limit payloads to 50 bytes per message. Protocol design must be compact.</w:t>
      </w:r>
    </w:p>
    <w:p w14:paraId="7097F7B9" w14:textId="77777777" w:rsidR="00DA0D61" w:rsidRDefault="00000000">
      <w:pPr>
        <w:spacing w:before="40" w:after="40"/>
        <w:ind w:left="648" w:hanging="288"/>
      </w:pPr>
      <w:proofErr w:type="gramStart"/>
      <w:r>
        <w:rPr>
          <w:color w:val="2E75B6"/>
          <w:sz w:val="22"/>
          <w:szCs w:val="22"/>
        </w:rPr>
        <w:t xml:space="preserve">▸  </w:t>
      </w:r>
      <w:r>
        <w:rPr>
          <w:b/>
          <w:bCs/>
          <w:sz w:val="22"/>
          <w:szCs w:val="22"/>
        </w:rPr>
        <w:t>6</w:t>
      </w:r>
      <w:proofErr w:type="gramEnd"/>
      <w:r>
        <w:rPr>
          <w:b/>
          <w:bCs/>
          <w:sz w:val="22"/>
          <w:szCs w:val="22"/>
        </w:rPr>
        <w:t xml:space="preserve">LoWPAN solution: </w:t>
      </w:r>
      <w:r>
        <w:rPr>
          <w:sz w:val="22"/>
          <w:szCs w:val="22"/>
        </w:rPr>
        <w:t>Compresses IPv6 headers and provides fragmentation/reassembly to enable IPv6 over constrained links.</w:t>
      </w:r>
    </w:p>
    <w:p w14:paraId="1107728A" w14:textId="77777777" w:rsidR="00DA0D61" w:rsidRDefault="00DA0D61">
      <w:pPr>
        <w:spacing w:before="30" w:after="30"/>
      </w:pPr>
    </w:p>
    <w:p w14:paraId="65C1D50C"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"A smart hospital wants to deploy WSN nodes for patient monitoring. Apply five communication criteria to select the most suitable wireless technology." — Apply: Range (within hospital), Power (battery life), Latency (real-time alerts), Topology (mesh for coverage), Data rate (small sensor readings, low rate needed). Then select ZigBee or IEEE 802.15.4-based technology and justify.</w:t>
      </w:r>
    </w:p>
    <w:p w14:paraId="5817210C"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9: Communication Protocols for WSNs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Hours 7–8)</w:t>
      </w:r>
    </w:p>
    <w:p w14:paraId="0A5BB496"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9.1  IEEE</w:t>
      </w:r>
      <w:proofErr w:type="gramEnd"/>
      <w:r>
        <w:rPr>
          <w:rFonts w:ascii="Calibri" w:eastAsia="Calibri" w:hAnsi="Calibri" w:cs="Calibri"/>
          <w:b/>
          <w:bCs/>
          <w:color w:val="2E75B6"/>
          <w:sz w:val="22"/>
          <w:szCs w:val="22"/>
        </w:rPr>
        <w:t xml:space="preserve"> 802.15.4</w:t>
      </w:r>
    </w:p>
    <w:p w14:paraId="7B2B8F31" w14:textId="77777777" w:rsidR="00DA0D61" w:rsidRDefault="00000000">
      <w:pPr>
        <w:spacing w:before="60" w:after="80" w:line="288" w:lineRule="auto"/>
        <w:jc w:val="both"/>
      </w:pPr>
      <w:r>
        <w:rPr>
          <w:sz w:val="22"/>
          <w:szCs w:val="22"/>
        </w:rPr>
        <w:t>IEEE 802.15.4 is the most widely used standard for WSN communication. It forms the PHY (Physical) and MAC (Medium Access Control) layer foundation for multiple IoT protocol stacks including ZigBee, 6LoWPAN, and Thread.</w:t>
      </w:r>
    </w:p>
    <w:p w14:paraId="51214D8D" w14:textId="77777777" w:rsidR="00DA0D61" w:rsidRDefault="00DA0D61">
      <w:pPr>
        <w:spacing w:before="30" w:after="30"/>
      </w:pPr>
    </w:p>
    <w:p w14:paraId="05A8F2B8"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IEEE 802.15.4 — A standard defining PHY and MAC layer characteristics for Low-Rate Wireless Personal Area Networks (LR-WPANs). Designed for low power, low data rate (250 kbps max), and short range (10–100 m).</w:t>
      </w:r>
    </w:p>
    <w:p w14:paraId="3D741DD0" w14:textId="77777777" w:rsidR="00DA0D61" w:rsidRDefault="00DA0D61">
      <w:pPr>
        <w:spacing w:before="30" w:after="30"/>
      </w:pPr>
    </w:p>
    <w:p w14:paraId="2AA88B68" w14:textId="77777777" w:rsidR="00DA0D61" w:rsidRDefault="00000000">
      <w:pPr>
        <w:spacing w:before="140" w:after="40"/>
      </w:pPr>
      <w:proofErr w:type="gramStart"/>
      <w:r>
        <w:rPr>
          <w:rFonts w:ascii="Calibri" w:eastAsia="Calibri" w:hAnsi="Calibri" w:cs="Calibri"/>
          <w:b/>
          <w:bCs/>
          <w:color w:val="375623"/>
          <w:sz w:val="22"/>
          <w:szCs w:val="22"/>
        </w:rPr>
        <w:t>▶  PHY</w:t>
      </w:r>
      <w:proofErr w:type="gramEnd"/>
      <w:r>
        <w:rPr>
          <w:rFonts w:ascii="Calibri" w:eastAsia="Calibri" w:hAnsi="Calibri" w:cs="Calibri"/>
          <w:b/>
          <w:bCs/>
          <w:color w:val="375623"/>
          <w:sz w:val="22"/>
          <w:szCs w:val="22"/>
        </w:rPr>
        <w:t xml:space="preserve"> Layer</w:t>
      </w:r>
    </w:p>
    <w:p w14:paraId="1EF8DC44" w14:textId="77777777" w:rsidR="00DA0D61" w:rsidRDefault="00000000">
      <w:pPr>
        <w:spacing w:before="60" w:after="80" w:line="288" w:lineRule="auto"/>
        <w:jc w:val="both"/>
      </w:pPr>
      <w:r>
        <w:rPr>
          <w:sz w:val="22"/>
          <w:szCs w:val="22"/>
        </w:rPr>
        <w:t>The PHY layer handles radio signal transmission. Key parameters: 2.4 GHz band (16 channels, 250 kbps, worldwide); 915 MHz band (10 channels, 40 kbps, Americas); 868 MHz band (1 channel, 20 kbps, Europe). The PHY frame: Preamble (32 bits) + Start of Frame Delimiter (SFD) + PHY Header (PHR) + Payload (max 127 bytes).</w:t>
      </w:r>
    </w:p>
    <w:p w14:paraId="4C26DB1E" w14:textId="77777777" w:rsidR="00DA0D61" w:rsidRDefault="00000000">
      <w:pPr>
        <w:shd w:val="clear" w:color="auto" w:fill="F2F2F2"/>
        <w:spacing w:before="60" w:after="80"/>
        <w:jc w:val="center"/>
      </w:pPr>
      <w:r>
        <w:rPr>
          <w:i/>
          <w:iCs/>
          <w:color w:val="595959"/>
        </w:rPr>
        <w:t xml:space="preserve">[ Figure: Figure 4-5: IEEE 802.15.4 PHY </w:t>
      </w:r>
      <w:proofErr w:type="gramStart"/>
      <w:r>
        <w:rPr>
          <w:i/>
          <w:iCs/>
          <w:color w:val="595959"/>
        </w:rPr>
        <w:t>Format ]</w:t>
      </w:r>
      <w:proofErr w:type="gramEnd"/>
    </w:p>
    <w:p w14:paraId="09B0F381" w14:textId="77777777" w:rsidR="00DA0D61" w:rsidRDefault="00DA0D61">
      <w:pPr>
        <w:spacing w:before="30" w:after="30"/>
      </w:pPr>
    </w:p>
    <w:p w14:paraId="647A5B07" w14:textId="77777777" w:rsidR="00DA0D61" w:rsidRDefault="00000000">
      <w:pPr>
        <w:spacing w:before="140" w:after="40"/>
      </w:pPr>
      <w:proofErr w:type="gramStart"/>
      <w:r>
        <w:rPr>
          <w:rFonts w:ascii="Calibri" w:eastAsia="Calibri" w:hAnsi="Calibri" w:cs="Calibri"/>
          <w:b/>
          <w:bCs/>
          <w:color w:val="375623"/>
          <w:sz w:val="22"/>
          <w:szCs w:val="22"/>
        </w:rPr>
        <w:t>▶  MAC</w:t>
      </w:r>
      <w:proofErr w:type="gramEnd"/>
      <w:r>
        <w:rPr>
          <w:rFonts w:ascii="Calibri" w:eastAsia="Calibri" w:hAnsi="Calibri" w:cs="Calibri"/>
          <w:b/>
          <w:bCs/>
          <w:color w:val="375623"/>
          <w:sz w:val="22"/>
          <w:szCs w:val="22"/>
        </w:rPr>
        <w:t xml:space="preserve"> Layer</w:t>
      </w:r>
    </w:p>
    <w:p w14:paraId="4502FA1A" w14:textId="77777777" w:rsidR="00DA0D61" w:rsidRDefault="00000000">
      <w:pPr>
        <w:spacing w:before="60" w:after="80" w:line="288" w:lineRule="auto"/>
        <w:jc w:val="both"/>
      </w:pPr>
      <w:r>
        <w:rPr>
          <w:sz w:val="22"/>
          <w:szCs w:val="22"/>
        </w:rPr>
        <w:t xml:space="preserve">The MAC layer manages channel access (who transmits when) using CSMA/CA (Carrier Sense Multiple Access with Collision Avoidance). Four MAC frame types: Data frames (carry application data), Acknowledgement frames (confirm delivery), Beacon frames (network </w:t>
      </w:r>
      <w:proofErr w:type="spellStart"/>
      <w:r>
        <w:rPr>
          <w:sz w:val="22"/>
          <w:szCs w:val="22"/>
        </w:rPr>
        <w:t>synchronisation</w:t>
      </w:r>
      <w:proofErr w:type="spellEnd"/>
      <w:r>
        <w:rPr>
          <w:sz w:val="22"/>
          <w:szCs w:val="22"/>
        </w:rPr>
        <w:t>, issued by coordinator), MAC command frames (control — joining, leaving, requesting data).</w:t>
      </w:r>
    </w:p>
    <w:p w14:paraId="1E419A21" w14:textId="77777777" w:rsidR="00DA0D61" w:rsidRDefault="00000000">
      <w:pPr>
        <w:spacing w:before="40" w:after="40"/>
        <w:ind w:left="648" w:hanging="288"/>
      </w:pPr>
      <w:proofErr w:type="gramStart"/>
      <w:r>
        <w:rPr>
          <w:color w:val="2E75B6"/>
          <w:sz w:val="22"/>
          <w:szCs w:val="22"/>
        </w:rPr>
        <w:t xml:space="preserve">▸  </w:t>
      </w:r>
      <w:r>
        <w:rPr>
          <w:b/>
          <w:bCs/>
          <w:sz w:val="22"/>
          <w:szCs w:val="22"/>
        </w:rPr>
        <w:t>CSMA</w:t>
      </w:r>
      <w:proofErr w:type="gramEnd"/>
      <w:r>
        <w:rPr>
          <w:b/>
          <w:bCs/>
          <w:sz w:val="22"/>
          <w:szCs w:val="22"/>
        </w:rPr>
        <w:t xml:space="preserve">/CA: </w:t>
      </w:r>
      <w:r>
        <w:rPr>
          <w:sz w:val="22"/>
          <w:szCs w:val="22"/>
        </w:rPr>
        <w:t>Before transmitting, a node listens to the channel. If the channel is busy (another device transmitting), the node waits a random backoff time, then tries again. This avoids collisions.</w:t>
      </w:r>
    </w:p>
    <w:p w14:paraId="55C29FEE" w14:textId="77777777" w:rsidR="00DA0D61" w:rsidRDefault="00000000">
      <w:pPr>
        <w:spacing w:before="40" w:after="40"/>
        <w:ind w:left="648" w:hanging="288"/>
      </w:pPr>
      <w:proofErr w:type="gramStart"/>
      <w:r>
        <w:rPr>
          <w:color w:val="2E75B6"/>
          <w:sz w:val="22"/>
          <w:szCs w:val="22"/>
        </w:rPr>
        <w:t xml:space="preserve">▸  </w:t>
      </w:r>
      <w:r>
        <w:rPr>
          <w:b/>
          <w:bCs/>
          <w:sz w:val="22"/>
          <w:szCs w:val="22"/>
        </w:rPr>
        <w:t>Beaconing</w:t>
      </w:r>
      <w:proofErr w:type="gramEnd"/>
      <w:r>
        <w:rPr>
          <w:b/>
          <w:bCs/>
          <w:sz w:val="22"/>
          <w:szCs w:val="22"/>
        </w:rPr>
        <w:t xml:space="preserve">: </w:t>
      </w:r>
      <w:r>
        <w:rPr>
          <w:sz w:val="22"/>
          <w:szCs w:val="22"/>
        </w:rPr>
        <w:t>The PAN coordinator periodically broadcasts beacon frames that new devices use to discover and join the network.</w:t>
      </w:r>
    </w:p>
    <w:p w14:paraId="267E534A" w14:textId="77777777" w:rsidR="00DA0D61" w:rsidRDefault="00000000">
      <w:pPr>
        <w:spacing w:before="40" w:after="40"/>
        <w:ind w:left="648" w:hanging="288"/>
        <w:rPr>
          <w:sz w:val="22"/>
          <w:szCs w:val="22"/>
        </w:rPr>
      </w:pPr>
      <w:proofErr w:type="gramStart"/>
      <w:r>
        <w:rPr>
          <w:color w:val="2E75B6"/>
          <w:sz w:val="22"/>
          <w:szCs w:val="22"/>
        </w:rPr>
        <w:t xml:space="preserve">▸  </w:t>
      </w:r>
      <w:r>
        <w:rPr>
          <w:b/>
          <w:bCs/>
          <w:sz w:val="22"/>
          <w:szCs w:val="22"/>
        </w:rPr>
        <w:t>Security</w:t>
      </w:r>
      <w:proofErr w:type="gramEnd"/>
      <w:r>
        <w:rPr>
          <w:b/>
          <w:bCs/>
          <w:sz w:val="22"/>
          <w:szCs w:val="22"/>
        </w:rPr>
        <w:t xml:space="preserve">: </w:t>
      </w:r>
      <w:r>
        <w:rPr>
          <w:sz w:val="22"/>
          <w:szCs w:val="22"/>
        </w:rPr>
        <w:t>AES-128 encryption is optionally supported at the MAC layer.</w:t>
      </w:r>
    </w:p>
    <w:p w14:paraId="4F843B4F" w14:textId="3BC99598" w:rsidR="00262680" w:rsidRDefault="00262680" w:rsidP="00262680">
      <w:pPr>
        <w:spacing w:before="40" w:after="40"/>
        <w:ind w:left="648" w:hanging="288"/>
        <w:jc w:val="center"/>
      </w:pPr>
      <w:r>
        <w:rPr>
          <w:noProof/>
        </w:rPr>
        <w:drawing>
          <wp:inline distT="0" distB="0" distL="0" distR="0" wp14:anchorId="3F7CB7F1" wp14:editId="122087F3">
            <wp:extent cx="3618430" cy="1807074"/>
            <wp:effectExtent l="0" t="0" r="1270" b="0"/>
            <wp:docPr id="753434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34812" name="Picture 7534348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6510" cy="1811109"/>
                    </a:xfrm>
                    <a:prstGeom prst="rect">
                      <a:avLst/>
                    </a:prstGeom>
                  </pic:spPr>
                </pic:pic>
              </a:graphicData>
            </a:graphic>
          </wp:inline>
        </w:drawing>
      </w:r>
    </w:p>
    <w:p w14:paraId="574E11F4" w14:textId="1EE42DA1" w:rsidR="00DA0D61" w:rsidRPr="000114A3" w:rsidRDefault="00000000">
      <w:pPr>
        <w:shd w:val="clear" w:color="auto" w:fill="F2F2F2"/>
        <w:spacing w:before="60" w:after="80"/>
        <w:jc w:val="center"/>
        <w:rPr>
          <w:lang w:val="fr-FR"/>
        </w:rPr>
      </w:pPr>
      <w:r w:rsidRPr="000114A3">
        <w:rPr>
          <w:i/>
          <w:iCs/>
          <w:color w:val="595959"/>
          <w:lang w:val="fr-FR"/>
        </w:rPr>
        <w:t xml:space="preserve">IEEE 802.15.4 MAC Frame </w:t>
      </w:r>
      <w:proofErr w:type="gramStart"/>
      <w:r w:rsidRPr="000114A3">
        <w:rPr>
          <w:i/>
          <w:iCs/>
          <w:color w:val="595959"/>
          <w:lang w:val="fr-FR"/>
        </w:rPr>
        <w:t>Format ]</w:t>
      </w:r>
      <w:proofErr w:type="gramEnd"/>
    </w:p>
    <w:p w14:paraId="69138FD6" w14:textId="77777777" w:rsidR="00DA0D61" w:rsidRPr="000114A3" w:rsidRDefault="00DA0D61">
      <w:pPr>
        <w:spacing w:before="30" w:after="30"/>
        <w:rPr>
          <w:lang w:val="fr-FR"/>
        </w:rPr>
      </w:pPr>
    </w:p>
    <w:p w14:paraId="2E81E88C" w14:textId="77777777" w:rsidR="00DA0D61" w:rsidRPr="000114A3" w:rsidRDefault="00000000">
      <w:pPr>
        <w:spacing w:before="140" w:after="40"/>
        <w:rPr>
          <w:lang w:val="fr-FR"/>
        </w:rPr>
      </w:pPr>
      <w:proofErr w:type="gramStart"/>
      <w:r w:rsidRPr="000114A3">
        <w:rPr>
          <w:rFonts w:ascii="Calibri" w:eastAsia="Calibri" w:hAnsi="Calibri" w:cs="Calibri"/>
          <w:b/>
          <w:bCs/>
          <w:color w:val="375623"/>
          <w:sz w:val="22"/>
          <w:szCs w:val="22"/>
          <w:lang w:val="fr-FR"/>
        </w:rPr>
        <w:t>▶  FFD</w:t>
      </w:r>
      <w:proofErr w:type="gramEnd"/>
      <w:r w:rsidRPr="000114A3">
        <w:rPr>
          <w:rFonts w:ascii="Calibri" w:eastAsia="Calibri" w:hAnsi="Calibri" w:cs="Calibri"/>
          <w:b/>
          <w:bCs/>
          <w:color w:val="375623"/>
          <w:sz w:val="22"/>
          <w:szCs w:val="22"/>
          <w:lang w:val="fr-FR"/>
        </w:rPr>
        <w:t xml:space="preserve"> vs RFD </w:t>
      </w:r>
      <w:proofErr w:type="spellStart"/>
      <w:r w:rsidRPr="000114A3">
        <w:rPr>
          <w:rFonts w:ascii="Calibri" w:eastAsia="Calibri" w:hAnsi="Calibri" w:cs="Calibri"/>
          <w:b/>
          <w:bCs/>
          <w:color w:val="375623"/>
          <w:sz w:val="22"/>
          <w:szCs w:val="22"/>
          <w:lang w:val="fr-FR"/>
        </w:rPr>
        <w:t>Devices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200"/>
        <w:gridCol w:w="3400"/>
        <w:gridCol w:w="3760"/>
      </w:tblGrid>
      <w:tr w:rsidR="00DA0D61" w14:paraId="5F98DD7E" w14:textId="77777777">
        <w:tc>
          <w:tcPr>
            <w:tcW w:w="2200" w:type="dxa"/>
            <w:shd w:val="clear" w:color="auto" w:fill="2E75B6"/>
          </w:tcPr>
          <w:p w14:paraId="48C31A9A" w14:textId="77777777" w:rsidR="00DA0D61" w:rsidRDefault="00000000">
            <w:pPr>
              <w:spacing w:before="40" w:after="40"/>
            </w:pPr>
            <w:r>
              <w:rPr>
                <w:b/>
                <w:bCs/>
                <w:color w:val="FFFFFF"/>
              </w:rPr>
              <w:t>Feature</w:t>
            </w:r>
          </w:p>
        </w:tc>
        <w:tc>
          <w:tcPr>
            <w:tcW w:w="3400" w:type="dxa"/>
            <w:shd w:val="clear" w:color="auto" w:fill="2E75B6"/>
          </w:tcPr>
          <w:p w14:paraId="7FE05451" w14:textId="77777777" w:rsidR="00DA0D61" w:rsidRDefault="00000000">
            <w:pPr>
              <w:spacing w:before="40" w:after="40"/>
            </w:pPr>
            <w:r>
              <w:rPr>
                <w:b/>
                <w:bCs/>
                <w:color w:val="FFFFFF"/>
              </w:rPr>
              <w:t>FFD (Full-Function Device)</w:t>
            </w:r>
          </w:p>
        </w:tc>
        <w:tc>
          <w:tcPr>
            <w:tcW w:w="3760" w:type="dxa"/>
            <w:shd w:val="clear" w:color="auto" w:fill="2E75B6"/>
          </w:tcPr>
          <w:p w14:paraId="5C0FA77A" w14:textId="77777777" w:rsidR="00DA0D61" w:rsidRDefault="00000000">
            <w:pPr>
              <w:spacing w:before="40" w:after="40"/>
            </w:pPr>
            <w:r>
              <w:rPr>
                <w:b/>
                <w:bCs/>
                <w:color w:val="FFFFFF"/>
              </w:rPr>
              <w:t>RFD (Reduced-Function Device)</w:t>
            </w:r>
          </w:p>
        </w:tc>
      </w:tr>
      <w:tr w:rsidR="00DA0D61" w14:paraId="5D36B29C" w14:textId="77777777">
        <w:tc>
          <w:tcPr>
            <w:tcW w:w="2200" w:type="dxa"/>
            <w:shd w:val="clear" w:color="auto" w:fill="FFFFFF"/>
          </w:tcPr>
          <w:p w14:paraId="06761361" w14:textId="77777777" w:rsidR="00DA0D61" w:rsidRDefault="00000000">
            <w:pPr>
              <w:spacing w:before="40" w:after="40"/>
            </w:pPr>
            <w:r>
              <w:rPr>
                <w:color w:val="000000"/>
              </w:rPr>
              <w:t>Stack implementation</w:t>
            </w:r>
          </w:p>
        </w:tc>
        <w:tc>
          <w:tcPr>
            <w:tcW w:w="3400" w:type="dxa"/>
            <w:shd w:val="clear" w:color="auto" w:fill="FFFFFF"/>
          </w:tcPr>
          <w:p w14:paraId="7AD2133A" w14:textId="77777777" w:rsidR="00DA0D61" w:rsidRDefault="00000000">
            <w:pPr>
              <w:spacing w:before="40" w:after="40"/>
            </w:pPr>
            <w:r>
              <w:rPr>
                <w:color w:val="000000"/>
              </w:rPr>
              <w:t>Complete IEEE 802.15.4 stack</w:t>
            </w:r>
          </w:p>
        </w:tc>
        <w:tc>
          <w:tcPr>
            <w:tcW w:w="3760" w:type="dxa"/>
            <w:shd w:val="clear" w:color="auto" w:fill="FFFFFF"/>
          </w:tcPr>
          <w:p w14:paraId="6838919A" w14:textId="77777777" w:rsidR="00DA0D61" w:rsidRDefault="00000000">
            <w:pPr>
              <w:spacing w:before="40" w:after="40"/>
            </w:pPr>
            <w:r>
              <w:rPr>
                <w:color w:val="000000"/>
              </w:rPr>
              <w:t>Subset of 802.15.4 stack only</w:t>
            </w:r>
          </w:p>
        </w:tc>
      </w:tr>
      <w:tr w:rsidR="00DA0D61" w14:paraId="039B1324" w14:textId="77777777">
        <w:tc>
          <w:tcPr>
            <w:tcW w:w="2200" w:type="dxa"/>
            <w:shd w:val="clear" w:color="auto" w:fill="F5F5F5"/>
          </w:tcPr>
          <w:p w14:paraId="166EF992" w14:textId="77777777" w:rsidR="00DA0D61" w:rsidRDefault="00000000">
            <w:pPr>
              <w:spacing w:before="40" w:after="40"/>
            </w:pPr>
            <w:r>
              <w:rPr>
                <w:color w:val="000000"/>
              </w:rPr>
              <w:t>Roles</w:t>
            </w:r>
          </w:p>
        </w:tc>
        <w:tc>
          <w:tcPr>
            <w:tcW w:w="3400" w:type="dxa"/>
            <w:shd w:val="clear" w:color="auto" w:fill="F5F5F5"/>
          </w:tcPr>
          <w:p w14:paraId="3A6902EC" w14:textId="77777777" w:rsidR="00DA0D61" w:rsidRDefault="00000000">
            <w:pPr>
              <w:spacing w:before="40" w:after="40"/>
            </w:pPr>
            <w:r>
              <w:rPr>
                <w:color w:val="000000"/>
              </w:rPr>
              <w:t>PAN Coordinator, Router, or End Device</w:t>
            </w:r>
          </w:p>
        </w:tc>
        <w:tc>
          <w:tcPr>
            <w:tcW w:w="3760" w:type="dxa"/>
            <w:shd w:val="clear" w:color="auto" w:fill="F5F5F5"/>
          </w:tcPr>
          <w:p w14:paraId="69A1EA01" w14:textId="77777777" w:rsidR="00DA0D61" w:rsidRDefault="00000000">
            <w:pPr>
              <w:spacing w:before="40" w:after="40"/>
            </w:pPr>
            <w:r>
              <w:rPr>
                <w:color w:val="000000"/>
              </w:rPr>
              <w:t>End Device (leaf node) only</w:t>
            </w:r>
          </w:p>
        </w:tc>
      </w:tr>
      <w:tr w:rsidR="00DA0D61" w14:paraId="0A45086B" w14:textId="77777777">
        <w:tc>
          <w:tcPr>
            <w:tcW w:w="2200" w:type="dxa"/>
            <w:shd w:val="clear" w:color="auto" w:fill="FFFFFF"/>
          </w:tcPr>
          <w:p w14:paraId="6F39F955" w14:textId="77777777" w:rsidR="00DA0D61" w:rsidRDefault="00000000">
            <w:pPr>
              <w:spacing w:before="40" w:after="40"/>
            </w:pPr>
            <w:r>
              <w:rPr>
                <w:color w:val="000000"/>
              </w:rPr>
              <w:t>Can be coordinator?</w:t>
            </w:r>
          </w:p>
        </w:tc>
        <w:tc>
          <w:tcPr>
            <w:tcW w:w="3400" w:type="dxa"/>
            <w:shd w:val="clear" w:color="auto" w:fill="FFFFFF"/>
          </w:tcPr>
          <w:p w14:paraId="1E1F26FF" w14:textId="77777777" w:rsidR="00DA0D61" w:rsidRDefault="00000000">
            <w:pPr>
              <w:spacing w:before="40" w:after="40"/>
            </w:pPr>
            <w:r>
              <w:rPr>
                <w:color w:val="000000"/>
              </w:rPr>
              <w:t>Yes</w:t>
            </w:r>
          </w:p>
        </w:tc>
        <w:tc>
          <w:tcPr>
            <w:tcW w:w="3760" w:type="dxa"/>
            <w:shd w:val="clear" w:color="auto" w:fill="FFFFFF"/>
          </w:tcPr>
          <w:p w14:paraId="2C27B484" w14:textId="77777777" w:rsidR="00DA0D61" w:rsidRDefault="00000000">
            <w:pPr>
              <w:spacing w:before="40" w:after="40"/>
            </w:pPr>
            <w:r>
              <w:rPr>
                <w:color w:val="000000"/>
              </w:rPr>
              <w:t>No</w:t>
            </w:r>
          </w:p>
        </w:tc>
      </w:tr>
      <w:tr w:rsidR="00DA0D61" w14:paraId="56E02858" w14:textId="77777777">
        <w:tc>
          <w:tcPr>
            <w:tcW w:w="2200" w:type="dxa"/>
            <w:shd w:val="clear" w:color="auto" w:fill="F5F5F5"/>
          </w:tcPr>
          <w:p w14:paraId="1560A9E5" w14:textId="77777777" w:rsidR="00DA0D61" w:rsidRDefault="00000000">
            <w:pPr>
              <w:spacing w:before="40" w:after="40"/>
            </w:pPr>
            <w:r>
              <w:rPr>
                <w:color w:val="000000"/>
              </w:rPr>
              <w:t>Can communicate with?</w:t>
            </w:r>
          </w:p>
        </w:tc>
        <w:tc>
          <w:tcPr>
            <w:tcW w:w="3400" w:type="dxa"/>
            <w:shd w:val="clear" w:color="auto" w:fill="F5F5F5"/>
          </w:tcPr>
          <w:p w14:paraId="3862726F" w14:textId="77777777" w:rsidR="00DA0D61" w:rsidRDefault="00000000">
            <w:pPr>
              <w:spacing w:before="40" w:after="40"/>
            </w:pPr>
            <w:r>
              <w:rPr>
                <w:color w:val="000000"/>
              </w:rPr>
              <w:t>Other FFDs and RFDs</w:t>
            </w:r>
          </w:p>
        </w:tc>
        <w:tc>
          <w:tcPr>
            <w:tcW w:w="3760" w:type="dxa"/>
            <w:shd w:val="clear" w:color="auto" w:fill="F5F5F5"/>
          </w:tcPr>
          <w:p w14:paraId="33CCE7AA" w14:textId="77777777" w:rsidR="00DA0D61" w:rsidRDefault="00000000">
            <w:pPr>
              <w:spacing w:before="40" w:after="40"/>
            </w:pPr>
            <w:r>
              <w:rPr>
                <w:color w:val="000000"/>
              </w:rPr>
              <w:t>Only its associated FFD coordinator</w:t>
            </w:r>
          </w:p>
        </w:tc>
      </w:tr>
      <w:tr w:rsidR="00DA0D61" w14:paraId="0D9D1C05" w14:textId="77777777">
        <w:tc>
          <w:tcPr>
            <w:tcW w:w="2200" w:type="dxa"/>
            <w:shd w:val="clear" w:color="auto" w:fill="FFFFFF"/>
          </w:tcPr>
          <w:p w14:paraId="70788BA9" w14:textId="77777777" w:rsidR="00DA0D61" w:rsidRDefault="00000000">
            <w:pPr>
              <w:spacing w:before="40" w:after="40"/>
            </w:pPr>
            <w:r>
              <w:rPr>
                <w:color w:val="000000"/>
              </w:rPr>
              <w:t>Can relay data?</w:t>
            </w:r>
          </w:p>
        </w:tc>
        <w:tc>
          <w:tcPr>
            <w:tcW w:w="3400" w:type="dxa"/>
            <w:shd w:val="clear" w:color="auto" w:fill="FFFFFF"/>
          </w:tcPr>
          <w:p w14:paraId="5B92CE79" w14:textId="77777777" w:rsidR="00DA0D61" w:rsidRDefault="00000000">
            <w:pPr>
              <w:spacing w:before="40" w:after="40"/>
            </w:pPr>
            <w:r>
              <w:rPr>
                <w:color w:val="000000"/>
              </w:rPr>
              <w:t>Yes (router function)</w:t>
            </w:r>
          </w:p>
        </w:tc>
        <w:tc>
          <w:tcPr>
            <w:tcW w:w="3760" w:type="dxa"/>
            <w:shd w:val="clear" w:color="auto" w:fill="FFFFFF"/>
          </w:tcPr>
          <w:p w14:paraId="2A07F05E" w14:textId="77777777" w:rsidR="00DA0D61" w:rsidRDefault="00000000">
            <w:pPr>
              <w:spacing w:before="40" w:after="40"/>
            </w:pPr>
            <w:r>
              <w:rPr>
                <w:color w:val="000000"/>
              </w:rPr>
              <w:t>No</w:t>
            </w:r>
          </w:p>
        </w:tc>
      </w:tr>
      <w:tr w:rsidR="00DA0D61" w14:paraId="4C4DA0B1" w14:textId="77777777">
        <w:tc>
          <w:tcPr>
            <w:tcW w:w="2200" w:type="dxa"/>
            <w:shd w:val="clear" w:color="auto" w:fill="F5F5F5"/>
          </w:tcPr>
          <w:p w14:paraId="5F48A56F" w14:textId="77777777" w:rsidR="00DA0D61" w:rsidRDefault="00000000">
            <w:pPr>
              <w:spacing w:before="40" w:after="40"/>
            </w:pPr>
            <w:r>
              <w:rPr>
                <w:color w:val="000000"/>
              </w:rPr>
              <w:t>Power</w:t>
            </w:r>
          </w:p>
        </w:tc>
        <w:tc>
          <w:tcPr>
            <w:tcW w:w="3400" w:type="dxa"/>
            <w:shd w:val="clear" w:color="auto" w:fill="F5F5F5"/>
          </w:tcPr>
          <w:p w14:paraId="00FF8751" w14:textId="77777777" w:rsidR="00DA0D61" w:rsidRDefault="00000000">
            <w:pPr>
              <w:spacing w:before="40" w:after="40"/>
            </w:pPr>
            <w:r>
              <w:rPr>
                <w:color w:val="000000"/>
              </w:rPr>
              <w:t>Usually mains-powered (always on)</w:t>
            </w:r>
          </w:p>
        </w:tc>
        <w:tc>
          <w:tcPr>
            <w:tcW w:w="3760" w:type="dxa"/>
            <w:shd w:val="clear" w:color="auto" w:fill="F5F5F5"/>
          </w:tcPr>
          <w:p w14:paraId="65F6E8CB" w14:textId="77777777" w:rsidR="00DA0D61" w:rsidRDefault="00000000">
            <w:pPr>
              <w:spacing w:before="40" w:after="40"/>
            </w:pPr>
            <w:r>
              <w:rPr>
                <w:color w:val="000000"/>
              </w:rPr>
              <w:t>Usually battery-powered (sleeps frequently)</w:t>
            </w:r>
          </w:p>
        </w:tc>
      </w:tr>
    </w:tbl>
    <w:p w14:paraId="591A8FA6" w14:textId="77777777" w:rsidR="00DA0D61" w:rsidRDefault="00DA0D61">
      <w:pPr>
        <w:spacing w:before="30" w:after="30"/>
      </w:pPr>
    </w:p>
    <w:p w14:paraId="2F80E357" w14:textId="17EA482A" w:rsidR="00262680" w:rsidRDefault="00262680" w:rsidP="00262680">
      <w:pPr>
        <w:spacing w:before="30" w:after="30"/>
        <w:jc w:val="center"/>
      </w:pPr>
      <w:r>
        <w:rPr>
          <w:noProof/>
        </w:rPr>
        <w:lastRenderedPageBreak/>
        <w:drawing>
          <wp:inline distT="0" distB="0" distL="0" distR="0" wp14:anchorId="11DF2A2F" wp14:editId="4EA7B03A">
            <wp:extent cx="3142515" cy="2095134"/>
            <wp:effectExtent l="0" t="0" r="0" b="635"/>
            <wp:docPr id="217621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1966" name="Picture 2176219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9897" cy="2106723"/>
                    </a:xfrm>
                    <a:prstGeom prst="rect">
                      <a:avLst/>
                    </a:prstGeom>
                  </pic:spPr>
                </pic:pic>
              </a:graphicData>
            </a:graphic>
          </wp:inline>
        </w:drawing>
      </w:r>
    </w:p>
    <w:p w14:paraId="6B05BBFA" w14:textId="77777777" w:rsidR="00DA0D61" w:rsidRDefault="00000000">
      <w:pPr>
        <w:shd w:val="clear" w:color="auto" w:fill="F2F2F2"/>
        <w:spacing w:before="60" w:after="80"/>
        <w:jc w:val="center"/>
      </w:pPr>
      <w:r>
        <w:rPr>
          <w:i/>
          <w:iCs/>
          <w:color w:val="595959"/>
        </w:rPr>
        <w:t>[ Figure: Figure 4-7: 802.15.4 Sample Mesh Network (PAN with FFDs and RFDs</w:t>
      </w:r>
      <w:proofErr w:type="gramStart"/>
      <w:r>
        <w:rPr>
          <w:i/>
          <w:iCs/>
          <w:color w:val="595959"/>
        </w:rPr>
        <w:t>) ]</w:t>
      </w:r>
      <w:proofErr w:type="gramEnd"/>
    </w:p>
    <w:p w14:paraId="56095C81" w14:textId="77777777" w:rsidR="00DA0D61" w:rsidRDefault="00DA0D61">
      <w:pPr>
        <w:spacing w:before="30" w:after="30"/>
      </w:pPr>
    </w:p>
    <w:p w14:paraId="402EB647" w14:textId="77777777" w:rsidR="00DA0D61" w:rsidRDefault="00000000">
      <w:pPr>
        <w:pBdr>
          <w:top w:val="single" w:sz="6" w:space="0" w:color="C0504D"/>
          <w:left w:val="single" w:sz="18" w:space="0" w:color="C0504D"/>
          <w:bottom w:val="single" w:sz="6" w:space="0" w:color="C0504D"/>
          <w:right w:val="single" w:sz="18" w:space="0" w:color="C0504D"/>
        </w:pBdr>
        <w:shd w:val="clear" w:color="auto" w:fill="FCE4D6"/>
        <w:spacing w:before="60" w:after="80" w:line="288" w:lineRule="auto"/>
        <w:jc w:val="both"/>
      </w:pPr>
      <w:proofErr w:type="gramStart"/>
      <w:r>
        <w:rPr>
          <w:b/>
          <w:bCs/>
          <w:color w:val="C0504D"/>
          <w:sz w:val="22"/>
          <w:szCs w:val="22"/>
        </w:rPr>
        <w:t>🧠  TRICK</w:t>
      </w:r>
      <w:proofErr w:type="gramEnd"/>
      <w:r>
        <w:rPr>
          <w:b/>
          <w:bCs/>
          <w:color w:val="C0504D"/>
          <w:sz w:val="22"/>
          <w:szCs w:val="22"/>
        </w:rPr>
        <w:t xml:space="preserve">:  </w:t>
      </w:r>
      <w:r>
        <w:rPr>
          <w:sz w:val="22"/>
          <w:szCs w:val="22"/>
        </w:rPr>
        <w:t>FFD vs RFD — remember: FFD = "Full-Featured Device" (does everything — coordinator, router, end device). RFD = "Restricted-Function Device" (can only talk to its coordinator; cannot relay; sleeps heavily to save battery).</w:t>
      </w:r>
    </w:p>
    <w:p w14:paraId="5B138D78"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9.2  ZigBee</w:t>
      </w:r>
      <w:proofErr w:type="gramEnd"/>
    </w:p>
    <w:p w14:paraId="18271FF8" w14:textId="77777777" w:rsidR="00DA0D61" w:rsidRDefault="00000000">
      <w:pPr>
        <w:spacing w:before="60" w:after="80" w:line="288" w:lineRule="auto"/>
        <w:jc w:val="both"/>
      </w:pPr>
      <w:r>
        <w:rPr>
          <w:sz w:val="22"/>
          <w:szCs w:val="22"/>
        </w:rPr>
        <w:t>ZigBee is a protocol stack built ON TOP of IEEE 802.15.4. While 802.15.4 only defines the PHY and MAC layers, ZigBee adds the Network layer, Security layer, Application Support Sublayer, and Application layer — forming a complete protocol stack ready for application development.</w:t>
      </w:r>
    </w:p>
    <w:p w14:paraId="30022BBC" w14:textId="77777777" w:rsidR="00DA0D61" w:rsidRDefault="00DA0D6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800"/>
        <w:gridCol w:w="6560"/>
      </w:tblGrid>
      <w:tr w:rsidR="00DA0D61" w14:paraId="0B6A9CAB" w14:textId="77777777">
        <w:tc>
          <w:tcPr>
            <w:tcW w:w="2800" w:type="dxa"/>
            <w:shd w:val="clear" w:color="auto" w:fill="2E75B6"/>
          </w:tcPr>
          <w:p w14:paraId="5E549F71" w14:textId="77777777" w:rsidR="00DA0D61" w:rsidRDefault="00000000">
            <w:pPr>
              <w:spacing w:before="40" w:after="40"/>
            </w:pPr>
            <w:r>
              <w:rPr>
                <w:b/>
                <w:bCs/>
                <w:color w:val="FFFFFF"/>
              </w:rPr>
              <w:t>ZigBee Layer</w:t>
            </w:r>
          </w:p>
        </w:tc>
        <w:tc>
          <w:tcPr>
            <w:tcW w:w="6560" w:type="dxa"/>
            <w:shd w:val="clear" w:color="auto" w:fill="2E75B6"/>
          </w:tcPr>
          <w:p w14:paraId="6F758B36" w14:textId="77777777" w:rsidR="00DA0D61" w:rsidRDefault="00000000">
            <w:pPr>
              <w:spacing w:before="40" w:after="40"/>
            </w:pPr>
            <w:r>
              <w:rPr>
                <w:b/>
                <w:bCs/>
                <w:color w:val="FFFFFF"/>
              </w:rPr>
              <w:t>Function</w:t>
            </w:r>
          </w:p>
        </w:tc>
      </w:tr>
      <w:tr w:rsidR="00DA0D61" w14:paraId="6BB31768" w14:textId="77777777">
        <w:tc>
          <w:tcPr>
            <w:tcW w:w="2800" w:type="dxa"/>
            <w:shd w:val="clear" w:color="auto" w:fill="FFFFFF"/>
          </w:tcPr>
          <w:p w14:paraId="1408FDF4" w14:textId="77777777" w:rsidR="00DA0D61" w:rsidRDefault="00000000">
            <w:pPr>
              <w:spacing w:before="40" w:after="40"/>
            </w:pPr>
            <w:r>
              <w:rPr>
                <w:color w:val="000000"/>
              </w:rPr>
              <w:t>Application Layer (APL)</w:t>
            </w:r>
          </w:p>
        </w:tc>
        <w:tc>
          <w:tcPr>
            <w:tcW w:w="6560" w:type="dxa"/>
            <w:shd w:val="clear" w:color="auto" w:fill="FFFFFF"/>
          </w:tcPr>
          <w:p w14:paraId="3803251A" w14:textId="77777777" w:rsidR="00DA0D61" w:rsidRDefault="00000000">
            <w:pPr>
              <w:spacing w:before="40" w:after="40"/>
            </w:pPr>
            <w:r>
              <w:rPr>
                <w:color w:val="000000"/>
              </w:rPr>
              <w:t>ZigBee Device Objects (ZDO) + pre-defined application profiles (Home Automation, Smart Energy) + user application</w:t>
            </w:r>
          </w:p>
        </w:tc>
      </w:tr>
      <w:tr w:rsidR="00DA0D61" w14:paraId="5F9931B5" w14:textId="77777777">
        <w:tc>
          <w:tcPr>
            <w:tcW w:w="2800" w:type="dxa"/>
            <w:shd w:val="clear" w:color="auto" w:fill="F5F5F5"/>
          </w:tcPr>
          <w:p w14:paraId="5095DD20" w14:textId="77777777" w:rsidR="00DA0D61" w:rsidRDefault="00000000">
            <w:pPr>
              <w:spacing w:before="40" w:after="40"/>
            </w:pPr>
            <w:r>
              <w:rPr>
                <w:color w:val="000000"/>
              </w:rPr>
              <w:t>Application Support Sublayer (APS)</w:t>
            </w:r>
          </w:p>
        </w:tc>
        <w:tc>
          <w:tcPr>
            <w:tcW w:w="6560" w:type="dxa"/>
            <w:shd w:val="clear" w:color="auto" w:fill="F5F5F5"/>
          </w:tcPr>
          <w:p w14:paraId="2051077E" w14:textId="77777777" w:rsidR="00DA0D61" w:rsidRDefault="00000000">
            <w:pPr>
              <w:spacing w:before="40" w:after="40"/>
            </w:pPr>
            <w:r>
              <w:rPr>
                <w:color w:val="000000"/>
              </w:rPr>
              <w:t>Group addressing, binding, reliable data delivery between applications</w:t>
            </w:r>
          </w:p>
        </w:tc>
      </w:tr>
      <w:tr w:rsidR="00DA0D61" w14:paraId="6A91DC18" w14:textId="77777777">
        <w:tc>
          <w:tcPr>
            <w:tcW w:w="2800" w:type="dxa"/>
            <w:shd w:val="clear" w:color="auto" w:fill="FFFFFF"/>
          </w:tcPr>
          <w:p w14:paraId="1314CACB" w14:textId="77777777" w:rsidR="00DA0D61" w:rsidRDefault="00000000">
            <w:pPr>
              <w:spacing w:before="40" w:after="40"/>
            </w:pPr>
            <w:r>
              <w:rPr>
                <w:color w:val="000000"/>
              </w:rPr>
              <w:t>Network/Security Layer (NWK)</w:t>
            </w:r>
          </w:p>
        </w:tc>
        <w:tc>
          <w:tcPr>
            <w:tcW w:w="6560" w:type="dxa"/>
            <w:shd w:val="clear" w:color="auto" w:fill="FFFFFF"/>
          </w:tcPr>
          <w:p w14:paraId="1FB47FA7" w14:textId="77777777" w:rsidR="00DA0D61" w:rsidRDefault="00000000">
            <w:pPr>
              <w:spacing w:before="40" w:after="40"/>
            </w:pPr>
            <w:r>
              <w:rPr>
                <w:color w:val="000000"/>
              </w:rPr>
              <w:t xml:space="preserve">Network start-up, routing (AODV mesh), security (AES-128), </w:t>
            </w:r>
            <w:proofErr w:type="spellStart"/>
            <w:r>
              <w:rPr>
                <w:color w:val="000000"/>
              </w:rPr>
              <w:t>neighbour</w:t>
            </w:r>
            <w:proofErr w:type="spellEnd"/>
            <w:r>
              <w:rPr>
                <w:color w:val="000000"/>
              </w:rPr>
              <w:t xml:space="preserve"> discovery</w:t>
            </w:r>
          </w:p>
        </w:tc>
      </w:tr>
      <w:tr w:rsidR="00DA0D61" w14:paraId="331E128F" w14:textId="77777777">
        <w:tc>
          <w:tcPr>
            <w:tcW w:w="2800" w:type="dxa"/>
            <w:shd w:val="clear" w:color="auto" w:fill="F5F5F5"/>
          </w:tcPr>
          <w:p w14:paraId="78B567EC" w14:textId="77777777" w:rsidR="00DA0D61" w:rsidRDefault="00000000">
            <w:pPr>
              <w:spacing w:before="40" w:after="40"/>
            </w:pPr>
            <w:r>
              <w:rPr>
                <w:color w:val="000000"/>
              </w:rPr>
              <w:t>MAC Layer (IEEE 802.15.4)</w:t>
            </w:r>
          </w:p>
        </w:tc>
        <w:tc>
          <w:tcPr>
            <w:tcW w:w="6560" w:type="dxa"/>
            <w:shd w:val="clear" w:color="auto" w:fill="F5F5F5"/>
          </w:tcPr>
          <w:p w14:paraId="6260B574" w14:textId="77777777" w:rsidR="00DA0D61" w:rsidRDefault="00000000">
            <w:pPr>
              <w:spacing w:before="40" w:after="40"/>
            </w:pPr>
            <w:r>
              <w:rPr>
                <w:color w:val="000000"/>
              </w:rPr>
              <w:t>Channel access, beaconing, association, acknowledgements, optional encryption</w:t>
            </w:r>
          </w:p>
        </w:tc>
      </w:tr>
      <w:tr w:rsidR="00DA0D61" w14:paraId="40227EE6" w14:textId="77777777">
        <w:tc>
          <w:tcPr>
            <w:tcW w:w="2800" w:type="dxa"/>
            <w:shd w:val="clear" w:color="auto" w:fill="FFFFFF"/>
          </w:tcPr>
          <w:p w14:paraId="23BAD59D" w14:textId="77777777" w:rsidR="00DA0D61" w:rsidRDefault="00000000">
            <w:pPr>
              <w:spacing w:before="40" w:after="40"/>
            </w:pPr>
            <w:r>
              <w:rPr>
                <w:color w:val="000000"/>
              </w:rPr>
              <w:t>PHY Layer (IEEE 802.15.4)</w:t>
            </w:r>
          </w:p>
        </w:tc>
        <w:tc>
          <w:tcPr>
            <w:tcW w:w="6560" w:type="dxa"/>
            <w:shd w:val="clear" w:color="auto" w:fill="FFFFFF"/>
          </w:tcPr>
          <w:p w14:paraId="51A19D75" w14:textId="77777777" w:rsidR="00DA0D61" w:rsidRDefault="00000000">
            <w:pPr>
              <w:spacing w:before="40" w:after="40"/>
            </w:pPr>
            <w:r>
              <w:rPr>
                <w:color w:val="000000"/>
              </w:rPr>
              <w:t>2.4 GHz radio; DSSS modulation; 250 kbps</w:t>
            </w:r>
          </w:p>
        </w:tc>
      </w:tr>
    </w:tbl>
    <w:p w14:paraId="066B1EE4" w14:textId="77777777" w:rsidR="00DA0D61" w:rsidRDefault="00DA0D61">
      <w:pPr>
        <w:spacing w:before="30" w:after="30"/>
      </w:pPr>
    </w:p>
    <w:p w14:paraId="568CC26E" w14:textId="6D335963" w:rsidR="00DA0D61" w:rsidRDefault="00DA0D61">
      <w:pPr>
        <w:shd w:val="clear" w:color="auto" w:fill="F2F2F2"/>
        <w:spacing w:before="60" w:after="80"/>
        <w:jc w:val="center"/>
      </w:pPr>
    </w:p>
    <w:p w14:paraId="710BD93D" w14:textId="77777777" w:rsidR="00DA0D61" w:rsidRDefault="00DA0D61">
      <w:pPr>
        <w:spacing w:before="30" w:after="30"/>
      </w:pPr>
    </w:p>
    <w:p w14:paraId="6E99ECD9" w14:textId="77777777" w:rsidR="00DA0D61" w:rsidRDefault="00000000">
      <w:pPr>
        <w:spacing w:before="60" w:after="80" w:line="288" w:lineRule="auto"/>
        <w:jc w:val="both"/>
      </w:pPr>
      <w:r>
        <w:rPr>
          <w:sz w:val="22"/>
          <w:szCs w:val="22"/>
        </w:rPr>
        <w:t>ZigBee uses reactive routing (AODV — Ad hoc On-Demand Distance Vector): routes are discovered only when needed. When a device needs to send data to a destination it hasn't communicated with before, it broadcasts a route request. The network discovers the shortest path (fewest hops) and caches the route. This saves energy by not maintaining route tables when no communication is happening.</w:t>
      </w:r>
    </w:p>
    <w:p w14:paraId="22202C0E" w14:textId="77777777" w:rsidR="00DA0D61" w:rsidRDefault="00DA0D61">
      <w:pPr>
        <w:spacing w:before="30" w:after="30"/>
      </w:pPr>
    </w:p>
    <w:p w14:paraId="4746EC3A" w14:textId="77777777" w:rsidR="00DA0D61" w:rsidRDefault="00000000">
      <w:pPr>
        <w:spacing w:before="60" w:after="80" w:line="288" w:lineRule="auto"/>
        <w:jc w:val="both"/>
      </w:pPr>
      <w:r>
        <w:rPr>
          <w:sz w:val="22"/>
          <w:szCs w:val="22"/>
        </w:rPr>
        <w:t>ZigBee application profiles define standard command sets for specific industries: Home Automation (HA), Smart Energy (SE), ZigBee Light Link (ZLL for LED lighting), Commercial Building Automation (CBA).</w:t>
      </w:r>
    </w:p>
    <w:p w14:paraId="06E1506E" w14:textId="77777777" w:rsidR="00DA0D61" w:rsidRDefault="00DA0D61">
      <w:pPr>
        <w:spacing w:before="30" w:after="30"/>
      </w:pPr>
    </w:p>
    <w:p w14:paraId="0CD739E5" w14:textId="77777777" w:rsidR="00DA0D61" w:rsidRDefault="00000000">
      <w:pPr>
        <w:shd w:val="clear" w:color="auto" w:fill="EBF3FB"/>
        <w:spacing w:before="200" w:after="60"/>
      </w:pPr>
      <w:r>
        <w:rPr>
          <w:rFonts w:ascii="Calibri" w:eastAsia="Calibri" w:hAnsi="Calibri" w:cs="Calibri"/>
          <w:b/>
          <w:bCs/>
          <w:color w:val="2E75B6"/>
          <w:sz w:val="22"/>
          <w:szCs w:val="22"/>
        </w:rPr>
        <w:t xml:space="preserve">  </w:t>
      </w:r>
      <w:proofErr w:type="gramStart"/>
      <w:r>
        <w:rPr>
          <w:rFonts w:ascii="Calibri" w:eastAsia="Calibri" w:hAnsi="Calibri" w:cs="Calibri"/>
          <w:b/>
          <w:bCs/>
          <w:color w:val="2E75B6"/>
          <w:sz w:val="22"/>
          <w:szCs w:val="22"/>
        </w:rPr>
        <w:t>9.3  ZigBee</w:t>
      </w:r>
      <w:proofErr w:type="gramEnd"/>
      <w:r>
        <w:rPr>
          <w:rFonts w:ascii="Calibri" w:eastAsia="Calibri" w:hAnsi="Calibri" w:cs="Calibri"/>
          <w:b/>
          <w:bCs/>
          <w:color w:val="2E75B6"/>
          <w:sz w:val="22"/>
          <w:szCs w:val="22"/>
        </w:rPr>
        <w:t xml:space="preserve"> IP</w:t>
      </w:r>
    </w:p>
    <w:p w14:paraId="37D4C6EE" w14:textId="77777777" w:rsidR="00DA0D61" w:rsidRDefault="00000000">
      <w:pPr>
        <w:pBdr>
          <w:top w:val="single" w:sz="6" w:space="0" w:color="F0A500"/>
          <w:left w:val="single" w:sz="18" w:space="0" w:color="F0A500"/>
          <w:bottom w:val="single" w:sz="6" w:space="0" w:color="F0A500"/>
          <w:right w:val="single" w:sz="18" w:space="0" w:color="F0A500"/>
        </w:pBdr>
        <w:shd w:val="clear" w:color="auto" w:fill="FFF2CC"/>
        <w:spacing w:before="60" w:after="80" w:line="288" w:lineRule="auto"/>
        <w:jc w:val="both"/>
      </w:pPr>
      <w:proofErr w:type="gramStart"/>
      <w:r>
        <w:rPr>
          <w:b/>
          <w:bCs/>
          <w:color w:val="C05000"/>
          <w:sz w:val="22"/>
          <w:szCs w:val="22"/>
        </w:rPr>
        <w:t>📖  DEFINITION</w:t>
      </w:r>
      <w:proofErr w:type="gramEnd"/>
      <w:r>
        <w:rPr>
          <w:b/>
          <w:bCs/>
          <w:color w:val="C05000"/>
          <w:sz w:val="22"/>
          <w:szCs w:val="22"/>
        </w:rPr>
        <w:t xml:space="preserve">:  </w:t>
      </w:r>
      <w:r>
        <w:rPr>
          <w:sz w:val="22"/>
          <w:szCs w:val="22"/>
        </w:rPr>
        <w:t>ZigBee IP — An extension of ZigBee that replaces ZigBee-specific upper layers with IETF open standards (IPv6, 6LoWPAN, RPL, UDP) to enable direct internet connectivity for ZigBee networks.</w:t>
      </w:r>
    </w:p>
    <w:p w14:paraId="78E06FE6" w14:textId="77777777" w:rsidR="00DA0D61" w:rsidRDefault="00DA0D61">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2000"/>
        <w:gridCol w:w="3400"/>
        <w:gridCol w:w="3960"/>
      </w:tblGrid>
      <w:tr w:rsidR="00DA0D61" w14:paraId="7193AEC0" w14:textId="77777777">
        <w:tc>
          <w:tcPr>
            <w:tcW w:w="2000" w:type="dxa"/>
            <w:shd w:val="clear" w:color="auto" w:fill="2E75B6"/>
          </w:tcPr>
          <w:p w14:paraId="5531C9C8" w14:textId="77777777" w:rsidR="00DA0D61" w:rsidRDefault="00000000">
            <w:pPr>
              <w:spacing w:before="40" w:after="40"/>
            </w:pPr>
            <w:r>
              <w:rPr>
                <w:b/>
                <w:bCs/>
                <w:color w:val="FFFFFF"/>
              </w:rPr>
              <w:t>Layer</w:t>
            </w:r>
          </w:p>
        </w:tc>
        <w:tc>
          <w:tcPr>
            <w:tcW w:w="3400" w:type="dxa"/>
            <w:shd w:val="clear" w:color="auto" w:fill="2E75B6"/>
          </w:tcPr>
          <w:p w14:paraId="7216E7D4" w14:textId="77777777" w:rsidR="00DA0D61" w:rsidRDefault="00000000">
            <w:pPr>
              <w:spacing w:before="40" w:after="40"/>
            </w:pPr>
            <w:r>
              <w:rPr>
                <w:b/>
                <w:bCs/>
                <w:color w:val="FFFFFF"/>
              </w:rPr>
              <w:t>Traditional ZigBee</w:t>
            </w:r>
          </w:p>
        </w:tc>
        <w:tc>
          <w:tcPr>
            <w:tcW w:w="3960" w:type="dxa"/>
            <w:shd w:val="clear" w:color="auto" w:fill="2E75B6"/>
          </w:tcPr>
          <w:p w14:paraId="73C8989D" w14:textId="77777777" w:rsidR="00DA0D61" w:rsidRDefault="00000000">
            <w:pPr>
              <w:spacing w:before="40" w:after="40"/>
            </w:pPr>
            <w:r>
              <w:rPr>
                <w:b/>
                <w:bCs/>
                <w:color w:val="FFFFFF"/>
              </w:rPr>
              <w:t>ZigBee IP</w:t>
            </w:r>
          </w:p>
        </w:tc>
      </w:tr>
      <w:tr w:rsidR="00DA0D61" w14:paraId="495E9F6A" w14:textId="77777777">
        <w:tc>
          <w:tcPr>
            <w:tcW w:w="2000" w:type="dxa"/>
            <w:shd w:val="clear" w:color="auto" w:fill="FFFFFF"/>
          </w:tcPr>
          <w:p w14:paraId="49A3F55C" w14:textId="77777777" w:rsidR="00DA0D61" w:rsidRDefault="00000000">
            <w:pPr>
              <w:spacing w:before="40" w:after="40"/>
            </w:pPr>
            <w:r>
              <w:rPr>
                <w:color w:val="000000"/>
              </w:rPr>
              <w:t>Application</w:t>
            </w:r>
          </w:p>
        </w:tc>
        <w:tc>
          <w:tcPr>
            <w:tcW w:w="3400" w:type="dxa"/>
            <w:shd w:val="clear" w:color="auto" w:fill="FFFFFF"/>
          </w:tcPr>
          <w:p w14:paraId="32089CC5" w14:textId="77777777" w:rsidR="00DA0D61" w:rsidRDefault="00000000">
            <w:pPr>
              <w:spacing w:before="40" w:after="40"/>
            </w:pPr>
            <w:r>
              <w:rPr>
                <w:color w:val="000000"/>
              </w:rPr>
              <w:t>ZigBee application profiles</w:t>
            </w:r>
          </w:p>
        </w:tc>
        <w:tc>
          <w:tcPr>
            <w:tcW w:w="3960" w:type="dxa"/>
            <w:shd w:val="clear" w:color="auto" w:fill="FFFFFF"/>
          </w:tcPr>
          <w:p w14:paraId="0F72FCF3" w14:textId="77777777" w:rsidR="00DA0D61" w:rsidRDefault="00000000">
            <w:pPr>
              <w:spacing w:before="40" w:after="40"/>
            </w:pPr>
            <w:r>
              <w:rPr>
                <w:color w:val="000000"/>
              </w:rPr>
              <w:t>ZigBee application profiles (same)</w:t>
            </w:r>
          </w:p>
        </w:tc>
      </w:tr>
      <w:tr w:rsidR="00DA0D61" w14:paraId="3AD57358" w14:textId="77777777">
        <w:tc>
          <w:tcPr>
            <w:tcW w:w="2000" w:type="dxa"/>
            <w:shd w:val="clear" w:color="auto" w:fill="F5F5F5"/>
          </w:tcPr>
          <w:p w14:paraId="4E1674A2" w14:textId="77777777" w:rsidR="00DA0D61" w:rsidRDefault="00000000">
            <w:pPr>
              <w:spacing w:before="40" w:after="40"/>
            </w:pPr>
            <w:r>
              <w:rPr>
                <w:color w:val="000000"/>
              </w:rPr>
              <w:t>Network/Transport</w:t>
            </w:r>
          </w:p>
        </w:tc>
        <w:tc>
          <w:tcPr>
            <w:tcW w:w="3400" w:type="dxa"/>
            <w:shd w:val="clear" w:color="auto" w:fill="F5F5F5"/>
          </w:tcPr>
          <w:p w14:paraId="4E853D7F" w14:textId="77777777" w:rsidR="00DA0D61" w:rsidRDefault="00000000">
            <w:pPr>
              <w:spacing w:before="40" w:after="40"/>
            </w:pPr>
            <w:r>
              <w:rPr>
                <w:color w:val="000000"/>
              </w:rPr>
              <w:t>ZigBee NWK (proprietary)</w:t>
            </w:r>
          </w:p>
        </w:tc>
        <w:tc>
          <w:tcPr>
            <w:tcW w:w="3960" w:type="dxa"/>
            <w:shd w:val="clear" w:color="auto" w:fill="F5F5F5"/>
          </w:tcPr>
          <w:p w14:paraId="68951863" w14:textId="77777777" w:rsidR="00DA0D61" w:rsidRDefault="00000000">
            <w:pPr>
              <w:spacing w:before="40" w:after="40"/>
            </w:pPr>
            <w:r>
              <w:rPr>
                <w:color w:val="000000"/>
              </w:rPr>
              <w:t>IPv6 + UDP (open IETF standards)</w:t>
            </w:r>
          </w:p>
        </w:tc>
      </w:tr>
      <w:tr w:rsidR="00DA0D61" w14:paraId="32D37EB4" w14:textId="77777777">
        <w:tc>
          <w:tcPr>
            <w:tcW w:w="2000" w:type="dxa"/>
            <w:shd w:val="clear" w:color="auto" w:fill="FFFFFF"/>
          </w:tcPr>
          <w:p w14:paraId="29B6C798" w14:textId="77777777" w:rsidR="00DA0D61" w:rsidRDefault="00000000">
            <w:pPr>
              <w:spacing w:before="40" w:after="40"/>
            </w:pPr>
            <w:r>
              <w:rPr>
                <w:color w:val="000000"/>
              </w:rPr>
              <w:t>Adaptation</w:t>
            </w:r>
          </w:p>
        </w:tc>
        <w:tc>
          <w:tcPr>
            <w:tcW w:w="3400" w:type="dxa"/>
            <w:shd w:val="clear" w:color="auto" w:fill="FFFFFF"/>
          </w:tcPr>
          <w:p w14:paraId="6413D6C7" w14:textId="77777777" w:rsidR="00DA0D61" w:rsidRDefault="00000000">
            <w:pPr>
              <w:spacing w:before="40" w:after="40"/>
            </w:pPr>
            <w:r>
              <w:rPr>
                <w:color w:val="000000"/>
              </w:rPr>
              <w:t>None</w:t>
            </w:r>
          </w:p>
        </w:tc>
        <w:tc>
          <w:tcPr>
            <w:tcW w:w="3960" w:type="dxa"/>
            <w:shd w:val="clear" w:color="auto" w:fill="FFFFFF"/>
          </w:tcPr>
          <w:p w14:paraId="682371D9" w14:textId="77777777" w:rsidR="00DA0D61" w:rsidRDefault="00000000">
            <w:pPr>
              <w:spacing w:before="40" w:after="40"/>
            </w:pPr>
            <w:r>
              <w:rPr>
                <w:color w:val="000000"/>
              </w:rPr>
              <w:t>6LoWPAN (IPv6 compression + fragmentation)</w:t>
            </w:r>
          </w:p>
        </w:tc>
      </w:tr>
      <w:tr w:rsidR="00DA0D61" w14:paraId="2E59F9CB" w14:textId="77777777">
        <w:tc>
          <w:tcPr>
            <w:tcW w:w="2000" w:type="dxa"/>
            <w:shd w:val="clear" w:color="auto" w:fill="F5F5F5"/>
          </w:tcPr>
          <w:p w14:paraId="76B0964E" w14:textId="77777777" w:rsidR="00DA0D61" w:rsidRDefault="00000000">
            <w:pPr>
              <w:spacing w:before="40" w:after="40"/>
            </w:pPr>
            <w:r>
              <w:rPr>
                <w:color w:val="000000"/>
              </w:rPr>
              <w:t>Routing</w:t>
            </w:r>
          </w:p>
        </w:tc>
        <w:tc>
          <w:tcPr>
            <w:tcW w:w="3400" w:type="dxa"/>
            <w:shd w:val="clear" w:color="auto" w:fill="F5F5F5"/>
          </w:tcPr>
          <w:p w14:paraId="6F832326" w14:textId="77777777" w:rsidR="00DA0D61" w:rsidRDefault="00000000">
            <w:pPr>
              <w:spacing w:before="40" w:after="40"/>
            </w:pPr>
            <w:r>
              <w:rPr>
                <w:color w:val="000000"/>
              </w:rPr>
              <w:t>ZigBee AODV</w:t>
            </w:r>
          </w:p>
        </w:tc>
        <w:tc>
          <w:tcPr>
            <w:tcW w:w="3960" w:type="dxa"/>
            <w:shd w:val="clear" w:color="auto" w:fill="F5F5F5"/>
          </w:tcPr>
          <w:p w14:paraId="14E8498A" w14:textId="77777777" w:rsidR="00DA0D61" w:rsidRDefault="00000000">
            <w:pPr>
              <w:spacing w:before="40" w:after="40"/>
            </w:pPr>
            <w:r>
              <w:rPr>
                <w:color w:val="000000"/>
              </w:rPr>
              <w:t>RPL — Routing Protocol for Low-Power Lossy Networks</w:t>
            </w:r>
          </w:p>
        </w:tc>
      </w:tr>
      <w:tr w:rsidR="00DA0D61" w14:paraId="05D9B686" w14:textId="77777777">
        <w:tc>
          <w:tcPr>
            <w:tcW w:w="2000" w:type="dxa"/>
            <w:shd w:val="clear" w:color="auto" w:fill="FFFFFF"/>
          </w:tcPr>
          <w:p w14:paraId="4CD09F3C" w14:textId="77777777" w:rsidR="00DA0D61" w:rsidRDefault="00000000">
            <w:pPr>
              <w:spacing w:before="40" w:after="40"/>
            </w:pPr>
            <w:r>
              <w:rPr>
                <w:color w:val="000000"/>
              </w:rPr>
              <w:t>Security</w:t>
            </w:r>
          </w:p>
        </w:tc>
        <w:tc>
          <w:tcPr>
            <w:tcW w:w="3400" w:type="dxa"/>
            <w:shd w:val="clear" w:color="auto" w:fill="FFFFFF"/>
          </w:tcPr>
          <w:p w14:paraId="7A79AD5D" w14:textId="77777777" w:rsidR="00DA0D61" w:rsidRDefault="00000000">
            <w:pPr>
              <w:spacing w:before="40" w:after="40"/>
            </w:pPr>
            <w:r>
              <w:rPr>
                <w:color w:val="000000"/>
              </w:rPr>
              <w:t>ZigBee AES-128</w:t>
            </w:r>
          </w:p>
        </w:tc>
        <w:tc>
          <w:tcPr>
            <w:tcW w:w="3960" w:type="dxa"/>
            <w:shd w:val="clear" w:color="auto" w:fill="FFFFFF"/>
          </w:tcPr>
          <w:p w14:paraId="28FCD08F" w14:textId="77777777" w:rsidR="00DA0D61" w:rsidRDefault="00000000">
            <w:pPr>
              <w:spacing w:before="40" w:after="40"/>
            </w:pPr>
            <w:r>
              <w:rPr>
                <w:color w:val="000000"/>
              </w:rPr>
              <w:t>DTLS (Datagram TLS) — same as HTTPS security</w:t>
            </w:r>
          </w:p>
        </w:tc>
      </w:tr>
      <w:tr w:rsidR="00DA0D61" w14:paraId="5C4A38C7" w14:textId="77777777">
        <w:tc>
          <w:tcPr>
            <w:tcW w:w="2000" w:type="dxa"/>
            <w:shd w:val="clear" w:color="auto" w:fill="F5F5F5"/>
          </w:tcPr>
          <w:p w14:paraId="0C3BEB7B" w14:textId="77777777" w:rsidR="00DA0D61" w:rsidRDefault="00000000">
            <w:pPr>
              <w:spacing w:before="40" w:after="40"/>
            </w:pPr>
            <w:r>
              <w:rPr>
                <w:color w:val="000000"/>
              </w:rPr>
              <w:t>PHY/MAC</w:t>
            </w:r>
          </w:p>
        </w:tc>
        <w:tc>
          <w:tcPr>
            <w:tcW w:w="3400" w:type="dxa"/>
            <w:shd w:val="clear" w:color="auto" w:fill="F5F5F5"/>
          </w:tcPr>
          <w:p w14:paraId="71C57505" w14:textId="77777777" w:rsidR="00DA0D61" w:rsidRDefault="00000000">
            <w:pPr>
              <w:spacing w:before="40" w:after="40"/>
            </w:pPr>
            <w:r>
              <w:rPr>
                <w:color w:val="000000"/>
              </w:rPr>
              <w:t>IEEE 802.15.4</w:t>
            </w:r>
          </w:p>
        </w:tc>
        <w:tc>
          <w:tcPr>
            <w:tcW w:w="3960" w:type="dxa"/>
            <w:shd w:val="clear" w:color="auto" w:fill="F5F5F5"/>
          </w:tcPr>
          <w:p w14:paraId="3F272884" w14:textId="77777777" w:rsidR="00DA0D61" w:rsidRDefault="00000000">
            <w:pPr>
              <w:spacing w:before="40" w:after="40"/>
            </w:pPr>
            <w:r>
              <w:rPr>
                <w:color w:val="000000"/>
              </w:rPr>
              <w:t>IEEE 802.15.4 (unchanged)</w:t>
            </w:r>
          </w:p>
        </w:tc>
      </w:tr>
    </w:tbl>
    <w:p w14:paraId="1E364D1F" w14:textId="77777777" w:rsidR="00DA0D61" w:rsidRDefault="00DA0D61">
      <w:pPr>
        <w:spacing w:before="30" w:after="30"/>
      </w:pPr>
    </w:p>
    <w:p w14:paraId="24395C3B" w14:textId="77777777" w:rsidR="00DA0D61" w:rsidRDefault="00000000">
      <w:pPr>
        <w:spacing w:before="60" w:after="80" w:line="288" w:lineRule="auto"/>
        <w:jc w:val="both"/>
      </w:pPr>
      <w:r>
        <w:rPr>
          <w:sz w:val="22"/>
          <w:szCs w:val="22"/>
        </w:rPr>
        <w:t>ZigBee IP was developed specifically for the Smart Energy Profile 2.0 — smart metering and residential energy management. The key advantage: ZigBee IP devices can communicate directly with internet hosts using standard IPv6 — no translation gateway is needed.</w:t>
      </w:r>
    </w:p>
    <w:p w14:paraId="4793FF3A" w14:textId="77777777" w:rsidR="00DA0D61" w:rsidRDefault="00DA0D61">
      <w:pPr>
        <w:spacing w:before="30" w:after="30"/>
      </w:pPr>
    </w:p>
    <w:p w14:paraId="13B32BF7" w14:textId="77777777" w:rsidR="00DA0D61" w:rsidRDefault="00000000">
      <w:pPr>
        <w:pBdr>
          <w:top w:val="single" w:sz="6" w:space="0" w:color="375623"/>
          <w:left w:val="single" w:sz="18" w:space="0" w:color="375623"/>
          <w:bottom w:val="single" w:sz="6" w:space="0" w:color="375623"/>
          <w:right w:val="single" w:sz="18" w:space="0" w:color="375623"/>
        </w:pBdr>
        <w:shd w:val="clear" w:color="auto" w:fill="E2EFDA"/>
        <w:spacing w:before="60" w:after="80" w:line="288" w:lineRule="auto"/>
        <w:jc w:val="both"/>
      </w:pPr>
      <w:proofErr w:type="gramStart"/>
      <w:r>
        <w:rPr>
          <w:b/>
          <w:bCs/>
          <w:color w:val="375623"/>
          <w:sz w:val="22"/>
          <w:szCs w:val="22"/>
        </w:rPr>
        <w:t>🔔  REMEMBER</w:t>
      </w:r>
      <w:proofErr w:type="gramEnd"/>
      <w:r>
        <w:rPr>
          <w:b/>
          <w:bCs/>
          <w:color w:val="375623"/>
          <w:sz w:val="22"/>
          <w:szCs w:val="22"/>
        </w:rPr>
        <w:t xml:space="preserve">:  </w:t>
      </w:r>
      <w:r>
        <w:rPr>
          <w:sz w:val="22"/>
          <w:szCs w:val="22"/>
        </w:rPr>
        <w:t>6LoWPAN is the "adapter" that makes IPv6 work over IEEE 802.15.4. It does three things: (1) Compresses IPv6 headers from 40 bytes to as few as 2 bytes. (2) Fragments large IPv6 packets to fit in 127-byte 802.15.4 frames. (3) Supports mesh addressing for multi-hop networks.</w:t>
      </w:r>
    </w:p>
    <w:p w14:paraId="5BAA58AD"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10: Comparing IoT Connectivity Technologies </w:t>
      </w:r>
      <w:proofErr w:type="gramStart"/>
      <w:r>
        <w:rPr>
          <w:rFonts w:ascii="Calibri" w:eastAsia="Calibri" w:hAnsi="Calibri" w:cs="Calibri"/>
          <w:b/>
          <w:bCs/>
          <w:color w:val="FFFFFF"/>
          <w:sz w:val="24"/>
          <w:szCs w:val="24"/>
        </w:rPr>
        <w:t xml:space="preserve"> </w:t>
      </w:r>
      <w:r>
        <w:rPr>
          <w:rFonts w:ascii="Calibri" w:eastAsia="Calibri" w:hAnsi="Calibri" w:cs="Calibri"/>
          <w:color w:val="BDD7EE"/>
        </w:rPr>
        <w:t xml:space="preserve">  (</w:t>
      </w:r>
      <w:proofErr w:type="gramEnd"/>
      <w:r>
        <w:rPr>
          <w:rFonts w:ascii="Calibri" w:eastAsia="Calibri" w:hAnsi="Calibri" w:cs="Calibri"/>
          <w:color w:val="BDD7EE"/>
        </w:rPr>
        <w:t>Hour 8–9)</w:t>
      </w: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1600"/>
        <w:gridCol w:w="1400"/>
        <w:gridCol w:w="1200"/>
        <w:gridCol w:w="1600"/>
        <w:gridCol w:w="1400"/>
        <w:gridCol w:w="1200"/>
        <w:gridCol w:w="2460"/>
      </w:tblGrid>
      <w:tr w:rsidR="00DA0D61" w14:paraId="544E5315" w14:textId="77777777">
        <w:tc>
          <w:tcPr>
            <w:tcW w:w="1600" w:type="dxa"/>
            <w:shd w:val="clear" w:color="auto" w:fill="2E75B6"/>
          </w:tcPr>
          <w:p w14:paraId="3118DCA9" w14:textId="77777777" w:rsidR="00DA0D61" w:rsidRDefault="00000000">
            <w:pPr>
              <w:spacing w:before="40" w:after="40"/>
            </w:pPr>
            <w:r>
              <w:rPr>
                <w:b/>
                <w:bCs/>
                <w:color w:val="FFFFFF"/>
              </w:rPr>
              <w:t>Technology</w:t>
            </w:r>
          </w:p>
        </w:tc>
        <w:tc>
          <w:tcPr>
            <w:tcW w:w="1400" w:type="dxa"/>
            <w:shd w:val="clear" w:color="auto" w:fill="2E75B6"/>
          </w:tcPr>
          <w:p w14:paraId="21D603E2" w14:textId="77777777" w:rsidR="00DA0D61" w:rsidRDefault="00000000">
            <w:pPr>
              <w:spacing w:before="40" w:after="40"/>
            </w:pPr>
            <w:r>
              <w:rPr>
                <w:b/>
                <w:bCs/>
                <w:color w:val="FFFFFF"/>
              </w:rPr>
              <w:t>Range</w:t>
            </w:r>
          </w:p>
        </w:tc>
        <w:tc>
          <w:tcPr>
            <w:tcW w:w="1200" w:type="dxa"/>
            <w:shd w:val="clear" w:color="auto" w:fill="2E75B6"/>
          </w:tcPr>
          <w:p w14:paraId="2A5FA954" w14:textId="77777777" w:rsidR="00DA0D61" w:rsidRDefault="00000000">
            <w:pPr>
              <w:spacing w:before="40" w:after="40"/>
            </w:pPr>
            <w:r>
              <w:rPr>
                <w:b/>
                <w:bCs/>
                <w:color w:val="FFFFFF"/>
              </w:rPr>
              <w:t>Data Rate</w:t>
            </w:r>
          </w:p>
        </w:tc>
        <w:tc>
          <w:tcPr>
            <w:tcW w:w="1600" w:type="dxa"/>
            <w:shd w:val="clear" w:color="auto" w:fill="2E75B6"/>
          </w:tcPr>
          <w:p w14:paraId="32EFC625" w14:textId="77777777" w:rsidR="00DA0D61" w:rsidRDefault="00000000">
            <w:pPr>
              <w:spacing w:before="40" w:after="40"/>
            </w:pPr>
            <w:r>
              <w:rPr>
                <w:b/>
                <w:bCs/>
                <w:color w:val="FFFFFF"/>
              </w:rPr>
              <w:t>Frequency</w:t>
            </w:r>
          </w:p>
        </w:tc>
        <w:tc>
          <w:tcPr>
            <w:tcW w:w="1400" w:type="dxa"/>
            <w:shd w:val="clear" w:color="auto" w:fill="2E75B6"/>
          </w:tcPr>
          <w:p w14:paraId="33914FFC" w14:textId="77777777" w:rsidR="00DA0D61" w:rsidRDefault="00000000">
            <w:pPr>
              <w:spacing w:before="40" w:after="40"/>
            </w:pPr>
            <w:r>
              <w:rPr>
                <w:b/>
                <w:bCs/>
                <w:color w:val="FFFFFF"/>
              </w:rPr>
              <w:t>Topology</w:t>
            </w:r>
          </w:p>
        </w:tc>
        <w:tc>
          <w:tcPr>
            <w:tcW w:w="1200" w:type="dxa"/>
            <w:shd w:val="clear" w:color="auto" w:fill="2E75B6"/>
          </w:tcPr>
          <w:p w14:paraId="68B64884" w14:textId="77777777" w:rsidR="00DA0D61" w:rsidRDefault="00000000">
            <w:pPr>
              <w:spacing w:before="40" w:after="40"/>
            </w:pPr>
            <w:r>
              <w:rPr>
                <w:b/>
                <w:bCs/>
                <w:color w:val="FFFFFF"/>
              </w:rPr>
              <w:t>Battery Life</w:t>
            </w:r>
          </w:p>
        </w:tc>
        <w:tc>
          <w:tcPr>
            <w:tcW w:w="2460" w:type="dxa"/>
            <w:shd w:val="clear" w:color="auto" w:fill="2E75B6"/>
          </w:tcPr>
          <w:p w14:paraId="3408E538" w14:textId="77777777" w:rsidR="00DA0D61" w:rsidRDefault="00000000">
            <w:pPr>
              <w:spacing w:before="40" w:after="40"/>
            </w:pPr>
            <w:r>
              <w:rPr>
                <w:b/>
                <w:bCs/>
                <w:color w:val="FFFFFF"/>
              </w:rPr>
              <w:t>Best For</w:t>
            </w:r>
          </w:p>
        </w:tc>
      </w:tr>
      <w:tr w:rsidR="00DA0D61" w14:paraId="4970BACC" w14:textId="77777777">
        <w:tc>
          <w:tcPr>
            <w:tcW w:w="1600" w:type="dxa"/>
            <w:shd w:val="clear" w:color="auto" w:fill="FFFFFF"/>
          </w:tcPr>
          <w:p w14:paraId="5BD6403E" w14:textId="77777777" w:rsidR="00DA0D61" w:rsidRDefault="00000000">
            <w:pPr>
              <w:spacing w:before="40" w:after="40"/>
            </w:pPr>
            <w:r>
              <w:rPr>
                <w:color w:val="000000"/>
              </w:rPr>
              <w:t>IEEE 802.15.4</w:t>
            </w:r>
          </w:p>
        </w:tc>
        <w:tc>
          <w:tcPr>
            <w:tcW w:w="1400" w:type="dxa"/>
            <w:shd w:val="clear" w:color="auto" w:fill="FFFFFF"/>
          </w:tcPr>
          <w:p w14:paraId="456B6EC7" w14:textId="77777777" w:rsidR="00DA0D61" w:rsidRDefault="00000000">
            <w:pPr>
              <w:spacing w:before="40" w:after="40"/>
            </w:pPr>
            <w:r>
              <w:rPr>
                <w:color w:val="000000"/>
              </w:rPr>
              <w:t>10–100 m</w:t>
            </w:r>
          </w:p>
        </w:tc>
        <w:tc>
          <w:tcPr>
            <w:tcW w:w="1200" w:type="dxa"/>
            <w:shd w:val="clear" w:color="auto" w:fill="FFFFFF"/>
          </w:tcPr>
          <w:p w14:paraId="4585A37B" w14:textId="77777777" w:rsidR="00DA0D61" w:rsidRDefault="00000000">
            <w:pPr>
              <w:spacing w:before="40" w:after="40"/>
            </w:pPr>
            <w:r>
              <w:rPr>
                <w:color w:val="000000"/>
              </w:rPr>
              <w:t>250 kbps</w:t>
            </w:r>
          </w:p>
        </w:tc>
        <w:tc>
          <w:tcPr>
            <w:tcW w:w="1600" w:type="dxa"/>
            <w:shd w:val="clear" w:color="auto" w:fill="FFFFFF"/>
          </w:tcPr>
          <w:p w14:paraId="32DD81B2" w14:textId="77777777" w:rsidR="00DA0D61" w:rsidRDefault="00000000">
            <w:pPr>
              <w:spacing w:before="40" w:after="40"/>
            </w:pPr>
            <w:r>
              <w:rPr>
                <w:color w:val="000000"/>
              </w:rPr>
              <w:t>2.4 GHz / sub-GHz</w:t>
            </w:r>
          </w:p>
        </w:tc>
        <w:tc>
          <w:tcPr>
            <w:tcW w:w="1400" w:type="dxa"/>
            <w:shd w:val="clear" w:color="auto" w:fill="FFFFFF"/>
          </w:tcPr>
          <w:p w14:paraId="76C56599" w14:textId="77777777" w:rsidR="00DA0D61" w:rsidRDefault="00000000">
            <w:pPr>
              <w:spacing w:before="40" w:after="40"/>
            </w:pPr>
            <w:r>
              <w:rPr>
                <w:color w:val="000000"/>
              </w:rPr>
              <w:t>Star / Mesh</w:t>
            </w:r>
          </w:p>
        </w:tc>
        <w:tc>
          <w:tcPr>
            <w:tcW w:w="1200" w:type="dxa"/>
            <w:shd w:val="clear" w:color="auto" w:fill="FFFFFF"/>
          </w:tcPr>
          <w:p w14:paraId="0DD799EB" w14:textId="77777777" w:rsidR="00DA0D61" w:rsidRDefault="00000000">
            <w:pPr>
              <w:spacing w:before="40" w:after="40"/>
            </w:pPr>
            <w:r>
              <w:rPr>
                <w:color w:val="000000"/>
              </w:rPr>
              <w:t>Years</w:t>
            </w:r>
          </w:p>
        </w:tc>
        <w:tc>
          <w:tcPr>
            <w:tcW w:w="2460" w:type="dxa"/>
            <w:shd w:val="clear" w:color="auto" w:fill="FFFFFF"/>
          </w:tcPr>
          <w:p w14:paraId="23387F1A" w14:textId="77777777" w:rsidR="00DA0D61" w:rsidRDefault="00000000">
            <w:pPr>
              <w:spacing w:before="40" w:after="40"/>
            </w:pPr>
            <w:r>
              <w:rPr>
                <w:color w:val="000000"/>
              </w:rPr>
              <w:t>Foundation for ZigBee, 6LoWPAN; WSN base layer</w:t>
            </w:r>
          </w:p>
        </w:tc>
      </w:tr>
      <w:tr w:rsidR="00DA0D61" w14:paraId="381A9CF4" w14:textId="77777777">
        <w:tc>
          <w:tcPr>
            <w:tcW w:w="1600" w:type="dxa"/>
            <w:shd w:val="clear" w:color="auto" w:fill="F5F5F5"/>
          </w:tcPr>
          <w:p w14:paraId="04BB005A" w14:textId="77777777" w:rsidR="00DA0D61" w:rsidRDefault="00000000">
            <w:pPr>
              <w:spacing w:before="40" w:after="40"/>
            </w:pPr>
            <w:r>
              <w:rPr>
                <w:color w:val="000000"/>
              </w:rPr>
              <w:t>ZigBee</w:t>
            </w:r>
          </w:p>
        </w:tc>
        <w:tc>
          <w:tcPr>
            <w:tcW w:w="1400" w:type="dxa"/>
            <w:shd w:val="clear" w:color="auto" w:fill="F5F5F5"/>
          </w:tcPr>
          <w:p w14:paraId="150920D0" w14:textId="77777777" w:rsidR="00DA0D61" w:rsidRDefault="00000000">
            <w:pPr>
              <w:spacing w:before="40" w:after="40"/>
            </w:pPr>
            <w:r>
              <w:rPr>
                <w:color w:val="000000"/>
              </w:rPr>
              <w:t>10–100 m (mesh extends further)</w:t>
            </w:r>
          </w:p>
        </w:tc>
        <w:tc>
          <w:tcPr>
            <w:tcW w:w="1200" w:type="dxa"/>
            <w:shd w:val="clear" w:color="auto" w:fill="F5F5F5"/>
          </w:tcPr>
          <w:p w14:paraId="1A3C942C" w14:textId="77777777" w:rsidR="00DA0D61" w:rsidRDefault="00000000">
            <w:pPr>
              <w:spacing w:before="40" w:after="40"/>
            </w:pPr>
            <w:r>
              <w:rPr>
                <w:color w:val="000000"/>
              </w:rPr>
              <w:t>250 kbps</w:t>
            </w:r>
          </w:p>
        </w:tc>
        <w:tc>
          <w:tcPr>
            <w:tcW w:w="1600" w:type="dxa"/>
            <w:shd w:val="clear" w:color="auto" w:fill="F5F5F5"/>
          </w:tcPr>
          <w:p w14:paraId="210D0FD6" w14:textId="77777777" w:rsidR="00DA0D61" w:rsidRDefault="00000000">
            <w:pPr>
              <w:spacing w:before="40" w:after="40"/>
            </w:pPr>
            <w:r>
              <w:rPr>
                <w:color w:val="000000"/>
              </w:rPr>
              <w:t>2.4 GHz (mainly)</w:t>
            </w:r>
          </w:p>
        </w:tc>
        <w:tc>
          <w:tcPr>
            <w:tcW w:w="1400" w:type="dxa"/>
            <w:shd w:val="clear" w:color="auto" w:fill="F5F5F5"/>
          </w:tcPr>
          <w:p w14:paraId="0D2552E5" w14:textId="77777777" w:rsidR="00DA0D61" w:rsidRDefault="00000000">
            <w:pPr>
              <w:spacing w:before="40" w:after="40"/>
            </w:pPr>
            <w:r>
              <w:rPr>
                <w:color w:val="000000"/>
              </w:rPr>
              <w:t>Mesh / Star / Tree</w:t>
            </w:r>
          </w:p>
        </w:tc>
        <w:tc>
          <w:tcPr>
            <w:tcW w:w="1200" w:type="dxa"/>
            <w:shd w:val="clear" w:color="auto" w:fill="F5F5F5"/>
          </w:tcPr>
          <w:p w14:paraId="6BE9DFF9" w14:textId="77777777" w:rsidR="00DA0D61" w:rsidRDefault="00000000">
            <w:pPr>
              <w:spacing w:before="40" w:after="40"/>
            </w:pPr>
            <w:r>
              <w:rPr>
                <w:color w:val="000000"/>
              </w:rPr>
              <w:t>Years</w:t>
            </w:r>
          </w:p>
        </w:tc>
        <w:tc>
          <w:tcPr>
            <w:tcW w:w="2460" w:type="dxa"/>
            <w:shd w:val="clear" w:color="auto" w:fill="F5F5F5"/>
          </w:tcPr>
          <w:p w14:paraId="064249EC" w14:textId="77777777" w:rsidR="00DA0D61" w:rsidRDefault="00000000">
            <w:pPr>
              <w:spacing w:before="40" w:after="40"/>
            </w:pPr>
            <w:r>
              <w:rPr>
                <w:color w:val="000000"/>
              </w:rPr>
              <w:t>Home automation, building automation, smart energy</w:t>
            </w:r>
          </w:p>
        </w:tc>
      </w:tr>
      <w:tr w:rsidR="00DA0D61" w14:paraId="4155D919" w14:textId="77777777">
        <w:tc>
          <w:tcPr>
            <w:tcW w:w="1600" w:type="dxa"/>
            <w:shd w:val="clear" w:color="auto" w:fill="FFFFFF"/>
          </w:tcPr>
          <w:p w14:paraId="70041BA6" w14:textId="77777777" w:rsidR="00DA0D61" w:rsidRDefault="00000000">
            <w:pPr>
              <w:spacing w:before="40" w:after="40"/>
            </w:pPr>
            <w:r>
              <w:rPr>
                <w:color w:val="000000"/>
              </w:rPr>
              <w:t>Bluetooth LE</w:t>
            </w:r>
          </w:p>
        </w:tc>
        <w:tc>
          <w:tcPr>
            <w:tcW w:w="1400" w:type="dxa"/>
            <w:shd w:val="clear" w:color="auto" w:fill="FFFFFF"/>
          </w:tcPr>
          <w:p w14:paraId="68A5956E" w14:textId="77777777" w:rsidR="00DA0D61" w:rsidRDefault="00000000">
            <w:pPr>
              <w:spacing w:before="40" w:after="40"/>
            </w:pPr>
            <w:r>
              <w:rPr>
                <w:color w:val="000000"/>
              </w:rPr>
              <w:t>10–100 m</w:t>
            </w:r>
          </w:p>
        </w:tc>
        <w:tc>
          <w:tcPr>
            <w:tcW w:w="1200" w:type="dxa"/>
            <w:shd w:val="clear" w:color="auto" w:fill="FFFFFF"/>
          </w:tcPr>
          <w:p w14:paraId="33628CFB" w14:textId="77777777" w:rsidR="00DA0D61" w:rsidRPr="000114A3" w:rsidRDefault="00000000">
            <w:pPr>
              <w:spacing w:before="40" w:after="40"/>
              <w:rPr>
                <w:lang w:val="fr-FR"/>
              </w:rPr>
            </w:pPr>
            <w:r w:rsidRPr="000114A3">
              <w:rPr>
                <w:color w:val="000000"/>
                <w:lang w:val="fr-FR"/>
              </w:rPr>
              <w:t>1 Mbps (LE) / 2 Mbps (LE 2M)</w:t>
            </w:r>
          </w:p>
        </w:tc>
        <w:tc>
          <w:tcPr>
            <w:tcW w:w="1600" w:type="dxa"/>
            <w:shd w:val="clear" w:color="auto" w:fill="FFFFFF"/>
          </w:tcPr>
          <w:p w14:paraId="66C741DD" w14:textId="77777777" w:rsidR="00DA0D61" w:rsidRDefault="00000000">
            <w:pPr>
              <w:spacing w:before="40" w:after="40"/>
            </w:pPr>
            <w:r>
              <w:rPr>
                <w:color w:val="000000"/>
              </w:rPr>
              <w:t>2.4 GHz</w:t>
            </w:r>
          </w:p>
        </w:tc>
        <w:tc>
          <w:tcPr>
            <w:tcW w:w="1400" w:type="dxa"/>
            <w:shd w:val="clear" w:color="auto" w:fill="FFFFFF"/>
          </w:tcPr>
          <w:p w14:paraId="05369C79" w14:textId="77777777" w:rsidR="00DA0D61" w:rsidRDefault="00000000">
            <w:pPr>
              <w:spacing w:before="40" w:after="40"/>
            </w:pPr>
            <w:r>
              <w:rPr>
                <w:color w:val="000000"/>
              </w:rPr>
              <w:t>Star (piconet)</w:t>
            </w:r>
          </w:p>
        </w:tc>
        <w:tc>
          <w:tcPr>
            <w:tcW w:w="1200" w:type="dxa"/>
            <w:shd w:val="clear" w:color="auto" w:fill="FFFFFF"/>
          </w:tcPr>
          <w:p w14:paraId="1B1D71A0" w14:textId="77777777" w:rsidR="00DA0D61" w:rsidRDefault="00000000">
            <w:pPr>
              <w:spacing w:before="40" w:after="40"/>
            </w:pPr>
            <w:r>
              <w:rPr>
                <w:color w:val="000000"/>
              </w:rPr>
              <w:t>Months–Years</w:t>
            </w:r>
          </w:p>
        </w:tc>
        <w:tc>
          <w:tcPr>
            <w:tcW w:w="2460" w:type="dxa"/>
            <w:shd w:val="clear" w:color="auto" w:fill="FFFFFF"/>
          </w:tcPr>
          <w:p w14:paraId="539CCC48" w14:textId="77777777" w:rsidR="00DA0D61" w:rsidRDefault="00000000">
            <w:pPr>
              <w:spacing w:before="40" w:after="40"/>
            </w:pPr>
            <w:r>
              <w:rPr>
                <w:color w:val="000000"/>
              </w:rPr>
              <w:t>Wearables, healthcare, proximity beacons</w:t>
            </w:r>
          </w:p>
        </w:tc>
      </w:tr>
      <w:tr w:rsidR="00DA0D61" w14:paraId="67D0396F" w14:textId="77777777">
        <w:tc>
          <w:tcPr>
            <w:tcW w:w="1600" w:type="dxa"/>
            <w:shd w:val="clear" w:color="auto" w:fill="F5F5F5"/>
          </w:tcPr>
          <w:p w14:paraId="15765FFD" w14:textId="77777777" w:rsidR="00DA0D61" w:rsidRDefault="00000000">
            <w:pPr>
              <w:spacing w:before="40" w:after="40"/>
            </w:pPr>
            <w:r>
              <w:rPr>
                <w:color w:val="000000"/>
              </w:rPr>
              <w:t>Wi-Fi (802.11)</w:t>
            </w:r>
          </w:p>
        </w:tc>
        <w:tc>
          <w:tcPr>
            <w:tcW w:w="1400" w:type="dxa"/>
            <w:shd w:val="clear" w:color="auto" w:fill="F5F5F5"/>
          </w:tcPr>
          <w:p w14:paraId="794D2075" w14:textId="77777777" w:rsidR="00DA0D61" w:rsidRDefault="00000000">
            <w:pPr>
              <w:spacing w:before="40" w:after="40"/>
            </w:pPr>
            <w:r>
              <w:rPr>
                <w:color w:val="000000"/>
              </w:rPr>
              <w:t>50–300 m</w:t>
            </w:r>
          </w:p>
        </w:tc>
        <w:tc>
          <w:tcPr>
            <w:tcW w:w="1200" w:type="dxa"/>
            <w:shd w:val="clear" w:color="auto" w:fill="F5F5F5"/>
          </w:tcPr>
          <w:p w14:paraId="1EE32782" w14:textId="77777777" w:rsidR="00DA0D61" w:rsidRDefault="00000000">
            <w:pPr>
              <w:spacing w:before="40" w:after="40"/>
            </w:pPr>
            <w:r>
              <w:rPr>
                <w:color w:val="000000"/>
              </w:rPr>
              <w:t>54 Mbps–1+ Gbps</w:t>
            </w:r>
          </w:p>
        </w:tc>
        <w:tc>
          <w:tcPr>
            <w:tcW w:w="1600" w:type="dxa"/>
            <w:shd w:val="clear" w:color="auto" w:fill="F5F5F5"/>
          </w:tcPr>
          <w:p w14:paraId="0B6F7B93" w14:textId="77777777" w:rsidR="00DA0D61" w:rsidRDefault="00000000">
            <w:pPr>
              <w:spacing w:before="40" w:after="40"/>
            </w:pPr>
            <w:r>
              <w:rPr>
                <w:color w:val="000000"/>
              </w:rPr>
              <w:t>2.4 / 5 GHz</w:t>
            </w:r>
          </w:p>
        </w:tc>
        <w:tc>
          <w:tcPr>
            <w:tcW w:w="1400" w:type="dxa"/>
            <w:shd w:val="clear" w:color="auto" w:fill="F5F5F5"/>
          </w:tcPr>
          <w:p w14:paraId="4EE4659B" w14:textId="77777777" w:rsidR="00DA0D61" w:rsidRDefault="00000000">
            <w:pPr>
              <w:spacing w:before="40" w:after="40"/>
            </w:pPr>
            <w:r>
              <w:rPr>
                <w:color w:val="000000"/>
              </w:rPr>
              <w:t>Star (AP)</w:t>
            </w:r>
          </w:p>
        </w:tc>
        <w:tc>
          <w:tcPr>
            <w:tcW w:w="1200" w:type="dxa"/>
            <w:shd w:val="clear" w:color="auto" w:fill="F5F5F5"/>
          </w:tcPr>
          <w:p w14:paraId="2B1AD5C9" w14:textId="77777777" w:rsidR="00DA0D61" w:rsidRDefault="00000000">
            <w:pPr>
              <w:spacing w:before="40" w:after="40"/>
            </w:pPr>
            <w:r>
              <w:rPr>
                <w:color w:val="000000"/>
              </w:rPr>
              <w:t>Hours–Days</w:t>
            </w:r>
          </w:p>
        </w:tc>
        <w:tc>
          <w:tcPr>
            <w:tcW w:w="2460" w:type="dxa"/>
            <w:shd w:val="clear" w:color="auto" w:fill="F5F5F5"/>
          </w:tcPr>
          <w:p w14:paraId="3F8837C4" w14:textId="77777777" w:rsidR="00DA0D61" w:rsidRDefault="00000000">
            <w:pPr>
              <w:spacing w:before="40" w:after="40"/>
            </w:pPr>
            <w:r>
              <w:rPr>
                <w:color w:val="000000"/>
              </w:rPr>
              <w:t>High data rate devices, cameras, gateways</w:t>
            </w:r>
          </w:p>
        </w:tc>
      </w:tr>
      <w:tr w:rsidR="00DA0D61" w14:paraId="2AD868CA" w14:textId="77777777">
        <w:tc>
          <w:tcPr>
            <w:tcW w:w="1600" w:type="dxa"/>
            <w:shd w:val="clear" w:color="auto" w:fill="FFFFFF"/>
          </w:tcPr>
          <w:p w14:paraId="3A38525B" w14:textId="77777777" w:rsidR="00DA0D61" w:rsidRDefault="00000000">
            <w:pPr>
              <w:spacing w:before="40" w:after="40"/>
            </w:pPr>
            <w:proofErr w:type="spellStart"/>
            <w:r>
              <w:rPr>
                <w:color w:val="000000"/>
              </w:rPr>
              <w:t>LoRaWAN</w:t>
            </w:r>
            <w:proofErr w:type="spellEnd"/>
          </w:p>
        </w:tc>
        <w:tc>
          <w:tcPr>
            <w:tcW w:w="1400" w:type="dxa"/>
            <w:shd w:val="clear" w:color="auto" w:fill="FFFFFF"/>
          </w:tcPr>
          <w:p w14:paraId="1DBC50A4" w14:textId="77777777" w:rsidR="00DA0D61" w:rsidRDefault="00000000">
            <w:pPr>
              <w:spacing w:before="40" w:after="40"/>
            </w:pPr>
            <w:r>
              <w:rPr>
                <w:color w:val="000000"/>
              </w:rPr>
              <w:t>2–15 km</w:t>
            </w:r>
          </w:p>
        </w:tc>
        <w:tc>
          <w:tcPr>
            <w:tcW w:w="1200" w:type="dxa"/>
            <w:shd w:val="clear" w:color="auto" w:fill="FFFFFF"/>
          </w:tcPr>
          <w:p w14:paraId="5C6E666A" w14:textId="77777777" w:rsidR="00DA0D61" w:rsidRDefault="00000000">
            <w:pPr>
              <w:spacing w:before="40" w:after="40"/>
            </w:pPr>
            <w:r>
              <w:rPr>
                <w:color w:val="000000"/>
              </w:rPr>
              <w:t>0.3–50 kbps</w:t>
            </w:r>
          </w:p>
        </w:tc>
        <w:tc>
          <w:tcPr>
            <w:tcW w:w="1600" w:type="dxa"/>
            <w:shd w:val="clear" w:color="auto" w:fill="FFFFFF"/>
          </w:tcPr>
          <w:p w14:paraId="125BCB40" w14:textId="77777777" w:rsidR="00DA0D61" w:rsidRDefault="00000000">
            <w:pPr>
              <w:spacing w:before="40" w:after="40"/>
            </w:pPr>
            <w:r>
              <w:rPr>
                <w:color w:val="000000"/>
              </w:rPr>
              <w:t>868/915 MHz (ISM)</w:t>
            </w:r>
          </w:p>
        </w:tc>
        <w:tc>
          <w:tcPr>
            <w:tcW w:w="1400" w:type="dxa"/>
            <w:shd w:val="clear" w:color="auto" w:fill="FFFFFF"/>
          </w:tcPr>
          <w:p w14:paraId="66910873" w14:textId="77777777" w:rsidR="00DA0D61" w:rsidRDefault="00000000">
            <w:pPr>
              <w:spacing w:before="40" w:after="40"/>
            </w:pPr>
            <w:r>
              <w:rPr>
                <w:color w:val="000000"/>
              </w:rPr>
              <w:t>Star-of-stars</w:t>
            </w:r>
          </w:p>
        </w:tc>
        <w:tc>
          <w:tcPr>
            <w:tcW w:w="1200" w:type="dxa"/>
            <w:shd w:val="clear" w:color="auto" w:fill="FFFFFF"/>
          </w:tcPr>
          <w:p w14:paraId="64FE1870" w14:textId="77777777" w:rsidR="00DA0D61" w:rsidRDefault="00000000">
            <w:pPr>
              <w:spacing w:before="40" w:after="40"/>
            </w:pPr>
            <w:r>
              <w:rPr>
                <w:color w:val="000000"/>
              </w:rPr>
              <w:t>Years</w:t>
            </w:r>
          </w:p>
        </w:tc>
        <w:tc>
          <w:tcPr>
            <w:tcW w:w="2460" w:type="dxa"/>
            <w:shd w:val="clear" w:color="auto" w:fill="FFFFFF"/>
          </w:tcPr>
          <w:p w14:paraId="02FC79C7" w14:textId="77777777" w:rsidR="00DA0D61" w:rsidRDefault="00000000">
            <w:pPr>
              <w:spacing w:before="40" w:after="40"/>
            </w:pPr>
            <w:r>
              <w:rPr>
                <w:color w:val="000000"/>
              </w:rPr>
              <w:t>Smart city, agriculture, metering, wide-area IoT</w:t>
            </w:r>
          </w:p>
        </w:tc>
      </w:tr>
      <w:tr w:rsidR="00DA0D61" w14:paraId="42549C26" w14:textId="77777777">
        <w:tc>
          <w:tcPr>
            <w:tcW w:w="1600" w:type="dxa"/>
            <w:shd w:val="clear" w:color="auto" w:fill="F5F5F5"/>
          </w:tcPr>
          <w:p w14:paraId="4B38C847" w14:textId="77777777" w:rsidR="00DA0D61" w:rsidRDefault="00000000">
            <w:pPr>
              <w:spacing w:before="40" w:after="40"/>
            </w:pPr>
            <w:r>
              <w:rPr>
                <w:color w:val="000000"/>
              </w:rPr>
              <w:lastRenderedPageBreak/>
              <w:t>NB-IoT</w:t>
            </w:r>
          </w:p>
        </w:tc>
        <w:tc>
          <w:tcPr>
            <w:tcW w:w="1400" w:type="dxa"/>
            <w:shd w:val="clear" w:color="auto" w:fill="F5F5F5"/>
          </w:tcPr>
          <w:p w14:paraId="5C6833CB" w14:textId="77777777" w:rsidR="00DA0D61" w:rsidRDefault="00000000">
            <w:pPr>
              <w:spacing w:before="40" w:after="40"/>
            </w:pPr>
            <w:r>
              <w:rPr>
                <w:color w:val="000000"/>
              </w:rPr>
              <w:t>Cell coverage</w:t>
            </w:r>
          </w:p>
        </w:tc>
        <w:tc>
          <w:tcPr>
            <w:tcW w:w="1200" w:type="dxa"/>
            <w:shd w:val="clear" w:color="auto" w:fill="F5F5F5"/>
          </w:tcPr>
          <w:p w14:paraId="2497D115" w14:textId="77777777" w:rsidR="00DA0D61" w:rsidRDefault="00000000">
            <w:pPr>
              <w:spacing w:before="40" w:after="40"/>
            </w:pPr>
            <w:r>
              <w:rPr>
                <w:color w:val="000000"/>
              </w:rPr>
              <w:t>~60 kbps</w:t>
            </w:r>
          </w:p>
        </w:tc>
        <w:tc>
          <w:tcPr>
            <w:tcW w:w="1600" w:type="dxa"/>
            <w:shd w:val="clear" w:color="auto" w:fill="F5F5F5"/>
          </w:tcPr>
          <w:p w14:paraId="6F3CE067" w14:textId="77777777" w:rsidR="00DA0D61" w:rsidRDefault="00000000">
            <w:pPr>
              <w:spacing w:before="40" w:after="40"/>
            </w:pPr>
            <w:r>
              <w:rPr>
                <w:color w:val="000000"/>
              </w:rPr>
              <w:t>Licensed LTE band</w:t>
            </w:r>
          </w:p>
        </w:tc>
        <w:tc>
          <w:tcPr>
            <w:tcW w:w="1400" w:type="dxa"/>
            <w:shd w:val="clear" w:color="auto" w:fill="F5F5F5"/>
          </w:tcPr>
          <w:p w14:paraId="0D79BE17" w14:textId="77777777" w:rsidR="00DA0D61" w:rsidRDefault="00000000">
            <w:pPr>
              <w:spacing w:before="40" w:after="40"/>
            </w:pPr>
            <w:r>
              <w:rPr>
                <w:color w:val="000000"/>
              </w:rPr>
              <w:t>Cellular</w:t>
            </w:r>
          </w:p>
        </w:tc>
        <w:tc>
          <w:tcPr>
            <w:tcW w:w="1200" w:type="dxa"/>
            <w:shd w:val="clear" w:color="auto" w:fill="F5F5F5"/>
          </w:tcPr>
          <w:p w14:paraId="127E36C6" w14:textId="77777777" w:rsidR="00DA0D61" w:rsidRDefault="00000000">
            <w:pPr>
              <w:spacing w:before="40" w:after="40"/>
            </w:pPr>
            <w:r>
              <w:rPr>
                <w:color w:val="000000"/>
              </w:rPr>
              <w:t>10+ years</w:t>
            </w:r>
          </w:p>
        </w:tc>
        <w:tc>
          <w:tcPr>
            <w:tcW w:w="2460" w:type="dxa"/>
            <w:shd w:val="clear" w:color="auto" w:fill="F5F5F5"/>
          </w:tcPr>
          <w:p w14:paraId="0F08092C" w14:textId="77777777" w:rsidR="00DA0D61" w:rsidRDefault="00000000">
            <w:pPr>
              <w:spacing w:before="40" w:after="40"/>
            </w:pPr>
            <w:r>
              <w:rPr>
                <w:color w:val="000000"/>
              </w:rPr>
              <w:t>Static sensors, smart meters, deep-indoor devices</w:t>
            </w:r>
          </w:p>
        </w:tc>
      </w:tr>
      <w:tr w:rsidR="00DA0D61" w14:paraId="5ABF3718" w14:textId="77777777">
        <w:tc>
          <w:tcPr>
            <w:tcW w:w="1600" w:type="dxa"/>
            <w:shd w:val="clear" w:color="auto" w:fill="FFFFFF"/>
          </w:tcPr>
          <w:p w14:paraId="42F73C5D" w14:textId="77777777" w:rsidR="00DA0D61" w:rsidRDefault="00000000">
            <w:pPr>
              <w:spacing w:before="40" w:after="40"/>
            </w:pPr>
            <w:r>
              <w:rPr>
                <w:color w:val="000000"/>
              </w:rPr>
              <w:t>Z-Wave</w:t>
            </w:r>
          </w:p>
        </w:tc>
        <w:tc>
          <w:tcPr>
            <w:tcW w:w="1400" w:type="dxa"/>
            <w:shd w:val="clear" w:color="auto" w:fill="FFFFFF"/>
          </w:tcPr>
          <w:p w14:paraId="21D39E78" w14:textId="77777777" w:rsidR="00DA0D61" w:rsidRDefault="00000000">
            <w:pPr>
              <w:spacing w:before="40" w:after="40"/>
            </w:pPr>
            <w:r>
              <w:rPr>
                <w:color w:val="000000"/>
              </w:rPr>
              <w:t>30–100 m</w:t>
            </w:r>
          </w:p>
        </w:tc>
        <w:tc>
          <w:tcPr>
            <w:tcW w:w="1200" w:type="dxa"/>
            <w:shd w:val="clear" w:color="auto" w:fill="FFFFFF"/>
          </w:tcPr>
          <w:p w14:paraId="4E731D89" w14:textId="77777777" w:rsidR="00DA0D61" w:rsidRDefault="00000000">
            <w:pPr>
              <w:spacing w:before="40" w:after="40"/>
            </w:pPr>
            <w:r>
              <w:rPr>
                <w:color w:val="000000"/>
              </w:rPr>
              <w:t>9.6–100 kbps</w:t>
            </w:r>
          </w:p>
        </w:tc>
        <w:tc>
          <w:tcPr>
            <w:tcW w:w="1600" w:type="dxa"/>
            <w:shd w:val="clear" w:color="auto" w:fill="FFFFFF"/>
          </w:tcPr>
          <w:p w14:paraId="3140F699" w14:textId="77777777" w:rsidR="00DA0D61" w:rsidRDefault="00000000">
            <w:pPr>
              <w:spacing w:before="40" w:after="40"/>
            </w:pPr>
            <w:r>
              <w:rPr>
                <w:color w:val="000000"/>
              </w:rPr>
              <w:t>868/908 MHz</w:t>
            </w:r>
          </w:p>
        </w:tc>
        <w:tc>
          <w:tcPr>
            <w:tcW w:w="1400" w:type="dxa"/>
            <w:shd w:val="clear" w:color="auto" w:fill="FFFFFF"/>
          </w:tcPr>
          <w:p w14:paraId="24411FA7" w14:textId="77777777" w:rsidR="00DA0D61" w:rsidRDefault="00000000">
            <w:pPr>
              <w:spacing w:before="40" w:after="40"/>
            </w:pPr>
            <w:r>
              <w:rPr>
                <w:color w:val="000000"/>
              </w:rPr>
              <w:t>Mesh</w:t>
            </w:r>
          </w:p>
        </w:tc>
        <w:tc>
          <w:tcPr>
            <w:tcW w:w="1200" w:type="dxa"/>
            <w:shd w:val="clear" w:color="auto" w:fill="FFFFFF"/>
          </w:tcPr>
          <w:p w14:paraId="71681BDD" w14:textId="77777777" w:rsidR="00DA0D61" w:rsidRDefault="00000000">
            <w:pPr>
              <w:spacing w:before="40" w:after="40"/>
            </w:pPr>
            <w:r>
              <w:rPr>
                <w:color w:val="000000"/>
              </w:rPr>
              <w:t>Years</w:t>
            </w:r>
          </w:p>
        </w:tc>
        <w:tc>
          <w:tcPr>
            <w:tcW w:w="2460" w:type="dxa"/>
            <w:shd w:val="clear" w:color="auto" w:fill="FFFFFF"/>
          </w:tcPr>
          <w:p w14:paraId="4201D117" w14:textId="77777777" w:rsidR="00DA0D61" w:rsidRDefault="00000000">
            <w:pPr>
              <w:spacing w:before="40" w:after="40"/>
            </w:pPr>
            <w:r>
              <w:rPr>
                <w:color w:val="000000"/>
              </w:rPr>
              <w:t>Smart home (dominant in US home automation)</w:t>
            </w:r>
          </w:p>
        </w:tc>
      </w:tr>
      <w:tr w:rsidR="00DA0D61" w14:paraId="672F0D70" w14:textId="77777777">
        <w:tc>
          <w:tcPr>
            <w:tcW w:w="1600" w:type="dxa"/>
            <w:shd w:val="clear" w:color="auto" w:fill="F5F5F5"/>
          </w:tcPr>
          <w:p w14:paraId="74B18874" w14:textId="77777777" w:rsidR="00DA0D61" w:rsidRDefault="00000000">
            <w:pPr>
              <w:spacing w:before="40" w:after="40"/>
            </w:pPr>
            <w:r>
              <w:rPr>
                <w:color w:val="000000"/>
              </w:rPr>
              <w:t>RFID/NFC</w:t>
            </w:r>
          </w:p>
        </w:tc>
        <w:tc>
          <w:tcPr>
            <w:tcW w:w="1400" w:type="dxa"/>
            <w:shd w:val="clear" w:color="auto" w:fill="F5F5F5"/>
          </w:tcPr>
          <w:p w14:paraId="59CCCA31" w14:textId="77777777" w:rsidR="00DA0D61" w:rsidRDefault="00000000">
            <w:pPr>
              <w:spacing w:before="40" w:after="40"/>
            </w:pPr>
            <w:r>
              <w:rPr>
                <w:color w:val="000000"/>
              </w:rPr>
              <w:t>&lt;1 m (passive)</w:t>
            </w:r>
          </w:p>
        </w:tc>
        <w:tc>
          <w:tcPr>
            <w:tcW w:w="1200" w:type="dxa"/>
            <w:shd w:val="clear" w:color="auto" w:fill="F5F5F5"/>
          </w:tcPr>
          <w:p w14:paraId="2075A3FA" w14:textId="77777777" w:rsidR="00DA0D61" w:rsidRDefault="00000000">
            <w:pPr>
              <w:spacing w:before="40" w:after="40"/>
            </w:pPr>
            <w:r>
              <w:rPr>
                <w:color w:val="000000"/>
              </w:rPr>
              <w:t>Low kbps</w:t>
            </w:r>
          </w:p>
        </w:tc>
        <w:tc>
          <w:tcPr>
            <w:tcW w:w="1600" w:type="dxa"/>
            <w:shd w:val="clear" w:color="auto" w:fill="F5F5F5"/>
          </w:tcPr>
          <w:p w14:paraId="5C20700E" w14:textId="77777777" w:rsidR="00DA0D61" w:rsidRDefault="00000000">
            <w:pPr>
              <w:spacing w:before="40" w:after="40"/>
            </w:pPr>
            <w:r>
              <w:rPr>
                <w:color w:val="000000"/>
              </w:rPr>
              <w:t>13.56 MHz (NFC)</w:t>
            </w:r>
          </w:p>
        </w:tc>
        <w:tc>
          <w:tcPr>
            <w:tcW w:w="1400" w:type="dxa"/>
            <w:shd w:val="clear" w:color="auto" w:fill="F5F5F5"/>
          </w:tcPr>
          <w:p w14:paraId="6377B8CD" w14:textId="77777777" w:rsidR="00DA0D61" w:rsidRDefault="00000000">
            <w:pPr>
              <w:spacing w:before="40" w:after="40"/>
            </w:pPr>
            <w:r>
              <w:rPr>
                <w:color w:val="000000"/>
              </w:rPr>
              <w:t>Point-to-point</w:t>
            </w:r>
          </w:p>
        </w:tc>
        <w:tc>
          <w:tcPr>
            <w:tcW w:w="1200" w:type="dxa"/>
            <w:shd w:val="clear" w:color="auto" w:fill="F5F5F5"/>
          </w:tcPr>
          <w:p w14:paraId="02F98A03" w14:textId="77777777" w:rsidR="00DA0D61" w:rsidRDefault="00000000">
            <w:pPr>
              <w:spacing w:before="40" w:after="40"/>
            </w:pPr>
            <w:r>
              <w:rPr>
                <w:color w:val="000000"/>
              </w:rPr>
              <w:t>N/A (passive)</w:t>
            </w:r>
          </w:p>
        </w:tc>
        <w:tc>
          <w:tcPr>
            <w:tcW w:w="2460" w:type="dxa"/>
            <w:shd w:val="clear" w:color="auto" w:fill="F5F5F5"/>
          </w:tcPr>
          <w:p w14:paraId="3A303A08" w14:textId="77777777" w:rsidR="00DA0D61" w:rsidRDefault="00000000">
            <w:pPr>
              <w:spacing w:before="40" w:after="40"/>
            </w:pPr>
            <w:r>
              <w:rPr>
                <w:color w:val="000000"/>
              </w:rPr>
              <w:t>Asset tracking, contactless payments, access control</w:t>
            </w:r>
          </w:p>
        </w:tc>
      </w:tr>
    </w:tbl>
    <w:p w14:paraId="13236BF0" w14:textId="77777777" w:rsidR="00DA0D61" w:rsidRDefault="00DA0D61">
      <w:pPr>
        <w:spacing w:before="30" w:after="30"/>
      </w:pPr>
    </w:p>
    <w:p w14:paraId="50F09F64" w14:textId="77777777" w:rsidR="00DA0D61" w:rsidRDefault="00000000">
      <w:pPr>
        <w:pBdr>
          <w:top w:val="single" w:sz="6" w:space="0" w:color="17375E"/>
          <w:left w:val="single" w:sz="18" w:space="0" w:color="17375E"/>
          <w:bottom w:val="single" w:sz="6" w:space="0" w:color="17375E"/>
          <w:right w:val="single" w:sz="18" w:space="0" w:color="17375E"/>
        </w:pBdr>
        <w:shd w:val="clear" w:color="auto" w:fill="DAEEF3"/>
        <w:spacing w:before="60" w:after="80" w:line="288" w:lineRule="auto"/>
        <w:jc w:val="both"/>
      </w:pPr>
      <w:proofErr w:type="gramStart"/>
      <w:r>
        <w:rPr>
          <w:b/>
          <w:bCs/>
          <w:color w:val="17375E"/>
          <w:sz w:val="22"/>
          <w:szCs w:val="22"/>
        </w:rPr>
        <w:t>📝  EXAM</w:t>
      </w:r>
      <w:proofErr w:type="gramEnd"/>
      <w:r>
        <w:rPr>
          <w:b/>
          <w:bCs/>
          <w:color w:val="17375E"/>
          <w:sz w:val="22"/>
          <w:szCs w:val="22"/>
        </w:rPr>
        <w:t xml:space="preserve"> TIP:  </w:t>
      </w:r>
      <w:r>
        <w:rPr>
          <w:sz w:val="22"/>
          <w:szCs w:val="22"/>
        </w:rPr>
        <w:t>"Apply communication criteria to select a wireless technology for a specific IoT application" — Always structure your answer as: (1) State the application requirement for each criterion (range, power, data rate, topology, latency), (2) Identify which criteria are most critical for this application, (3) Select the technology and justify each criterion. This is the standard K3-level Part B approach.</w:t>
      </w:r>
    </w:p>
    <w:p w14:paraId="3A1FAAED" w14:textId="77777777" w:rsidR="00DA0D61" w:rsidRDefault="00000000">
      <w:pPr>
        <w:pBdr>
          <w:top w:val="single" w:sz="6" w:space="0" w:color="1F497D"/>
          <w:left w:val="single" w:sz="6" w:space="0" w:color="1F497D"/>
          <w:bottom w:val="single" w:sz="6" w:space="0" w:color="1F497D"/>
          <w:right w:val="single" w:sz="6" w:space="0" w:color="1F497D"/>
        </w:pBdr>
        <w:shd w:val="clear" w:color="auto" w:fill="1F497D"/>
        <w:spacing w:before="320" w:after="80"/>
      </w:pPr>
      <w:r>
        <w:rPr>
          <w:rFonts w:ascii="Calibri" w:eastAsia="Calibri" w:hAnsi="Calibri" w:cs="Calibri"/>
          <w:b/>
          <w:bCs/>
          <w:color w:val="FFFFFF"/>
          <w:sz w:val="24"/>
          <w:szCs w:val="24"/>
        </w:rPr>
        <w:t xml:space="preserve">  TOPIC REVIEW QUESTIONS: Self-Assessment  </w:t>
      </w:r>
    </w:p>
    <w:p w14:paraId="6BED19A4" w14:textId="77777777" w:rsidR="00DA0D61" w:rsidRDefault="00DA0D61">
      <w:pPr>
        <w:spacing w:before="30" w:after="30"/>
      </w:pPr>
    </w:p>
    <w:p w14:paraId="01FD96BA" w14:textId="77777777" w:rsidR="00DA0D61" w:rsidRDefault="00000000">
      <w:pPr>
        <w:spacing w:before="60" w:after="80" w:line="288" w:lineRule="auto"/>
        <w:jc w:val="both"/>
      </w:pPr>
      <w:r>
        <w:rPr>
          <w:rFonts w:ascii="Calibri" w:eastAsia="Calibri" w:hAnsi="Calibri" w:cs="Calibri"/>
          <w:b/>
          <w:bCs/>
          <w:color w:val="1F497D"/>
          <w:sz w:val="22"/>
          <w:szCs w:val="22"/>
        </w:rPr>
        <w:t>PART A — Short Answer (3 Marks each)</w:t>
      </w:r>
    </w:p>
    <w:p w14:paraId="788C117E" w14:textId="77777777" w:rsidR="00DA0D61" w:rsidRDefault="00DA0D61">
      <w:pPr>
        <w:spacing w:before="30" w:after="30"/>
      </w:pPr>
    </w:p>
    <w:p w14:paraId="30880A42" w14:textId="77777777" w:rsidR="00DA0D61" w:rsidRDefault="00000000">
      <w:pPr>
        <w:spacing w:before="60" w:after="80" w:line="288" w:lineRule="auto"/>
        <w:jc w:val="both"/>
      </w:pPr>
      <w:r>
        <w:rPr>
          <w:sz w:val="22"/>
          <w:szCs w:val="22"/>
        </w:rPr>
        <w:t>Q1. Define M2M. State the role of an M2M gateway using an example.</w:t>
      </w:r>
    </w:p>
    <w:p w14:paraId="6DFE5D91" w14:textId="77777777" w:rsidR="00DA0D61" w:rsidRDefault="00DA0D61">
      <w:pPr>
        <w:spacing w:before="30" w:after="30"/>
      </w:pPr>
    </w:p>
    <w:p w14:paraId="52586A7A" w14:textId="77777777" w:rsidR="00DA0D61" w:rsidRDefault="00000000">
      <w:pPr>
        <w:spacing w:before="60" w:after="80" w:line="288" w:lineRule="auto"/>
        <w:jc w:val="both"/>
      </w:pPr>
      <w:r>
        <w:rPr>
          <w:sz w:val="22"/>
          <w:szCs w:val="22"/>
        </w:rPr>
        <w:t>Q2. Differentiate between IoT and M2M using any three criteria.</w:t>
      </w:r>
    </w:p>
    <w:p w14:paraId="24F9AC41" w14:textId="77777777" w:rsidR="00DA0D61" w:rsidRDefault="00DA0D61">
      <w:pPr>
        <w:spacing w:before="30" w:after="30"/>
      </w:pPr>
    </w:p>
    <w:p w14:paraId="1951FC9A" w14:textId="77777777" w:rsidR="00DA0D61" w:rsidRDefault="00000000">
      <w:pPr>
        <w:spacing w:before="60" w:after="80" w:line="288" w:lineRule="auto"/>
        <w:jc w:val="both"/>
      </w:pPr>
      <w:r>
        <w:rPr>
          <w:sz w:val="22"/>
          <w:szCs w:val="22"/>
        </w:rPr>
        <w:t>Q3. Define SDN. Identify three limitations of conventional network architecture that SDN addresses.</w:t>
      </w:r>
    </w:p>
    <w:p w14:paraId="79546241" w14:textId="77777777" w:rsidR="00DA0D61" w:rsidRDefault="00DA0D61">
      <w:pPr>
        <w:spacing w:before="30" w:after="30"/>
      </w:pPr>
    </w:p>
    <w:p w14:paraId="354A4E4D" w14:textId="77777777" w:rsidR="00DA0D61" w:rsidRDefault="00000000">
      <w:pPr>
        <w:spacing w:before="60" w:after="80" w:line="288" w:lineRule="auto"/>
        <w:jc w:val="both"/>
      </w:pPr>
      <w:r>
        <w:rPr>
          <w:sz w:val="22"/>
          <w:szCs w:val="22"/>
        </w:rPr>
        <w:t>Q4. Define NFV. State its three key components (VNF, NFVI, MANO) and their functions.</w:t>
      </w:r>
    </w:p>
    <w:p w14:paraId="7EAAAF05" w14:textId="77777777" w:rsidR="00DA0D61" w:rsidRDefault="00DA0D61">
      <w:pPr>
        <w:spacing w:before="30" w:after="30"/>
      </w:pPr>
    </w:p>
    <w:p w14:paraId="750944DB" w14:textId="77777777" w:rsidR="00DA0D61" w:rsidRDefault="00000000">
      <w:pPr>
        <w:spacing w:before="60" w:after="80" w:line="288" w:lineRule="auto"/>
        <w:jc w:val="both"/>
      </w:pPr>
      <w:r>
        <w:rPr>
          <w:sz w:val="22"/>
          <w:szCs w:val="22"/>
        </w:rPr>
        <w:t>Q5. Define a smart object. List its four components and the function of each.</w:t>
      </w:r>
    </w:p>
    <w:p w14:paraId="7FA370ED" w14:textId="77777777" w:rsidR="00DA0D61" w:rsidRDefault="00DA0D61">
      <w:pPr>
        <w:spacing w:before="30" w:after="30"/>
      </w:pPr>
    </w:p>
    <w:p w14:paraId="3C303F8A" w14:textId="77777777" w:rsidR="00DA0D61" w:rsidRDefault="00000000">
      <w:pPr>
        <w:spacing w:before="60" w:after="80" w:line="288" w:lineRule="auto"/>
        <w:jc w:val="both"/>
      </w:pPr>
      <w:r>
        <w:rPr>
          <w:sz w:val="22"/>
          <w:szCs w:val="22"/>
        </w:rPr>
        <w:t>Q6. Classify sensors using any three criteria. Give one example for each criterion.</w:t>
      </w:r>
    </w:p>
    <w:p w14:paraId="22026C53" w14:textId="77777777" w:rsidR="00DA0D61" w:rsidRDefault="00DA0D61">
      <w:pPr>
        <w:spacing w:before="30" w:after="30"/>
      </w:pPr>
    </w:p>
    <w:p w14:paraId="520261CD" w14:textId="77777777" w:rsidR="00DA0D61" w:rsidRDefault="00000000">
      <w:pPr>
        <w:spacing w:before="60" w:after="80" w:line="288" w:lineRule="auto"/>
        <w:jc w:val="both"/>
      </w:pPr>
      <w:r>
        <w:rPr>
          <w:sz w:val="22"/>
          <w:szCs w:val="22"/>
        </w:rPr>
        <w:t>Q7. Classify actuators based on energy source. Give one IoT example for each type.</w:t>
      </w:r>
    </w:p>
    <w:p w14:paraId="406ED169" w14:textId="77777777" w:rsidR="00DA0D61" w:rsidRDefault="00DA0D61">
      <w:pPr>
        <w:spacing w:before="30" w:after="30"/>
      </w:pPr>
    </w:p>
    <w:p w14:paraId="76647E1C" w14:textId="77777777" w:rsidR="00DA0D61" w:rsidRDefault="00000000">
      <w:pPr>
        <w:spacing w:before="60" w:after="80" w:line="288" w:lineRule="auto"/>
        <w:jc w:val="both"/>
      </w:pPr>
      <w:r>
        <w:rPr>
          <w:sz w:val="22"/>
          <w:szCs w:val="22"/>
        </w:rPr>
        <w:t>Q8. Define a WSN. State any three design constraints of WSN sensor nodes.</w:t>
      </w:r>
    </w:p>
    <w:p w14:paraId="0846F7A1" w14:textId="77777777" w:rsidR="00DA0D61" w:rsidRDefault="00DA0D61">
      <w:pPr>
        <w:spacing w:before="30" w:after="30"/>
      </w:pPr>
    </w:p>
    <w:p w14:paraId="25968DEB" w14:textId="77777777" w:rsidR="00DA0D61" w:rsidRDefault="00000000">
      <w:pPr>
        <w:spacing w:before="60" w:after="80" w:line="288" w:lineRule="auto"/>
        <w:jc w:val="both"/>
      </w:pPr>
      <w:r>
        <w:rPr>
          <w:rFonts w:ascii="Calibri" w:eastAsia="Calibri" w:hAnsi="Calibri" w:cs="Calibri"/>
          <w:b/>
          <w:bCs/>
          <w:color w:val="1F497D"/>
          <w:sz w:val="22"/>
          <w:szCs w:val="22"/>
        </w:rPr>
        <w:t>PART B — Long Answer (9 Marks each)</w:t>
      </w:r>
    </w:p>
    <w:p w14:paraId="1BCF2D37" w14:textId="77777777" w:rsidR="00DA0D61" w:rsidRDefault="00DA0D61">
      <w:pPr>
        <w:spacing w:before="30" w:after="30"/>
      </w:pPr>
    </w:p>
    <w:p w14:paraId="76065D56" w14:textId="77777777" w:rsidR="00DA0D61" w:rsidRDefault="00000000">
      <w:pPr>
        <w:spacing w:before="60" w:after="80" w:line="288" w:lineRule="auto"/>
        <w:jc w:val="both"/>
      </w:pPr>
      <w:r>
        <w:rPr>
          <w:sz w:val="22"/>
          <w:szCs w:val="22"/>
        </w:rPr>
        <w:t>Q1. Apply your knowledge of M2M and IoT to compare them using a table with at least five points of difference. Explain the architecture of an M2M system with a labelled diagram and describe the role of each component.</w:t>
      </w:r>
    </w:p>
    <w:p w14:paraId="6D379B95" w14:textId="77777777" w:rsidR="00DA0D61" w:rsidRDefault="00DA0D61">
      <w:pPr>
        <w:spacing w:before="30" w:after="30"/>
      </w:pPr>
    </w:p>
    <w:p w14:paraId="0958A030" w14:textId="77777777" w:rsidR="00DA0D61" w:rsidRDefault="00000000">
      <w:pPr>
        <w:spacing w:before="60" w:after="80" w:line="288" w:lineRule="auto"/>
        <w:jc w:val="both"/>
      </w:pPr>
      <w:r>
        <w:rPr>
          <w:sz w:val="22"/>
          <w:szCs w:val="22"/>
        </w:rPr>
        <w:lastRenderedPageBreak/>
        <w:t>Q2. Apply the concept of Software Defined Networking (SDN) to explain its architecture (three layers), key elements (</w:t>
      </w:r>
      <w:proofErr w:type="spellStart"/>
      <w:r>
        <w:rPr>
          <w:sz w:val="22"/>
          <w:szCs w:val="22"/>
        </w:rPr>
        <w:t>centralised</w:t>
      </w:r>
      <w:proofErr w:type="spellEnd"/>
      <w:r>
        <w:rPr>
          <w:sz w:val="22"/>
          <w:szCs w:val="22"/>
        </w:rPr>
        <w:t xml:space="preserve"> controller, OpenFlow, open APIs), and how SDN addresses the limitations of conventional networks. Illustrate the SDN architecture with a diagram.</w:t>
      </w:r>
    </w:p>
    <w:p w14:paraId="28060B0F" w14:textId="77777777" w:rsidR="00DA0D61" w:rsidRDefault="00DA0D61">
      <w:pPr>
        <w:spacing w:before="30" w:after="30"/>
      </w:pPr>
    </w:p>
    <w:p w14:paraId="0AE30C14" w14:textId="77777777" w:rsidR="00DA0D61" w:rsidRDefault="00000000">
      <w:pPr>
        <w:spacing w:before="60" w:after="80" w:line="288" w:lineRule="auto"/>
        <w:jc w:val="both"/>
      </w:pPr>
      <w:r>
        <w:rPr>
          <w:sz w:val="22"/>
          <w:szCs w:val="22"/>
        </w:rPr>
        <w:t>Q3. Apply your understanding of smart objects to describe the four components of a smart object. Explain all five trends shaping the future of smart objects with examples from IoT applications.</w:t>
      </w:r>
    </w:p>
    <w:p w14:paraId="435315A3" w14:textId="77777777" w:rsidR="00DA0D61" w:rsidRDefault="00DA0D61">
      <w:pPr>
        <w:spacing w:before="30" w:after="30"/>
      </w:pPr>
    </w:p>
    <w:p w14:paraId="6571D4CC" w14:textId="77777777" w:rsidR="00DA0D61" w:rsidRDefault="00000000">
      <w:pPr>
        <w:spacing w:before="60" w:after="80" w:line="288" w:lineRule="auto"/>
        <w:jc w:val="both"/>
      </w:pPr>
      <w:r>
        <w:rPr>
          <w:sz w:val="22"/>
          <w:szCs w:val="22"/>
        </w:rPr>
        <w:t>Q4. Describe the WSN protocol stack by examining IEEE 802.15.4, ZigBee, and ZigBee IP (6LoWPAN) at each layer. Apply five communication criteria to select the most suitable wireless technology for a smart hospital patient monitoring system, justifying each criterion.</w:t>
      </w:r>
    </w:p>
    <w:p w14:paraId="5AFD73FE" w14:textId="77777777" w:rsidR="00DA0D61" w:rsidRDefault="00DA0D61">
      <w:pPr>
        <w:spacing w:before="30" w:after="30"/>
      </w:pPr>
    </w:p>
    <w:p w14:paraId="4857C7F7" w14:textId="77777777" w:rsidR="00DA0D61" w:rsidRDefault="00000000">
      <w:pPr>
        <w:spacing w:before="60" w:after="80" w:line="288" w:lineRule="auto"/>
        <w:jc w:val="both"/>
      </w:pPr>
      <w:r>
        <w:rPr>
          <w:sz w:val="22"/>
          <w:szCs w:val="22"/>
        </w:rPr>
        <w:t>Q5. Explain WSN architecture with a labelled diagram. Compare FFD and RFD nodes. Explain the six design constraints of WSN nodes and how data aggregation and self-</w:t>
      </w:r>
      <w:proofErr w:type="spellStart"/>
      <w:r>
        <w:rPr>
          <w:sz w:val="22"/>
          <w:szCs w:val="22"/>
        </w:rPr>
        <w:t>organisation</w:t>
      </w:r>
      <w:proofErr w:type="spellEnd"/>
      <w:r>
        <w:rPr>
          <w:sz w:val="22"/>
          <w:szCs w:val="22"/>
        </w:rPr>
        <w:t xml:space="preserve"> address these constraints.</w:t>
      </w:r>
    </w:p>
    <w:p w14:paraId="6A9F2FC3" w14:textId="77777777" w:rsidR="00DA0D61" w:rsidRDefault="00DA0D61">
      <w:pPr>
        <w:spacing w:before="30" w:after="30"/>
      </w:pPr>
    </w:p>
    <w:p w14:paraId="77F82E4B" w14:textId="77777777" w:rsidR="00DA0D61" w:rsidRDefault="00000000">
      <w:pPr>
        <w:spacing w:before="60" w:after="80" w:line="288" w:lineRule="auto"/>
        <w:jc w:val="both"/>
      </w:pPr>
      <w:r>
        <w:rPr>
          <w:sz w:val="22"/>
          <w:szCs w:val="22"/>
        </w:rPr>
        <w:t>Q6. Apply five communication criteria — Range, Frequency Bands, Power Consumption, Topology, and Data Rate — to evaluate wireless technologies for IoT. Classify the ISM frequency bands used in IoT and justify why sub-GHz bands are preferred for IoT deployments.</w:t>
      </w:r>
    </w:p>
    <w:p w14:paraId="0714E704" w14:textId="77777777" w:rsidR="00DA0D61" w:rsidRDefault="00DA0D61">
      <w:pPr>
        <w:spacing w:before="30" w:after="30"/>
      </w:pPr>
    </w:p>
    <w:sectPr w:rsidR="00DA0D61">
      <w:footerReference w:type="default" r:id="rId17"/>
      <w:pgSz w:w="11906" w:h="16838"/>
      <w:pgMar w:top="1440" w:right="1727"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126C6F" w14:textId="77777777" w:rsidR="007E1D10" w:rsidRDefault="007E1D10">
      <w:r>
        <w:separator/>
      </w:r>
    </w:p>
  </w:endnote>
  <w:endnote w:type="continuationSeparator" w:id="0">
    <w:p w14:paraId="3D3E3F97" w14:textId="77777777" w:rsidR="007E1D10" w:rsidRDefault="007E1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A3AD5" w14:textId="77777777" w:rsidR="00DA0D61" w:rsidRDefault="00000000">
    <w:pPr>
      <w:jc w:val="center"/>
    </w:pPr>
    <w:r>
      <w:rPr>
        <w:rFonts w:ascii="Calibri" w:eastAsia="Calibri" w:hAnsi="Calibri" w:cs="Calibri"/>
        <w:color w:val="7F7F7F"/>
        <w:sz w:val="18"/>
        <w:szCs w:val="18"/>
      </w:rPr>
      <w:t xml:space="preserve">PEMRT525 Module 2 Study </w:t>
    </w:r>
    <w:proofErr w:type="gramStart"/>
    <w:r>
      <w:rPr>
        <w:rFonts w:ascii="Calibri" w:eastAsia="Calibri" w:hAnsi="Calibri" w:cs="Calibri"/>
        <w:color w:val="7F7F7F"/>
        <w:sz w:val="18"/>
        <w:szCs w:val="18"/>
      </w:rPr>
      <w:t>Notes  •</w:t>
    </w:r>
    <w:proofErr w:type="gramEnd"/>
    <w:r>
      <w:rPr>
        <w:rFonts w:ascii="Calibri" w:eastAsia="Calibri" w:hAnsi="Calibri" w:cs="Calibri"/>
        <w:color w:val="7F7F7F"/>
        <w:sz w:val="18"/>
        <w:szCs w:val="18"/>
      </w:rPr>
      <w:t xml:space="preserve">  Mechatronics </w:t>
    </w:r>
    <w:proofErr w:type="gramStart"/>
    <w:r>
      <w:rPr>
        <w:rFonts w:ascii="Calibri" w:eastAsia="Calibri" w:hAnsi="Calibri" w:cs="Calibri"/>
        <w:color w:val="7F7F7F"/>
        <w:sz w:val="18"/>
        <w:szCs w:val="18"/>
      </w:rPr>
      <w:t>Engineering  •</w:t>
    </w:r>
    <w:proofErr w:type="gramEnd"/>
    <w:r>
      <w:rPr>
        <w:rFonts w:ascii="Calibri" w:eastAsia="Calibri" w:hAnsi="Calibri" w:cs="Calibri"/>
        <w:color w:val="7F7F7F"/>
        <w:sz w:val="18"/>
        <w:szCs w:val="18"/>
      </w:rPr>
      <w:t xml:space="preserve">  Jyothi Engineering </w:t>
    </w:r>
    <w:proofErr w:type="gramStart"/>
    <w:r>
      <w:rPr>
        <w:rFonts w:ascii="Calibri" w:eastAsia="Calibri" w:hAnsi="Calibri" w:cs="Calibri"/>
        <w:color w:val="7F7F7F"/>
        <w:sz w:val="18"/>
        <w:szCs w:val="18"/>
      </w:rPr>
      <w:t>College  •</w:t>
    </w:r>
    <w:proofErr w:type="gramEnd"/>
    <w:r>
      <w:rPr>
        <w:rFonts w:ascii="Calibri" w:eastAsia="Calibri" w:hAnsi="Calibri" w:cs="Calibri"/>
        <w:color w:val="7F7F7F"/>
        <w:sz w:val="18"/>
        <w:szCs w:val="18"/>
      </w:rPr>
      <w:t xml:space="preserve">  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0114A3">
      <w:rPr>
        <w:rFonts w:ascii="Calibri" w:eastAsia="Calibri" w:hAnsi="Calibri" w:cs="Calibri"/>
        <w:noProof/>
        <w:color w:val="7F7F7F"/>
        <w:sz w:val="18"/>
        <w:szCs w:val="18"/>
      </w:rPr>
      <w:t>1</w:t>
    </w:r>
    <w:r>
      <w:rPr>
        <w:rFonts w:ascii="Calibri" w:eastAsia="Calibri" w:hAnsi="Calibri" w:cs="Calibri"/>
        <w:color w:val="7F7F7F"/>
        <w:sz w:val="18"/>
        <w:szCs w:val="18"/>
      </w:rPr>
      <w:fldChar w:fldCharType="end"/>
    </w:r>
    <w:r>
      <w:rPr>
        <w:rFonts w:ascii="Calibri" w:eastAsia="Calibri" w:hAnsi="Calibri" w:cs="Calibri"/>
        <w:color w:val="7F7F7F"/>
        <w:sz w:val="18"/>
        <w:szCs w:val="18"/>
      </w:rPr>
      <w:t xml:space="preserve"> of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NUMPAGES</w:instrText>
    </w:r>
    <w:r>
      <w:rPr>
        <w:rFonts w:ascii="Calibri" w:eastAsia="Calibri" w:hAnsi="Calibri" w:cs="Calibri"/>
        <w:color w:val="7F7F7F"/>
        <w:sz w:val="18"/>
        <w:szCs w:val="18"/>
      </w:rPr>
      <w:fldChar w:fldCharType="separate"/>
    </w:r>
    <w:r w:rsidR="000114A3">
      <w:rPr>
        <w:rFonts w:ascii="Calibri" w:eastAsia="Calibri" w:hAnsi="Calibri" w:cs="Calibri"/>
        <w:noProof/>
        <w:color w:val="7F7F7F"/>
        <w:sz w:val="18"/>
        <w:szCs w:val="18"/>
      </w:rPr>
      <w:t>2</w:t>
    </w:r>
    <w:r>
      <w:rPr>
        <w:rFonts w:ascii="Calibri" w:eastAsia="Calibri" w:hAnsi="Calibri" w:cs="Calibr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B1717D" w14:textId="77777777" w:rsidR="007E1D10" w:rsidRDefault="007E1D10">
      <w:r>
        <w:separator/>
      </w:r>
    </w:p>
  </w:footnote>
  <w:footnote w:type="continuationSeparator" w:id="0">
    <w:p w14:paraId="654D5262" w14:textId="77777777" w:rsidR="007E1D10" w:rsidRDefault="007E1D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966AD6"/>
    <w:multiLevelType w:val="hybridMultilevel"/>
    <w:tmpl w:val="E1448068"/>
    <w:lvl w:ilvl="0" w:tplc="8F4E42D6">
      <w:start w:val="1"/>
      <w:numFmt w:val="bullet"/>
      <w:lvlText w:val="●"/>
      <w:lvlJc w:val="left"/>
      <w:pPr>
        <w:ind w:left="720" w:hanging="360"/>
      </w:pPr>
    </w:lvl>
    <w:lvl w:ilvl="1" w:tplc="870EBC3A">
      <w:start w:val="1"/>
      <w:numFmt w:val="bullet"/>
      <w:lvlText w:val="○"/>
      <w:lvlJc w:val="left"/>
      <w:pPr>
        <w:ind w:left="1440" w:hanging="360"/>
      </w:pPr>
    </w:lvl>
    <w:lvl w:ilvl="2" w:tplc="AB38F4AC">
      <w:start w:val="1"/>
      <w:numFmt w:val="bullet"/>
      <w:lvlText w:val="■"/>
      <w:lvlJc w:val="left"/>
      <w:pPr>
        <w:ind w:left="2160" w:hanging="360"/>
      </w:pPr>
    </w:lvl>
    <w:lvl w:ilvl="3" w:tplc="F7C49D7E">
      <w:start w:val="1"/>
      <w:numFmt w:val="bullet"/>
      <w:lvlText w:val="●"/>
      <w:lvlJc w:val="left"/>
      <w:pPr>
        <w:ind w:left="2880" w:hanging="360"/>
      </w:pPr>
    </w:lvl>
    <w:lvl w:ilvl="4" w:tplc="5A062DB2">
      <w:start w:val="1"/>
      <w:numFmt w:val="bullet"/>
      <w:lvlText w:val="○"/>
      <w:lvlJc w:val="left"/>
      <w:pPr>
        <w:ind w:left="3600" w:hanging="360"/>
      </w:pPr>
    </w:lvl>
    <w:lvl w:ilvl="5" w:tplc="8D22DA0A">
      <w:start w:val="1"/>
      <w:numFmt w:val="bullet"/>
      <w:lvlText w:val="■"/>
      <w:lvlJc w:val="left"/>
      <w:pPr>
        <w:ind w:left="4320" w:hanging="360"/>
      </w:pPr>
    </w:lvl>
    <w:lvl w:ilvl="6" w:tplc="5BDC93A2">
      <w:start w:val="1"/>
      <w:numFmt w:val="bullet"/>
      <w:lvlText w:val="●"/>
      <w:lvlJc w:val="left"/>
      <w:pPr>
        <w:ind w:left="5040" w:hanging="360"/>
      </w:pPr>
    </w:lvl>
    <w:lvl w:ilvl="7" w:tplc="41941D74">
      <w:start w:val="1"/>
      <w:numFmt w:val="bullet"/>
      <w:lvlText w:val="●"/>
      <w:lvlJc w:val="left"/>
      <w:pPr>
        <w:ind w:left="5760" w:hanging="360"/>
      </w:pPr>
    </w:lvl>
    <w:lvl w:ilvl="8" w:tplc="48E6ECF6">
      <w:start w:val="1"/>
      <w:numFmt w:val="bullet"/>
      <w:lvlText w:val="●"/>
      <w:lvlJc w:val="left"/>
      <w:pPr>
        <w:ind w:left="6480" w:hanging="360"/>
      </w:pPr>
    </w:lvl>
  </w:abstractNum>
  <w:num w:numId="1" w16cid:durableId="11689027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61"/>
    <w:rsid w:val="000114A3"/>
    <w:rsid w:val="000C4A0B"/>
    <w:rsid w:val="00262680"/>
    <w:rsid w:val="00382015"/>
    <w:rsid w:val="004D2250"/>
    <w:rsid w:val="006371B1"/>
    <w:rsid w:val="007E1D10"/>
    <w:rsid w:val="00B2020D"/>
    <w:rsid w:val="00DA0D61"/>
    <w:rsid w:val="00DB271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6477956"/>
  <w15:docId w15:val="{9085EC84-BC9A-774E-AB1D-36F42209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23</Pages>
  <Words>6842</Words>
  <Characters>39004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2026-08-07T08:55:00Z</dcterms:created>
  <dcterms:modified xsi:type="dcterms:W3CDTF">2026-08-08T08:49:00Z</dcterms:modified>
</cp:coreProperties>
</file>