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9EF9A0" w14:textId="77777777" w:rsidR="00CD08B3" w:rsidRDefault="00000000">
      <w:pPr>
        <w:pStyle w:val="Title"/>
        <w:jc w:val="center"/>
      </w:pPr>
      <w:r>
        <w:t>Chapter 3: IoT and M2M</w:t>
      </w:r>
    </w:p>
    <w:p w14:paraId="42DB613E" w14:textId="77777777" w:rsidR="00CD08B3" w:rsidRDefault="00000000">
      <w:pPr>
        <w:jc w:val="center"/>
      </w:pPr>
      <w:r>
        <w:rPr>
          <w:b/>
          <w:sz w:val="26"/>
        </w:rPr>
        <w:t>Arshdeep Bahga &amp; Vijay Madisetti</w:t>
      </w:r>
    </w:p>
    <w:p w14:paraId="752E537F" w14:textId="77777777" w:rsidR="00CD08B3" w:rsidRDefault="00000000">
      <w:pPr>
        <w:jc w:val="center"/>
      </w:pPr>
      <w:r>
        <w:rPr>
          <w:sz w:val="24"/>
        </w:rPr>
        <w:t>Internet of Things: A Hands-On Approach</w:t>
      </w:r>
    </w:p>
    <w:p w14:paraId="0D463663" w14:textId="77777777" w:rsidR="00CD08B3" w:rsidRDefault="00000000">
      <w:pPr>
        <w:jc w:val="center"/>
      </w:pPr>
      <w:r>
        <w:t>VPT Publishers, © 2015</w:t>
      </w:r>
    </w:p>
    <w:p w14:paraId="59A12232" w14:textId="77777777" w:rsidR="00CD08B3" w:rsidRDefault="00CD08B3"/>
    <w:p w14:paraId="15A9B4C7" w14:textId="77777777" w:rsidR="00CD08B3" w:rsidRDefault="00000000">
      <w:r>
        <w:rPr>
          <w:b/>
        </w:rPr>
        <w:t>This Chapter Covers:</w:t>
      </w:r>
    </w:p>
    <w:p w14:paraId="2A88FD40" w14:textId="77777777" w:rsidR="00CD08B3" w:rsidRDefault="00000000">
      <w:pPr>
        <w:pStyle w:val="ListBullet"/>
      </w:pPr>
      <w:r>
        <w:t>M2M</w:t>
      </w:r>
    </w:p>
    <w:p w14:paraId="64685A9D" w14:textId="77777777" w:rsidR="00CD08B3" w:rsidRDefault="00000000">
      <w:pPr>
        <w:pStyle w:val="ListBullet"/>
      </w:pPr>
      <w:r>
        <w:t>Differences and Similarities between M2M and IoT</w:t>
      </w:r>
    </w:p>
    <w:p w14:paraId="12691520" w14:textId="77777777" w:rsidR="00CD08B3" w:rsidRDefault="00000000">
      <w:pPr>
        <w:pStyle w:val="ListBullet"/>
      </w:pPr>
      <w:r>
        <w:t>SDN and NFV for IoT</w:t>
      </w:r>
    </w:p>
    <w:p w14:paraId="645C292A" w14:textId="77777777" w:rsidR="00CD08B3" w:rsidRDefault="00000000">
      <w:r>
        <w:br w:type="page"/>
      </w:r>
    </w:p>
    <w:p w14:paraId="3EA42778" w14:textId="77777777" w:rsidR="00CD08B3" w:rsidRDefault="00000000">
      <w:pPr>
        <w:pStyle w:val="Heading1"/>
      </w:pPr>
      <w:r>
        <w:lastRenderedPageBreak/>
        <w:t>3.1 Introduction</w:t>
      </w:r>
    </w:p>
    <w:p w14:paraId="3A8B000F" w14:textId="77777777" w:rsidR="00CD08B3" w:rsidRDefault="00000000">
      <w:r>
        <w:t>In Chapter 1, you learned about the definition and characteristics of Internet of Things (IoT). Another term which is often used synonymously with IoT is Machine-to-Machine (M2M). Though IoT and M2M are often used interchangeably, these terms have evolved from different backgrounds. This chapter describes some of the differences and similarities between IoT and M2M.</w:t>
      </w:r>
    </w:p>
    <w:p w14:paraId="018E14A6" w14:textId="77777777" w:rsidR="00CD08B3" w:rsidRDefault="00000000">
      <w:pPr>
        <w:pStyle w:val="Heading1"/>
      </w:pPr>
      <w:r>
        <w:t>3.2 M2M</w:t>
      </w:r>
    </w:p>
    <w:p w14:paraId="42BAC593" w14:textId="77777777" w:rsidR="00CD08B3" w:rsidRDefault="00000000">
      <w:r>
        <w:t>Machine-to-Machine (M2M) refers to networking of machines (or devices) for the purpose of remote monitoring and control and data exchange. Figure 3.1 shows the end-to-end architecture for M2M systems comprising of M2M area networks, communication network and application domain. An M2M area network comprises of machines (or M2M nodes) which have embedded hardware modules for sensing, actuation and communication. Various communication protocols can be used for M2M local area networks such as ZigBee, Bluetooth, ModBus, M-Bus, Wireless M-Bus, Power Line Communication (PLC), 6LoWPAN, IEEE 802.15.4, etc. These communication protocols provide connectivity between M2M nodes within an M2M area network. The communication network provides connectivity to remote M2M area networks. The communication network can use either wired or wireless networks (IP-based). While the M2M area networks use either proprietary or non-IP based communication protocols, the communication network uses IP-based networks. Since non-IP based protocols are used within M2M area networks, the M2M nodes within one network cannot communicate with nodes in an external network. To enable the communication between remote M2M area networks, M2M gateways are used.</w:t>
      </w:r>
    </w:p>
    <w:p w14:paraId="123A64C2" w14:textId="77777777" w:rsidR="00CD08B3" w:rsidRDefault="00000000">
      <w:r>
        <w:t>Figure 3.2 shows a block diagram of an M2M gateway. The communication between the M2M nodes and the M2M gateway is based on the communication protocols which are native to the M2M area network. M2M gateway performs protocol translations to enable IP-connectivity for M2M area networks. M2M gateway acts as a proxy performing translations from/to native protocols to/from Internet Protocol (IP). With an M2M gateway, each node in an M2M area network appears as a virtualized node for external M2M area networks.</w:t>
      </w:r>
    </w:p>
    <w:p w14:paraId="653828F0" w14:textId="77777777" w:rsidR="00CD08B3" w:rsidRDefault="00000000">
      <w:r>
        <w:t>The M2M data is gathered into point solutions such as enterprise applications, service management applications, or remote monitoring applications. M2M has various application domains such as smart metering, home automation, industrial automation, smart grids, etc. M2M solution designs (such as data collection and storage architectures and applications) are specific to the M2M application domain.</w:t>
      </w:r>
    </w:p>
    <w:p w14:paraId="278D8841" w14:textId="4DC3D3A7" w:rsidR="00FE0023" w:rsidRDefault="00FE0023" w:rsidP="00FE0023">
      <w:pPr>
        <w:jc w:val="center"/>
      </w:pPr>
      <w:r>
        <w:rPr>
          <w:noProof/>
        </w:rPr>
        <w:lastRenderedPageBreak/>
        <w:drawing>
          <wp:inline distT="0" distB="0" distL="0" distR="0" wp14:anchorId="6C9B8568" wp14:editId="4E158A47">
            <wp:extent cx="3641558" cy="2214860"/>
            <wp:effectExtent l="0" t="0" r="3810" b="0"/>
            <wp:docPr id="213955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50391" name="Picture 2139550391"/>
                    <pic:cNvPicPr/>
                  </pic:nvPicPr>
                  <pic:blipFill>
                    <a:blip r:embed="rId6"/>
                    <a:stretch>
                      <a:fillRect/>
                    </a:stretch>
                  </pic:blipFill>
                  <pic:spPr>
                    <a:xfrm>
                      <a:off x="0" y="0"/>
                      <a:ext cx="3663745" cy="2228355"/>
                    </a:xfrm>
                    <a:prstGeom prst="rect">
                      <a:avLst/>
                    </a:prstGeom>
                  </pic:spPr>
                </pic:pic>
              </a:graphicData>
            </a:graphic>
          </wp:inline>
        </w:drawing>
      </w:r>
    </w:p>
    <w:p w14:paraId="36875D73" w14:textId="53BF545D" w:rsidR="00CD08B3" w:rsidRDefault="00000000">
      <w:pPr>
        <w:shd w:val="clear" w:color="auto" w:fill="F0F0F0"/>
        <w:jc w:val="center"/>
      </w:pPr>
      <w:r>
        <w:rPr>
          <w:i/>
          <w:color w:val="606060"/>
          <w:sz w:val="20"/>
        </w:rPr>
        <w:t>M2M system architecture</w:t>
      </w:r>
    </w:p>
    <w:p w14:paraId="6B69D93B" w14:textId="77777777" w:rsidR="00FE0023" w:rsidRDefault="00FE0023">
      <w:pPr>
        <w:pStyle w:val="Heading1"/>
      </w:pPr>
    </w:p>
    <w:p w14:paraId="4867A98C" w14:textId="5FA5B06A" w:rsidR="00FE0023" w:rsidRDefault="00FE0023" w:rsidP="00FE0023">
      <w:pPr>
        <w:jc w:val="center"/>
      </w:pPr>
      <w:r>
        <w:rPr>
          <w:noProof/>
        </w:rPr>
        <w:drawing>
          <wp:inline distT="0" distB="0" distL="0" distR="0" wp14:anchorId="726DC91E" wp14:editId="5A38C3FA">
            <wp:extent cx="3411867" cy="2339340"/>
            <wp:effectExtent l="0" t="0" r="4445" b="0"/>
            <wp:docPr id="1175116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16816" name="Picture 1175116816"/>
                    <pic:cNvPicPr/>
                  </pic:nvPicPr>
                  <pic:blipFill>
                    <a:blip r:embed="rId7"/>
                    <a:stretch>
                      <a:fillRect/>
                    </a:stretch>
                  </pic:blipFill>
                  <pic:spPr>
                    <a:xfrm>
                      <a:off x="0" y="0"/>
                      <a:ext cx="3450680" cy="2365952"/>
                    </a:xfrm>
                    <a:prstGeom prst="rect">
                      <a:avLst/>
                    </a:prstGeom>
                  </pic:spPr>
                </pic:pic>
              </a:graphicData>
            </a:graphic>
          </wp:inline>
        </w:drawing>
      </w:r>
    </w:p>
    <w:p w14:paraId="2C3BDC2C" w14:textId="4ED38830" w:rsidR="00FE0023" w:rsidRDefault="00FE0023" w:rsidP="00FE0023">
      <w:pPr>
        <w:shd w:val="clear" w:color="auto" w:fill="F0F0F0"/>
        <w:jc w:val="center"/>
      </w:pPr>
      <w:r>
        <w:rPr>
          <w:i/>
          <w:color w:val="606060"/>
          <w:sz w:val="20"/>
        </w:rPr>
        <w:t>Block diagram of an M2M gateway</w:t>
      </w:r>
    </w:p>
    <w:p w14:paraId="749C537D" w14:textId="77777777" w:rsidR="00FE0023" w:rsidRPr="00FE0023" w:rsidRDefault="00FE0023" w:rsidP="00FE0023"/>
    <w:p w14:paraId="0C4705EC" w14:textId="73D271EF" w:rsidR="00CD08B3" w:rsidRDefault="00000000">
      <w:pPr>
        <w:pStyle w:val="Heading1"/>
      </w:pPr>
      <w:r>
        <w:t>3.3 Difference between IoT and M2M</w:t>
      </w:r>
    </w:p>
    <w:p w14:paraId="1BBAECB4" w14:textId="77777777" w:rsidR="00CD08B3" w:rsidRDefault="00000000">
      <w:r>
        <w:t>Though both M2M and IoT involve networking of machines or devices, they differ in the underlying technologies, systems architectures and types of applications. The differences between M2M and IoT are described as follows:</w:t>
      </w:r>
    </w:p>
    <w:p w14:paraId="6D17882D" w14:textId="77777777" w:rsidR="00CD08B3" w:rsidRDefault="00000000">
      <w:pPr>
        <w:pStyle w:val="Heading2"/>
      </w:pPr>
      <w:r>
        <w:t>Communication Protocols</w:t>
      </w:r>
    </w:p>
    <w:p w14:paraId="3AD00C4A" w14:textId="77777777" w:rsidR="00CD08B3" w:rsidRDefault="00000000">
      <w:r>
        <w:t xml:space="preserve">M2M and IoT can differ in how the communication between the machines or devices happens. M2M uses either proprietary or non-IP based communication protocols for communication within the M2M area networks. Commonly used M2M protocols include </w:t>
      </w:r>
      <w:r>
        <w:lastRenderedPageBreak/>
        <w:t>ZigBee, Bluetooth, ModBus, M-Bus, Wireless M-Bus, Power Line Communication (PLC), 6LoWPAN, IEEE 802.15.4, Z-Wave, etc. The focus of communication in M2M is usually on the protocols below the network layer. The focus of communication in IoT is usually on the protocols above the network layer such as HTTP, CoAP, WebSockets, MQTT, XMPP, DDS, AMQP, etc., as shown in Figure 3.3.</w:t>
      </w:r>
    </w:p>
    <w:p w14:paraId="5A743E2F" w14:textId="77777777" w:rsidR="00CD08B3" w:rsidRDefault="00000000">
      <w:pPr>
        <w:shd w:val="clear" w:color="auto" w:fill="F0F0F0"/>
        <w:jc w:val="center"/>
      </w:pPr>
      <w:r>
        <w:rPr>
          <w:i/>
          <w:color w:val="606060"/>
          <w:sz w:val="20"/>
        </w:rPr>
        <w:t>[ Figure: Figure 3.3: Communication in IoT (IP-based) vs M2M (non-IP based) ]</w:t>
      </w:r>
    </w:p>
    <w:p w14:paraId="38827FF8" w14:textId="77777777" w:rsidR="00CD08B3" w:rsidRDefault="00000000">
      <w:pPr>
        <w:pStyle w:val="Heading2"/>
      </w:pPr>
      <w:r>
        <w:t>Machines in M2M vs Things in IoT</w:t>
      </w:r>
    </w:p>
    <w:p w14:paraId="01742058" w14:textId="77777777" w:rsidR="00CD08B3" w:rsidRDefault="00000000">
      <w:r>
        <w:t>The "Things" in IoT refers to physical objects that have unique identifiers and can sense and communicate with their external environment (and user applications) or their internal physical states. The unique identifiers for the things in IoT are the IP addresses (or MAC addresses). Things have software components for accessing, processing, and storing sensor information, or controlling actuators connected. IoT systems can have heterogeneous things (e.g., a home automation IoT system can include IoT devices of various types, such as fire alarms, door alarms, lighting control devices, etc.). M2M systems, in contrast to IoT, typically have homogeneous machine types within an M2M area network.</w:t>
      </w:r>
    </w:p>
    <w:p w14:paraId="5F097BE0" w14:textId="77777777" w:rsidR="00CD08B3" w:rsidRDefault="00000000">
      <w:pPr>
        <w:pStyle w:val="Heading2"/>
      </w:pPr>
      <w:r>
        <w:t>Hardware vs Software Emphasis</w:t>
      </w:r>
    </w:p>
    <w:p w14:paraId="09E22B27" w14:textId="77777777" w:rsidR="00CD08B3" w:rsidRDefault="00000000">
      <w:r>
        <w:t>While the emphasis of M2M is more on hardware with embedded modules, the emphasis of IoT is more on software. IoT devices run specialized software for sensor data collection, data analysis and interfacing with the cloud through IP-based communication. Figure 3.4 shows the various components of IoT systems including the things, the Internet, communication infrastructure and the applications.</w:t>
      </w:r>
    </w:p>
    <w:p w14:paraId="449E2FE4" w14:textId="77777777" w:rsidR="00CD08B3" w:rsidRPr="00FE0023" w:rsidRDefault="00000000">
      <w:pPr>
        <w:shd w:val="clear" w:color="auto" w:fill="F0F0F0"/>
        <w:jc w:val="center"/>
        <w:rPr>
          <w:lang w:val="fr-FR"/>
        </w:rPr>
      </w:pPr>
      <w:proofErr w:type="gramStart"/>
      <w:r w:rsidRPr="00FE0023">
        <w:rPr>
          <w:i/>
          <w:color w:val="606060"/>
          <w:sz w:val="20"/>
          <w:lang w:val="fr-FR"/>
        </w:rPr>
        <w:t>[ Figure</w:t>
      </w:r>
      <w:proofErr w:type="gramEnd"/>
      <w:r w:rsidRPr="00FE0023">
        <w:rPr>
          <w:i/>
          <w:color w:val="606060"/>
          <w:sz w:val="20"/>
          <w:lang w:val="fr-FR"/>
        </w:rPr>
        <w:t>: Figure 3.4: IoT components (</w:t>
      </w:r>
      <w:proofErr w:type="spellStart"/>
      <w:r w:rsidRPr="00FE0023">
        <w:rPr>
          <w:i/>
          <w:color w:val="606060"/>
          <w:sz w:val="20"/>
          <w:lang w:val="fr-FR"/>
        </w:rPr>
        <w:t>Things</w:t>
      </w:r>
      <w:proofErr w:type="spellEnd"/>
      <w:r w:rsidRPr="00FE0023">
        <w:rPr>
          <w:i/>
          <w:color w:val="606060"/>
          <w:sz w:val="20"/>
          <w:lang w:val="fr-FR"/>
        </w:rPr>
        <w:t>, Internet, Communication Infrastructure, Applications</w:t>
      </w:r>
      <w:proofErr w:type="gramStart"/>
      <w:r w:rsidRPr="00FE0023">
        <w:rPr>
          <w:i/>
          <w:color w:val="606060"/>
          <w:sz w:val="20"/>
          <w:lang w:val="fr-FR"/>
        </w:rPr>
        <w:t>) ]</w:t>
      </w:r>
      <w:proofErr w:type="gramEnd"/>
    </w:p>
    <w:p w14:paraId="03A00490" w14:textId="77777777" w:rsidR="00CD08B3" w:rsidRDefault="00000000">
      <w:pPr>
        <w:pStyle w:val="Heading2"/>
      </w:pPr>
      <w:r>
        <w:t>Data Collection and Analysis</w:t>
      </w:r>
    </w:p>
    <w:p w14:paraId="2CDBCDC6" w14:textId="77777777" w:rsidR="00CD08B3" w:rsidRDefault="00000000">
      <w:r>
        <w:t>M2M data is collected in point solutions and often in on-premises storage infrastructure. In contrast to M2M, the data in IoT is collected in the cloud (can be public, private or hybrid cloud). Figure 3.5 shows the various IoT levels, and the IoT components deployed in the cloud. The analytics component analyzes the data and stores the results in the cloud database. The IoT data and analysis results are visualized with the cloud-based applications. The centralized controller is aware of the status of all the end nodes and sends control commands to the nodes. Observer nodes can process information and use it for various applications; however, observer nodes do not perform any control functions.</w:t>
      </w:r>
    </w:p>
    <w:p w14:paraId="0771E705" w14:textId="77777777" w:rsidR="00CD08B3" w:rsidRDefault="00000000">
      <w:pPr>
        <w:shd w:val="clear" w:color="auto" w:fill="F0F0F0"/>
        <w:jc w:val="center"/>
      </w:pPr>
      <w:r>
        <w:rPr>
          <w:i/>
          <w:color w:val="606060"/>
          <w:sz w:val="20"/>
        </w:rPr>
        <w:t>[ Figure: Figure 3.5: IoT levels and IoT cloud components ]</w:t>
      </w:r>
    </w:p>
    <w:p w14:paraId="37B8663C" w14:textId="77777777" w:rsidR="00CD08B3" w:rsidRDefault="00000000">
      <w:pPr>
        <w:pStyle w:val="Heading2"/>
      </w:pPr>
      <w:r>
        <w:t>Applications</w:t>
      </w:r>
    </w:p>
    <w:p w14:paraId="3836E736" w14:textId="77777777" w:rsidR="00CD08B3" w:rsidRDefault="00000000">
      <w:r>
        <w:t xml:space="preserve">M2M data is collected in point solutions and can be accessed by on-premises applications such as diagnosis applications, service management applications, and on-premises enterprise applications. IoT data is collected in the cloud and can be accessed by cloud applications such as analytics applications, enterprise applications, remote diagnosis and </w:t>
      </w:r>
      <w:r>
        <w:lastRenderedPageBreak/>
        <w:t>management applications, etc. Since the scale of data collected in IoT is so massive, cloud-based real-time and batch data analysis frameworks are used for data analysis.</w:t>
      </w:r>
    </w:p>
    <w:p w14:paraId="2D50CD2C" w14:textId="77777777" w:rsidR="00CD08B3" w:rsidRDefault="00000000">
      <w:pPr>
        <w:pStyle w:val="Heading2"/>
      </w:pPr>
      <w:r>
        <w:t>Summary Comparison: M2M vs IoT</w:t>
      </w:r>
    </w:p>
    <w:tbl>
      <w:tblPr>
        <w:tblStyle w:val="TableGrid"/>
        <w:tblW w:w="0" w:type="auto"/>
        <w:tblLook w:val="04A0" w:firstRow="1" w:lastRow="0" w:firstColumn="1" w:lastColumn="0" w:noHBand="0" w:noVBand="1"/>
      </w:tblPr>
      <w:tblGrid>
        <w:gridCol w:w="2880"/>
        <w:gridCol w:w="2880"/>
        <w:gridCol w:w="2880"/>
      </w:tblGrid>
      <w:tr w:rsidR="00CD08B3" w14:paraId="20FFBDF2" w14:textId="77777777">
        <w:tc>
          <w:tcPr>
            <w:tcW w:w="2880" w:type="dxa"/>
          </w:tcPr>
          <w:p w14:paraId="0FDBE090" w14:textId="77777777" w:rsidR="00CD08B3" w:rsidRDefault="00000000">
            <w:r>
              <w:rPr>
                <w:b/>
                <w:sz w:val="20"/>
              </w:rPr>
              <w:t>Aspect</w:t>
            </w:r>
          </w:p>
        </w:tc>
        <w:tc>
          <w:tcPr>
            <w:tcW w:w="2880" w:type="dxa"/>
          </w:tcPr>
          <w:p w14:paraId="0142A40C" w14:textId="77777777" w:rsidR="00CD08B3" w:rsidRDefault="00000000">
            <w:r>
              <w:rPr>
                <w:b/>
                <w:sz w:val="20"/>
              </w:rPr>
              <w:t>M2M</w:t>
            </w:r>
          </w:p>
        </w:tc>
        <w:tc>
          <w:tcPr>
            <w:tcW w:w="2880" w:type="dxa"/>
          </w:tcPr>
          <w:p w14:paraId="749C0885" w14:textId="77777777" w:rsidR="00CD08B3" w:rsidRDefault="00000000">
            <w:r>
              <w:rPr>
                <w:b/>
                <w:sz w:val="20"/>
              </w:rPr>
              <w:t>IoT</w:t>
            </w:r>
          </w:p>
        </w:tc>
      </w:tr>
      <w:tr w:rsidR="00CD08B3" w14:paraId="0629F25A" w14:textId="77777777">
        <w:tc>
          <w:tcPr>
            <w:tcW w:w="2880" w:type="dxa"/>
          </w:tcPr>
          <w:p w14:paraId="0E26B3E0" w14:textId="77777777" w:rsidR="00CD08B3" w:rsidRDefault="00000000">
            <w:r>
              <w:rPr>
                <w:sz w:val="20"/>
              </w:rPr>
              <w:t>Communication Protocols</w:t>
            </w:r>
          </w:p>
        </w:tc>
        <w:tc>
          <w:tcPr>
            <w:tcW w:w="2880" w:type="dxa"/>
          </w:tcPr>
          <w:p w14:paraId="7DCF4C5F" w14:textId="77777777" w:rsidR="00CD08B3" w:rsidRDefault="00000000">
            <w:r>
              <w:rPr>
                <w:sz w:val="20"/>
              </w:rPr>
              <w:t>Proprietary or non-IP (ZigBee, Modbus, PLC, 6LoWPAN)</w:t>
            </w:r>
          </w:p>
        </w:tc>
        <w:tc>
          <w:tcPr>
            <w:tcW w:w="2880" w:type="dxa"/>
          </w:tcPr>
          <w:p w14:paraId="14B1DAF7" w14:textId="77777777" w:rsidR="00CD08B3" w:rsidRDefault="00000000">
            <w:r>
              <w:rPr>
                <w:sz w:val="20"/>
              </w:rPr>
              <w:t>IP-based (HTTP, CoAP, MQTT, XMPP, WebSockets)</w:t>
            </w:r>
          </w:p>
        </w:tc>
      </w:tr>
      <w:tr w:rsidR="00CD08B3" w14:paraId="6726A8FC" w14:textId="77777777">
        <w:tc>
          <w:tcPr>
            <w:tcW w:w="2880" w:type="dxa"/>
          </w:tcPr>
          <w:p w14:paraId="12431827" w14:textId="77777777" w:rsidR="00CD08B3" w:rsidRDefault="00000000">
            <w:r>
              <w:rPr>
                <w:sz w:val="20"/>
              </w:rPr>
              <w:t>Device Homogeneity</w:t>
            </w:r>
          </w:p>
        </w:tc>
        <w:tc>
          <w:tcPr>
            <w:tcW w:w="2880" w:type="dxa"/>
          </w:tcPr>
          <w:p w14:paraId="33023F26" w14:textId="77777777" w:rsidR="00CD08B3" w:rsidRDefault="00000000">
            <w:r>
              <w:rPr>
                <w:sz w:val="20"/>
              </w:rPr>
              <w:t>Homogeneous machine types within a network</w:t>
            </w:r>
          </w:p>
        </w:tc>
        <w:tc>
          <w:tcPr>
            <w:tcW w:w="2880" w:type="dxa"/>
          </w:tcPr>
          <w:p w14:paraId="783D6A5F" w14:textId="77777777" w:rsidR="00CD08B3" w:rsidRDefault="00000000">
            <w:r>
              <w:rPr>
                <w:sz w:val="20"/>
              </w:rPr>
              <w:t>Heterogeneous things — varied device types</w:t>
            </w:r>
          </w:p>
        </w:tc>
      </w:tr>
      <w:tr w:rsidR="00CD08B3" w14:paraId="4929FA4B" w14:textId="77777777">
        <w:tc>
          <w:tcPr>
            <w:tcW w:w="2880" w:type="dxa"/>
          </w:tcPr>
          <w:p w14:paraId="512DA9BB" w14:textId="77777777" w:rsidR="00CD08B3" w:rsidRDefault="00000000">
            <w:r>
              <w:rPr>
                <w:sz w:val="20"/>
              </w:rPr>
              <w:t>Emphasis</w:t>
            </w:r>
          </w:p>
        </w:tc>
        <w:tc>
          <w:tcPr>
            <w:tcW w:w="2880" w:type="dxa"/>
          </w:tcPr>
          <w:p w14:paraId="5FD55122" w14:textId="77777777" w:rsidR="00CD08B3" w:rsidRDefault="00000000">
            <w:r>
              <w:rPr>
                <w:sz w:val="20"/>
              </w:rPr>
              <w:t>Hardware with embedded modules</w:t>
            </w:r>
          </w:p>
        </w:tc>
        <w:tc>
          <w:tcPr>
            <w:tcW w:w="2880" w:type="dxa"/>
          </w:tcPr>
          <w:p w14:paraId="15967C44" w14:textId="77777777" w:rsidR="00CD08B3" w:rsidRDefault="00000000">
            <w:r>
              <w:rPr>
                <w:sz w:val="20"/>
              </w:rPr>
              <w:t>Software — sensor processing, analytics, cloud</w:t>
            </w:r>
          </w:p>
        </w:tc>
      </w:tr>
      <w:tr w:rsidR="00CD08B3" w14:paraId="26C57925" w14:textId="77777777">
        <w:tc>
          <w:tcPr>
            <w:tcW w:w="2880" w:type="dxa"/>
          </w:tcPr>
          <w:p w14:paraId="6A73F4EC" w14:textId="77777777" w:rsidR="00CD08B3" w:rsidRDefault="00000000">
            <w:r>
              <w:rPr>
                <w:sz w:val="20"/>
              </w:rPr>
              <w:t>Data Storage</w:t>
            </w:r>
          </w:p>
        </w:tc>
        <w:tc>
          <w:tcPr>
            <w:tcW w:w="2880" w:type="dxa"/>
          </w:tcPr>
          <w:p w14:paraId="7D87EE3A" w14:textId="77777777" w:rsidR="00CD08B3" w:rsidRDefault="00000000">
            <w:r>
              <w:rPr>
                <w:sz w:val="20"/>
              </w:rPr>
              <w:t>On-premises point solutions</w:t>
            </w:r>
          </w:p>
        </w:tc>
        <w:tc>
          <w:tcPr>
            <w:tcW w:w="2880" w:type="dxa"/>
          </w:tcPr>
          <w:p w14:paraId="62CB27DF" w14:textId="77777777" w:rsidR="00CD08B3" w:rsidRDefault="00000000">
            <w:r>
              <w:rPr>
                <w:sz w:val="20"/>
              </w:rPr>
              <w:t>Cloud (public, private, or hybrid)</w:t>
            </w:r>
          </w:p>
        </w:tc>
      </w:tr>
      <w:tr w:rsidR="00CD08B3" w14:paraId="45ADB2EE" w14:textId="77777777">
        <w:tc>
          <w:tcPr>
            <w:tcW w:w="2880" w:type="dxa"/>
          </w:tcPr>
          <w:p w14:paraId="00C53FD6" w14:textId="77777777" w:rsidR="00CD08B3" w:rsidRDefault="00000000">
            <w:r>
              <w:rPr>
                <w:sz w:val="20"/>
              </w:rPr>
              <w:t>Applications</w:t>
            </w:r>
          </w:p>
        </w:tc>
        <w:tc>
          <w:tcPr>
            <w:tcW w:w="2880" w:type="dxa"/>
          </w:tcPr>
          <w:p w14:paraId="2A2E9B7B" w14:textId="77777777" w:rsidR="00CD08B3" w:rsidRDefault="00000000">
            <w:r>
              <w:rPr>
                <w:sz w:val="20"/>
              </w:rPr>
              <w:t>On-premises enterprise, remote monitoring, diagnostics</w:t>
            </w:r>
          </w:p>
        </w:tc>
        <w:tc>
          <w:tcPr>
            <w:tcW w:w="2880" w:type="dxa"/>
          </w:tcPr>
          <w:p w14:paraId="590F9400" w14:textId="77777777" w:rsidR="00CD08B3" w:rsidRDefault="00000000">
            <w:r>
              <w:rPr>
                <w:sz w:val="20"/>
              </w:rPr>
              <w:t>Cloud analytics, real-time processing, enterprise apps</w:t>
            </w:r>
          </w:p>
        </w:tc>
      </w:tr>
      <w:tr w:rsidR="00CD08B3" w14:paraId="3776A6B3" w14:textId="77777777">
        <w:tc>
          <w:tcPr>
            <w:tcW w:w="2880" w:type="dxa"/>
          </w:tcPr>
          <w:p w14:paraId="33B63E69" w14:textId="77777777" w:rsidR="00CD08B3" w:rsidRDefault="00000000">
            <w:r>
              <w:rPr>
                <w:sz w:val="20"/>
              </w:rPr>
              <w:t>Scale</w:t>
            </w:r>
          </w:p>
        </w:tc>
        <w:tc>
          <w:tcPr>
            <w:tcW w:w="2880" w:type="dxa"/>
          </w:tcPr>
          <w:p w14:paraId="718515D6" w14:textId="77777777" w:rsidR="00CD08B3" w:rsidRDefault="00000000">
            <w:r>
              <w:rPr>
                <w:sz w:val="20"/>
              </w:rPr>
              <w:t>Limited scale, closed systems</w:t>
            </w:r>
          </w:p>
        </w:tc>
        <w:tc>
          <w:tcPr>
            <w:tcW w:w="2880" w:type="dxa"/>
          </w:tcPr>
          <w:p w14:paraId="19A3AED3" w14:textId="77777777" w:rsidR="00CD08B3" w:rsidRDefault="00000000">
            <w:r>
              <w:rPr>
                <w:sz w:val="20"/>
              </w:rPr>
              <w:t>Massive scale — billions of connected things</w:t>
            </w:r>
          </w:p>
        </w:tc>
      </w:tr>
    </w:tbl>
    <w:p w14:paraId="5DE5F6E5" w14:textId="77777777" w:rsidR="00CD08B3" w:rsidRDefault="00CD08B3"/>
    <w:p w14:paraId="5A3D8F2C" w14:textId="77777777" w:rsidR="00CD08B3" w:rsidRDefault="00000000">
      <w:pPr>
        <w:pStyle w:val="Heading1"/>
      </w:pPr>
      <w:r>
        <w:t>3.4 SDN and NFV for IoT</w:t>
      </w:r>
    </w:p>
    <w:p w14:paraId="06AA7EFA" w14:textId="77777777" w:rsidR="00CD08B3" w:rsidRDefault="00000000">
      <w:r>
        <w:t>In this section you will learn about Software Defined Networking (SDN) and Network Function Virtualization (NFV) and their applications for IoT.</w:t>
      </w:r>
    </w:p>
    <w:p w14:paraId="55D5F730" w14:textId="77777777" w:rsidR="00CD08B3" w:rsidRDefault="00000000">
      <w:pPr>
        <w:pStyle w:val="Heading2"/>
      </w:pPr>
      <w:r>
        <w:t>3.4.1 Software Defined Networking (SDN)</w:t>
      </w:r>
    </w:p>
    <w:p w14:paraId="0C78D963" w14:textId="77777777" w:rsidR="00CD08B3" w:rsidRDefault="00000000">
      <w:r>
        <w:t>Software-Defined Networking (SDN) is a networking architecture that separates the control plane from the data plane and centralizes the network controller. Figure 3.6 shows the conventional network architecture built with specialized hardware (switches, routers, etc.). Network devices in conventional network architectures are getting exceedingly complex with the increasing number of distributed protocols being implemented and the use of proprietary hardware and interfaces. In the conventional network architecture the control plane and data plane are coupled. The control plane is the part of the network that carries the signaling and routing message traffic, while the data plane is the part of the network that carries the payload data traffic.</w:t>
      </w:r>
    </w:p>
    <w:p w14:paraId="1338627D" w14:textId="77777777" w:rsidR="00CD08B3" w:rsidRDefault="00000000">
      <w:pPr>
        <w:shd w:val="clear" w:color="auto" w:fill="F0F0F0"/>
        <w:jc w:val="center"/>
      </w:pPr>
      <w:r>
        <w:rPr>
          <w:i/>
          <w:color w:val="606060"/>
          <w:sz w:val="20"/>
        </w:rPr>
        <w:t>[ Figure: Figure 3.6: Conventional network architecture ]</w:t>
      </w:r>
    </w:p>
    <w:p w14:paraId="75271FBC" w14:textId="77777777" w:rsidR="00CD08B3" w:rsidRDefault="00000000">
      <w:pPr>
        <w:pStyle w:val="Heading3"/>
      </w:pPr>
      <w:r>
        <w:t>Limitations of Conventional Network Architectures</w:t>
      </w:r>
    </w:p>
    <w:p w14:paraId="78F976B0" w14:textId="77777777" w:rsidR="00CD08B3" w:rsidRDefault="00000000">
      <w:pPr>
        <w:pStyle w:val="ListBullet"/>
      </w:pPr>
      <w:r>
        <w:t>Complex Network Devices: Conventional networks are getting increasingly complex with more and more protocols being implemented to improve link speeds and reliability. Interoperability is limited due to the lack of standard and open interfaces. Network devices use proprietary hardware and software and have slow product life-cycles limiting innovation. The conventional networks were well suited for static traffic patterns but IoT applications in cloud environments have more dynamic traffic patterns.</w:t>
      </w:r>
    </w:p>
    <w:p w14:paraId="154B46D6" w14:textId="77777777" w:rsidR="00CD08B3" w:rsidRDefault="00000000">
      <w:pPr>
        <w:pStyle w:val="ListBullet"/>
      </w:pPr>
      <w:r>
        <w:t xml:space="preserve">Management Overhead: Conventional networks involve significant management overhead. Network managers find it increasingly difficult to manage multiple network </w:t>
      </w:r>
      <w:r>
        <w:lastRenderedPageBreak/>
        <w:t>devices and interfaces from multiple vendors. Upgradation of the network requires configuration changes in multiple devices (switches, routers, firewalls, etc.).</w:t>
      </w:r>
    </w:p>
    <w:p w14:paraId="03E92DD4" w14:textId="77777777" w:rsidR="00CD08B3" w:rsidRDefault="00000000">
      <w:pPr>
        <w:pStyle w:val="ListBullet"/>
      </w:pPr>
      <w:r>
        <w:t>Limited Scalability: The virtualization technologies used in cloud computing environments have increased the number of virtual hosts requiring network access. IoT applications hosted in the cloud are distributed across multiple virtual machines that require exchange of traffic. The analytics components of IoT applications run distributed algorithms on a large number of virtual machines that require huge amounts of data exchange. Such computing environments require highly scalable and easy to manage network architectures with minimal manual configurations, which is becoming increasingly difficult with conventional networks.</w:t>
      </w:r>
    </w:p>
    <w:p w14:paraId="238FC654" w14:textId="77777777" w:rsidR="00CD08B3" w:rsidRDefault="00000000">
      <w:r>
        <w:t>SDN attempts to create network architectures that are simpler, inexpensive, scalable, agile and easy to manage. Figures 3.7 and 3.8 show the SDN architecture and the SDN layers in which the control and data planes are decoupled and the network controller is centralized. Software-based SDN controllers maintain a unified view of the network and make configuration, management and provisioning simpler. The underlying infrastructure in SDN uses simple packet forwarding hardware as opposed to specialized hardware in conventional networks. Network devices become simple with SDN as they do not require implementations of a large number of protocols. Network devices receive instructions from the SDN controller on how to forward the packets. These devices can be simpler and cost less as they can be built from standard hardware and software components.</w:t>
      </w:r>
    </w:p>
    <w:p w14:paraId="5DB853B7" w14:textId="77777777" w:rsidR="00CD08B3" w:rsidRDefault="00000000">
      <w:pPr>
        <w:shd w:val="clear" w:color="auto" w:fill="F0F0F0"/>
        <w:jc w:val="center"/>
      </w:pPr>
      <w:r>
        <w:rPr>
          <w:i/>
          <w:color w:val="606060"/>
          <w:sz w:val="20"/>
        </w:rPr>
        <w:t>[ Figure: Figure 3.7: SDN architecture ]</w:t>
      </w:r>
    </w:p>
    <w:p w14:paraId="03706D19" w14:textId="77777777" w:rsidR="00CD08B3" w:rsidRDefault="00000000">
      <w:pPr>
        <w:shd w:val="clear" w:color="auto" w:fill="F0F0F0"/>
        <w:jc w:val="center"/>
      </w:pPr>
      <w:r>
        <w:rPr>
          <w:i/>
          <w:color w:val="606060"/>
          <w:sz w:val="20"/>
        </w:rPr>
        <w:t>[ Figure: Figure 3.8: SDN layers ]</w:t>
      </w:r>
    </w:p>
    <w:p w14:paraId="0B1614DA" w14:textId="77777777" w:rsidR="00CD08B3" w:rsidRDefault="00000000">
      <w:pPr>
        <w:pStyle w:val="Heading3"/>
      </w:pPr>
      <w:r>
        <w:t>Key Elements of SDN</w:t>
      </w:r>
    </w:p>
    <w:p w14:paraId="692AAE95" w14:textId="77777777" w:rsidR="00CD08B3" w:rsidRDefault="00000000">
      <w:pPr>
        <w:pStyle w:val="ListBullet"/>
      </w:pPr>
      <w:r>
        <w:t>Centralized Network Controller: With decoupled control and data planes and centralized network controller, the network administrators can rapidly configure the network. SDN applications can be deployed through programmable open APIs. This speeds up innovation as the network administrators no longer need to wait for the device vendors to embed new features in their proprietary hardware.</w:t>
      </w:r>
    </w:p>
    <w:p w14:paraId="25787D98" w14:textId="77777777" w:rsidR="00CD08B3" w:rsidRDefault="00000000">
      <w:pPr>
        <w:pStyle w:val="ListBullet"/>
      </w:pPr>
      <w:r>
        <w:t>Programmable Open APIs: SDN architecture supports programmable open APIs for interface between the SDN application and control layers (Northbound interface). With these open APIs, various network services can be implemented, such as routing, quality of service (QoS), access control, etc.</w:t>
      </w:r>
    </w:p>
    <w:p w14:paraId="1A77068A" w14:textId="77777777" w:rsidR="00CD08B3" w:rsidRDefault="00000000">
      <w:pPr>
        <w:pStyle w:val="ListBullet"/>
      </w:pPr>
      <w:r>
        <w:t>Standard Communication Interface (OpenFlow): SDN architecture uses a standard communication interface between the control and infrastructure layers (Southbound interface). OpenFlow, which is defined by the Open Networking Foundation (ONF), is the broadly accepted SDN protocol for the Southbound interface. With OpenFlow, the forwarding plane of the network devices can be directly accessed and manipulated. OpenFlow uses the concept of flows to identify network traffic based on pre-defined match rules. Flows can be programmed statically or dynamically by the SDN control software.</w:t>
      </w:r>
    </w:p>
    <w:p w14:paraId="63429933" w14:textId="77777777" w:rsidR="00CD08B3" w:rsidRDefault="00000000">
      <w:r>
        <w:lastRenderedPageBreak/>
        <w:t>Figure 3.9 shows the components of an OpenFlow switch comprising of one or more flow tables and a group table, which perform packet lookups and forwarding, and an OpenFlow channel to an external controller. OpenFlow protocol is implemented on both sides of the interface between the controller and the network devices. The controller manages the switch via the OpenFlow switch protocol. The controller can add, update, and delete flow entries in flow tables. Figure 3.10 shows an example of an OpenFlow flow table. Each flow table contains a set of flow entries. Each flow entry consists of match fields, counters, and a set of instructions to apply to matching packets. Matching starts at the first flow table and may continue to additional flow tables of the pipeline.</w:t>
      </w:r>
    </w:p>
    <w:p w14:paraId="0CFC14CB" w14:textId="77777777" w:rsidR="00CD08B3" w:rsidRDefault="00000000">
      <w:pPr>
        <w:shd w:val="clear" w:color="auto" w:fill="F0F0F0"/>
        <w:jc w:val="center"/>
      </w:pPr>
      <w:r>
        <w:rPr>
          <w:i/>
          <w:color w:val="606060"/>
          <w:sz w:val="20"/>
        </w:rPr>
        <w:t>[ Figure: Figure 3.9: OpenFlow switch ]</w:t>
      </w:r>
    </w:p>
    <w:p w14:paraId="3DB66C5D" w14:textId="77777777" w:rsidR="00CD08B3" w:rsidRDefault="00000000">
      <w:pPr>
        <w:shd w:val="clear" w:color="auto" w:fill="F0F0F0"/>
        <w:jc w:val="center"/>
      </w:pPr>
      <w:r>
        <w:rPr>
          <w:i/>
          <w:color w:val="606060"/>
          <w:sz w:val="20"/>
        </w:rPr>
        <w:t>[ Figure: Figure 3.10: OpenFlow flow table ]</w:t>
      </w:r>
    </w:p>
    <w:p w14:paraId="1A68039B" w14:textId="77777777" w:rsidR="00CD08B3" w:rsidRDefault="00000000">
      <w:pPr>
        <w:pStyle w:val="Heading2"/>
      </w:pPr>
      <w:r>
        <w:t>3.4.2 Network Function Virtualization (NFV)</w:t>
      </w:r>
    </w:p>
    <w:p w14:paraId="235F004A" w14:textId="77777777" w:rsidR="00CD08B3" w:rsidRDefault="00000000">
      <w:r>
        <w:t>Network Function Virtualization (NFV) is a technology that leverages virtualization to consolidate the heterogeneous network devices onto industry standard high volume servers, switches and storage. NFV is complementary to SDN as NFV can provide the infrastructure on which SDN can run. NFV and SDN are mutually beneficial to each other but not dependent. Network functions can be virtualized without SDN; similarly, SDN can run without NFV.</w:t>
      </w:r>
    </w:p>
    <w:p w14:paraId="0E9AEC74" w14:textId="77777777" w:rsidR="00CD08B3" w:rsidRDefault="00000000">
      <w:r>
        <w:t>Figure 3.11 shows the NFV architecture, as being standardized by the European Telecommunications Standards Institute (ETSI). Key elements of the NFV architecture are as follows:</w:t>
      </w:r>
    </w:p>
    <w:p w14:paraId="686DE240" w14:textId="77777777" w:rsidR="00CD08B3" w:rsidRDefault="00000000">
      <w:pPr>
        <w:shd w:val="clear" w:color="auto" w:fill="F0F0F0"/>
        <w:jc w:val="center"/>
      </w:pPr>
      <w:r>
        <w:rPr>
          <w:i/>
          <w:color w:val="606060"/>
          <w:sz w:val="20"/>
        </w:rPr>
        <w:t>[ Figure: Figure 3.11: NFV architecture (ETSI standard) ]</w:t>
      </w:r>
    </w:p>
    <w:p w14:paraId="5A8D8F5C" w14:textId="77777777" w:rsidR="00CD08B3" w:rsidRDefault="00000000">
      <w:pPr>
        <w:shd w:val="clear" w:color="auto" w:fill="F0F0F0"/>
        <w:jc w:val="center"/>
      </w:pPr>
      <w:r>
        <w:rPr>
          <w:i/>
          <w:color w:val="606060"/>
          <w:sz w:val="20"/>
        </w:rPr>
        <w:t>[ Figure: Figure 3.12: Home network with Home Gateway ]</w:t>
      </w:r>
    </w:p>
    <w:p w14:paraId="03C19BA9" w14:textId="77777777" w:rsidR="00CD08B3" w:rsidRDefault="00000000">
      <w:pPr>
        <w:shd w:val="clear" w:color="auto" w:fill="F0F0F0"/>
        <w:jc w:val="center"/>
      </w:pPr>
      <w:r>
        <w:rPr>
          <w:i/>
          <w:color w:val="606060"/>
          <w:sz w:val="20"/>
        </w:rPr>
        <w:t>[ Figure: Figure 3.13: NFV virtualizing the Home Gateway ]</w:t>
      </w:r>
    </w:p>
    <w:p w14:paraId="357D50B4" w14:textId="77777777" w:rsidR="00CD08B3" w:rsidRDefault="00000000">
      <w:pPr>
        <w:pStyle w:val="ListBullet"/>
      </w:pPr>
      <w:r>
        <w:t>Virtualized Network Function (VNF): VNF is a software implementation of a network function which is capable of running over the NFV Infrastructure (NFVI).</w:t>
      </w:r>
    </w:p>
    <w:p w14:paraId="238DC69C" w14:textId="77777777" w:rsidR="00CD08B3" w:rsidRDefault="00000000">
      <w:pPr>
        <w:pStyle w:val="ListBullet"/>
      </w:pPr>
      <w:r>
        <w:t>NFV Infrastructure (NFVI): NFVI includes compute, network and storage resources that are virtualized.</w:t>
      </w:r>
    </w:p>
    <w:p w14:paraId="11091183" w14:textId="77777777" w:rsidR="00CD08B3" w:rsidRDefault="00000000">
      <w:pPr>
        <w:pStyle w:val="ListBullet"/>
      </w:pPr>
      <w:r>
        <w:t>NFV Management and Orchestration: NFV Management and Orchestration focuses on all virtualization-specific management tasks and covers the orchestration and life-cycle management of physical and/or software resources that support the infrastructure virtualization, and the life-cycle management of VNFs.</w:t>
      </w:r>
    </w:p>
    <w:p w14:paraId="23F182F7" w14:textId="77777777" w:rsidR="00CD08B3" w:rsidRDefault="00000000">
      <w:r>
        <w:t xml:space="preserve">NFV comprises of network functions implemented in software that run on virtualized resources in the cloud. NFV enables separation of network functions which are implemented in software from the underlying hardware. Thus network functions can be easily tested and upgraded by installing new software while the hardware remains the same. Virtualizing network functions reduces the equipment costs and also reduces power </w:t>
      </w:r>
      <w:r>
        <w:lastRenderedPageBreak/>
        <w:t>consumption. The multi-tenanted nature of the cloud allows virtualized network functions to be shared for multiple network services. NFV is applicable only to data plane and control plane functions in fixed and mobile networks.</w:t>
      </w:r>
    </w:p>
    <w:p w14:paraId="033A164D" w14:textId="77777777" w:rsidR="00CD08B3" w:rsidRDefault="00000000">
      <w:r>
        <w:t>As an example of NFV application, a home network with a Home Gateway provides Wide Area Network (WAN) connectivity to enable services such as Internet, IPTV, VoIP, etc. The Home Gateway performs various functions including: Dynamic Host Configuration Protocol (DHCP) server, Network Address Translation (NAT), application specific gateway and Firewall. NFV can be used to virtualize the Home Gateway — a virtualized Home Gateway hosted in the NFV infrastructure in the cloud provides private IP addresses to devices in the home and connects to network services such as VoIP and IPTV.</w:t>
      </w:r>
    </w:p>
    <w:p w14:paraId="66762FE8" w14:textId="77777777" w:rsidR="00CD08B3" w:rsidRDefault="00000000">
      <w:pPr>
        <w:pStyle w:val="Heading1"/>
      </w:pPr>
      <w:r>
        <w:t>Summary</w:t>
      </w:r>
    </w:p>
    <w:p w14:paraId="5F18D05E" w14:textId="77777777" w:rsidR="00CD08B3" w:rsidRDefault="00000000">
      <w:r>
        <w:t>In this chapter you learned about the differences and similarities between IoT and M2M. Machine-to-Machine (M2M) typically refers to networking of machines (or devices) for the purpose of remote monitoring and control and data exchange. An M2M area network comprises of machines (or M2M nodes) which have embedded hardware modules for sensing, actuation and communication. M2M and IoT differ in how the communication between the machines or devices happens. While M2M uses either proprietary or non-IP based communication protocols for communication within the M2M area networks, IoT uses IP-based protocols for communication. While IoT systems can have heterogeneous things, M2M systems usually have the same machine types within an M2M area network. The emphasis of M2M is more on hardware with embedded modules, whereas the emphasis of IoT is more on software. M2M data is collected in point solutions and can be accessed by on-premises applications. IoT data is collected in the cloud.</w:t>
      </w:r>
    </w:p>
    <w:p w14:paraId="55FE8502" w14:textId="77777777" w:rsidR="00CD08B3" w:rsidRDefault="00000000">
      <w:r>
        <w:t>You also learned about Software Defined Networking (SDN) and Network Function Virtualization (NFV) and their applications for IoT. Software-Defined Networking (SDN) is a networking architecture that separates the control plane from the data plane and centralizes the network controller. Key elements of SDN include centralized network controller, programmable open APIs and a standard communication interface (OpenFlow). NFV is complementary to SDN and leverages virtualization to consolidate the heterogeneous network devices onto industry standard high volume servers, switches and storage.</w:t>
      </w:r>
    </w:p>
    <w:p w14:paraId="204175EB" w14:textId="77777777" w:rsidR="00CD08B3" w:rsidRDefault="00000000">
      <w:pPr>
        <w:pStyle w:val="Heading1"/>
      </w:pPr>
      <w:r>
        <w:t>Review Questions</w:t>
      </w:r>
    </w:p>
    <w:p w14:paraId="0A558A32" w14:textId="77777777" w:rsidR="00CD08B3" w:rsidRDefault="00000000">
      <w:pPr>
        <w:pStyle w:val="ListNumber"/>
      </w:pPr>
      <w:r>
        <w:t>Which communication protocols are used for M2M local area networks?</w:t>
      </w:r>
    </w:p>
    <w:p w14:paraId="0EA36121" w14:textId="77777777" w:rsidR="00CD08B3" w:rsidRDefault="00000000">
      <w:pPr>
        <w:pStyle w:val="ListNumber"/>
      </w:pPr>
      <w:r>
        <w:t>What are the differences between Machines in M2M and Things in IoT?</w:t>
      </w:r>
    </w:p>
    <w:p w14:paraId="2CD1F4F9" w14:textId="77777777" w:rsidR="00CD08B3" w:rsidRDefault="00000000">
      <w:pPr>
        <w:pStyle w:val="ListNumber"/>
      </w:pPr>
      <w:r>
        <w:t>How do data collection and analysis approaches differ in M2M and IoT?</w:t>
      </w:r>
    </w:p>
    <w:p w14:paraId="0DAFC0F6" w14:textId="77777777" w:rsidR="00CD08B3" w:rsidRDefault="00000000">
      <w:pPr>
        <w:pStyle w:val="ListNumber"/>
      </w:pPr>
      <w:r>
        <w:t>What are the differences between SDN and NFV?</w:t>
      </w:r>
    </w:p>
    <w:p w14:paraId="2A8A624E" w14:textId="77777777" w:rsidR="00CD08B3" w:rsidRDefault="00000000">
      <w:pPr>
        <w:pStyle w:val="ListNumber"/>
      </w:pPr>
      <w:r>
        <w:t>Describe how SDN can be used for various levels of IoT.</w:t>
      </w:r>
    </w:p>
    <w:p w14:paraId="19EA0203" w14:textId="77777777" w:rsidR="00CD08B3" w:rsidRDefault="00000000">
      <w:pPr>
        <w:pStyle w:val="ListNumber"/>
      </w:pPr>
      <w:r>
        <w:t>What is the function of a centralized network controller in SDN?</w:t>
      </w:r>
    </w:p>
    <w:p w14:paraId="415BDEFE" w14:textId="77777777" w:rsidR="00CD08B3" w:rsidRDefault="00000000">
      <w:pPr>
        <w:pStyle w:val="ListNumber"/>
      </w:pPr>
      <w:r>
        <w:lastRenderedPageBreak/>
        <w:t>Describe how NFV can be used for virtualizing IoT devices.</w:t>
      </w:r>
    </w:p>
    <w:sectPr w:rsidR="00CD08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11452">
    <w:abstractNumId w:val="8"/>
  </w:num>
  <w:num w:numId="2" w16cid:durableId="1848521504">
    <w:abstractNumId w:val="6"/>
  </w:num>
  <w:num w:numId="3" w16cid:durableId="1317299369">
    <w:abstractNumId w:val="5"/>
  </w:num>
  <w:num w:numId="4" w16cid:durableId="1127964738">
    <w:abstractNumId w:val="4"/>
  </w:num>
  <w:num w:numId="5" w16cid:durableId="1407722435">
    <w:abstractNumId w:val="7"/>
  </w:num>
  <w:num w:numId="6" w16cid:durableId="2033262271">
    <w:abstractNumId w:val="3"/>
  </w:num>
  <w:num w:numId="7" w16cid:durableId="542867277">
    <w:abstractNumId w:val="2"/>
  </w:num>
  <w:num w:numId="8" w16cid:durableId="331029549">
    <w:abstractNumId w:val="1"/>
  </w:num>
  <w:num w:numId="9" w16cid:durableId="20967804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A0B"/>
    <w:rsid w:val="0015074B"/>
    <w:rsid w:val="0029639D"/>
    <w:rsid w:val="002B5FF3"/>
    <w:rsid w:val="00326F90"/>
    <w:rsid w:val="00AA1D8D"/>
    <w:rsid w:val="00B47730"/>
    <w:rsid w:val="00CB0664"/>
    <w:rsid w:val="00CD08B3"/>
    <w:rsid w:val="00FC693F"/>
    <w:rsid w:val="00FE00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F5154"/>
  <w14:defaultImageDpi w14:val="300"/>
  <w15:docId w15:val="{9085EC84-BC9A-774E-AB1D-36F42209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2580</Words>
  <Characters>14709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2026-08-07T08:44:00Z</dcterms:modified>
  <cp:category/>
</cp:coreProperties>
</file>