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jc w:val="center"/>
      </w:pPr>
      <w:r>
        <w:rPr>
          <w:b/>
          <w:bCs/>
          <w:color w:val="1F3864"/>
          <w:sz w:val="26"/>
          <w:szCs w:val="26"/>
        </w:rPr>
        <w:t xml:space="preserve">JYOTHI ENGINEERING COLLEGE OF COMPUTING</w:t>
      </w:r>
    </w:p>
    <w:p>
      <w:pPr>
        <w:spacing w:after="40"/>
        <w:jc w:val="center"/>
      </w:pPr>
      <w:r>
        <w:rPr>
          <w:b/>
          <w:bCs/>
          <w:color w:val="1F3864"/>
          <w:sz w:val="22"/>
          <w:szCs w:val="22"/>
        </w:rPr>
        <w:t xml:space="preserve">Department of Mechatronics Engineering</w:t>
      </w:r>
    </w:p>
    <w:p>
      <w:pPr>
        <w:pBdr>
          <w:bottom w:val="single" w:color="1F3864" w:sz="6"/>
        </w:pBdr>
        <w:spacing w:after="60" w:before="60"/>
      </w:pPr>
    </w:p>
    <w:p>
      <w:pPr>
        <w:spacing w:after="40" w:before="60"/>
        <w:jc w:val="center"/>
      </w:pPr>
      <w:r>
        <w:rPr>
          <w:b/>
          <w:bCs/>
          <w:color w:val="2E75B6"/>
          <w:sz w:val="24"/>
          <w:szCs w:val="24"/>
        </w:rPr>
        <w:t xml:space="preserve">Second Internal Examination — CIE</w:t>
      </w:r>
    </w:p>
    <w:p>
      <w:pPr>
        <w:spacing w:after="40"/>
        <w:jc w:val="center"/>
      </w:pPr>
      <w:r>
        <w:rPr>
          <w:b/>
          <w:bCs/>
          <w:color w:val="1F3864"/>
          <w:sz w:val="24"/>
          <w:szCs w:val="24"/>
        </w:rPr>
        <w:t xml:space="preserve">PEMRT525 — IoT and Applications</w:t>
      </w:r>
    </w:p>
    <w:p>
      <w:pPr>
        <w:spacing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left w:val="none"/>
              <w:bottom w:val="none"/>
              <w:right w:val="none"/>
            </w:tcBorders>
          </w:tcPr>
          <w:p>
            <w:pPr>
              <w:spacing/>
              <w:jc w:val="left"/>
            </w:pPr>
            <w:r>
              <w:rPr>
                <w:sz w:val="22"/>
                <w:szCs w:val="22"/>
              </w:rPr>
              <w:t xml:space="preserve">Batch: MR 2K24  |  Semester: V</w:t>
            </w:r>
          </w:p>
        </w:tc>
        <w:tc>
          <w:tcPr>
            <w:tcW w:type="dxa" w:w="4500"/>
            <w:tcBorders>
              <w:top w:val="none"/>
              <w:left w:val="none"/>
              <w:bottom w:val="none"/>
              <w:right w:val="none"/>
            </w:tcBorders>
          </w:tcPr>
          <w:p>
            <w:pPr>
              <w:spacing/>
              <w:jc w:val="center"/>
            </w:pPr>
            <w:r>
              <w:rPr>
                <w:b/>
                <w:bCs/>
                <w:color w:val="C00000"/>
                <w:sz w:val="22"/>
                <w:szCs w:val="22"/>
              </w:rPr>
              <w:t xml:space="preserve">SET A</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left w:val="none"/>
              <w:bottom w:val="none"/>
              <w:right w:val="none"/>
            </w:tcBorders>
          </w:tcPr>
          <w:p>
            <w:pPr>
              <w:spacing/>
              <w:jc w:val="left"/>
            </w:pPr>
            <w:r>
              <w:rPr>
                <w:sz w:val="22"/>
                <w:szCs w:val="22"/>
              </w:rPr>
              <w:t xml:space="preserve">Modules Covered: 3 &amp; 4 (Part A — Raspberry Pi)</w:t>
            </w:r>
          </w:p>
        </w:tc>
        <w:tc>
          <w:tcPr>
            <w:tcW w:type="dxa" w:w="4000"/>
            <w:tcBorders>
              <w:top w:val="none"/>
              <w:left w:val="none"/>
              <w:bottom w:val="none"/>
              <w:right w:val="none"/>
            </w:tcBorders>
          </w:tcPr>
          <w:p>
            <w:pPr>
              <w:spacing/>
              <w:jc w:val="center"/>
            </w:pPr>
            <w:r>
              <w:rPr>
                <w:b/>
                <w:bCs/>
                <w:color w:val="C00000"/>
                <w:sz w:val="22"/>
                <w:szCs w:val="22"/>
              </w:rPr>
              <w:t xml:space="preserve">Total Marks: 42</w:t>
            </w:r>
          </w:p>
        </w:tc>
      </w:tr>
    </w:tbl>
    <w:p>
      <w:pPr>
        <w:pBdr>
          <w:bottom w:val="single" w:color="1F3864" w:sz="6"/>
        </w:pBdr>
        <w:spacing w:after="60" w:before="60"/>
      </w:pPr>
    </w:p>
    <w:p>
      <w:pPr>
        <w:spacing w:after="80"/>
      </w:pPr>
    </w:p>
    <w:p>
      <w:pPr>
        <w:pBdr>
          <w:bottom w:val="single" w:color="1F3864" w:sz="4"/>
        </w:pBdr>
        <w:spacing w:after="80" w:before="200"/>
      </w:pPr>
      <w:r>
        <w:rPr>
          <w:b/>
          <w:bCs/>
          <w:color w:val="1F3864"/>
          <w:sz w:val="24"/>
          <w:szCs w:val="24"/>
        </w:rPr>
        <w:t xml:space="preserve">PART A — Answer ALL Questions  (4 × 3 = 12 Marks from Module 3 | 4 × 3 = 12 Marks from Module 4)</w:t>
      </w:r>
    </w:p>
    <w:p>
      <w:pPr>
        <w:spacing w:after="60"/>
      </w:pPr>
    </w:p>
    <w:p>
      <w:pPr>
        <w:spacing w:after="60" w:before="80"/>
        <w:jc w:val="center"/>
      </w:pPr>
      <w:r>
        <w:rPr>
          <w:b/>
          <w:bCs/>
          <w:color w:val="2E75B6"/>
          <w:sz w:val="22"/>
          <w:szCs w:val="22"/>
        </w:rPr>
        <w:t xml:space="preserve">Module 3 — Unified Data Standards &amp; Protocols</w:t>
      </w:r>
    </w:p>
    <w:p>
      <w:pPr>
        <w:spacing w:after="100" w:before="100"/>
        <w:ind w:left="200"/>
      </w:pPr>
      <w:r>
        <w:rPr>
          <w:b/>
          <w:bCs/>
          <w:color w:val="1F3864"/>
          <w:sz w:val="22"/>
          <w:szCs w:val="22"/>
        </w:rPr>
        <w:t xml:space="preserve">Q1.  </w:t>
      </w:r>
      <w:r>
        <w:rPr>
          <w:sz w:val="22"/>
          <w:szCs w:val="22"/>
        </w:rPr>
        <w:t xml:space="preserve">What is IEEE 802.15.4? List the frequency bands used in its Physical Layer.</w:t>
      </w:r>
      <w:r>
        <w:rPr>
          <w:b/>
          <w:bCs/>
          <w:color w:val="375623"/>
          <w:sz w:val="18"/>
          <w:szCs w:val="18"/>
        </w:rPr>
        <w:t xml:space="preserve">   [CO3]</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Q2.  </w:t>
      </w:r>
      <w:r>
        <w:rPr>
          <w:sz w:val="22"/>
          <w:szCs w:val="22"/>
        </w:rPr>
        <w:t xml:space="preserve">What are the three device types in a ZigBee network? State the role of each.</w:t>
      </w:r>
      <w:r>
        <w:rPr>
          <w:b/>
          <w:bCs/>
          <w:color w:val="375623"/>
          <w:sz w:val="18"/>
          <w:szCs w:val="18"/>
        </w:rPr>
        <w:t xml:space="preserve">   [CO3]</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Q3.  </w:t>
      </w:r>
      <w:r>
        <w:rPr>
          <w:sz w:val="22"/>
          <w:szCs w:val="22"/>
        </w:rPr>
        <w:t xml:space="preserve">What is Spreading Factor in LoRaWAN? How does it affect data rate and communication range?</w:t>
      </w:r>
      <w:r>
        <w:rPr>
          <w:b/>
          <w:bCs/>
          <w:color w:val="375623"/>
          <w:sz w:val="18"/>
          <w:szCs w:val="18"/>
        </w:rPr>
        <w:t xml:space="preserve">   [CO3]</w:t>
      </w:r>
      <w:r>
        <w:rPr>
          <w:b/>
          <w:bCs/>
          <w:color w:val="2E75B6"/>
          <w:sz w:val="18"/>
          <w:szCs w:val="18"/>
        </w:rPr>
        <w:t xml:space="preserve">  [K2]</w:t>
      </w:r>
      <w:r>
        <w:rPr>
          <w:b/>
          <w:bCs/>
          <w:color w:val="C00000"/>
          <w:sz w:val="18"/>
          <w:szCs w:val="18"/>
        </w:rPr>
        <w:t xml:space="preserve">  [3 Marks]</w:t>
      </w:r>
    </w:p>
    <w:p>
      <w:pPr>
        <w:spacing w:after="100" w:before="100"/>
        <w:ind w:left="200"/>
      </w:pPr>
      <w:r>
        <w:rPr>
          <w:b/>
          <w:bCs/>
          <w:color w:val="1F3864"/>
          <w:sz w:val="22"/>
          <w:szCs w:val="22"/>
        </w:rPr>
        <w:t xml:space="preserve">Q4.  </w:t>
      </w:r>
      <w:r>
        <w:rPr>
          <w:sz w:val="22"/>
          <w:szCs w:val="22"/>
        </w:rPr>
        <w:t xml:space="preserve">Differentiate between LTE-M and NB-IoT with respect to data rate and mobility support.</w:t>
      </w:r>
      <w:r>
        <w:rPr>
          <w:b/>
          <w:bCs/>
          <w:color w:val="375623"/>
          <w:sz w:val="18"/>
          <w:szCs w:val="18"/>
        </w:rPr>
        <w:t xml:space="preserve">   [CO3]</w:t>
      </w:r>
      <w:r>
        <w:rPr>
          <w:b/>
          <w:bCs/>
          <w:color w:val="2E75B6"/>
          <w:sz w:val="18"/>
          <w:szCs w:val="18"/>
        </w:rPr>
        <w:t xml:space="preserve">  [K2]</w:t>
      </w:r>
      <w:r>
        <w:rPr>
          <w:b/>
          <w:bCs/>
          <w:color w:val="C00000"/>
          <w:sz w:val="18"/>
          <w:szCs w:val="18"/>
        </w:rPr>
        <w:t xml:space="preserve">  [3 Marks]</w:t>
      </w:r>
    </w:p>
    <w:p>
      <w:pPr>
        <w:spacing w:after="60"/>
      </w:pPr>
    </w:p>
    <w:p>
      <w:pPr>
        <w:spacing w:after="60" w:before="80"/>
        <w:jc w:val="center"/>
      </w:pPr>
      <w:r>
        <w:rPr>
          <w:b/>
          <w:bCs/>
          <w:color w:val="2E75B6"/>
          <w:sz w:val="22"/>
          <w:szCs w:val="22"/>
        </w:rPr>
        <w:t xml:space="preserve">Module 4 (Part A) — Raspberry Pi</w:t>
      </w:r>
    </w:p>
    <w:p>
      <w:pPr>
        <w:spacing w:after="100" w:before="100"/>
        <w:ind w:left="200"/>
      </w:pPr>
      <w:r>
        <w:rPr>
          <w:b/>
          <w:bCs/>
          <w:color w:val="1F3864"/>
          <w:sz w:val="22"/>
          <w:szCs w:val="22"/>
        </w:rPr>
        <w:t xml:space="preserve">Q5.  </w:t>
      </w:r>
      <w:r>
        <w:rPr>
          <w:sz w:val="22"/>
          <w:szCs w:val="22"/>
        </w:rPr>
        <w:t xml:space="preserve">What is GPIO? State the voltage level of Raspberry Pi GPIO pins and why 5V must not be connected directly.</w:t>
      </w:r>
      <w:r>
        <w:rPr>
          <w:b/>
          <w:bCs/>
          <w:color w:val="375623"/>
          <w:sz w:val="18"/>
          <w:szCs w:val="18"/>
        </w:rPr>
        <w:t xml:space="preserve">   [CO4]</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Q6.  </w:t>
      </w:r>
      <w:r>
        <w:rPr>
          <w:sz w:val="22"/>
          <w:szCs w:val="22"/>
        </w:rPr>
        <w:t xml:space="preserve">Why is a current-limiting resistor required when connecting an LED to a Raspberry Pi GPIO pin? Calculate a suitable resistor value.</w:t>
      </w:r>
      <w:r>
        <w:rPr>
          <w:b/>
          <w:bCs/>
          <w:color w:val="375623"/>
          <w:sz w:val="18"/>
          <w:szCs w:val="18"/>
        </w:rPr>
        <w:t xml:space="preserve">   [CO4]</w:t>
      </w:r>
      <w:r>
        <w:rPr>
          <w:b/>
          <w:bCs/>
          <w:color w:val="2E75B6"/>
          <w:sz w:val="18"/>
          <w:szCs w:val="18"/>
        </w:rPr>
        <w:t xml:space="preserve">  [K2]</w:t>
      </w:r>
      <w:r>
        <w:rPr>
          <w:b/>
          <w:bCs/>
          <w:color w:val="C00000"/>
          <w:sz w:val="18"/>
          <w:szCs w:val="18"/>
        </w:rPr>
        <w:t xml:space="preserve">  [3 Marks]</w:t>
      </w:r>
    </w:p>
    <w:p>
      <w:pPr>
        <w:spacing w:after="100" w:before="100"/>
        <w:ind w:left="200"/>
      </w:pPr>
      <w:r>
        <w:rPr>
          <w:b/>
          <w:bCs/>
          <w:color w:val="1F3864"/>
          <w:sz w:val="22"/>
          <w:szCs w:val="22"/>
        </w:rPr>
        <w:t xml:space="preserve">Q7.  </w:t>
      </w:r>
      <w:r>
        <w:rPr>
          <w:sz w:val="22"/>
          <w:szCs w:val="22"/>
        </w:rPr>
        <w:t xml:space="preserve">List the four SPI signals (MOSI, MISO, SCLK, CE0) and state the GPIO pin number for each on Raspberry Pi.</w:t>
      </w:r>
      <w:r>
        <w:rPr>
          <w:b/>
          <w:bCs/>
          <w:color w:val="375623"/>
          <w:sz w:val="18"/>
          <w:szCs w:val="18"/>
        </w:rPr>
        <w:t xml:space="preserve">   [CO4]</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Q8.  </w:t>
      </w:r>
      <w:r>
        <w:rPr>
          <w:sz w:val="22"/>
          <w:szCs w:val="22"/>
        </w:rPr>
        <w:t xml:space="preserve">How does I2C identify multiple devices connected on the same two-wire bus? State the two I2C pins on Raspberry Pi.</w:t>
      </w:r>
      <w:r>
        <w:rPr>
          <w:b/>
          <w:bCs/>
          <w:color w:val="375623"/>
          <w:sz w:val="18"/>
          <w:szCs w:val="18"/>
        </w:rPr>
        <w:t xml:space="preserve">   [CO4]</w:t>
      </w:r>
      <w:r>
        <w:rPr>
          <w:b/>
          <w:bCs/>
          <w:color w:val="2E75B6"/>
          <w:sz w:val="18"/>
          <w:szCs w:val="18"/>
        </w:rPr>
        <w:t xml:space="preserve">  [K2]</w:t>
      </w:r>
      <w:r>
        <w:rPr>
          <w:b/>
          <w:bCs/>
          <w:color w:val="C00000"/>
          <w:sz w:val="18"/>
          <w:szCs w:val="18"/>
        </w:rPr>
        <w:t xml:space="preserve">  [3 Marks]</w:t>
      </w:r>
    </w:p>
    <w:p>
      <w:pPr>
        <w:spacing w:after="80"/>
      </w:pPr>
    </w:p>
    <w:p>
      <w:pPr>
        <w:pBdr>
          <w:bottom w:val="single" w:color="1F3864" w:sz="6"/>
        </w:pBdr>
        <w:spacing w:after="60" w:before="60"/>
      </w:pPr>
    </w:p>
    <w:p>
      <w:pPr>
        <w:spacing w:after="80"/>
      </w:pPr>
    </w:p>
    <w:p>
      <w:pPr>
        <w:pBdr>
          <w:bottom w:val="single" w:color="1F3864" w:sz="4"/>
        </w:pBdr>
        <w:spacing w:after="80" w:before="200"/>
      </w:pPr>
      <w:r>
        <w:rPr>
          <w:b/>
          <w:bCs/>
          <w:color w:val="1F3864"/>
          <w:sz w:val="24"/>
          <w:szCs w:val="24"/>
        </w:rPr>
        <w:t xml:space="preserve">PART B — Answer ALL Questions  (1 × 9 Marks from Module 3 | 1 × 9 Marks from Module 4)</w:t>
      </w:r>
    </w:p>
    <w:p>
      <w:pPr>
        <w:spacing w:after="60"/>
      </w:pPr>
    </w:p>
    <w:p>
      <w:pPr>
        <w:spacing w:after="60" w:before="80"/>
        <w:jc w:val="center"/>
      </w:pPr>
      <w:r>
        <w:rPr>
          <w:b/>
          <w:bCs/>
          <w:color w:val="2E75B6"/>
          <w:sz w:val="22"/>
          <w:szCs w:val="22"/>
        </w:rPr>
        <w:t xml:space="preserve">Module 3</w:t>
      </w:r>
    </w:p>
    <w:p>
      <w:pPr>
        <w:spacing w:after="100" w:before="100"/>
        <w:ind w:left="200"/>
      </w:pPr>
      <w:r>
        <w:rPr>
          <w:b/>
          <w:bCs/>
          <w:color w:val="1F3864"/>
          <w:sz w:val="22"/>
          <w:szCs w:val="22"/>
        </w:rPr>
        <w:t xml:space="preserve">Q9.  </w:t>
      </w:r>
      <w:r>
        <w:rPr>
          <w:sz w:val="22"/>
          <w:szCs w:val="22"/>
        </w:rPr>
        <w:t xml:space="preserve">Explain the IEEE 802.15.4 MAC (Media Access Control) layer. In your answer include: (i) the role of the MAC layer and what CSMA-CA is, (ii) the difference between beacon-enabled (slotted CSMA-CA) and non-beacon (unslotted CSMA-CA) channel access, (iii) any four real-world uses of IEEE 802.15.4, and (iv) the improvements introduced by 802.15.4e (industrial use) and 802.15.4g (smart utility networks).</w:t>
      </w:r>
      <w:r>
        <w:rPr>
          <w:b/>
          <w:bCs/>
          <w:color w:val="375623"/>
          <w:sz w:val="18"/>
          <w:szCs w:val="18"/>
        </w:rPr>
        <w:t xml:space="preserve">   [CO3]</w:t>
      </w:r>
      <w:r>
        <w:rPr>
          <w:b/>
          <w:bCs/>
          <w:color w:val="2E75B6"/>
          <w:sz w:val="18"/>
          <w:szCs w:val="18"/>
        </w:rPr>
        <w:t xml:space="preserve">  [K2]</w:t>
      </w:r>
      <w:r>
        <w:rPr>
          <w:b/>
          <w:bCs/>
          <w:color w:val="C00000"/>
          <w:sz w:val="18"/>
          <w:szCs w:val="18"/>
        </w:rPr>
        <w:t xml:space="preserve">  [9 Marks]</w:t>
      </w:r>
    </w:p>
    <w:p>
      <w:pPr>
        <w:spacing w:after="60"/>
      </w:pPr>
    </w:p>
    <w:p>
      <w:pPr>
        <w:spacing w:after="60" w:before="80"/>
        <w:jc w:val="center"/>
      </w:pPr>
      <w:r>
        <w:rPr>
          <w:b/>
          <w:bCs/>
          <w:color w:val="2E75B6"/>
          <w:sz w:val="22"/>
          <w:szCs w:val="22"/>
        </w:rPr>
        <w:t xml:space="preserve">Module 4 (Part A)</w:t>
      </w:r>
    </w:p>
    <w:p>
      <w:pPr>
        <w:spacing w:after="100" w:before="100"/>
        <w:ind w:left="200"/>
      </w:pPr>
      <w:r>
        <w:rPr>
          <w:b/>
          <w:bCs/>
          <w:color w:val="1F3864"/>
          <w:sz w:val="22"/>
          <w:szCs w:val="22"/>
        </w:rPr>
        <w:t xml:space="preserve">Q10.  </w:t>
      </w:r>
      <w:r>
        <w:rPr>
          <w:sz w:val="22"/>
          <w:szCs w:val="22"/>
        </w:rPr>
        <w:t xml:space="preserve">Explain the Serial (UART), SPI, and I2C interfaces of Raspberry Pi. For each interface describe: (i) the GPIO pin numbers used and their functions, (ii) number of wires and whether it is synchronous or asynchronous, and (iii) a simple Python code snippet using the appropriate library — pyserial for Serial, spidev for SPI, smbus2 for I2C.</w:t>
      </w:r>
      <w:r>
        <w:rPr>
          <w:b/>
          <w:bCs/>
          <w:color w:val="375623"/>
          <w:sz w:val="18"/>
          <w:szCs w:val="18"/>
        </w:rPr>
        <w:t xml:space="preserve">   [CO4]</w:t>
      </w:r>
      <w:r>
        <w:rPr>
          <w:b/>
          <w:bCs/>
          <w:color w:val="2E75B6"/>
          <w:sz w:val="18"/>
          <w:szCs w:val="18"/>
        </w:rPr>
        <w:t xml:space="preserve">  [K3]</w:t>
      </w:r>
      <w:r>
        <w:rPr>
          <w:b/>
          <w:bCs/>
          <w:color w:val="C00000"/>
          <w:sz w:val="18"/>
          <w:szCs w:val="18"/>
        </w:rPr>
        <w:t xml:space="preserve">  [9 Marks]</w:t>
      </w:r>
    </w:p>
    <w:p>
      <w:pPr>
        <w:spacing w:after="80"/>
      </w:pPr>
    </w:p>
    <w:p>
      <w:pPr>
        <w:pBdr>
          <w:bottom w:val="single" w:color="1F3864" w:sz="6"/>
        </w:pBdr>
        <w:spacing w:after="60" w:before="60"/>
      </w:pPr>
    </w:p>
    <w:p>
      <w:r>
        <w:br w:type="page"/>
      </w:r>
    </w:p>
    <w:p>
      <w:pPr>
        <w:spacing/>
        <w:jc w:val="center"/>
      </w:pPr>
      <w:r>
        <w:rPr>
          <w:b/>
          <w:bCs/>
          <w:color w:val="1F3864"/>
          <w:sz w:val="26"/>
          <w:szCs w:val="26"/>
        </w:rPr>
        <w:t xml:space="preserve">JYOTHI ENGINEERING COLLEGE OF COMPUTING</w:t>
      </w:r>
    </w:p>
    <w:p>
      <w:pPr>
        <w:spacing w:after="40"/>
        <w:jc w:val="center"/>
      </w:pPr>
      <w:r>
        <w:rPr>
          <w:b/>
          <w:bCs/>
          <w:color w:val="1F3864"/>
          <w:sz w:val="22"/>
          <w:szCs w:val="22"/>
        </w:rPr>
        <w:t xml:space="preserve">Department of Mechatronics Engineering</w:t>
      </w:r>
    </w:p>
    <w:p>
      <w:pPr>
        <w:pBdr>
          <w:bottom w:val="single" w:color="1F3864" w:sz="6"/>
        </w:pBdr>
        <w:spacing w:after="60" w:before="60"/>
      </w:pPr>
    </w:p>
    <w:p>
      <w:pPr>
        <w:spacing w:after="40" w:before="60"/>
        <w:jc w:val="center"/>
      </w:pPr>
      <w:r>
        <w:rPr>
          <w:b/>
          <w:bCs/>
          <w:color w:val="2E75B6"/>
          <w:sz w:val="24"/>
          <w:szCs w:val="24"/>
        </w:rPr>
        <w:t xml:space="preserve">Second Internal Examination — CIE</w:t>
      </w:r>
    </w:p>
    <w:p>
      <w:pPr>
        <w:spacing w:after="40"/>
        <w:jc w:val="center"/>
      </w:pPr>
      <w:r>
        <w:rPr>
          <w:b/>
          <w:bCs/>
          <w:color w:val="1F3864"/>
          <w:sz w:val="24"/>
          <w:szCs w:val="24"/>
        </w:rPr>
        <w:t xml:space="preserve">PEMRT525 — IoT and Applications</w:t>
      </w:r>
    </w:p>
    <w:p>
      <w:pPr>
        <w:spacing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left w:val="none"/>
              <w:bottom w:val="none"/>
              <w:right w:val="none"/>
            </w:tcBorders>
          </w:tcPr>
          <w:p>
            <w:pPr>
              <w:spacing/>
              <w:jc w:val="left"/>
            </w:pPr>
            <w:r>
              <w:rPr>
                <w:sz w:val="22"/>
                <w:szCs w:val="22"/>
              </w:rPr>
              <w:t xml:space="preserve">Batch: MR 2K24  |  Semester: V</w:t>
            </w:r>
          </w:p>
        </w:tc>
        <w:tc>
          <w:tcPr>
            <w:tcW w:type="dxa" w:w="4500"/>
            <w:tcBorders>
              <w:top w:val="none"/>
              <w:left w:val="none"/>
              <w:bottom w:val="none"/>
              <w:right w:val="none"/>
            </w:tcBorders>
          </w:tcPr>
          <w:p>
            <w:pPr>
              <w:spacing/>
              <w:jc w:val="center"/>
            </w:pPr>
            <w:r>
              <w:rPr>
                <w:b/>
                <w:bCs/>
                <w:color w:val="C00000"/>
                <w:sz w:val="22"/>
                <w:szCs w:val="22"/>
              </w:rPr>
              <w:t xml:space="preserve">SET B</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left w:val="none"/>
              <w:bottom w:val="none"/>
              <w:right w:val="none"/>
            </w:tcBorders>
          </w:tcPr>
          <w:p>
            <w:pPr>
              <w:spacing/>
              <w:jc w:val="left"/>
            </w:pPr>
            <w:r>
              <w:rPr>
                <w:sz w:val="22"/>
                <w:szCs w:val="22"/>
              </w:rPr>
              <w:t xml:space="preserve">Modules Covered: 3 &amp; 4 (Part A — Raspberry Pi)</w:t>
            </w:r>
          </w:p>
        </w:tc>
        <w:tc>
          <w:tcPr>
            <w:tcW w:type="dxa" w:w="4000"/>
            <w:tcBorders>
              <w:top w:val="none"/>
              <w:left w:val="none"/>
              <w:bottom w:val="none"/>
              <w:right w:val="none"/>
            </w:tcBorders>
          </w:tcPr>
          <w:p>
            <w:pPr>
              <w:spacing/>
              <w:jc w:val="center"/>
            </w:pPr>
            <w:r>
              <w:rPr>
                <w:b/>
                <w:bCs/>
                <w:color w:val="C00000"/>
                <w:sz w:val="22"/>
                <w:szCs w:val="22"/>
              </w:rPr>
              <w:t xml:space="preserve">Total Marks: 42</w:t>
            </w:r>
          </w:p>
        </w:tc>
      </w:tr>
    </w:tbl>
    <w:p>
      <w:pPr>
        <w:pBdr>
          <w:bottom w:val="single" w:color="1F3864" w:sz="6"/>
        </w:pBdr>
        <w:spacing w:after="60" w:before="60"/>
      </w:pPr>
    </w:p>
    <w:p>
      <w:pPr>
        <w:spacing w:after="80"/>
      </w:pPr>
    </w:p>
    <w:p>
      <w:pPr>
        <w:pBdr>
          <w:bottom w:val="single" w:color="1F3864" w:sz="4"/>
        </w:pBdr>
        <w:spacing w:after="80" w:before="200"/>
      </w:pPr>
      <w:r>
        <w:rPr>
          <w:b/>
          <w:bCs/>
          <w:color w:val="1F3864"/>
          <w:sz w:val="24"/>
          <w:szCs w:val="24"/>
        </w:rPr>
        <w:t xml:space="preserve">PART A — Answer ALL Questions  (4 × 3 = 12 Marks from Module 3 | 4 × 3 = 12 Marks from Module 4)</w:t>
      </w:r>
    </w:p>
    <w:p>
      <w:pPr>
        <w:spacing w:after="60"/>
      </w:pPr>
    </w:p>
    <w:p>
      <w:pPr>
        <w:spacing w:after="60" w:before="80"/>
        <w:jc w:val="center"/>
      </w:pPr>
      <w:r>
        <w:rPr>
          <w:b/>
          <w:bCs/>
          <w:color w:val="2E75B6"/>
          <w:sz w:val="22"/>
          <w:szCs w:val="22"/>
        </w:rPr>
        <w:t xml:space="preserve">Module 3 — Unified Data Standards &amp; Protocols</w:t>
      </w:r>
    </w:p>
    <w:p>
      <w:pPr>
        <w:spacing w:after="100" w:before="100"/>
        <w:ind w:left="200"/>
      </w:pPr>
      <w:r>
        <w:rPr>
          <w:b/>
          <w:bCs/>
          <w:color w:val="1F3864"/>
          <w:sz w:val="22"/>
          <w:szCs w:val="22"/>
        </w:rPr>
        <w:t xml:space="preserve">Q1.  </w:t>
      </w:r>
      <w:r>
        <w:rPr>
          <w:sz w:val="22"/>
          <w:szCs w:val="22"/>
        </w:rPr>
        <w:t xml:space="preserve">What is the role of the MAC layer in IEEE 802.15.4? Briefly explain the CSMA-CA channel access mechanism.</w:t>
      </w:r>
      <w:r>
        <w:rPr>
          <w:b/>
          <w:bCs/>
          <w:color w:val="375623"/>
          <w:sz w:val="18"/>
          <w:szCs w:val="18"/>
        </w:rPr>
        <w:t xml:space="preserve">   [CO3]</w:t>
      </w:r>
      <w:r>
        <w:rPr>
          <w:b/>
          <w:bCs/>
          <w:color w:val="2E75B6"/>
          <w:sz w:val="18"/>
          <w:szCs w:val="18"/>
        </w:rPr>
        <w:t xml:space="preserve">  [K2]</w:t>
      </w:r>
      <w:r>
        <w:rPr>
          <w:b/>
          <w:bCs/>
          <w:color w:val="C00000"/>
          <w:sz w:val="18"/>
          <w:szCs w:val="18"/>
        </w:rPr>
        <w:t xml:space="preserve">  [3 Marks]</w:t>
      </w:r>
    </w:p>
    <w:p>
      <w:pPr>
        <w:spacing w:after="100" w:before="100"/>
        <w:ind w:left="200"/>
      </w:pPr>
      <w:r>
        <w:rPr>
          <w:b/>
          <w:bCs/>
          <w:color w:val="1F3864"/>
          <w:sz w:val="22"/>
          <w:szCs w:val="22"/>
        </w:rPr>
        <w:t xml:space="preserve">Q2.  </w:t>
      </w:r>
      <w:r>
        <w:rPr>
          <w:sz w:val="22"/>
          <w:szCs w:val="22"/>
        </w:rPr>
        <w:t xml:space="preserve">What are the network topologies supported by ZigBee? Name the standard on which ZigBee is based.</w:t>
      </w:r>
      <w:r>
        <w:rPr>
          <w:b/>
          <w:bCs/>
          <w:color w:val="375623"/>
          <w:sz w:val="18"/>
          <w:szCs w:val="18"/>
        </w:rPr>
        <w:t xml:space="preserve">   [CO3]</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Q3.  </w:t>
      </w:r>
      <w:r>
        <w:rPr>
          <w:sz w:val="22"/>
          <w:szCs w:val="22"/>
        </w:rPr>
        <w:t xml:space="preserve">What does the LoRaWAN star-of-stars topology consist of? Name the four node types in the LoRaWAN network.</w:t>
      </w:r>
      <w:r>
        <w:rPr>
          <w:b/>
          <w:bCs/>
          <w:color w:val="375623"/>
          <w:sz w:val="18"/>
          <w:szCs w:val="18"/>
        </w:rPr>
        <w:t xml:space="preserve">   [CO3]</w:t>
      </w:r>
      <w:r>
        <w:rPr>
          <w:b/>
          <w:bCs/>
          <w:color w:val="2E75B6"/>
          <w:sz w:val="18"/>
          <w:szCs w:val="18"/>
        </w:rPr>
        <w:t xml:space="preserve">  [K1]</w:t>
      </w:r>
      <w:r>
        <w:rPr>
          <w:b/>
          <w:bCs/>
          <w:color w:val="C00000"/>
          <w:sz w:val="18"/>
          <w:szCs w:val="18"/>
        </w:rPr>
        <w:t xml:space="preserve">  [3 Marks]</w:t>
      </w:r>
    </w:p>
    <w:p>
      <w:pPr>
        <w:spacing w:after="100" w:before="100"/>
        <w:ind w:left="200"/>
      </w:pPr>
      <w:r>
        <w:rPr>
          <w:b/>
          <w:bCs/>
          <w:color w:val="1F3864"/>
          <w:sz w:val="22"/>
          <w:szCs w:val="22"/>
        </w:rPr>
        <w:t xml:space="preserve">Q4.  </w:t>
      </w:r>
      <w:r>
        <w:rPr>
          <w:sz w:val="22"/>
          <w:szCs w:val="22"/>
        </w:rPr>
        <w:t xml:space="preserve">What is NB-IoT? State its three deployment modes and give two IoT applications where it is used.</w:t>
      </w:r>
      <w:r>
        <w:rPr>
          <w:b/>
          <w:bCs/>
          <w:color w:val="375623"/>
          <w:sz w:val="18"/>
          <w:szCs w:val="18"/>
        </w:rPr>
        <w:t xml:space="preserve">   [CO3]</w:t>
      </w:r>
      <w:r>
        <w:rPr>
          <w:b/>
          <w:bCs/>
          <w:color w:val="2E75B6"/>
          <w:sz w:val="18"/>
          <w:szCs w:val="18"/>
        </w:rPr>
        <w:t xml:space="preserve">  [K2]</w:t>
      </w:r>
      <w:r>
        <w:rPr>
          <w:b/>
          <w:bCs/>
          <w:color w:val="C00000"/>
          <w:sz w:val="18"/>
          <w:szCs w:val="18"/>
        </w:rPr>
        <w:t xml:space="preserve">  [3 Marks]</w:t>
      </w:r>
    </w:p>
    <w:p>
      <w:pPr>
        <w:spacing w:after="60"/>
      </w:pPr>
    </w:p>
    <w:p>
      <w:pPr>
        <w:spacing w:after="60" w:before="80"/>
        <w:jc w:val="center"/>
      </w:pPr>
      <w:r>
        <w:rPr>
          <w:b/>
          <w:bCs/>
          <w:color w:val="2E75B6"/>
          <w:sz w:val="22"/>
          <w:szCs w:val="22"/>
        </w:rPr>
        <w:t xml:space="preserve">Module 4 (Part A) — Raspberry Pi</w:t>
      </w:r>
    </w:p>
    <w:p>
      <w:pPr>
        <w:spacing w:after="100" w:before="100"/>
        <w:ind w:left="200"/>
      </w:pPr>
      <w:r>
        <w:rPr>
          <w:b/>
          <w:bCs/>
          <w:color w:val="1F3864"/>
          <w:sz w:val="22"/>
          <w:szCs w:val="22"/>
        </w:rPr>
        <w:t xml:space="preserve">Q5.  </w:t>
      </w:r>
      <w:r>
        <w:rPr>
          <w:sz w:val="22"/>
          <w:szCs w:val="22"/>
        </w:rPr>
        <w:t xml:space="preserve">Differentiate between BCM mode and BOARD mode in Raspberry Pi GPIO programming. Which mode is most commonly used and why?</w:t>
      </w:r>
      <w:r>
        <w:rPr>
          <w:b/>
          <w:bCs/>
          <w:color w:val="375623"/>
          <w:sz w:val="18"/>
          <w:szCs w:val="18"/>
        </w:rPr>
        <w:t xml:space="preserve">   [CO4]</w:t>
      </w:r>
      <w:r>
        <w:rPr>
          <w:b/>
          <w:bCs/>
          <w:color w:val="2E75B6"/>
          <w:sz w:val="18"/>
          <w:szCs w:val="18"/>
        </w:rPr>
        <w:t xml:space="preserve">  [K2]</w:t>
      </w:r>
      <w:r>
        <w:rPr>
          <w:b/>
          <w:bCs/>
          <w:color w:val="C00000"/>
          <w:sz w:val="18"/>
          <w:szCs w:val="18"/>
        </w:rPr>
        <w:t xml:space="preserve">  [3 Marks]</w:t>
      </w:r>
    </w:p>
    <w:p>
      <w:pPr>
        <w:spacing w:after="100" w:before="100"/>
        <w:ind w:left="200"/>
      </w:pPr>
      <w:r>
        <w:rPr>
          <w:b/>
          <w:bCs/>
          <w:color w:val="1F3864"/>
          <w:sz w:val="22"/>
          <w:szCs w:val="22"/>
        </w:rPr>
        <w:t xml:space="preserve">Q6.  </w:t>
      </w:r>
      <w:r>
        <w:rPr>
          <w:sz w:val="22"/>
          <w:szCs w:val="22"/>
        </w:rPr>
        <w:t xml:space="preserve">Write a Python code snippet using RPi.GPIO to read a pushbutton switch connected to GPIO25. Print "Pressed" when the button is pushed.</w:t>
      </w:r>
      <w:r>
        <w:rPr>
          <w:b/>
          <w:bCs/>
          <w:color w:val="375623"/>
          <w:sz w:val="18"/>
          <w:szCs w:val="18"/>
        </w:rPr>
        <w:t xml:space="preserve">   [CO4]</w:t>
      </w:r>
      <w:r>
        <w:rPr>
          <w:b/>
          <w:bCs/>
          <w:color w:val="2E75B6"/>
          <w:sz w:val="18"/>
          <w:szCs w:val="18"/>
        </w:rPr>
        <w:t xml:space="preserve">  [K3]</w:t>
      </w:r>
      <w:r>
        <w:rPr>
          <w:b/>
          <w:bCs/>
          <w:color w:val="C00000"/>
          <w:sz w:val="18"/>
          <w:szCs w:val="18"/>
        </w:rPr>
        <w:t xml:space="preserve">  [3 Marks]</w:t>
      </w:r>
    </w:p>
    <w:p>
      <w:pPr>
        <w:spacing w:after="100" w:before="100"/>
        <w:ind w:left="200"/>
      </w:pPr>
      <w:r>
        <w:rPr>
          <w:b/>
          <w:bCs/>
          <w:color w:val="1F3864"/>
          <w:sz w:val="22"/>
          <w:szCs w:val="22"/>
        </w:rPr>
        <w:t xml:space="preserve">Q7.  </w:t>
      </w:r>
      <w:r>
        <w:rPr>
          <w:sz w:val="22"/>
          <w:szCs w:val="22"/>
        </w:rPr>
        <w:t xml:space="preserve">State the Python library used for I2C communication on Raspberry Pi. Write two lines of code to read a byte from an I2C device at address 0x48.</w:t>
      </w:r>
      <w:r>
        <w:rPr>
          <w:b/>
          <w:bCs/>
          <w:color w:val="375623"/>
          <w:sz w:val="18"/>
          <w:szCs w:val="18"/>
        </w:rPr>
        <w:t xml:space="preserve">   [CO4]</w:t>
      </w:r>
      <w:r>
        <w:rPr>
          <w:b/>
          <w:bCs/>
          <w:color w:val="2E75B6"/>
          <w:sz w:val="18"/>
          <w:szCs w:val="18"/>
        </w:rPr>
        <w:t xml:space="preserve">  [K3]</w:t>
      </w:r>
      <w:r>
        <w:rPr>
          <w:b/>
          <w:bCs/>
          <w:color w:val="C00000"/>
          <w:sz w:val="18"/>
          <w:szCs w:val="18"/>
        </w:rPr>
        <w:t xml:space="preserve">  [3 Marks]</w:t>
      </w:r>
    </w:p>
    <w:p>
      <w:pPr>
        <w:spacing w:after="100" w:before="100"/>
        <w:ind w:left="200"/>
      </w:pPr>
      <w:r>
        <w:rPr>
          <w:b/>
          <w:bCs/>
          <w:color w:val="1F3864"/>
          <w:sz w:val="22"/>
          <w:szCs w:val="22"/>
        </w:rPr>
        <w:t xml:space="preserve">Q8.  </w:t>
      </w:r>
      <w:r>
        <w:rPr>
          <w:sz w:val="22"/>
          <w:szCs w:val="22"/>
        </w:rPr>
        <w:t xml:space="preserve">Compare SPI and I2C interfaces of Raspberry Pi in terms of: number of wires, synchronous/asynchronous, number of devices supported, and Python library used.</w:t>
      </w:r>
      <w:r>
        <w:rPr>
          <w:b/>
          <w:bCs/>
          <w:color w:val="375623"/>
          <w:sz w:val="18"/>
          <w:szCs w:val="18"/>
        </w:rPr>
        <w:t xml:space="preserve">   [CO4]</w:t>
      </w:r>
      <w:r>
        <w:rPr>
          <w:b/>
          <w:bCs/>
          <w:color w:val="2E75B6"/>
          <w:sz w:val="18"/>
          <w:szCs w:val="18"/>
        </w:rPr>
        <w:t xml:space="preserve">  [K2]</w:t>
      </w:r>
      <w:r>
        <w:rPr>
          <w:b/>
          <w:bCs/>
          <w:color w:val="C00000"/>
          <w:sz w:val="18"/>
          <w:szCs w:val="18"/>
        </w:rPr>
        <w:t xml:space="preserve">  [3 Marks]</w:t>
      </w:r>
    </w:p>
    <w:p>
      <w:pPr>
        <w:spacing w:after="80"/>
      </w:pPr>
    </w:p>
    <w:p>
      <w:pPr>
        <w:pBdr>
          <w:bottom w:val="single" w:color="1F3864" w:sz="6"/>
        </w:pBdr>
        <w:spacing w:after="60" w:before="60"/>
      </w:pPr>
    </w:p>
    <w:p>
      <w:pPr>
        <w:spacing w:after="80"/>
      </w:pPr>
    </w:p>
    <w:p>
      <w:pPr>
        <w:pBdr>
          <w:bottom w:val="single" w:color="1F3864" w:sz="4"/>
        </w:pBdr>
        <w:spacing w:after="80" w:before="200"/>
      </w:pPr>
      <w:r>
        <w:rPr>
          <w:b/>
          <w:bCs/>
          <w:color w:val="1F3864"/>
          <w:sz w:val="24"/>
          <w:szCs w:val="24"/>
        </w:rPr>
        <w:t xml:space="preserve">PART B — Answer ALL Questions  (1 × 9 Marks from Module 3 | 1 × 9 Marks from Module 4)</w:t>
      </w:r>
    </w:p>
    <w:p>
      <w:pPr>
        <w:spacing w:after="60"/>
      </w:pPr>
    </w:p>
    <w:p>
      <w:pPr>
        <w:spacing w:after="60" w:before="80"/>
        <w:jc w:val="center"/>
      </w:pPr>
      <w:r>
        <w:rPr>
          <w:b/>
          <w:bCs/>
          <w:color w:val="2E75B6"/>
          <w:sz w:val="22"/>
          <w:szCs w:val="22"/>
        </w:rPr>
        <w:t xml:space="preserve">Module 3</w:t>
      </w:r>
    </w:p>
    <w:p>
      <w:pPr>
        <w:spacing w:after="100" w:before="100"/>
        <w:ind w:left="200"/>
      </w:pPr>
      <w:r>
        <w:rPr>
          <w:b/>
          <w:bCs/>
          <w:color w:val="1F3864"/>
          <w:sz w:val="22"/>
          <w:szCs w:val="22"/>
        </w:rPr>
        <w:t xml:space="preserve">Q9.  </w:t>
      </w:r>
      <w:r>
        <w:rPr>
          <w:sz w:val="22"/>
          <w:szCs w:val="22"/>
        </w:rPr>
        <w:t xml:space="preserve">A smart agriculture company wants to place 200 soil moisture sensors across a 15 km² farm. Each sensor transmits small data packets once every 30 minutes and must run on battery power for at least 3 years without replacement. The farm has no cellular coverage. (i) Which IoT communication protocol would you recommend for this system? (ii) Justify your choice by comparing it with at least one alternative protocol. (iii) Explain the architecture of your chosen protocol — Physical Layer, MAC Layer, and network topology.</w:t>
      </w:r>
      <w:r>
        <w:rPr>
          <w:b/>
          <w:bCs/>
          <w:color w:val="375623"/>
          <w:sz w:val="18"/>
          <w:szCs w:val="18"/>
        </w:rPr>
        <w:t xml:space="preserve">   [CO3]</w:t>
      </w:r>
      <w:r>
        <w:rPr>
          <w:b/>
          <w:bCs/>
          <w:color w:val="2E75B6"/>
          <w:sz w:val="18"/>
          <w:szCs w:val="18"/>
        </w:rPr>
        <w:t xml:space="preserve">  [K3]</w:t>
      </w:r>
      <w:r>
        <w:rPr>
          <w:b/>
          <w:bCs/>
          <w:color w:val="C00000"/>
          <w:sz w:val="18"/>
          <w:szCs w:val="18"/>
        </w:rPr>
        <w:t xml:space="preserve">  [9 Marks]</w:t>
      </w:r>
    </w:p>
    <w:p>
      <w:pPr>
        <w:spacing w:after="60"/>
      </w:pPr>
    </w:p>
    <w:p>
      <w:pPr>
        <w:spacing w:after="60" w:before="80"/>
        <w:jc w:val="center"/>
      </w:pPr>
      <w:r>
        <w:rPr>
          <w:b/>
          <w:bCs/>
          <w:color w:val="2E75B6"/>
          <w:sz w:val="22"/>
          <w:szCs w:val="22"/>
        </w:rPr>
        <w:t xml:space="preserve">Module 4 (Part A)</w:t>
      </w:r>
    </w:p>
    <w:p>
      <w:pPr>
        <w:spacing w:after="100" w:before="100"/>
        <w:ind w:left="200"/>
      </w:pPr>
      <w:r>
        <w:rPr>
          <w:b/>
          <w:bCs/>
          <w:color w:val="1F3864"/>
          <w:sz w:val="22"/>
          <w:szCs w:val="22"/>
        </w:rPr>
        <w:t xml:space="preserve">Q10.  </w:t>
      </w:r>
      <w:r>
        <w:rPr>
          <w:sz w:val="22"/>
          <w:szCs w:val="22"/>
        </w:rPr>
        <w:t xml:space="preserve">How many ways can a communication device interface with Raspberry Pi? Name all the communication interfaces available and explain each one. For each interface include: (i) the interface name and the GPIO pins used with their pin numbers, (ii) how the interface works and how many devices it can support, and (iii) a Python code snippet (3–4 lines) using the correct library — pyserial, spidev, or smbus2.</w:t>
      </w:r>
      <w:r>
        <w:rPr>
          <w:b/>
          <w:bCs/>
          <w:color w:val="375623"/>
          <w:sz w:val="18"/>
          <w:szCs w:val="18"/>
        </w:rPr>
        <w:t xml:space="preserve">   [CO4]</w:t>
      </w:r>
      <w:r>
        <w:rPr>
          <w:b/>
          <w:bCs/>
          <w:color w:val="2E75B6"/>
          <w:sz w:val="18"/>
          <w:szCs w:val="18"/>
        </w:rPr>
        <w:t xml:space="preserve">  [K3]</w:t>
      </w:r>
      <w:r>
        <w:rPr>
          <w:b/>
          <w:bCs/>
          <w:color w:val="C00000"/>
          <w:sz w:val="18"/>
          <w:szCs w:val="18"/>
        </w:rPr>
        <w:t xml:space="preserve">  [9 Marks]</w:t>
      </w:r>
    </w:p>
    <w:p>
      <w:pPr>
        <w:spacing w:after="80"/>
      </w:pPr>
    </w:p>
    <w:p>
      <w:pPr>
        <w:pBdr>
          <w:bottom w:val="single" w:color="1F3864" w:sz="6"/>
        </w:pBdr>
        <w:spacing w:after="60" w:before="60"/>
      </w:pPr>
    </w:p>
    <w:p>
      <w:pPr>
        <w:spacing w:after="80"/>
      </w:pPr>
    </w:p>
    <w:p>
      <w:pPr>
        <w:pBdr>
          <w:top w:val="single" w:color="2E75B6" w:sz="4"/>
        </w:pBdr>
        <w:spacing w:after="80" w:before="160"/>
      </w:pPr>
      <w:r>
        <w:rPr>
          <w:b/>
          <w:bCs/>
          <w:color w:val="1F3864"/>
          <w:sz w:val="22"/>
          <w:szCs w:val="22"/>
        </w:rPr>
        <w:t xml:space="preserve">📌  Study Guide for Students</w:t>
      </w:r>
    </w:p>
    <w:p>
      <w:pPr>
        <w:spacing w:after="80"/>
      </w:pPr>
      <w:r>
        <w:rPr>
          <w:b/>
          <w:bCs/>
          <w:sz w:val="22"/>
          <w:szCs w:val="22"/>
        </w:rPr>
        <w:t xml:space="preserve">To prepare for both Set A and Set B, learn the following </w:t>
      </w:r>
      <w:r>
        <w:rPr>
          <w:b/>
          <w:bCs/>
          <w:color w:val="C00000"/>
          <w:sz w:val="22"/>
          <w:szCs w:val="22"/>
        </w:rPr>
        <w:t xml:space="preserve">10 answers only:</w:t>
      </w:r>
    </w:p>
    <w:p>
      <w:pPr>
        <w:spacing w:after="60"/>
      </w:pPr>
      <w:r>
        <w:rPr>
          <w:b/>
          <w:bCs/>
          <w:color w:val="2E75B6"/>
          <w:sz w:val="22"/>
          <w:szCs w:val="22"/>
        </w:rPr>
        <w:t xml:space="preserve">3-Mark Questions (learn all 8 unique answers):</w:t>
      </w:r>
    </w:p>
    <w:p>
      <w:pPr>
        <w:spacing w:after="50"/>
        <w:ind w:left="300"/>
      </w:pPr>
      <w:r>
        <w:rPr>
          <w:sz w:val="22"/>
          <w:szCs w:val="22"/>
        </w:rPr>
        <w:t xml:space="preserve">1. IEEE 802.15.4 — purpose, frequency bands, MAC layer &amp; CSMA-CA</w:t>
      </w:r>
    </w:p>
    <w:p>
      <w:pPr>
        <w:spacing w:after="50"/>
        <w:ind w:left="300"/>
      </w:pPr>
      <w:r>
        <w:rPr>
          <w:sz w:val="22"/>
          <w:szCs w:val="22"/>
        </w:rPr>
        <w:t xml:space="preserve">2. ZigBee — three device types, roles, topologies, standard it is based on</w:t>
      </w:r>
    </w:p>
    <w:p>
      <w:pPr>
        <w:spacing w:after="50"/>
        <w:ind w:left="300"/>
      </w:pPr>
      <w:r>
        <w:rPr>
          <w:sz w:val="22"/>
          <w:szCs w:val="22"/>
        </w:rPr>
        <w:t xml:space="preserve">3. LoRaWAN — Spreading Factor (SF), star-of-stars topology &amp; node types</w:t>
      </w:r>
    </w:p>
    <w:p>
      <w:pPr>
        <w:spacing w:after="50"/>
        <w:ind w:left="300"/>
      </w:pPr>
      <w:r>
        <w:rPr>
          <w:sz w:val="22"/>
          <w:szCs w:val="22"/>
        </w:rPr>
        <w:t xml:space="preserve">4. LTE-M vs NB-IoT — data rate, mobility, deployment modes</w:t>
      </w:r>
    </w:p>
    <w:p>
      <w:pPr>
        <w:spacing w:after="50"/>
        <w:ind w:left="300"/>
      </w:pPr>
      <w:r>
        <w:rPr>
          <w:sz w:val="22"/>
          <w:szCs w:val="22"/>
        </w:rPr>
        <w:t xml:space="preserve">5. Raspberry Pi GPIO — voltage level, BCM vs BOARD mode</w:t>
      </w:r>
    </w:p>
    <w:p>
      <w:pPr>
        <w:spacing w:after="50"/>
        <w:ind w:left="300"/>
      </w:pPr>
      <w:r>
        <w:rPr>
          <w:sz w:val="22"/>
          <w:szCs w:val="22"/>
        </w:rPr>
        <w:t xml:space="preserve">6. LED interfacing — resistor calculation, Python snippet to blink</w:t>
      </w:r>
    </w:p>
    <w:p>
      <w:pPr>
        <w:spacing w:after="50"/>
        <w:ind w:left="300"/>
      </w:pPr>
      <w:r>
        <w:rPr>
          <w:sz w:val="22"/>
          <w:szCs w:val="22"/>
        </w:rPr>
        <w:t xml:space="preserve">7. SPI interface — four signals (MOSI/MISO/SCLK/CE0) and GPIO pins</w:t>
      </w:r>
    </w:p>
    <w:p>
      <w:pPr>
        <w:spacing w:after="50"/>
        <w:ind w:left="300"/>
      </w:pPr>
      <w:r>
        <w:rPr>
          <w:sz w:val="22"/>
          <w:szCs w:val="22"/>
        </w:rPr>
        <w:t xml:space="preserve">8. I2C interface — address-based device identification, SDA/SCL pins, smbus2 read</w:t>
      </w:r>
    </w:p>
    <w:p>
      <w:pPr>
        <w:spacing w:after="80"/>
      </w:pPr>
    </w:p>
    <w:p>
      <w:pPr>
        <w:spacing w:after="60"/>
      </w:pPr>
      <w:r>
        <w:rPr>
          <w:b/>
          <w:bCs/>
          <w:color w:val="2E75B6"/>
          <w:sz w:val="22"/>
          <w:szCs w:val="22"/>
        </w:rPr>
        <w:t xml:space="preserve">9-Mark Questions (learn 2 answers — same answer covers both Set A and Set B):</w:t>
      </w:r>
    </w:p>
    <w:p>
      <w:pPr>
        <w:spacing w:after="50"/>
        <w:ind w:left="300"/>
      </w:pPr>
      <w:r>
        <w:rPr>
          <w:sz w:val="22"/>
          <w:szCs w:val="22"/>
        </w:rPr>
        <w:t xml:space="preserve">1. Module 3 — Set A: IEEE 802.15.4 MAC Layer (CSMA-CA, uses, 802.15.4e/4g)  |  Set B: LoRaWAN scenario — answer = LoRaWAN: Physical Layer (CSS/SF), MAC Layer (Class A/B/C), star-of-stars topology</w:t>
      </w:r>
    </w:p>
    <w:p>
      <w:pPr>
        <w:spacing w:after="50"/>
        <w:ind w:left="300"/>
      </w:pPr>
      <w:r>
        <w:rPr>
          <w:sz w:val="22"/>
          <w:szCs w:val="22"/>
        </w:rPr>
        <w:t xml:space="preserve">2. Module 4 — Set A: RPi Serial/SPI/I2C interfaces  |  Set B: "How many ways can a device interface with RPi?" — same answer: Serial (GPIO14/15, pyserial), SPI (GPIO8-11, spidev), I2C (GPIO2/3, smbus2)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2026-09-22T02:17:33.156Z</dcterms:created>
  <dcterms:modified xsi:type="dcterms:W3CDTF">2026-09-22T02:17:33.156Z</dcterms:modified>
</cp:coreProperties>
</file>

<file path=docProps/custom.xml><?xml version="1.0" encoding="utf-8"?>
<Properties xmlns="http://schemas.openxmlformats.org/officeDocument/2006/custom-properties" xmlns:vt="http://schemas.openxmlformats.org/officeDocument/2006/docPropsVTypes"/>
</file>