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0D2BF" w14:textId="77777777" w:rsidR="00DD78D1" w:rsidRDefault="00000000">
      <w:pPr>
        <w:spacing w:after="60"/>
        <w:jc w:val="center"/>
      </w:pPr>
      <w:r>
        <w:rPr>
          <w:rFonts w:ascii="Calibri" w:eastAsia="Calibri" w:hAnsi="Calibri" w:cs="Calibri"/>
          <w:b/>
          <w:bCs/>
          <w:color w:val="1F497D"/>
          <w:sz w:val="30"/>
          <w:szCs w:val="30"/>
        </w:rPr>
        <w:t>IMPORTANT QUESTIONS — MODEL ANSWERS</w:t>
      </w:r>
    </w:p>
    <w:p w14:paraId="22A1A615" w14:textId="77777777" w:rsidR="00DD78D1" w:rsidRDefault="00000000">
      <w:pPr>
        <w:spacing w:before="40" w:after="40"/>
        <w:jc w:val="center"/>
      </w:pPr>
      <w:r>
        <w:rPr>
          <w:rFonts w:ascii="Calibri" w:eastAsia="Calibri" w:hAnsi="Calibri" w:cs="Calibri"/>
          <w:color w:val="2E75B6"/>
          <w:sz w:val="22"/>
          <w:szCs w:val="22"/>
        </w:rPr>
        <w:t xml:space="preserve">Internet of Things &amp; </w:t>
      </w:r>
      <w:proofErr w:type="gramStart"/>
      <w:r>
        <w:rPr>
          <w:rFonts w:ascii="Calibri" w:eastAsia="Calibri" w:hAnsi="Calibri" w:cs="Calibri"/>
          <w:color w:val="2E75B6"/>
          <w:sz w:val="22"/>
          <w:szCs w:val="22"/>
        </w:rPr>
        <w:t>Applications  |</w:t>
      </w:r>
      <w:proofErr w:type="gramEnd"/>
      <w:r>
        <w:rPr>
          <w:rFonts w:ascii="Calibri" w:eastAsia="Calibri" w:hAnsi="Calibri" w:cs="Calibri"/>
          <w:color w:val="2E75B6"/>
          <w:sz w:val="22"/>
          <w:szCs w:val="22"/>
        </w:rPr>
        <w:t xml:space="preserve">  PEMRT525</w:t>
      </w:r>
    </w:p>
    <w:p w14:paraId="2E6D2C0D" w14:textId="77777777" w:rsidR="00DD78D1" w:rsidRDefault="00000000">
      <w:pPr>
        <w:spacing w:before="20" w:after="40"/>
        <w:jc w:val="center"/>
      </w:pPr>
      <w:r>
        <w:rPr>
          <w:rFonts w:ascii="Calibri" w:eastAsia="Calibri" w:hAnsi="Calibri" w:cs="Calibri"/>
          <w:i/>
          <w:iCs/>
          <w:color w:val="7F7F7F"/>
          <w:sz w:val="18"/>
          <w:szCs w:val="18"/>
        </w:rPr>
        <w:t xml:space="preserve">Module 1 &amp; Module </w:t>
      </w:r>
      <w:proofErr w:type="gramStart"/>
      <w:r>
        <w:rPr>
          <w:rFonts w:ascii="Calibri" w:eastAsia="Calibri" w:hAnsi="Calibri" w:cs="Calibri"/>
          <w:i/>
          <w:iCs/>
          <w:color w:val="7F7F7F"/>
          <w:sz w:val="18"/>
          <w:szCs w:val="18"/>
        </w:rPr>
        <w:t>2  |</w:t>
      </w:r>
      <w:proofErr w:type="gramEnd"/>
      <w:r>
        <w:rPr>
          <w:rFonts w:ascii="Calibri" w:eastAsia="Calibri" w:hAnsi="Calibri" w:cs="Calibri"/>
          <w:i/>
          <w:iCs/>
          <w:color w:val="7F7F7F"/>
          <w:sz w:val="18"/>
          <w:szCs w:val="18"/>
        </w:rPr>
        <w:t xml:space="preserve">  KTU S</w:t>
      </w:r>
      <w:proofErr w:type="gramStart"/>
      <w:r>
        <w:rPr>
          <w:rFonts w:ascii="Calibri" w:eastAsia="Calibri" w:hAnsi="Calibri" w:cs="Calibri"/>
          <w:i/>
          <w:iCs/>
          <w:color w:val="7F7F7F"/>
          <w:sz w:val="18"/>
          <w:szCs w:val="18"/>
        </w:rPr>
        <w:t>5  |</w:t>
      </w:r>
      <w:proofErr w:type="gramEnd"/>
      <w:r>
        <w:rPr>
          <w:rFonts w:ascii="Calibri" w:eastAsia="Calibri" w:hAnsi="Calibri" w:cs="Calibri"/>
          <w:i/>
          <w:iCs/>
          <w:color w:val="7F7F7F"/>
          <w:sz w:val="18"/>
          <w:szCs w:val="18"/>
        </w:rPr>
        <w:t xml:space="preserve">  MR 2K</w:t>
      </w:r>
      <w:proofErr w:type="gramStart"/>
      <w:r>
        <w:rPr>
          <w:rFonts w:ascii="Calibri" w:eastAsia="Calibri" w:hAnsi="Calibri" w:cs="Calibri"/>
          <w:i/>
          <w:iCs/>
          <w:color w:val="7F7F7F"/>
          <w:sz w:val="18"/>
          <w:szCs w:val="18"/>
        </w:rPr>
        <w:t>24  |</w:t>
      </w:r>
      <w:proofErr w:type="gramEnd"/>
      <w:r>
        <w:rPr>
          <w:rFonts w:ascii="Calibri" w:eastAsia="Calibri" w:hAnsi="Calibri" w:cs="Calibri"/>
          <w:i/>
          <w:iCs/>
          <w:color w:val="7F7F7F"/>
          <w:sz w:val="18"/>
          <w:szCs w:val="18"/>
        </w:rPr>
        <w:t xml:space="preserve">  JECC</w:t>
      </w:r>
    </w:p>
    <w:p w14:paraId="2D3FBFF2" w14:textId="77777777" w:rsidR="00DD78D1" w:rsidRDefault="00DD78D1">
      <w:pPr>
        <w:spacing w:before="30" w:after="30"/>
      </w:pPr>
    </w:p>
    <w:p w14:paraId="01B37CDC" w14:textId="77777777" w:rsidR="00DD78D1" w:rsidRDefault="00000000">
      <w:pPr>
        <w:pBdr>
          <w:top w:val="single" w:sz="6" w:space="0" w:color="375623"/>
          <w:left w:val="single" w:sz="18" w:space="0" w:color="375623"/>
          <w:bottom w:val="single" w:sz="6" w:space="0" w:color="375623"/>
          <w:right w:val="single" w:sz="6" w:space="0" w:color="375623"/>
        </w:pBdr>
        <w:shd w:val="clear" w:color="auto" w:fill="E2EFDA"/>
        <w:spacing w:before="80" w:after="80" w:line="288" w:lineRule="auto"/>
        <w:jc w:val="both"/>
      </w:pPr>
      <w:proofErr w:type="gramStart"/>
      <w:r>
        <w:rPr>
          <w:b/>
          <w:bCs/>
          <w:color w:val="375623"/>
          <w:sz w:val="22"/>
          <w:szCs w:val="22"/>
        </w:rPr>
        <w:t>ℹ️  HOW</w:t>
      </w:r>
      <w:proofErr w:type="gramEnd"/>
      <w:r>
        <w:rPr>
          <w:b/>
          <w:bCs/>
          <w:color w:val="375623"/>
          <w:sz w:val="22"/>
          <w:szCs w:val="22"/>
        </w:rPr>
        <w:t xml:space="preserve"> TO USE:  </w:t>
      </w:r>
      <w:r>
        <w:rPr>
          <w:sz w:val="22"/>
          <w:szCs w:val="22"/>
        </w:rPr>
        <w:t>Read the question → cover the answer → write from memory → check. Use 📝 EXAM TIP boxes to know how many points to write. Use 🧠 LEARN TIP for mnemonics to remember facts quickly.</w:t>
      </w:r>
    </w:p>
    <w:p w14:paraId="5DC9C482" w14:textId="77777777" w:rsidR="00DD78D1" w:rsidRDefault="00DD78D1">
      <w:pPr>
        <w:spacing w:before="30" w:after="30"/>
      </w:pPr>
    </w:p>
    <w:p w14:paraId="20849F19" w14:textId="77777777" w:rsidR="00DD78D1" w:rsidRDefault="00DD78D1">
      <w:pPr>
        <w:spacing w:before="30" w:after="30"/>
      </w:pPr>
    </w:p>
    <w:p w14:paraId="1AD853D5" w14:textId="77777777" w:rsidR="00DD78D1" w:rsidRDefault="00000000">
      <w:pPr>
        <w:shd w:val="clear" w:color="auto" w:fill="17375E"/>
        <w:spacing w:before="200" w:after="80"/>
      </w:pPr>
      <w:r>
        <w:rPr>
          <w:rFonts w:ascii="Calibri" w:eastAsia="Calibri" w:hAnsi="Calibri" w:cs="Calibri"/>
          <w:b/>
          <w:bCs/>
          <w:color w:val="FFFFFF"/>
          <w:sz w:val="28"/>
          <w:szCs w:val="28"/>
        </w:rPr>
        <w:t xml:space="preserve">  MODULE 1 — IMPORTANT QUESTIONS &amp; MODEL ANSWERS  </w:t>
      </w:r>
    </w:p>
    <w:p w14:paraId="7814CC5F" w14:textId="77777777" w:rsidR="00DD78D1" w:rsidRDefault="00DD78D1">
      <w:pPr>
        <w:spacing w:before="30" w:after="30"/>
      </w:pPr>
    </w:p>
    <w:p w14:paraId="50F148FA" w14:textId="77777777" w:rsidR="00DD78D1" w:rsidRDefault="00000000">
      <w:pPr>
        <w:shd w:val="clear" w:color="auto" w:fill="2E75B6"/>
        <w:spacing w:before="200" w:after="80"/>
      </w:pPr>
      <w:r>
        <w:rPr>
          <w:rFonts w:ascii="Calibri" w:eastAsia="Calibri" w:hAnsi="Calibri" w:cs="Calibri"/>
          <w:b/>
          <w:bCs/>
          <w:color w:val="FFFFFF"/>
          <w:sz w:val="24"/>
          <w:szCs w:val="24"/>
        </w:rPr>
        <w:t xml:space="preserve">  PART A — Short Answer Questions (3 Marks each)  </w:t>
      </w:r>
    </w:p>
    <w:p w14:paraId="53899163" w14:textId="77777777" w:rsidR="00DD78D1" w:rsidRDefault="00DD78D1">
      <w:pPr>
        <w:spacing w:before="30" w:after="30"/>
      </w:pPr>
    </w:p>
    <w:p w14:paraId="5F9B5263"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3 Marks  </w:t>
      </w:r>
    </w:p>
    <w:p w14:paraId="64B48E7B"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Define IoT. List and recall any two characteristics of IoT with a one-line description of each.</w:t>
      </w:r>
    </w:p>
    <w:p w14:paraId="7DCB01CF" w14:textId="77777777" w:rsidR="00DD78D1" w:rsidRDefault="00DD78D1">
      <w:pPr>
        <w:spacing w:before="30" w:after="30"/>
      </w:pPr>
    </w:p>
    <w:p w14:paraId="70116F70" w14:textId="77777777" w:rsidR="00DD78D1" w:rsidRDefault="00000000">
      <w:pPr>
        <w:pBdr>
          <w:top w:val="single" w:sz="6" w:space="0" w:color="F0A500"/>
          <w:left w:val="single" w:sz="18" w:space="0" w:color="F0A500"/>
          <w:bottom w:val="single" w:sz="6" w:space="0" w:color="F0A500"/>
          <w:right w:val="single" w:sz="6" w:space="0" w:color="F0A500"/>
        </w:pBdr>
        <w:shd w:val="clear" w:color="auto" w:fill="FFF2CC"/>
        <w:spacing w:before="80" w:after="80" w:line="288" w:lineRule="auto"/>
        <w:jc w:val="both"/>
      </w:pPr>
      <w:proofErr w:type="gramStart"/>
      <w:r>
        <w:rPr>
          <w:b/>
          <w:bCs/>
          <w:color w:val="F0A500"/>
          <w:sz w:val="22"/>
          <w:szCs w:val="22"/>
        </w:rPr>
        <w:t>📖  DEFINITION</w:t>
      </w:r>
      <w:proofErr w:type="gramEnd"/>
      <w:r>
        <w:rPr>
          <w:b/>
          <w:bCs/>
          <w:color w:val="F0A500"/>
          <w:sz w:val="22"/>
          <w:szCs w:val="22"/>
        </w:rPr>
        <w:t xml:space="preserve">:  </w:t>
      </w:r>
      <w:r>
        <w:rPr>
          <w:sz w:val="22"/>
          <w:szCs w:val="22"/>
        </w:rPr>
        <w:t>IoT (Internet of Things) — A global network of physical objects ("things") embedded with sensors, software, processors, and communication hardware, enabling them to collect and exchange data over the internet without direct human intervention.</w:t>
      </w:r>
    </w:p>
    <w:p w14:paraId="67ED04A9" w14:textId="77777777" w:rsidR="00DD78D1" w:rsidRDefault="00DD78D1">
      <w:pPr>
        <w:spacing w:before="30" w:after="30"/>
      </w:pPr>
    </w:p>
    <w:p w14:paraId="0AD8B3AB"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Two Key Characteristics of IoT</w:t>
      </w:r>
    </w:p>
    <w:p w14:paraId="36716CA8" w14:textId="77777777" w:rsidR="00DD78D1" w:rsidRDefault="00000000">
      <w:pPr>
        <w:spacing w:before="40" w:after="55" w:line="288" w:lineRule="auto"/>
        <w:jc w:val="both"/>
      </w:pPr>
      <w:r>
        <w:rPr>
          <w:sz w:val="22"/>
          <w:szCs w:val="22"/>
        </w:rPr>
        <w:t>Choose any TWO from the list below. Write the name + one-line description exactly as shown.</w:t>
      </w:r>
    </w:p>
    <w:p w14:paraId="38623216"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400"/>
        <w:gridCol w:w="6960"/>
      </w:tblGrid>
      <w:tr w:rsidR="00DD78D1" w14:paraId="635D9489" w14:textId="77777777">
        <w:tc>
          <w:tcPr>
            <w:tcW w:w="2400" w:type="dxa"/>
            <w:shd w:val="clear" w:color="auto" w:fill="2E75B6"/>
          </w:tcPr>
          <w:p w14:paraId="2A2853A7" w14:textId="77777777" w:rsidR="00DD78D1" w:rsidRDefault="00000000">
            <w:pPr>
              <w:spacing w:before="40" w:after="40"/>
            </w:pPr>
            <w:r>
              <w:rPr>
                <w:b/>
                <w:bCs/>
                <w:color w:val="FFFFFF"/>
              </w:rPr>
              <w:t>Characteristic</w:t>
            </w:r>
          </w:p>
        </w:tc>
        <w:tc>
          <w:tcPr>
            <w:tcW w:w="6960" w:type="dxa"/>
            <w:shd w:val="clear" w:color="auto" w:fill="2E75B6"/>
          </w:tcPr>
          <w:p w14:paraId="681E0974" w14:textId="77777777" w:rsidR="00DD78D1" w:rsidRDefault="00000000">
            <w:pPr>
              <w:spacing w:before="40" w:after="40"/>
            </w:pPr>
            <w:r>
              <w:rPr>
                <w:b/>
                <w:bCs/>
                <w:color w:val="FFFFFF"/>
              </w:rPr>
              <w:t>One-Line Description</w:t>
            </w:r>
          </w:p>
        </w:tc>
      </w:tr>
      <w:tr w:rsidR="00DD78D1" w14:paraId="43739D6D" w14:textId="77777777">
        <w:tc>
          <w:tcPr>
            <w:tcW w:w="2400" w:type="dxa"/>
            <w:shd w:val="clear" w:color="auto" w:fill="FFFFFF"/>
          </w:tcPr>
          <w:p w14:paraId="18182D1B" w14:textId="77777777" w:rsidR="00DD78D1" w:rsidRDefault="00000000">
            <w:pPr>
              <w:spacing w:before="40" w:after="40"/>
            </w:pPr>
            <w:r>
              <w:rPr>
                <w:color w:val="000000"/>
              </w:rPr>
              <w:t>Connectivity</w:t>
            </w:r>
          </w:p>
        </w:tc>
        <w:tc>
          <w:tcPr>
            <w:tcW w:w="6960" w:type="dxa"/>
            <w:shd w:val="clear" w:color="auto" w:fill="FFFFFF"/>
          </w:tcPr>
          <w:p w14:paraId="72871669" w14:textId="77777777" w:rsidR="00DD78D1" w:rsidRDefault="00000000">
            <w:pPr>
              <w:spacing w:before="40" w:after="40"/>
            </w:pPr>
            <w:r>
              <w:rPr>
                <w:color w:val="000000"/>
              </w:rPr>
              <w:t>Every IoT device must connect to a network (internet, LAN, or gateway) to send and receive data.</w:t>
            </w:r>
          </w:p>
        </w:tc>
      </w:tr>
      <w:tr w:rsidR="00DD78D1" w14:paraId="4995E2F6" w14:textId="77777777">
        <w:tc>
          <w:tcPr>
            <w:tcW w:w="2400" w:type="dxa"/>
            <w:shd w:val="clear" w:color="auto" w:fill="F0F6FF"/>
          </w:tcPr>
          <w:p w14:paraId="456B2C00" w14:textId="77777777" w:rsidR="00DD78D1" w:rsidRDefault="00000000">
            <w:pPr>
              <w:spacing w:before="40" w:after="40"/>
            </w:pPr>
            <w:r>
              <w:rPr>
                <w:color w:val="000000"/>
              </w:rPr>
              <w:t>Sensing</w:t>
            </w:r>
          </w:p>
        </w:tc>
        <w:tc>
          <w:tcPr>
            <w:tcW w:w="6960" w:type="dxa"/>
            <w:shd w:val="clear" w:color="auto" w:fill="F0F6FF"/>
          </w:tcPr>
          <w:p w14:paraId="3B83C7D4" w14:textId="77777777" w:rsidR="00DD78D1" w:rsidRDefault="00000000">
            <w:pPr>
              <w:spacing w:before="40" w:after="40"/>
            </w:pPr>
            <w:r>
              <w:rPr>
                <w:color w:val="000000"/>
              </w:rPr>
              <w:t>IoT devices are equipped with sensors to perceive and measure physical parameters (temperature, pressure, motion) from the real world.</w:t>
            </w:r>
          </w:p>
        </w:tc>
      </w:tr>
      <w:tr w:rsidR="00DD78D1" w14:paraId="38E21239" w14:textId="77777777">
        <w:tc>
          <w:tcPr>
            <w:tcW w:w="2400" w:type="dxa"/>
            <w:shd w:val="clear" w:color="auto" w:fill="FFFFFF"/>
          </w:tcPr>
          <w:p w14:paraId="1630D422" w14:textId="77777777" w:rsidR="00DD78D1" w:rsidRDefault="00000000">
            <w:pPr>
              <w:spacing w:before="40" w:after="40"/>
            </w:pPr>
            <w:r>
              <w:rPr>
                <w:color w:val="000000"/>
              </w:rPr>
              <w:t>Intelligence</w:t>
            </w:r>
          </w:p>
        </w:tc>
        <w:tc>
          <w:tcPr>
            <w:tcW w:w="6960" w:type="dxa"/>
            <w:shd w:val="clear" w:color="auto" w:fill="FFFFFF"/>
          </w:tcPr>
          <w:p w14:paraId="6A46CAE1" w14:textId="77777777" w:rsidR="00DD78D1" w:rsidRDefault="00000000">
            <w:pPr>
              <w:spacing w:before="40" w:after="40"/>
            </w:pPr>
            <w:r>
              <w:rPr>
                <w:color w:val="000000"/>
              </w:rPr>
              <w:t xml:space="preserve">IoT devices embed basic processing intelligence to filter, </w:t>
            </w:r>
            <w:proofErr w:type="spellStart"/>
            <w:r>
              <w:rPr>
                <w:color w:val="000000"/>
              </w:rPr>
              <w:t>analyse</w:t>
            </w:r>
            <w:proofErr w:type="spellEnd"/>
            <w:r>
              <w:rPr>
                <w:color w:val="000000"/>
              </w:rPr>
              <w:t>, and act on data locally at the device level.</w:t>
            </w:r>
          </w:p>
        </w:tc>
      </w:tr>
      <w:tr w:rsidR="00DD78D1" w14:paraId="70CAC06B" w14:textId="77777777">
        <w:tc>
          <w:tcPr>
            <w:tcW w:w="2400" w:type="dxa"/>
            <w:shd w:val="clear" w:color="auto" w:fill="F0F6FF"/>
          </w:tcPr>
          <w:p w14:paraId="53E1F18B" w14:textId="77777777" w:rsidR="00DD78D1" w:rsidRDefault="00000000">
            <w:pPr>
              <w:spacing w:before="40" w:after="40"/>
            </w:pPr>
            <w:r>
              <w:rPr>
                <w:color w:val="000000"/>
              </w:rPr>
              <w:t>Heterogeneity</w:t>
            </w:r>
          </w:p>
        </w:tc>
        <w:tc>
          <w:tcPr>
            <w:tcW w:w="6960" w:type="dxa"/>
            <w:shd w:val="clear" w:color="auto" w:fill="F0F6FF"/>
          </w:tcPr>
          <w:p w14:paraId="1DFC3D5C" w14:textId="77777777" w:rsidR="00DD78D1" w:rsidRDefault="00000000">
            <w:pPr>
              <w:spacing w:before="40" w:after="40"/>
            </w:pPr>
            <w:r>
              <w:rPr>
                <w:color w:val="000000"/>
              </w:rPr>
              <w:t>IoT spans devices with different hardware, operating systems, and communication protocols, all working together in one ecosystem.</w:t>
            </w:r>
          </w:p>
        </w:tc>
      </w:tr>
      <w:tr w:rsidR="00DD78D1" w14:paraId="6FD710DE" w14:textId="77777777">
        <w:tc>
          <w:tcPr>
            <w:tcW w:w="2400" w:type="dxa"/>
            <w:shd w:val="clear" w:color="auto" w:fill="FFFFFF"/>
          </w:tcPr>
          <w:p w14:paraId="2D44CC72" w14:textId="77777777" w:rsidR="00DD78D1" w:rsidRDefault="00000000">
            <w:pPr>
              <w:spacing w:before="40" w:after="40"/>
            </w:pPr>
            <w:r>
              <w:rPr>
                <w:color w:val="000000"/>
              </w:rPr>
              <w:t>Dynamic Nature</w:t>
            </w:r>
          </w:p>
        </w:tc>
        <w:tc>
          <w:tcPr>
            <w:tcW w:w="6960" w:type="dxa"/>
            <w:shd w:val="clear" w:color="auto" w:fill="FFFFFF"/>
          </w:tcPr>
          <w:p w14:paraId="436409C1" w14:textId="77777777" w:rsidR="00DD78D1" w:rsidRDefault="00000000">
            <w:pPr>
              <w:spacing w:before="40" w:after="40"/>
            </w:pPr>
            <w:r>
              <w:rPr>
                <w:color w:val="000000"/>
              </w:rPr>
              <w:t xml:space="preserve">The number and state of IoT devices </w:t>
            </w:r>
            <w:proofErr w:type="gramStart"/>
            <w:r>
              <w:rPr>
                <w:color w:val="000000"/>
              </w:rPr>
              <w:t>changes</w:t>
            </w:r>
            <w:proofErr w:type="gramEnd"/>
            <w:r>
              <w:rPr>
                <w:color w:val="000000"/>
              </w:rPr>
              <w:t xml:space="preserve"> continuously — devices join, leave, and update their status without manual intervention.</w:t>
            </w:r>
          </w:p>
        </w:tc>
      </w:tr>
      <w:tr w:rsidR="00DD78D1" w14:paraId="019AB242" w14:textId="77777777">
        <w:tc>
          <w:tcPr>
            <w:tcW w:w="2400" w:type="dxa"/>
            <w:shd w:val="clear" w:color="auto" w:fill="F0F6FF"/>
          </w:tcPr>
          <w:p w14:paraId="28AF1A19" w14:textId="77777777" w:rsidR="00DD78D1" w:rsidRDefault="00000000">
            <w:pPr>
              <w:spacing w:before="40" w:after="40"/>
            </w:pPr>
            <w:r>
              <w:rPr>
                <w:color w:val="000000"/>
              </w:rPr>
              <w:t>Enormous Scale</w:t>
            </w:r>
          </w:p>
        </w:tc>
        <w:tc>
          <w:tcPr>
            <w:tcW w:w="6960" w:type="dxa"/>
            <w:shd w:val="clear" w:color="auto" w:fill="F0F6FF"/>
          </w:tcPr>
          <w:p w14:paraId="6088F7E3" w14:textId="77777777" w:rsidR="00DD78D1" w:rsidRDefault="00000000">
            <w:pPr>
              <w:spacing w:before="40" w:after="40"/>
            </w:pPr>
            <w:r>
              <w:rPr>
                <w:color w:val="000000"/>
              </w:rPr>
              <w:t>Billions of devices are connected in IoT networks, requiring scalable architectures, protocols, and cloud infrastructure.</w:t>
            </w:r>
          </w:p>
        </w:tc>
      </w:tr>
      <w:tr w:rsidR="00DD78D1" w14:paraId="73858925" w14:textId="77777777">
        <w:tc>
          <w:tcPr>
            <w:tcW w:w="2400" w:type="dxa"/>
            <w:shd w:val="clear" w:color="auto" w:fill="FFFFFF"/>
          </w:tcPr>
          <w:p w14:paraId="26B54BF2" w14:textId="77777777" w:rsidR="00DD78D1" w:rsidRDefault="00000000">
            <w:pPr>
              <w:spacing w:before="40" w:after="40"/>
            </w:pPr>
            <w:r>
              <w:rPr>
                <w:color w:val="000000"/>
              </w:rPr>
              <w:t>Safety &amp; Security</w:t>
            </w:r>
          </w:p>
        </w:tc>
        <w:tc>
          <w:tcPr>
            <w:tcW w:w="6960" w:type="dxa"/>
            <w:shd w:val="clear" w:color="auto" w:fill="FFFFFF"/>
          </w:tcPr>
          <w:p w14:paraId="142F3EB6" w14:textId="77777777" w:rsidR="00DD78D1" w:rsidRDefault="00000000">
            <w:pPr>
              <w:spacing w:before="40" w:after="40"/>
            </w:pPr>
            <w:r>
              <w:rPr>
                <w:color w:val="000000"/>
              </w:rPr>
              <w:t>IoT systems must protect both physical safety (critical infrastructure) and data security (encryption, authentication).</w:t>
            </w:r>
          </w:p>
        </w:tc>
      </w:tr>
    </w:tbl>
    <w:p w14:paraId="64EB3B66" w14:textId="77777777" w:rsidR="00DD78D1" w:rsidRDefault="00DD78D1">
      <w:pPr>
        <w:spacing w:before="30" w:after="30"/>
      </w:pPr>
    </w:p>
    <w:p w14:paraId="2F52B051"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lastRenderedPageBreak/>
        <w:t>📝  EXAM</w:t>
      </w:r>
      <w:proofErr w:type="gramEnd"/>
      <w:r>
        <w:rPr>
          <w:b/>
          <w:bCs/>
          <w:color w:val="17375E"/>
          <w:sz w:val="22"/>
          <w:szCs w:val="22"/>
        </w:rPr>
        <w:t xml:space="preserve"> TIP:  </w:t>
      </w:r>
      <w:r>
        <w:rPr>
          <w:sz w:val="22"/>
          <w:szCs w:val="22"/>
        </w:rPr>
        <w:t>3-mark structure: (1 mark) Correct definition with key terms "physical objects", "sensors", "internet". (1 mark) First characteristic with name + one-line description. (1 mark) Second characteristic with name + one-line description. Do NOT just list names — the description is required.</w:t>
      </w:r>
    </w:p>
    <w:p w14:paraId="1242DB5C"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IoT definition = 4 essentials: SENSE → PROCESS → COMMUNICATE → ACT — over the internet, without human intervention. Any definition covering these 4 ideas will get full marks.</w:t>
      </w:r>
    </w:p>
    <w:p w14:paraId="29E61A49" w14:textId="77777777" w:rsidR="00DD78D1" w:rsidRDefault="00DD78D1">
      <w:pPr>
        <w:spacing w:before="30" w:after="30"/>
      </w:pPr>
    </w:p>
    <w:p w14:paraId="7B8B2F65"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3 Marks  </w:t>
      </w:r>
    </w:p>
    <w:p w14:paraId="25A61D78"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Describe the four layers of IoT system architecture and explain the role of each layer in the data flow.</w:t>
      </w:r>
    </w:p>
    <w:p w14:paraId="70C54E19" w14:textId="77777777" w:rsidR="00DD78D1" w:rsidRDefault="00DD78D1">
      <w:pPr>
        <w:spacing w:before="30" w:after="30"/>
      </w:pPr>
    </w:p>
    <w:p w14:paraId="5C51F630"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The Four-Layer IoT Architecture</w:t>
      </w:r>
    </w:p>
    <w:p w14:paraId="4F5E78DC" w14:textId="77777777" w:rsidR="00DD78D1" w:rsidRDefault="00000000">
      <w:pPr>
        <w:spacing w:before="40" w:after="55" w:line="288" w:lineRule="auto"/>
        <w:jc w:val="both"/>
      </w:pPr>
      <w:r>
        <w:rPr>
          <w:sz w:val="22"/>
          <w:szCs w:val="22"/>
        </w:rPr>
        <w:t>IoT system architecture is modelled as four stacked layers, each with a specific role in processing and moving data from the physical world to the user application.</w:t>
      </w:r>
    </w:p>
    <w:p w14:paraId="764F7F90" w14:textId="77777777" w:rsidR="00DD78D1" w:rsidRDefault="00DD78D1">
      <w:pPr>
        <w:spacing w:before="30" w:after="30"/>
      </w:pPr>
    </w:p>
    <w:p w14:paraId="62DDA9E0" w14:textId="77777777" w:rsidR="00DD78D1" w:rsidRDefault="00000000">
      <w:pPr>
        <w:shd w:val="clear" w:color="auto" w:fill="F0F0F0"/>
        <w:spacing w:before="80"/>
      </w:pPr>
      <w:r>
        <w:rPr>
          <w:rFonts w:ascii="Courier New" w:eastAsia="Courier New" w:hAnsi="Courier New" w:cs="Courier New"/>
          <w:sz w:val="4"/>
          <w:szCs w:val="4"/>
        </w:rPr>
        <w:t xml:space="preserve"> </w:t>
      </w:r>
    </w:p>
    <w:p w14:paraId="6CCAEC3C"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3FD5AF49"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LAYER</w:t>
      </w:r>
      <w:proofErr w:type="gramEnd"/>
      <w:r>
        <w:rPr>
          <w:rFonts w:ascii="Courier New" w:eastAsia="Courier New" w:hAnsi="Courier New" w:cs="Courier New"/>
          <w:color w:val="17375E"/>
          <w:sz w:val="18"/>
          <w:szCs w:val="18"/>
        </w:rPr>
        <w:t xml:space="preserve"> 4 — APPLICATION LAYER                                 |</w:t>
      </w:r>
    </w:p>
    <w:p w14:paraId="03B2562B"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Smart</w:t>
      </w:r>
      <w:proofErr w:type="gramEnd"/>
      <w:r>
        <w:rPr>
          <w:rFonts w:ascii="Courier New" w:eastAsia="Courier New" w:hAnsi="Courier New" w:cs="Courier New"/>
          <w:color w:val="17375E"/>
          <w:sz w:val="18"/>
          <w:szCs w:val="18"/>
        </w:rPr>
        <w:t xml:space="preserve"> Home | Smart City | Healthcare | Agriculture | Industry |</w:t>
      </w:r>
    </w:p>
    <w:p w14:paraId="6BA07082"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509109C"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Delivers</w:t>
      </w:r>
      <w:proofErr w:type="gramEnd"/>
      <w:r>
        <w:rPr>
          <w:rFonts w:ascii="Courier New" w:eastAsia="Courier New" w:hAnsi="Courier New" w:cs="Courier New"/>
          <w:color w:val="17375E"/>
          <w:sz w:val="18"/>
          <w:szCs w:val="18"/>
        </w:rPr>
        <w:t xml:space="preserve"> actionable insights to users / systems</w:t>
      </w:r>
    </w:p>
    <w:p w14:paraId="47CEDB02"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65B4A741"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LAYER</w:t>
      </w:r>
      <w:proofErr w:type="gramEnd"/>
      <w:r>
        <w:rPr>
          <w:rFonts w:ascii="Courier New" w:eastAsia="Courier New" w:hAnsi="Courier New" w:cs="Courier New"/>
          <w:color w:val="17375E"/>
          <w:sz w:val="18"/>
          <w:szCs w:val="18"/>
        </w:rPr>
        <w:t xml:space="preserve"> 3 — MIDDLEWARE LAYER (Processing / </w:t>
      </w:r>
      <w:proofErr w:type="gramStart"/>
      <w:r>
        <w:rPr>
          <w:rFonts w:ascii="Courier New" w:eastAsia="Courier New" w:hAnsi="Courier New" w:cs="Courier New"/>
          <w:color w:val="17375E"/>
          <w:sz w:val="18"/>
          <w:szCs w:val="18"/>
        </w:rPr>
        <w:t xml:space="preserve">Service)   </w:t>
      </w:r>
      <w:proofErr w:type="gramEnd"/>
      <w:r>
        <w:rPr>
          <w:rFonts w:ascii="Courier New" w:eastAsia="Courier New" w:hAnsi="Courier New" w:cs="Courier New"/>
          <w:color w:val="17375E"/>
          <w:sz w:val="18"/>
          <w:szCs w:val="18"/>
        </w:rPr>
        <w:t xml:space="preserve">        |</w:t>
      </w:r>
    </w:p>
    <w:p w14:paraId="5E81460C"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Cloud</w:t>
      </w:r>
      <w:proofErr w:type="gramEnd"/>
      <w:r>
        <w:rPr>
          <w:rFonts w:ascii="Courier New" w:eastAsia="Courier New" w:hAnsi="Courier New" w:cs="Courier New"/>
          <w:color w:val="17375E"/>
          <w:sz w:val="18"/>
          <w:szCs w:val="18"/>
        </w:rPr>
        <w:t xml:space="preserve"> Computing | Databases | Analytics | Device </w:t>
      </w:r>
      <w:proofErr w:type="gramStart"/>
      <w:r>
        <w:rPr>
          <w:rFonts w:ascii="Courier New" w:eastAsia="Courier New" w:hAnsi="Courier New" w:cs="Courier New"/>
          <w:color w:val="17375E"/>
          <w:sz w:val="18"/>
          <w:szCs w:val="18"/>
        </w:rPr>
        <w:t>Management  |</w:t>
      </w:r>
      <w:proofErr w:type="gramEnd"/>
    </w:p>
    <w:p w14:paraId="2069279B"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7D2138B3"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Stores</w:t>
      </w:r>
      <w:proofErr w:type="gramEnd"/>
      <w:r>
        <w:rPr>
          <w:rFonts w:ascii="Courier New" w:eastAsia="Courier New" w:hAnsi="Courier New" w:cs="Courier New"/>
          <w:color w:val="17375E"/>
          <w:sz w:val="18"/>
          <w:szCs w:val="18"/>
        </w:rPr>
        <w:t>, processes, and analyses raw data</w:t>
      </w:r>
    </w:p>
    <w:p w14:paraId="7E893198"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70409D1C"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LAYER</w:t>
      </w:r>
      <w:proofErr w:type="gramEnd"/>
      <w:r>
        <w:rPr>
          <w:rFonts w:ascii="Courier New" w:eastAsia="Courier New" w:hAnsi="Courier New" w:cs="Courier New"/>
          <w:color w:val="17375E"/>
          <w:sz w:val="18"/>
          <w:szCs w:val="18"/>
        </w:rPr>
        <w:t xml:space="preserve"> 2 — NETWORK LAYER (</w:t>
      </w:r>
      <w:proofErr w:type="gramStart"/>
      <w:r>
        <w:rPr>
          <w:rFonts w:ascii="Courier New" w:eastAsia="Courier New" w:hAnsi="Courier New" w:cs="Courier New"/>
          <w:color w:val="17375E"/>
          <w:sz w:val="18"/>
          <w:szCs w:val="18"/>
        </w:rPr>
        <w:t xml:space="preserve">Transport)   </w:t>
      </w:r>
      <w:proofErr w:type="gramEnd"/>
      <w:r>
        <w:rPr>
          <w:rFonts w:ascii="Courier New" w:eastAsia="Courier New" w:hAnsi="Courier New" w:cs="Courier New"/>
          <w:color w:val="17375E"/>
          <w:sz w:val="18"/>
          <w:szCs w:val="18"/>
        </w:rPr>
        <w:t xml:space="preserve">                      |</w:t>
      </w:r>
    </w:p>
    <w:p w14:paraId="79D835FA"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Wi</w:t>
      </w:r>
      <w:proofErr w:type="gramEnd"/>
      <w:r>
        <w:rPr>
          <w:rFonts w:ascii="Courier New" w:eastAsia="Courier New" w:hAnsi="Courier New" w:cs="Courier New"/>
          <w:color w:val="17375E"/>
          <w:sz w:val="18"/>
          <w:szCs w:val="18"/>
        </w:rPr>
        <w:t xml:space="preserve">-Fi | 3G/4G/5G | ZigBee | </w:t>
      </w:r>
      <w:proofErr w:type="spellStart"/>
      <w:r>
        <w:rPr>
          <w:rFonts w:ascii="Courier New" w:eastAsia="Courier New" w:hAnsi="Courier New" w:cs="Courier New"/>
          <w:color w:val="17375E"/>
          <w:sz w:val="18"/>
          <w:szCs w:val="18"/>
        </w:rPr>
        <w:t>LoRaWAN</w:t>
      </w:r>
      <w:proofErr w:type="spellEnd"/>
      <w:r>
        <w:rPr>
          <w:rFonts w:ascii="Courier New" w:eastAsia="Courier New" w:hAnsi="Courier New" w:cs="Courier New"/>
          <w:color w:val="17375E"/>
          <w:sz w:val="18"/>
          <w:szCs w:val="18"/>
        </w:rPr>
        <w:t xml:space="preserve"> | Bluetooth | </w:t>
      </w:r>
      <w:proofErr w:type="gramStart"/>
      <w:r>
        <w:rPr>
          <w:rFonts w:ascii="Courier New" w:eastAsia="Courier New" w:hAnsi="Courier New" w:cs="Courier New"/>
          <w:color w:val="17375E"/>
          <w:sz w:val="18"/>
          <w:szCs w:val="18"/>
        </w:rPr>
        <w:t>Ethernet  |</w:t>
      </w:r>
      <w:proofErr w:type="gramEnd"/>
    </w:p>
    <w:p w14:paraId="769BACEE"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D462311"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Transmits</w:t>
      </w:r>
      <w:proofErr w:type="gramEnd"/>
      <w:r>
        <w:rPr>
          <w:rFonts w:ascii="Courier New" w:eastAsia="Courier New" w:hAnsi="Courier New" w:cs="Courier New"/>
          <w:color w:val="17375E"/>
          <w:sz w:val="18"/>
          <w:szCs w:val="18"/>
        </w:rPr>
        <w:t xml:space="preserve"> data to processing systems</w:t>
      </w:r>
    </w:p>
    <w:p w14:paraId="16BC1FB7"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A196F78"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LAYER</w:t>
      </w:r>
      <w:proofErr w:type="gramEnd"/>
      <w:r>
        <w:rPr>
          <w:rFonts w:ascii="Courier New" w:eastAsia="Courier New" w:hAnsi="Courier New" w:cs="Courier New"/>
          <w:color w:val="17375E"/>
          <w:sz w:val="18"/>
          <w:szCs w:val="18"/>
        </w:rPr>
        <w:t xml:space="preserve"> 1 — PERCEPTION LAYER (</w:t>
      </w:r>
      <w:proofErr w:type="gramStart"/>
      <w:r>
        <w:rPr>
          <w:rFonts w:ascii="Courier New" w:eastAsia="Courier New" w:hAnsi="Courier New" w:cs="Courier New"/>
          <w:color w:val="17375E"/>
          <w:sz w:val="18"/>
          <w:szCs w:val="18"/>
        </w:rPr>
        <w:t xml:space="preserve">Sensing)   </w:t>
      </w:r>
      <w:proofErr w:type="gramEnd"/>
      <w:r>
        <w:rPr>
          <w:rFonts w:ascii="Courier New" w:eastAsia="Courier New" w:hAnsi="Courier New" w:cs="Courier New"/>
          <w:color w:val="17375E"/>
          <w:sz w:val="18"/>
          <w:szCs w:val="18"/>
        </w:rPr>
        <w:t xml:space="preserve">                     |</w:t>
      </w:r>
    </w:p>
    <w:p w14:paraId="4CD62D14"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Sensors</w:t>
      </w:r>
      <w:proofErr w:type="gramEnd"/>
      <w:r>
        <w:rPr>
          <w:rFonts w:ascii="Courier New" w:eastAsia="Courier New" w:hAnsi="Courier New" w:cs="Courier New"/>
          <w:color w:val="17375E"/>
          <w:sz w:val="18"/>
          <w:szCs w:val="18"/>
        </w:rPr>
        <w:t xml:space="preserve"> | Actuators | RFID Readers | Smart Meters | </w:t>
      </w:r>
      <w:proofErr w:type="gramStart"/>
      <w:r>
        <w:rPr>
          <w:rFonts w:ascii="Courier New" w:eastAsia="Courier New" w:hAnsi="Courier New" w:cs="Courier New"/>
          <w:color w:val="17375E"/>
          <w:sz w:val="18"/>
          <w:szCs w:val="18"/>
        </w:rPr>
        <w:t>Cameras  |</w:t>
      </w:r>
      <w:proofErr w:type="gramEnd"/>
    </w:p>
    <w:p w14:paraId="4F8C33FA"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50B2E43F"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Collects</w:t>
      </w:r>
      <w:proofErr w:type="gramEnd"/>
      <w:r>
        <w:rPr>
          <w:rFonts w:ascii="Courier New" w:eastAsia="Courier New" w:hAnsi="Courier New" w:cs="Courier New"/>
          <w:color w:val="17375E"/>
          <w:sz w:val="18"/>
          <w:szCs w:val="18"/>
        </w:rPr>
        <w:t xml:space="preserve"> raw physical data from environment</w:t>
      </w:r>
    </w:p>
    <w:p w14:paraId="79EB2A56" w14:textId="77777777" w:rsidR="00DD78D1" w:rsidRDefault="00000000">
      <w:pPr>
        <w:shd w:val="clear" w:color="auto" w:fill="F0F0F0"/>
      </w:pPr>
      <w:r>
        <w:rPr>
          <w:rFonts w:ascii="Courier New" w:eastAsia="Courier New" w:hAnsi="Courier New" w:cs="Courier New"/>
          <w:color w:val="17375E"/>
          <w:sz w:val="18"/>
          <w:szCs w:val="18"/>
        </w:rPr>
        <w:t xml:space="preserve">                     [ Physical </w:t>
      </w:r>
      <w:proofErr w:type="gramStart"/>
      <w:r>
        <w:rPr>
          <w:rFonts w:ascii="Courier New" w:eastAsia="Courier New" w:hAnsi="Courier New" w:cs="Courier New"/>
          <w:color w:val="17375E"/>
          <w:sz w:val="18"/>
          <w:szCs w:val="18"/>
        </w:rPr>
        <w:t>World ]</w:t>
      </w:r>
      <w:proofErr w:type="gramEnd"/>
    </w:p>
    <w:p w14:paraId="4DC42332" w14:textId="77777777" w:rsidR="00DD78D1" w:rsidRDefault="00000000">
      <w:pPr>
        <w:shd w:val="clear" w:color="auto" w:fill="F0F0F0"/>
        <w:spacing w:after="80"/>
      </w:pPr>
      <w:r>
        <w:rPr>
          <w:rFonts w:ascii="Courier New" w:eastAsia="Courier New" w:hAnsi="Courier New" w:cs="Courier New"/>
          <w:sz w:val="4"/>
          <w:szCs w:val="4"/>
        </w:rPr>
        <w:t xml:space="preserve"> </w:t>
      </w:r>
    </w:p>
    <w:p w14:paraId="78871C0A" w14:textId="77777777" w:rsidR="00DD78D1" w:rsidRDefault="00DD78D1">
      <w:pPr>
        <w:spacing w:before="30" w:after="30"/>
      </w:pPr>
    </w:p>
    <w:p w14:paraId="724B9488" w14:textId="77777777" w:rsidR="00DD78D1" w:rsidRDefault="00000000">
      <w:pPr>
        <w:spacing w:before="50" w:after="50" w:line="288" w:lineRule="auto"/>
        <w:ind w:left="720" w:hanging="403"/>
        <w:jc w:val="both"/>
      </w:pPr>
      <w:r>
        <w:rPr>
          <w:b/>
          <w:bCs/>
          <w:color w:val="1F497D"/>
          <w:sz w:val="22"/>
          <w:szCs w:val="22"/>
        </w:rPr>
        <w:t xml:space="preserve">1.  </w:t>
      </w:r>
      <w:r>
        <w:rPr>
          <w:b/>
          <w:bCs/>
          <w:sz w:val="22"/>
          <w:szCs w:val="22"/>
        </w:rPr>
        <w:t xml:space="preserve">Perception Layer (Sensing Layer) — </w:t>
      </w:r>
      <w:r>
        <w:rPr>
          <w:sz w:val="22"/>
          <w:szCs w:val="22"/>
        </w:rPr>
        <w:t>Contains all sensors, actuators, RFID tags, and smart meters. This layer is the interface between the physical world and the digital world. It collects raw measurements (temperature, humidity, motion, GPS coordinates) and converts them into digital signals.</w:t>
      </w:r>
    </w:p>
    <w:p w14:paraId="588E0AA2" w14:textId="77777777" w:rsidR="00DD78D1" w:rsidRDefault="00000000">
      <w:pPr>
        <w:spacing w:before="50" w:after="50" w:line="288" w:lineRule="auto"/>
        <w:ind w:left="720" w:hanging="403"/>
        <w:jc w:val="both"/>
      </w:pPr>
      <w:r>
        <w:rPr>
          <w:b/>
          <w:bCs/>
          <w:color w:val="1F497D"/>
          <w:sz w:val="22"/>
          <w:szCs w:val="22"/>
        </w:rPr>
        <w:t xml:space="preserve">2.  </w:t>
      </w:r>
      <w:r>
        <w:rPr>
          <w:b/>
          <w:bCs/>
          <w:sz w:val="22"/>
          <w:szCs w:val="22"/>
        </w:rPr>
        <w:t xml:space="preserve">Network Layer (Transport Layer) — </w:t>
      </w:r>
      <w:r>
        <w:rPr>
          <w:sz w:val="22"/>
          <w:szCs w:val="22"/>
        </w:rPr>
        <w:t xml:space="preserve">Acts as the communication highway. Transmits data collected by the perception layer to cloud servers or processing gateways using wireless technologies (Wi-Fi, 3G/4G/5G, ZigBee, </w:t>
      </w:r>
      <w:proofErr w:type="spellStart"/>
      <w:r>
        <w:rPr>
          <w:sz w:val="22"/>
          <w:szCs w:val="22"/>
        </w:rPr>
        <w:t>LoRaWAN</w:t>
      </w:r>
      <w:proofErr w:type="spellEnd"/>
      <w:r>
        <w:rPr>
          <w:sz w:val="22"/>
          <w:szCs w:val="22"/>
        </w:rPr>
        <w:t>) or wired links (Ethernet).</w:t>
      </w:r>
    </w:p>
    <w:p w14:paraId="5C3AD1F9" w14:textId="77777777" w:rsidR="00DD78D1" w:rsidRDefault="00000000">
      <w:pPr>
        <w:spacing w:before="50" w:after="50" w:line="288" w:lineRule="auto"/>
        <w:ind w:left="720" w:hanging="403"/>
        <w:jc w:val="both"/>
      </w:pPr>
      <w:r>
        <w:rPr>
          <w:b/>
          <w:bCs/>
          <w:color w:val="1F497D"/>
          <w:sz w:val="22"/>
          <w:szCs w:val="22"/>
        </w:rPr>
        <w:t xml:space="preserve">3.  </w:t>
      </w:r>
      <w:r>
        <w:rPr>
          <w:b/>
          <w:bCs/>
          <w:sz w:val="22"/>
          <w:szCs w:val="22"/>
        </w:rPr>
        <w:t xml:space="preserve">Middleware Layer (Processing / Service Layer) — </w:t>
      </w:r>
      <w:r>
        <w:rPr>
          <w:sz w:val="22"/>
          <w:szCs w:val="22"/>
        </w:rPr>
        <w:t xml:space="preserve">The brain of the IoT system. Receives data from the network layer and stores it in databases, applies analytics (rules, machine </w:t>
      </w:r>
      <w:r>
        <w:rPr>
          <w:sz w:val="22"/>
          <w:szCs w:val="22"/>
        </w:rPr>
        <w:lastRenderedPageBreak/>
        <w:t>learning), manages devices, and generates meaningful information from raw sensor data. Implemented as cloud platforms (AWS IoT, Azure IoT Hub, Google Cloud IoT).</w:t>
      </w:r>
    </w:p>
    <w:p w14:paraId="57963797" w14:textId="77777777" w:rsidR="00DD78D1" w:rsidRDefault="00000000">
      <w:pPr>
        <w:spacing w:before="50" w:after="50" w:line="288" w:lineRule="auto"/>
        <w:ind w:left="720" w:hanging="403"/>
        <w:jc w:val="both"/>
      </w:pPr>
      <w:r>
        <w:rPr>
          <w:b/>
          <w:bCs/>
          <w:color w:val="1F497D"/>
          <w:sz w:val="22"/>
          <w:szCs w:val="22"/>
        </w:rPr>
        <w:t xml:space="preserve">4.  </w:t>
      </w:r>
      <w:r>
        <w:rPr>
          <w:b/>
          <w:bCs/>
          <w:sz w:val="22"/>
          <w:szCs w:val="22"/>
        </w:rPr>
        <w:t xml:space="preserve">Application Layer — </w:t>
      </w:r>
      <w:r>
        <w:rPr>
          <w:sz w:val="22"/>
          <w:szCs w:val="22"/>
        </w:rPr>
        <w:t>Delivers the processed information and controls to end users or automated systems through domain-specific IoT applications: smart home dashboards, industrial SCADA systems, healthcare monitoring apps, precision agriculture portals.</w:t>
      </w:r>
    </w:p>
    <w:p w14:paraId="38DF788B" w14:textId="77777777" w:rsidR="00DD78D1" w:rsidRDefault="00DD78D1">
      <w:pPr>
        <w:spacing w:before="30" w:after="30"/>
      </w:pPr>
    </w:p>
    <w:p w14:paraId="70203A6B" w14:textId="77777777" w:rsidR="00DD78D1" w:rsidRDefault="00000000">
      <w:pPr>
        <w:spacing w:before="40" w:after="55" w:line="288" w:lineRule="auto"/>
        <w:jc w:val="both"/>
      </w:pPr>
      <w:r>
        <w:rPr>
          <w:sz w:val="22"/>
          <w:szCs w:val="22"/>
        </w:rPr>
        <w:t>Data Flow: Physical World → Perception Layer → Network Layer → Middleware Layer → Application Layer → Decision / Action</w:t>
      </w:r>
    </w:p>
    <w:p w14:paraId="1F6E177B" w14:textId="77777777" w:rsidR="00DD78D1" w:rsidRDefault="00DD78D1">
      <w:pPr>
        <w:spacing w:before="30" w:after="30"/>
      </w:pPr>
    </w:p>
    <w:p w14:paraId="5D877FDB"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Name all 4 layers correctly (1 mark) + briefly describe the role of each layer in 1 sentence (1 mark) + describe how data flows from bottom to top (1 mark). Draw the diagram above — it earns extra impression marks.</w:t>
      </w:r>
    </w:p>
    <w:p w14:paraId="3240DAE9"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Mnemonic: PNMA — Perception → Network → Middleware → Application. "Please Note My Application." The data always flows upward from physical world to user.</w:t>
      </w:r>
    </w:p>
    <w:p w14:paraId="7D1AFB20" w14:textId="77777777" w:rsidR="00DD78D1" w:rsidRDefault="00DD78D1">
      <w:pPr>
        <w:spacing w:before="30" w:after="30"/>
      </w:pPr>
    </w:p>
    <w:p w14:paraId="0F20FCB4"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3  —</w:t>
      </w:r>
      <w:proofErr w:type="gramEnd"/>
      <w:r>
        <w:rPr>
          <w:rFonts w:ascii="Calibri" w:eastAsia="Calibri" w:hAnsi="Calibri" w:cs="Calibri"/>
          <w:b/>
          <w:bCs/>
          <w:color w:val="FFFFFF"/>
          <w:sz w:val="22"/>
          <w:szCs w:val="22"/>
        </w:rPr>
        <w:t xml:space="preserve">  3 Marks  </w:t>
      </w:r>
    </w:p>
    <w:p w14:paraId="7F8B4573"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Explain the Publish-Subscribe communication model. Identify the three roles and the protocol that implements it. State one key advantage over Request-Response.</w:t>
      </w:r>
    </w:p>
    <w:p w14:paraId="1CF45899" w14:textId="77777777" w:rsidR="00DD78D1" w:rsidRDefault="00DD78D1">
      <w:pPr>
        <w:spacing w:before="30" w:after="30"/>
      </w:pPr>
    </w:p>
    <w:p w14:paraId="64F796CF" w14:textId="77777777" w:rsidR="00DD78D1" w:rsidRDefault="00000000">
      <w:pPr>
        <w:pBdr>
          <w:top w:val="single" w:sz="6" w:space="0" w:color="F0A500"/>
          <w:left w:val="single" w:sz="18" w:space="0" w:color="F0A500"/>
          <w:bottom w:val="single" w:sz="6" w:space="0" w:color="F0A500"/>
          <w:right w:val="single" w:sz="6" w:space="0" w:color="F0A500"/>
        </w:pBdr>
        <w:shd w:val="clear" w:color="auto" w:fill="FFF2CC"/>
        <w:spacing w:before="80" w:after="80" w:line="288" w:lineRule="auto"/>
        <w:jc w:val="both"/>
      </w:pPr>
      <w:proofErr w:type="gramStart"/>
      <w:r>
        <w:rPr>
          <w:b/>
          <w:bCs/>
          <w:color w:val="F0A500"/>
          <w:sz w:val="22"/>
          <w:szCs w:val="22"/>
        </w:rPr>
        <w:t>📖  DEFINITION</w:t>
      </w:r>
      <w:proofErr w:type="gramEnd"/>
      <w:r>
        <w:rPr>
          <w:b/>
          <w:bCs/>
          <w:color w:val="F0A500"/>
          <w:sz w:val="22"/>
          <w:szCs w:val="22"/>
        </w:rPr>
        <w:t xml:space="preserve">:  </w:t>
      </w:r>
      <w:r>
        <w:rPr>
          <w:sz w:val="22"/>
          <w:szCs w:val="22"/>
        </w:rPr>
        <w:t>Publish-Subscribe (Pub-Sub) — An asynchronous messaging pattern where senders (publishers) and receivers (subscribers) are fully decoupled and communicate indirectly through a central broker. Publishers post messages to named topics; subscribers receive all messages from topics they have registered interest in.</w:t>
      </w:r>
    </w:p>
    <w:p w14:paraId="09616A01" w14:textId="77777777" w:rsidR="00DD78D1" w:rsidRDefault="00DD78D1">
      <w:pPr>
        <w:spacing w:before="30" w:after="30"/>
      </w:pPr>
    </w:p>
    <w:p w14:paraId="792C63EE"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Three Roles in the Pub-Sub Model</w:t>
      </w:r>
    </w:p>
    <w:p w14:paraId="37028AD0" w14:textId="77777777" w:rsidR="00DD78D1" w:rsidRDefault="00DD78D1">
      <w:pPr>
        <w:spacing w:before="30" w:after="30"/>
      </w:pPr>
    </w:p>
    <w:p w14:paraId="77940FDF" w14:textId="77777777" w:rsidR="00DD78D1" w:rsidRDefault="00000000">
      <w:pPr>
        <w:shd w:val="clear" w:color="auto" w:fill="F0F0F0"/>
        <w:spacing w:before="80"/>
      </w:pPr>
      <w:r>
        <w:rPr>
          <w:rFonts w:ascii="Courier New" w:eastAsia="Courier New" w:hAnsi="Courier New" w:cs="Courier New"/>
          <w:sz w:val="4"/>
          <w:szCs w:val="4"/>
        </w:rPr>
        <w:t xml:space="preserve"> </w:t>
      </w:r>
    </w:p>
    <w:p w14:paraId="0631D4B4" w14:textId="77777777" w:rsidR="00DD78D1" w:rsidRDefault="00000000">
      <w:pPr>
        <w:shd w:val="clear" w:color="auto" w:fill="F0F0F0"/>
      </w:pPr>
      <w:r>
        <w:rPr>
          <w:rFonts w:ascii="Courier New" w:eastAsia="Courier New" w:hAnsi="Courier New" w:cs="Courier New"/>
          <w:color w:val="17375E"/>
          <w:sz w:val="18"/>
          <w:szCs w:val="18"/>
        </w:rPr>
        <w:t xml:space="preserve">   PUBLISHERS                   BROKER                  SUBSCRIBERS</w:t>
      </w:r>
    </w:p>
    <w:p w14:paraId="40B9A614" w14:textId="77777777" w:rsidR="00DD78D1" w:rsidRDefault="00000000">
      <w:pPr>
        <w:shd w:val="clear" w:color="auto" w:fill="F0F0F0"/>
      </w:pPr>
      <w:r>
        <w:rPr>
          <w:rFonts w:ascii="Courier New" w:eastAsia="Courier New" w:hAnsi="Courier New" w:cs="Courier New"/>
          <w:color w:val="17375E"/>
          <w:sz w:val="18"/>
          <w:szCs w:val="18"/>
        </w:rPr>
        <w:t xml:space="preserve">   ───────────                   ───────               ───────────</w:t>
      </w:r>
    </w:p>
    <w:p w14:paraId="2D2518F2" w14:textId="77777777" w:rsidR="00DD78D1" w:rsidRDefault="00000000">
      <w:pPr>
        <w:shd w:val="clear" w:color="auto" w:fill="F0F0F0"/>
      </w:pPr>
      <w:r>
        <w:rPr>
          <w:rFonts w:ascii="Courier New" w:eastAsia="Courier New" w:hAnsi="Courier New" w:cs="Courier New"/>
          <w:color w:val="17375E"/>
          <w:sz w:val="18"/>
          <w:szCs w:val="18"/>
        </w:rPr>
        <w:t xml:space="preserve">   [Temp Sensor] ──topic──▶ </w:t>
      </w:r>
      <w:proofErr w:type="gramStart"/>
      <w:r>
        <w:rPr>
          <w:rFonts w:ascii="Courier New" w:eastAsia="Courier New" w:hAnsi="Courier New" w:cs="Courier New"/>
          <w:color w:val="17375E"/>
          <w:sz w:val="18"/>
          <w:szCs w:val="18"/>
        </w:rPr>
        <w:t>[  MQTT  ]</w:t>
      </w:r>
      <w:proofErr w:type="gramEnd"/>
      <w:r>
        <w:rPr>
          <w:rFonts w:ascii="Courier New" w:eastAsia="Courier New" w:hAnsi="Courier New" w:cs="Courier New"/>
          <w:color w:val="17375E"/>
          <w:sz w:val="18"/>
          <w:szCs w:val="18"/>
        </w:rPr>
        <w:t xml:space="preserve"> ──topic──▶ [Mobile App]</w:t>
      </w:r>
    </w:p>
    <w:p w14:paraId="033AC0ED"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xml:space="preserve">Humidity]   </w:t>
      </w:r>
      <w:proofErr w:type="gramEnd"/>
      <w:r>
        <w:rPr>
          <w:rFonts w:ascii="Courier New" w:eastAsia="Courier New" w:hAnsi="Courier New" w:cs="Courier New"/>
          <w:color w:val="17375E"/>
          <w:sz w:val="18"/>
          <w:szCs w:val="18"/>
        </w:rPr>
        <w:t xml:space="preserve"> ──topic──▶ [ </w:t>
      </w:r>
      <w:proofErr w:type="gramStart"/>
      <w:r>
        <w:rPr>
          <w:rFonts w:ascii="Courier New" w:eastAsia="Courier New" w:hAnsi="Courier New" w:cs="Courier New"/>
          <w:color w:val="17375E"/>
          <w:sz w:val="18"/>
          <w:szCs w:val="18"/>
        </w:rPr>
        <w:t>BROKER ]</w:t>
      </w:r>
      <w:proofErr w:type="gramEnd"/>
      <w:r>
        <w:rPr>
          <w:rFonts w:ascii="Courier New" w:eastAsia="Courier New" w:hAnsi="Courier New" w:cs="Courier New"/>
          <w:color w:val="17375E"/>
          <w:sz w:val="18"/>
          <w:szCs w:val="18"/>
        </w:rPr>
        <w:t xml:space="preserve"> ──topic──▶ [Dashboard]</w:t>
      </w:r>
    </w:p>
    <w:p w14:paraId="000802BE" w14:textId="77777777" w:rsidR="00DD78D1" w:rsidRDefault="00000000">
      <w:pPr>
        <w:shd w:val="clear" w:color="auto" w:fill="F0F0F0"/>
      </w:pPr>
      <w:r>
        <w:rPr>
          <w:rFonts w:ascii="Courier New" w:eastAsia="Courier New" w:hAnsi="Courier New" w:cs="Courier New"/>
          <w:color w:val="17375E"/>
          <w:sz w:val="18"/>
          <w:szCs w:val="18"/>
        </w:rPr>
        <w:t xml:space="preserve">   [Soil Sensor] ──topic──▶ [ </w:t>
      </w:r>
      <w:proofErr w:type="gramStart"/>
      <w:r>
        <w:rPr>
          <w:rFonts w:ascii="Courier New" w:eastAsia="Courier New" w:hAnsi="Courier New" w:cs="Courier New"/>
          <w:color w:val="17375E"/>
          <w:sz w:val="18"/>
          <w:szCs w:val="18"/>
        </w:rPr>
        <w:t>Server ]</w:t>
      </w:r>
      <w:proofErr w:type="gramEnd"/>
      <w:r>
        <w:rPr>
          <w:rFonts w:ascii="Courier New" w:eastAsia="Courier New" w:hAnsi="Courier New" w:cs="Courier New"/>
          <w:color w:val="17375E"/>
          <w:sz w:val="18"/>
          <w:szCs w:val="18"/>
        </w:rPr>
        <w:t xml:space="preserve"> ──topic──▶ [Data Logger]</w:t>
      </w:r>
    </w:p>
    <w:p w14:paraId="4E5DE0CE" w14:textId="77777777" w:rsidR="00DD78D1" w:rsidRDefault="00000000">
      <w:pPr>
        <w:shd w:val="clear" w:color="auto" w:fill="F0F0F0"/>
      </w:pPr>
      <w:r>
        <w:rPr>
          <w:rFonts w:ascii="Courier New" w:eastAsia="Courier New" w:hAnsi="Courier New" w:cs="Courier New"/>
          <w:color w:val="17375E"/>
          <w:sz w:val="18"/>
          <w:szCs w:val="18"/>
        </w:rPr>
        <w:t xml:space="preserve">                              (routes by topic)</w:t>
      </w:r>
    </w:p>
    <w:p w14:paraId="02862F01" w14:textId="77777777" w:rsidR="00DD78D1" w:rsidRDefault="00000000">
      <w:pPr>
        <w:shd w:val="clear" w:color="auto" w:fill="F0F0F0"/>
      </w:pPr>
      <w:r>
        <w:rPr>
          <w:rFonts w:ascii="Courier New" w:eastAsia="Courier New" w:hAnsi="Courier New" w:cs="Courier New"/>
          <w:color w:val="17375E"/>
          <w:sz w:val="18"/>
          <w:szCs w:val="18"/>
        </w:rPr>
        <w:t xml:space="preserve">   Publisher and Subscriber do NOT know each other — only the Broker knows both.</w:t>
      </w:r>
    </w:p>
    <w:p w14:paraId="70C5D8AE" w14:textId="77777777" w:rsidR="00DD78D1" w:rsidRDefault="00000000">
      <w:pPr>
        <w:shd w:val="clear" w:color="auto" w:fill="F0F0F0"/>
        <w:spacing w:after="80"/>
      </w:pPr>
      <w:r>
        <w:rPr>
          <w:rFonts w:ascii="Courier New" w:eastAsia="Courier New" w:hAnsi="Courier New" w:cs="Courier New"/>
          <w:sz w:val="4"/>
          <w:szCs w:val="4"/>
        </w:rPr>
        <w:t xml:space="preserve"> </w:t>
      </w:r>
    </w:p>
    <w:p w14:paraId="71168891" w14:textId="77777777" w:rsidR="00DD78D1" w:rsidRDefault="00DD78D1">
      <w:pPr>
        <w:spacing w:before="30" w:after="30"/>
      </w:pPr>
    </w:p>
    <w:p w14:paraId="08820F1A" w14:textId="77777777" w:rsidR="00DD78D1" w:rsidRDefault="00000000">
      <w:pPr>
        <w:spacing w:before="50" w:after="50" w:line="288" w:lineRule="auto"/>
        <w:ind w:left="720" w:hanging="403"/>
        <w:jc w:val="both"/>
      </w:pPr>
      <w:r>
        <w:rPr>
          <w:b/>
          <w:bCs/>
          <w:color w:val="1F497D"/>
          <w:sz w:val="22"/>
          <w:szCs w:val="22"/>
        </w:rPr>
        <w:t xml:space="preserve">1.  </w:t>
      </w:r>
      <w:r>
        <w:rPr>
          <w:b/>
          <w:bCs/>
          <w:sz w:val="22"/>
          <w:szCs w:val="22"/>
        </w:rPr>
        <w:t xml:space="preserve">Publisher — </w:t>
      </w:r>
      <w:r>
        <w:rPr>
          <w:sz w:val="22"/>
          <w:szCs w:val="22"/>
        </w:rPr>
        <w:t>The device or application that generates data and sends (publishes) it to the broker under a named topic. Example: A temperature sensor publishing readings to the topic "farm/soil/temperature". The publisher does not know who will receive the data.</w:t>
      </w:r>
    </w:p>
    <w:p w14:paraId="008A05A2" w14:textId="77777777" w:rsidR="00DD78D1" w:rsidRDefault="00000000">
      <w:pPr>
        <w:spacing w:before="50" w:after="50" w:line="288" w:lineRule="auto"/>
        <w:ind w:left="720" w:hanging="403"/>
        <w:jc w:val="both"/>
      </w:pPr>
      <w:r>
        <w:rPr>
          <w:b/>
          <w:bCs/>
          <w:color w:val="1F497D"/>
          <w:sz w:val="22"/>
          <w:szCs w:val="22"/>
        </w:rPr>
        <w:t xml:space="preserve">2.  </w:t>
      </w:r>
      <w:r>
        <w:rPr>
          <w:b/>
          <w:bCs/>
          <w:sz w:val="22"/>
          <w:szCs w:val="22"/>
        </w:rPr>
        <w:t xml:space="preserve">Broker — </w:t>
      </w:r>
      <w:r>
        <w:rPr>
          <w:sz w:val="22"/>
          <w:szCs w:val="22"/>
        </w:rPr>
        <w:t xml:space="preserve">The central message server that receives all published messages and routes them to matching subscribers based on topic. Example: Eclipse </w:t>
      </w:r>
      <w:proofErr w:type="spellStart"/>
      <w:r>
        <w:rPr>
          <w:sz w:val="22"/>
          <w:szCs w:val="22"/>
        </w:rPr>
        <w:t>Mosquitto</w:t>
      </w:r>
      <w:proofErr w:type="spellEnd"/>
      <w:r>
        <w:rPr>
          <w:sz w:val="22"/>
          <w:szCs w:val="22"/>
        </w:rPr>
        <w:t xml:space="preserve"> MQTT broker. The broker is the backbone of the entire Pub-Sub system.</w:t>
      </w:r>
    </w:p>
    <w:p w14:paraId="4A06B945" w14:textId="77777777" w:rsidR="00DD78D1" w:rsidRDefault="00000000">
      <w:pPr>
        <w:spacing w:before="50" w:after="50" w:line="288" w:lineRule="auto"/>
        <w:ind w:left="720" w:hanging="403"/>
        <w:jc w:val="both"/>
      </w:pPr>
      <w:r>
        <w:rPr>
          <w:b/>
          <w:bCs/>
          <w:color w:val="1F497D"/>
          <w:sz w:val="22"/>
          <w:szCs w:val="22"/>
        </w:rPr>
        <w:lastRenderedPageBreak/>
        <w:t xml:space="preserve">3.  </w:t>
      </w:r>
      <w:r>
        <w:rPr>
          <w:b/>
          <w:bCs/>
          <w:sz w:val="22"/>
          <w:szCs w:val="22"/>
        </w:rPr>
        <w:t xml:space="preserve">Subscriber — </w:t>
      </w:r>
      <w:r>
        <w:rPr>
          <w:sz w:val="22"/>
          <w:szCs w:val="22"/>
        </w:rPr>
        <w:t>The device or application that registers interest in a specific topic with the broker. It automatically receives every message published to that topic. Example: A farm management mobile app subscribing to "farm/soil/temperature" to display live soil readings.</w:t>
      </w:r>
    </w:p>
    <w:p w14:paraId="7EFE665A" w14:textId="77777777" w:rsidR="00DD78D1" w:rsidRDefault="00DD78D1">
      <w:pPr>
        <w:spacing w:before="30" w:after="30"/>
      </w:pPr>
    </w:p>
    <w:p w14:paraId="00A991A5" w14:textId="77777777" w:rsidR="00DD78D1" w:rsidRDefault="00000000">
      <w:pPr>
        <w:spacing w:before="40" w:after="55" w:line="288" w:lineRule="auto"/>
        <w:jc w:val="both"/>
      </w:pPr>
      <w:r>
        <w:rPr>
          <w:sz w:val="22"/>
          <w:szCs w:val="22"/>
        </w:rPr>
        <w:t>Protocol: MQTT (Message Queuing Telemetry Transport) — a lightweight, open standard protocol designed specifically for IoT. Runs over TCP/IP. Very small packet headers (as little as 2 bytes), making it ideal for constrained devices.</w:t>
      </w:r>
    </w:p>
    <w:p w14:paraId="04451FAB" w14:textId="77777777" w:rsidR="00DD78D1" w:rsidRDefault="00DD78D1">
      <w:pPr>
        <w:spacing w:before="30" w:after="30"/>
      </w:pPr>
    </w:p>
    <w:p w14:paraId="6ADC837D"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Key Advantage over Request-Response</w:t>
      </w:r>
    </w:p>
    <w:p w14:paraId="28AD49BC" w14:textId="77777777" w:rsidR="00DD78D1" w:rsidRDefault="00000000">
      <w:pPr>
        <w:spacing w:before="40" w:after="55" w:line="288" w:lineRule="auto"/>
        <w:jc w:val="both"/>
      </w:pPr>
      <w:r>
        <w:rPr>
          <w:sz w:val="22"/>
          <w:szCs w:val="22"/>
        </w:rPr>
        <w:t>Decoupling and One-to-Many Scalability: In Request-Response (HTTP/REST), a client must know the exact server address and repeatedly poll it for new data. In Pub-Sub, the publisher and all subscribers are completely decoupled — neither knows about the other. A single message published by one sensor can instantly reach thousands of subscribers (dashboards, loggers, alerting systems, analytics engines) simultaneously, without any change to the publisher's code.</w:t>
      </w:r>
    </w:p>
    <w:p w14:paraId="1AF281FF" w14:textId="77777777" w:rsidR="00DD78D1" w:rsidRDefault="00DD78D1">
      <w:pPr>
        <w:spacing w:before="30" w:after="30"/>
      </w:pPr>
    </w:p>
    <w:p w14:paraId="6471DF2A"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(1 mark) Name and explain all THREE roles with examples. (1 mark) State MQTT as the protocol. (1 mark) State the advantage clearly as a comparison with Request-Response — "decoupling" or "one-to-many" are the key terms.</w:t>
      </w:r>
    </w:p>
    <w:p w14:paraId="7F8B2BB1"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 xml:space="preserve">Pub-Sub = Publisher talks to </w:t>
      </w:r>
      <w:proofErr w:type="gramStart"/>
      <w:r>
        <w:rPr>
          <w:sz w:val="22"/>
          <w:szCs w:val="22"/>
        </w:rPr>
        <w:t>Broker,</w:t>
      </w:r>
      <w:proofErr w:type="gramEnd"/>
      <w:r>
        <w:rPr>
          <w:sz w:val="22"/>
          <w:szCs w:val="22"/>
        </w:rPr>
        <w:t xml:space="preserve"> Broker talks to Subscribers. Publisher never talks directly to Subscribers. Think of a newspaper: the newspaper company (publisher) sends papers to the post office (broker), which delivers them to subscribers — the company doesn't know or care who the individual subscribers are.</w:t>
      </w:r>
    </w:p>
    <w:p w14:paraId="1918128D" w14:textId="77777777" w:rsidR="00DD78D1" w:rsidRDefault="00DD78D1">
      <w:pPr>
        <w:spacing w:before="30" w:after="30"/>
      </w:pPr>
    </w:p>
    <w:p w14:paraId="4B8C5841"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4  —</w:t>
      </w:r>
      <w:proofErr w:type="gramEnd"/>
      <w:r>
        <w:rPr>
          <w:rFonts w:ascii="Calibri" w:eastAsia="Calibri" w:hAnsi="Calibri" w:cs="Calibri"/>
          <w:b/>
          <w:bCs/>
          <w:color w:val="FFFFFF"/>
          <w:sz w:val="22"/>
          <w:szCs w:val="22"/>
        </w:rPr>
        <w:t xml:space="preserve">  3 Marks  </w:t>
      </w:r>
    </w:p>
    <w:p w14:paraId="622295D2"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Identify which IoT functional block is responsible for authentication, encryption, and data integrity. Explain why this block is described as a "cross-cutting concern" across all other blocks.</w:t>
      </w:r>
    </w:p>
    <w:p w14:paraId="63DA7BD1" w14:textId="77777777" w:rsidR="00DD78D1" w:rsidRDefault="00DD78D1">
      <w:pPr>
        <w:spacing w:before="30" w:after="30"/>
      </w:pPr>
    </w:p>
    <w:p w14:paraId="4FCCFBA8" w14:textId="77777777" w:rsidR="00DD78D1" w:rsidRDefault="00000000">
      <w:pPr>
        <w:spacing w:before="40" w:after="55" w:line="288" w:lineRule="auto"/>
        <w:jc w:val="both"/>
      </w:pPr>
      <w:r>
        <w:rPr>
          <w:sz w:val="22"/>
          <w:szCs w:val="22"/>
        </w:rPr>
        <w:t>The Security functional block is responsible for authentication (verifying the identity of devices and users), encryption (protecting data in transit and at rest using algorithms like AES-128, TLS), and data integrity (detecting and preventing tampering with data).</w:t>
      </w:r>
    </w:p>
    <w:p w14:paraId="05DF4A1B" w14:textId="77777777" w:rsidR="00DD78D1" w:rsidRDefault="00DD78D1">
      <w:pPr>
        <w:spacing w:before="30" w:after="30"/>
      </w:pPr>
    </w:p>
    <w:p w14:paraId="622A9AC4"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The Six IoT Functional Blocks (</w:t>
      </w:r>
      <w:proofErr w:type="spellStart"/>
      <w:r>
        <w:rPr>
          <w:rFonts w:ascii="Calibri" w:eastAsia="Calibri" w:hAnsi="Calibri" w:cs="Calibri"/>
          <w:b/>
          <w:bCs/>
          <w:color w:val="2E75B6"/>
          <w:sz w:val="22"/>
          <w:szCs w:val="22"/>
        </w:rPr>
        <w:t>Bahga</w:t>
      </w:r>
      <w:proofErr w:type="spellEnd"/>
      <w:r>
        <w:rPr>
          <w:rFonts w:ascii="Calibri" w:eastAsia="Calibri" w:hAnsi="Calibri" w:cs="Calibri"/>
          <w:b/>
          <w:bCs/>
          <w:color w:val="2E75B6"/>
          <w:sz w:val="22"/>
          <w:szCs w:val="22"/>
        </w:rPr>
        <w:t xml:space="preserve"> &amp; </w:t>
      </w:r>
      <w:proofErr w:type="spellStart"/>
      <w:r>
        <w:rPr>
          <w:rFonts w:ascii="Calibri" w:eastAsia="Calibri" w:hAnsi="Calibri" w:cs="Calibri"/>
          <w:b/>
          <w:bCs/>
          <w:color w:val="2E75B6"/>
          <w:sz w:val="22"/>
          <w:szCs w:val="22"/>
        </w:rPr>
        <w:t>Madisetti</w:t>
      </w:r>
      <w:proofErr w:type="spellEnd"/>
      <w:r>
        <w:rPr>
          <w:rFonts w:ascii="Calibri" w:eastAsia="Calibri" w:hAnsi="Calibri" w:cs="Calibri"/>
          <w:b/>
          <w:bCs/>
          <w:color w:val="2E75B6"/>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400"/>
        <w:gridCol w:w="6960"/>
      </w:tblGrid>
      <w:tr w:rsidR="00DD78D1" w14:paraId="4B3F2863" w14:textId="77777777">
        <w:tc>
          <w:tcPr>
            <w:tcW w:w="2400" w:type="dxa"/>
            <w:shd w:val="clear" w:color="auto" w:fill="2E75B6"/>
          </w:tcPr>
          <w:p w14:paraId="17802A72" w14:textId="77777777" w:rsidR="00DD78D1" w:rsidRDefault="00000000">
            <w:pPr>
              <w:spacing w:before="40" w:after="40"/>
            </w:pPr>
            <w:r>
              <w:rPr>
                <w:b/>
                <w:bCs/>
                <w:color w:val="FFFFFF"/>
              </w:rPr>
              <w:t>Functional Block</w:t>
            </w:r>
          </w:p>
        </w:tc>
        <w:tc>
          <w:tcPr>
            <w:tcW w:w="6960" w:type="dxa"/>
            <w:shd w:val="clear" w:color="auto" w:fill="2E75B6"/>
          </w:tcPr>
          <w:p w14:paraId="2AE917B4" w14:textId="77777777" w:rsidR="00DD78D1" w:rsidRDefault="00000000">
            <w:pPr>
              <w:spacing w:before="40" w:after="40"/>
            </w:pPr>
            <w:r>
              <w:rPr>
                <w:b/>
                <w:bCs/>
                <w:color w:val="FFFFFF"/>
              </w:rPr>
              <w:t>Primary Responsibility</w:t>
            </w:r>
          </w:p>
        </w:tc>
      </w:tr>
      <w:tr w:rsidR="00DD78D1" w14:paraId="07E7CAF1" w14:textId="77777777">
        <w:tc>
          <w:tcPr>
            <w:tcW w:w="2400" w:type="dxa"/>
            <w:shd w:val="clear" w:color="auto" w:fill="FFFFFF"/>
          </w:tcPr>
          <w:p w14:paraId="50FD2931" w14:textId="77777777" w:rsidR="00DD78D1" w:rsidRDefault="00000000">
            <w:pPr>
              <w:spacing w:before="40" w:after="40"/>
            </w:pPr>
            <w:r>
              <w:rPr>
                <w:color w:val="000000"/>
              </w:rPr>
              <w:t>Device</w:t>
            </w:r>
          </w:p>
        </w:tc>
        <w:tc>
          <w:tcPr>
            <w:tcW w:w="6960" w:type="dxa"/>
            <w:shd w:val="clear" w:color="auto" w:fill="FFFFFF"/>
          </w:tcPr>
          <w:p w14:paraId="1B2224BB" w14:textId="77777777" w:rsidR="00DD78D1" w:rsidRDefault="00000000">
            <w:pPr>
              <w:spacing w:before="40" w:after="40"/>
            </w:pPr>
            <w:r>
              <w:rPr>
                <w:color w:val="000000"/>
              </w:rPr>
              <w:t>Sensing, actuation, and local processing at the hardware level</w:t>
            </w:r>
          </w:p>
        </w:tc>
      </w:tr>
      <w:tr w:rsidR="00DD78D1" w14:paraId="62E2EFF5" w14:textId="77777777">
        <w:tc>
          <w:tcPr>
            <w:tcW w:w="2400" w:type="dxa"/>
            <w:shd w:val="clear" w:color="auto" w:fill="F0F6FF"/>
          </w:tcPr>
          <w:p w14:paraId="62612B15" w14:textId="77777777" w:rsidR="00DD78D1" w:rsidRDefault="00000000">
            <w:pPr>
              <w:spacing w:before="40" w:after="40"/>
            </w:pPr>
            <w:r>
              <w:rPr>
                <w:color w:val="000000"/>
              </w:rPr>
              <w:t>Communication</w:t>
            </w:r>
          </w:p>
        </w:tc>
        <w:tc>
          <w:tcPr>
            <w:tcW w:w="6960" w:type="dxa"/>
            <w:shd w:val="clear" w:color="auto" w:fill="F0F6FF"/>
          </w:tcPr>
          <w:p w14:paraId="44BEB2EC" w14:textId="77777777" w:rsidR="00DD78D1" w:rsidRDefault="00000000">
            <w:pPr>
              <w:spacing w:before="40" w:after="40"/>
            </w:pPr>
            <w:r>
              <w:rPr>
                <w:color w:val="000000"/>
              </w:rPr>
              <w:t>Data transmission between devices and cloud (protocols, gateways)</w:t>
            </w:r>
          </w:p>
        </w:tc>
      </w:tr>
      <w:tr w:rsidR="00DD78D1" w14:paraId="4E3BA267" w14:textId="77777777">
        <w:tc>
          <w:tcPr>
            <w:tcW w:w="2400" w:type="dxa"/>
            <w:shd w:val="clear" w:color="auto" w:fill="FFFFFF"/>
          </w:tcPr>
          <w:p w14:paraId="371C7D3F" w14:textId="77777777" w:rsidR="00DD78D1" w:rsidRDefault="00000000">
            <w:pPr>
              <w:spacing w:before="40" w:after="40"/>
            </w:pPr>
            <w:r>
              <w:rPr>
                <w:color w:val="000000"/>
              </w:rPr>
              <w:t>Services</w:t>
            </w:r>
          </w:p>
        </w:tc>
        <w:tc>
          <w:tcPr>
            <w:tcW w:w="6960" w:type="dxa"/>
            <w:shd w:val="clear" w:color="auto" w:fill="FFFFFF"/>
          </w:tcPr>
          <w:p w14:paraId="5AFD9B4C" w14:textId="77777777" w:rsidR="00DD78D1" w:rsidRDefault="00000000">
            <w:pPr>
              <w:spacing w:before="40" w:after="40"/>
            </w:pPr>
            <w:r>
              <w:rPr>
                <w:color w:val="000000"/>
              </w:rPr>
              <w:t>Cloud services: data collection, storage, processing, APIs</w:t>
            </w:r>
          </w:p>
        </w:tc>
      </w:tr>
      <w:tr w:rsidR="00DD78D1" w14:paraId="50319D42" w14:textId="77777777">
        <w:tc>
          <w:tcPr>
            <w:tcW w:w="2400" w:type="dxa"/>
            <w:shd w:val="clear" w:color="auto" w:fill="F0F6FF"/>
          </w:tcPr>
          <w:p w14:paraId="60D2238E" w14:textId="77777777" w:rsidR="00DD78D1" w:rsidRDefault="00000000">
            <w:pPr>
              <w:spacing w:before="40" w:after="40"/>
            </w:pPr>
            <w:r>
              <w:rPr>
                <w:color w:val="000000"/>
              </w:rPr>
              <w:t>Management</w:t>
            </w:r>
          </w:p>
        </w:tc>
        <w:tc>
          <w:tcPr>
            <w:tcW w:w="6960" w:type="dxa"/>
            <w:shd w:val="clear" w:color="auto" w:fill="F0F6FF"/>
          </w:tcPr>
          <w:p w14:paraId="78AAEC21" w14:textId="77777777" w:rsidR="00DD78D1" w:rsidRDefault="00000000">
            <w:pPr>
              <w:spacing w:before="40" w:after="40"/>
            </w:pPr>
            <w:r>
              <w:rPr>
                <w:color w:val="000000"/>
              </w:rPr>
              <w:t>Device provisioning, configuration, monitoring, firmware updates</w:t>
            </w:r>
          </w:p>
        </w:tc>
      </w:tr>
      <w:tr w:rsidR="00DD78D1" w14:paraId="1A8686A0" w14:textId="77777777">
        <w:tc>
          <w:tcPr>
            <w:tcW w:w="2400" w:type="dxa"/>
            <w:shd w:val="clear" w:color="auto" w:fill="FFFFFF"/>
          </w:tcPr>
          <w:p w14:paraId="1A6ABCC7" w14:textId="77777777" w:rsidR="00DD78D1" w:rsidRDefault="00000000">
            <w:pPr>
              <w:spacing w:before="40" w:after="40"/>
            </w:pPr>
            <w:r>
              <w:rPr>
                <w:color w:val="000000"/>
              </w:rPr>
              <w:t>Security ★</w:t>
            </w:r>
          </w:p>
        </w:tc>
        <w:tc>
          <w:tcPr>
            <w:tcW w:w="6960" w:type="dxa"/>
            <w:shd w:val="clear" w:color="auto" w:fill="FFFFFF"/>
          </w:tcPr>
          <w:p w14:paraId="0BD8E2EE" w14:textId="77777777" w:rsidR="00DD78D1" w:rsidRDefault="00000000">
            <w:pPr>
              <w:spacing w:before="40" w:after="40"/>
            </w:pPr>
            <w:r>
              <w:rPr>
                <w:color w:val="000000"/>
              </w:rPr>
              <w:t>Authentication, encryption, access control, data integrity — CROSS-CUTTING</w:t>
            </w:r>
          </w:p>
        </w:tc>
      </w:tr>
      <w:tr w:rsidR="00DD78D1" w14:paraId="09BE7B09" w14:textId="77777777">
        <w:tc>
          <w:tcPr>
            <w:tcW w:w="2400" w:type="dxa"/>
            <w:shd w:val="clear" w:color="auto" w:fill="F0F6FF"/>
          </w:tcPr>
          <w:p w14:paraId="35E76A83" w14:textId="77777777" w:rsidR="00DD78D1" w:rsidRDefault="00000000">
            <w:pPr>
              <w:spacing w:before="40" w:after="40"/>
            </w:pPr>
            <w:r>
              <w:rPr>
                <w:color w:val="000000"/>
              </w:rPr>
              <w:t>Application</w:t>
            </w:r>
          </w:p>
        </w:tc>
        <w:tc>
          <w:tcPr>
            <w:tcW w:w="6960" w:type="dxa"/>
            <w:shd w:val="clear" w:color="auto" w:fill="F0F6FF"/>
          </w:tcPr>
          <w:p w14:paraId="09EDFAE3" w14:textId="77777777" w:rsidR="00DD78D1" w:rsidRDefault="00000000">
            <w:pPr>
              <w:spacing w:before="40" w:after="40"/>
            </w:pPr>
            <w:r>
              <w:rPr>
                <w:color w:val="000000"/>
              </w:rPr>
              <w:t>Domain-specific IoT applications (smart home, healthcare, smart city)</w:t>
            </w:r>
          </w:p>
        </w:tc>
      </w:tr>
    </w:tbl>
    <w:p w14:paraId="6B82ADF5" w14:textId="77777777" w:rsidR="00DD78D1" w:rsidRDefault="00DD78D1">
      <w:pPr>
        <w:spacing w:before="30" w:after="30"/>
      </w:pPr>
    </w:p>
    <w:p w14:paraId="0F5877DC" w14:textId="77777777" w:rsidR="00DD78D1" w:rsidRDefault="00000000">
      <w:pPr>
        <w:shd w:val="clear" w:color="auto" w:fill="EBF3FB"/>
        <w:spacing w:before="140" w:after="60"/>
      </w:pPr>
      <w:r>
        <w:rPr>
          <w:rFonts w:ascii="Calibri" w:eastAsia="Calibri" w:hAnsi="Calibri" w:cs="Calibri"/>
          <w:b/>
          <w:bCs/>
          <w:color w:val="2E75B6"/>
          <w:sz w:val="22"/>
          <w:szCs w:val="22"/>
        </w:rPr>
        <w:lastRenderedPageBreak/>
        <w:t xml:space="preserve">  Why Security is a "Cross-Cutting Concern"</w:t>
      </w:r>
    </w:p>
    <w:p w14:paraId="4FFADCF5" w14:textId="77777777" w:rsidR="00DD78D1" w:rsidRDefault="00000000">
      <w:pPr>
        <w:spacing w:before="40" w:after="55" w:line="288" w:lineRule="auto"/>
        <w:jc w:val="both"/>
      </w:pPr>
      <w:r>
        <w:rPr>
          <w:sz w:val="22"/>
          <w:szCs w:val="22"/>
        </w:rPr>
        <w:t>Security is described as a cross-cutting concern because it is NOT confined to a single layer — it must be applied simultaneously at EVERY level of the IoT system. If security is treated as one isolated block rather than as a concern that cuts across all blocks, critical vulnerabilities appear at layer boundaries.</w:t>
      </w:r>
    </w:p>
    <w:p w14:paraId="65FB7905" w14:textId="77777777" w:rsidR="00DD78D1" w:rsidRDefault="00DD78D1">
      <w:pPr>
        <w:spacing w:before="30" w:after="30"/>
      </w:pPr>
    </w:p>
    <w:p w14:paraId="7B5EA2BC"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Device</w:t>
      </w:r>
      <w:proofErr w:type="gramEnd"/>
      <w:r>
        <w:rPr>
          <w:b/>
          <w:bCs/>
          <w:sz w:val="22"/>
          <w:szCs w:val="22"/>
        </w:rPr>
        <w:t xml:space="preserve"> level: </w:t>
      </w:r>
      <w:r>
        <w:rPr>
          <w:sz w:val="22"/>
          <w:szCs w:val="22"/>
        </w:rPr>
        <w:t>Secure boot ensures the firmware is authentic; hardware security modules (HSM) store cryptographic keys; each device must authenticate before joining the network.</w:t>
      </w:r>
    </w:p>
    <w:p w14:paraId="7895F20A"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Communication</w:t>
      </w:r>
      <w:proofErr w:type="gramEnd"/>
      <w:r>
        <w:rPr>
          <w:b/>
          <w:bCs/>
          <w:sz w:val="22"/>
          <w:szCs w:val="22"/>
        </w:rPr>
        <w:t xml:space="preserve"> level: </w:t>
      </w:r>
      <w:r>
        <w:rPr>
          <w:sz w:val="22"/>
          <w:szCs w:val="22"/>
        </w:rPr>
        <w:t>All data in transit must be encrypted (TLS over MQTT/HTTP; DTLS over CoAP) to prevent eavesdropping and man-in-the-middle attacks.</w:t>
      </w:r>
    </w:p>
    <w:p w14:paraId="2B73717B"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Services</w:t>
      </w:r>
      <w:proofErr w:type="gramEnd"/>
      <w:r>
        <w:rPr>
          <w:b/>
          <w:bCs/>
          <w:sz w:val="22"/>
          <w:szCs w:val="22"/>
        </w:rPr>
        <w:t xml:space="preserve"> level: </w:t>
      </w:r>
      <w:r>
        <w:rPr>
          <w:sz w:val="22"/>
          <w:szCs w:val="22"/>
        </w:rPr>
        <w:t xml:space="preserve">Cloud services must </w:t>
      </w:r>
      <w:proofErr w:type="spellStart"/>
      <w:r>
        <w:rPr>
          <w:sz w:val="22"/>
          <w:szCs w:val="22"/>
        </w:rPr>
        <w:t>authorise</w:t>
      </w:r>
      <w:proofErr w:type="spellEnd"/>
      <w:r>
        <w:rPr>
          <w:sz w:val="22"/>
          <w:szCs w:val="22"/>
        </w:rPr>
        <w:t xml:space="preserve"> every request — verifying that an authenticated device has permission to access specific data or trigger specific actions.</w:t>
      </w:r>
    </w:p>
    <w:p w14:paraId="06D53B4D"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Management</w:t>
      </w:r>
      <w:proofErr w:type="gramEnd"/>
      <w:r>
        <w:rPr>
          <w:b/>
          <w:bCs/>
          <w:sz w:val="22"/>
          <w:szCs w:val="22"/>
        </w:rPr>
        <w:t xml:space="preserve"> level: </w:t>
      </w:r>
      <w:r>
        <w:rPr>
          <w:sz w:val="22"/>
          <w:szCs w:val="22"/>
        </w:rPr>
        <w:t>Firmware over-the-air (FOTA) updates must be digitally signed to prevent malicious firmware from being pushed to devices.</w:t>
      </w:r>
    </w:p>
    <w:p w14:paraId="3D50B49E"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Application</w:t>
      </w:r>
      <w:proofErr w:type="gramEnd"/>
      <w:r>
        <w:rPr>
          <w:b/>
          <w:bCs/>
          <w:sz w:val="22"/>
          <w:szCs w:val="22"/>
        </w:rPr>
        <w:t xml:space="preserve"> level: </w:t>
      </w:r>
      <w:r>
        <w:rPr>
          <w:sz w:val="22"/>
          <w:szCs w:val="22"/>
        </w:rPr>
        <w:t>User-facing applications need user authentication, API key management, and role-based access control (RBAC).</w:t>
      </w:r>
    </w:p>
    <w:p w14:paraId="5C2DDB5A" w14:textId="77777777" w:rsidR="00DD78D1" w:rsidRDefault="00DD78D1">
      <w:pPr>
        <w:spacing w:before="30" w:after="30"/>
      </w:pPr>
    </w:p>
    <w:p w14:paraId="6644F03F" w14:textId="77777777" w:rsidR="00DD78D1" w:rsidRDefault="00000000">
      <w:pPr>
        <w:pBdr>
          <w:top w:val="single" w:sz="6" w:space="0" w:color="375623"/>
          <w:left w:val="single" w:sz="18" w:space="0" w:color="375623"/>
          <w:bottom w:val="single" w:sz="6" w:space="0" w:color="375623"/>
          <w:right w:val="single" w:sz="6" w:space="0" w:color="375623"/>
        </w:pBdr>
        <w:shd w:val="clear" w:color="auto" w:fill="E2EFDA"/>
        <w:spacing w:before="8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Security is cross-cutting because a security failure at ANY single layer compromises the entire system. An unencrypted communication channel exposes perfectly secured device data. A weak device credential breaks perfect cloud security. All layers must be secured simultaneously.</w:t>
      </w:r>
    </w:p>
    <w:p w14:paraId="7DC197F2" w14:textId="77777777" w:rsidR="00DD78D1" w:rsidRDefault="00DD78D1">
      <w:pPr>
        <w:spacing w:before="30" w:after="30"/>
      </w:pPr>
    </w:p>
    <w:p w14:paraId="06EF10CF"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(1 mark) Name the Security block and its three functions (authentication, encryption, data integrity). (1 mark) Explain "cross-cutting" — must apply at all layers. (1 mark) Give at least 3 examples of how security applies at different layers.</w:t>
      </w:r>
    </w:p>
    <w:p w14:paraId="1C648C46" w14:textId="77777777" w:rsidR="00DD78D1" w:rsidRDefault="00DD78D1">
      <w:pPr>
        <w:spacing w:before="30" w:after="30"/>
      </w:pPr>
    </w:p>
    <w:p w14:paraId="58662050" w14:textId="77777777" w:rsidR="00DD78D1" w:rsidRDefault="00000000">
      <w:pPr>
        <w:shd w:val="clear" w:color="auto" w:fill="2E75B6"/>
        <w:spacing w:before="200" w:after="80"/>
      </w:pPr>
      <w:r>
        <w:rPr>
          <w:rFonts w:ascii="Calibri" w:eastAsia="Calibri" w:hAnsi="Calibri" w:cs="Calibri"/>
          <w:b/>
          <w:bCs/>
          <w:color w:val="FFFFFF"/>
          <w:sz w:val="24"/>
          <w:szCs w:val="24"/>
        </w:rPr>
        <w:t xml:space="preserve">  PART B — Long Answer Questions (9 Marks each)  </w:t>
      </w:r>
    </w:p>
    <w:p w14:paraId="60F27075" w14:textId="77777777" w:rsidR="00DD78D1" w:rsidRDefault="00DD78D1">
      <w:pPr>
        <w:spacing w:before="30" w:after="30"/>
      </w:pPr>
    </w:p>
    <w:p w14:paraId="4FD118B6"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B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9 Marks  </w:t>
      </w:r>
    </w:p>
    <w:p w14:paraId="23ADE0A6"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Apply the IoT deployment model of </w:t>
      </w:r>
      <w:proofErr w:type="spellStart"/>
      <w:r>
        <w:rPr>
          <w:i/>
          <w:iCs/>
          <w:color w:val="17375E"/>
          <w:sz w:val="22"/>
          <w:szCs w:val="22"/>
        </w:rPr>
        <w:t>Bahga</w:t>
      </w:r>
      <w:proofErr w:type="spellEnd"/>
      <w:r>
        <w:rPr>
          <w:i/>
          <w:iCs/>
          <w:color w:val="17375E"/>
          <w:sz w:val="22"/>
          <w:szCs w:val="22"/>
        </w:rPr>
        <w:t xml:space="preserve"> &amp; </w:t>
      </w:r>
      <w:proofErr w:type="spellStart"/>
      <w:r>
        <w:rPr>
          <w:i/>
          <w:iCs/>
          <w:color w:val="17375E"/>
          <w:sz w:val="22"/>
          <w:szCs w:val="22"/>
        </w:rPr>
        <w:t>Madisetti</w:t>
      </w:r>
      <w:proofErr w:type="spellEnd"/>
      <w:r>
        <w:rPr>
          <w:i/>
          <w:iCs/>
          <w:color w:val="17375E"/>
          <w:sz w:val="22"/>
          <w:szCs w:val="22"/>
        </w:rPr>
        <w:t xml:space="preserve"> to classify any three deployment levels. Use your understanding to determine the most suitable level for a multi-building campus energy monitoring system and justify your selection.</w:t>
      </w:r>
    </w:p>
    <w:p w14:paraId="609014AC" w14:textId="77777777" w:rsidR="00DD78D1" w:rsidRDefault="00DD78D1">
      <w:pPr>
        <w:spacing w:before="30" w:after="30"/>
      </w:pPr>
    </w:p>
    <w:p w14:paraId="1275F88F"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1: IoT Deployment Levels — </w:t>
      </w:r>
      <w:proofErr w:type="spellStart"/>
      <w:r>
        <w:rPr>
          <w:rFonts w:ascii="Calibri" w:eastAsia="Calibri" w:hAnsi="Calibri" w:cs="Calibri"/>
          <w:b/>
          <w:bCs/>
          <w:color w:val="2E75B6"/>
          <w:sz w:val="22"/>
          <w:szCs w:val="22"/>
        </w:rPr>
        <w:t>Bahga</w:t>
      </w:r>
      <w:proofErr w:type="spellEnd"/>
      <w:r>
        <w:rPr>
          <w:rFonts w:ascii="Calibri" w:eastAsia="Calibri" w:hAnsi="Calibri" w:cs="Calibri"/>
          <w:b/>
          <w:bCs/>
          <w:color w:val="2E75B6"/>
          <w:sz w:val="22"/>
          <w:szCs w:val="22"/>
        </w:rPr>
        <w:t xml:space="preserve"> &amp; </w:t>
      </w:r>
      <w:proofErr w:type="spellStart"/>
      <w:r>
        <w:rPr>
          <w:rFonts w:ascii="Calibri" w:eastAsia="Calibri" w:hAnsi="Calibri" w:cs="Calibri"/>
          <w:b/>
          <w:bCs/>
          <w:color w:val="2E75B6"/>
          <w:sz w:val="22"/>
          <w:szCs w:val="22"/>
        </w:rPr>
        <w:t>Madisetti</w:t>
      </w:r>
      <w:proofErr w:type="spellEnd"/>
      <w:r>
        <w:rPr>
          <w:rFonts w:ascii="Calibri" w:eastAsia="Calibri" w:hAnsi="Calibri" w:cs="Calibri"/>
          <w:b/>
          <w:bCs/>
          <w:color w:val="2E75B6"/>
          <w:sz w:val="22"/>
          <w:szCs w:val="22"/>
        </w:rPr>
        <w:t xml:space="preserve"> Model</w:t>
      </w:r>
    </w:p>
    <w:p w14:paraId="52CD32E8" w14:textId="77777777" w:rsidR="00DD78D1" w:rsidRDefault="00000000">
      <w:pPr>
        <w:spacing w:before="40" w:after="55" w:line="288" w:lineRule="auto"/>
        <w:jc w:val="both"/>
      </w:pPr>
      <w:proofErr w:type="spellStart"/>
      <w:r>
        <w:rPr>
          <w:sz w:val="22"/>
          <w:szCs w:val="22"/>
        </w:rPr>
        <w:t>Bahga</w:t>
      </w:r>
      <w:proofErr w:type="spellEnd"/>
      <w:r>
        <w:rPr>
          <w:sz w:val="22"/>
          <w:szCs w:val="22"/>
        </w:rPr>
        <w:t xml:space="preserve"> &amp; </w:t>
      </w:r>
      <w:proofErr w:type="spellStart"/>
      <w:r>
        <w:rPr>
          <w:sz w:val="22"/>
          <w:szCs w:val="22"/>
        </w:rPr>
        <w:t>Madisetti</w:t>
      </w:r>
      <w:proofErr w:type="spellEnd"/>
      <w:r>
        <w:rPr>
          <w:sz w:val="22"/>
          <w:szCs w:val="22"/>
        </w:rPr>
        <w:t xml:space="preserve"> describe IoT systems using a six-level deployment model that classifies IoT architectures from simple single-device local systems to complex multi-</w:t>
      </w:r>
      <w:proofErr w:type="spellStart"/>
      <w:r>
        <w:rPr>
          <w:sz w:val="22"/>
          <w:szCs w:val="22"/>
        </w:rPr>
        <w:t>organisational</w:t>
      </w:r>
      <w:proofErr w:type="spellEnd"/>
      <w:r>
        <w:rPr>
          <w:sz w:val="22"/>
          <w:szCs w:val="22"/>
        </w:rPr>
        <w:t xml:space="preserve"> global deployments. The level increases as the system gains more devices, broader connectivity, and richer cloud analytics.</w:t>
      </w:r>
    </w:p>
    <w:p w14:paraId="2526C786" w14:textId="77777777" w:rsidR="00DD78D1" w:rsidRDefault="00DD78D1">
      <w:pPr>
        <w:spacing w:before="30" w:after="30"/>
      </w:pPr>
    </w:p>
    <w:p w14:paraId="5BC11FF7" w14:textId="77777777" w:rsidR="00DD78D1" w:rsidRDefault="00000000">
      <w:pPr>
        <w:shd w:val="clear" w:color="auto" w:fill="F0F0F0"/>
        <w:spacing w:before="80"/>
      </w:pPr>
      <w:r>
        <w:rPr>
          <w:rFonts w:ascii="Courier New" w:eastAsia="Courier New" w:hAnsi="Courier New" w:cs="Courier New"/>
          <w:sz w:val="4"/>
          <w:szCs w:val="4"/>
        </w:rPr>
        <w:t xml:space="preserve"> </w:t>
      </w:r>
    </w:p>
    <w:p w14:paraId="1AF44117" w14:textId="77777777" w:rsidR="00DD78D1" w:rsidRDefault="00000000">
      <w:pPr>
        <w:shd w:val="clear" w:color="auto" w:fill="F0F0F0"/>
      </w:pPr>
      <w:r>
        <w:rPr>
          <w:rFonts w:ascii="Courier New" w:eastAsia="Courier New" w:hAnsi="Courier New" w:cs="Courier New"/>
          <w:color w:val="17375E"/>
          <w:sz w:val="18"/>
          <w:szCs w:val="18"/>
        </w:rPr>
        <w:t xml:space="preserve">  LEVEL 6 ─ Multiple </w:t>
      </w:r>
      <w:proofErr w:type="spellStart"/>
      <w:r>
        <w:rPr>
          <w:rFonts w:ascii="Courier New" w:eastAsia="Courier New" w:hAnsi="Courier New" w:cs="Courier New"/>
          <w:color w:val="17375E"/>
          <w:sz w:val="18"/>
          <w:szCs w:val="18"/>
        </w:rPr>
        <w:t>organisations</w:t>
      </w:r>
      <w:proofErr w:type="spellEnd"/>
      <w:r>
        <w:rPr>
          <w:rFonts w:ascii="Courier New" w:eastAsia="Courier New" w:hAnsi="Courier New" w:cs="Courier New"/>
          <w:color w:val="17375E"/>
          <w:sz w:val="18"/>
          <w:szCs w:val="18"/>
        </w:rPr>
        <w:t xml:space="preserve"> sharing IoT platforms globally</w:t>
      </w:r>
    </w:p>
    <w:p w14:paraId="2771DA96"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55DB6E0E" w14:textId="77777777" w:rsidR="00DD78D1" w:rsidRDefault="00000000">
      <w:pPr>
        <w:shd w:val="clear" w:color="auto" w:fill="F0F0F0"/>
      </w:pPr>
      <w:r>
        <w:rPr>
          <w:rFonts w:ascii="Courier New" w:eastAsia="Courier New" w:hAnsi="Courier New" w:cs="Courier New"/>
          <w:color w:val="17375E"/>
          <w:sz w:val="18"/>
          <w:szCs w:val="18"/>
        </w:rPr>
        <w:lastRenderedPageBreak/>
        <w:t xml:space="preserve">  LEVEL 5 ─ Multiple independent IoT systems, coordinated via cloud</w:t>
      </w:r>
    </w:p>
    <w:p w14:paraId="5E19E673"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22AAC20A" w14:textId="77777777" w:rsidR="00DD78D1" w:rsidRDefault="00000000">
      <w:pPr>
        <w:shd w:val="clear" w:color="auto" w:fill="F0F0F0"/>
      </w:pPr>
      <w:r>
        <w:rPr>
          <w:rFonts w:ascii="Courier New" w:eastAsia="Courier New" w:hAnsi="Courier New" w:cs="Courier New"/>
          <w:color w:val="17375E"/>
          <w:sz w:val="18"/>
          <w:szCs w:val="18"/>
        </w:rPr>
        <w:t xml:space="preserve">  LEVEL 4 ─ Multiple nodes, multiple sites, full cloud analytics + control</w:t>
      </w:r>
    </w:p>
    <w:p w14:paraId="0BE2C191"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1528998A" w14:textId="77777777" w:rsidR="00DD78D1" w:rsidRDefault="00000000">
      <w:pPr>
        <w:shd w:val="clear" w:color="auto" w:fill="F0F0F0"/>
      </w:pPr>
      <w:r>
        <w:rPr>
          <w:rFonts w:ascii="Courier New" w:eastAsia="Courier New" w:hAnsi="Courier New" w:cs="Courier New"/>
          <w:color w:val="17375E"/>
          <w:sz w:val="18"/>
          <w:szCs w:val="18"/>
        </w:rPr>
        <w:t xml:space="preserve">  LEVEL 3 ─ Multiple nodes, one site, cloud storage + analytics</w:t>
      </w:r>
    </w:p>
    <w:p w14:paraId="51971002"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2B4E0481" w14:textId="77777777" w:rsidR="00DD78D1" w:rsidRDefault="00000000">
      <w:pPr>
        <w:shd w:val="clear" w:color="auto" w:fill="F0F0F0"/>
      </w:pPr>
      <w:r>
        <w:rPr>
          <w:rFonts w:ascii="Courier New" w:eastAsia="Courier New" w:hAnsi="Courier New" w:cs="Courier New"/>
          <w:color w:val="17375E"/>
          <w:sz w:val="18"/>
          <w:szCs w:val="18"/>
        </w:rPr>
        <w:t xml:space="preserve">  LEVEL 2 ─ Multiple sensors, local gateway, local analysis only</w:t>
      </w:r>
    </w:p>
    <w:p w14:paraId="6B0F924A"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F6C2162" w14:textId="77777777" w:rsidR="00DD78D1" w:rsidRDefault="00000000">
      <w:pPr>
        <w:shd w:val="clear" w:color="auto" w:fill="F0F0F0"/>
      </w:pPr>
      <w:r>
        <w:rPr>
          <w:rFonts w:ascii="Courier New" w:eastAsia="Courier New" w:hAnsi="Courier New" w:cs="Courier New"/>
          <w:color w:val="17375E"/>
          <w:sz w:val="18"/>
          <w:szCs w:val="18"/>
        </w:rPr>
        <w:t xml:space="preserve">  LEVEL 1 ─ Single device: sensor + local processing + local actuator</w:t>
      </w:r>
    </w:p>
    <w:p w14:paraId="02499A3A"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5CAE4C94" w14:textId="77777777" w:rsidR="00DD78D1" w:rsidRDefault="00000000">
      <w:pPr>
        <w:shd w:val="clear" w:color="auto" w:fill="F0F0F0"/>
      </w:pPr>
      <w:r>
        <w:rPr>
          <w:rFonts w:ascii="Courier New" w:eastAsia="Courier New" w:hAnsi="Courier New" w:cs="Courier New"/>
          <w:color w:val="17375E"/>
          <w:sz w:val="18"/>
          <w:szCs w:val="18"/>
        </w:rPr>
        <w:t xml:space="preserve">  Physical World</w:t>
      </w:r>
    </w:p>
    <w:p w14:paraId="25BCBBBC" w14:textId="77777777" w:rsidR="00DD78D1" w:rsidRDefault="00000000">
      <w:pPr>
        <w:shd w:val="clear" w:color="auto" w:fill="F0F0F0"/>
        <w:spacing w:after="80"/>
      </w:pPr>
      <w:r>
        <w:rPr>
          <w:rFonts w:ascii="Courier New" w:eastAsia="Courier New" w:hAnsi="Courier New" w:cs="Courier New"/>
          <w:sz w:val="4"/>
          <w:szCs w:val="4"/>
        </w:rPr>
        <w:t xml:space="preserve"> </w:t>
      </w:r>
    </w:p>
    <w:p w14:paraId="547AF057" w14:textId="77777777" w:rsidR="00DD78D1" w:rsidRDefault="00DD78D1">
      <w:pPr>
        <w:spacing w:before="30" w:after="30"/>
      </w:pPr>
    </w:p>
    <w:p w14:paraId="0B6319AB"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Level 1 — Single Device, Fully Local</w:t>
      </w:r>
    </w:p>
    <w:p w14:paraId="73DC6359" w14:textId="77777777" w:rsidR="00DD78D1" w:rsidRDefault="00000000">
      <w:pPr>
        <w:spacing w:before="40" w:after="55" w:line="288" w:lineRule="auto"/>
        <w:jc w:val="both"/>
      </w:pPr>
      <w:r>
        <w:rPr>
          <w:sz w:val="22"/>
          <w:szCs w:val="22"/>
        </w:rPr>
        <w:t xml:space="preserve">A single IoT node containing sensors and actuators. All processing, analysis, and control </w:t>
      </w:r>
      <w:proofErr w:type="gramStart"/>
      <w:r>
        <w:rPr>
          <w:sz w:val="22"/>
          <w:szCs w:val="22"/>
        </w:rPr>
        <w:t>happens</w:t>
      </w:r>
      <w:proofErr w:type="gramEnd"/>
      <w:r>
        <w:rPr>
          <w:sz w:val="22"/>
          <w:szCs w:val="22"/>
        </w:rPr>
        <w:t xml:space="preserve"> locally on the device. No internet or cloud connectivity. Data does not leave the device.</w:t>
      </w:r>
    </w:p>
    <w:p w14:paraId="68DC504E" w14:textId="77777777" w:rsidR="00DD78D1" w:rsidRDefault="00000000">
      <w:pPr>
        <w:spacing w:before="40" w:after="55" w:line="288" w:lineRule="auto"/>
        <w:jc w:val="both"/>
      </w:pPr>
      <w:r>
        <w:rPr>
          <w:sz w:val="22"/>
          <w:szCs w:val="22"/>
        </w:rPr>
        <w:t>Data flow: Sensor → Local Processor → Local Actuator (Decision &amp; Action on device)</w:t>
      </w:r>
    </w:p>
    <w:p w14:paraId="6701ADA7" w14:textId="77777777" w:rsidR="00DD78D1" w:rsidRDefault="00000000">
      <w:pPr>
        <w:spacing w:before="40" w:after="55" w:line="288" w:lineRule="auto"/>
        <w:jc w:val="both"/>
      </w:pPr>
      <w:r>
        <w:rPr>
          <w:sz w:val="22"/>
          <w:szCs w:val="22"/>
        </w:rPr>
        <w:t>Example: A standalone smart thermostat that reads room temperature and adjusts the air conditioner locally without any cloud connection.</w:t>
      </w:r>
    </w:p>
    <w:p w14:paraId="466FE065" w14:textId="77777777" w:rsidR="00DD78D1" w:rsidRDefault="00DD78D1">
      <w:pPr>
        <w:spacing w:before="30" w:after="30"/>
      </w:pPr>
    </w:p>
    <w:p w14:paraId="4D005EC7"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Level 3 — Multiple Nodes with Cloud Storage and Analytics</w:t>
      </w:r>
    </w:p>
    <w:p w14:paraId="2240DB33" w14:textId="77777777" w:rsidR="00DD78D1" w:rsidRDefault="00000000">
      <w:pPr>
        <w:spacing w:before="40" w:after="55" w:line="288" w:lineRule="auto"/>
        <w:jc w:val="both"/>
      </w:pPr>
      <w:r>
        <w:rPr>
          <w:sz w:val="22"/>
          <w:szCs w:val="22"/>
        </w:rPr>
        <w:t>Multiple sensor nodes distributed across a site send data over an internet gateway to a cloud platform. The cloud stores and analyses data; results are displayed on dashboards. Commands can be sent back to actuators from the cloud.</w:t>
      </w:r>
    </w:p>
    <w:p w14:paraId="2D260460" w14:textId="77777777" w:rsidR="00DD78D1" w:rsidRDefault="00000000">
      <w:pPr>
        <w:spacing w:before="40" w:after="55" w:line="288" w:lineRule="auto"/>
        <w:jc w:val="both"/>
      </w:pPr>
      <w:r>
        <w:rPr>
          <w:sz w:val="22"/>
          <w:szCs w:val="22"/>
        </w:rPr>
        <w:t>Data flow: Multiple Sensors → Local Gateway → Internet → Cloud Platform → Dashboard + Remote Control</w:t>
      </w:r>
    </w:p>
    <w:p w14:paraId="2682B057" w14:textId="77777777" w:rsidR="00DD78D1" w:rsidRDefault="00000000">
      <w:pPr>
        <w:spacing w:before="40" w:after="55" w:line="288" w:lineRule="auto"/>
        <w:jc w:val="both"/>
      </w:pPr>
      <w:r>
        <w:rPr>
          <w:sz w:val="22"/>
          <w:szCs w:val="22"/>
        </w:rPr>
        <w:t>Example: A single smart office building with 20 energy meters sending electricity consumption readings to an AWS IoT cloud platform, which generates daily usage reports.</w:t>
      </w:r>
    </w:p>
    <w:p w14:paraId="7EB3CECC" w14:textId="77777777" w:rsidR="00DD78D1" w:rsidRDefault="00DD78D1">
      <w:pPr>
        <w:spacing w:before="30" w:after="30"/>
      </w:pPr>
    </w:p>
    <w:p w14:paraId="5311561A"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Level 4 — Multiple Nodes, Multiple Sites, Full Cloud Analytics</w:t>
      </w:r>
    </w:p>
    <w:p w14:paraId="5B211629" w14:textId="77777777" w:rsidR="00DD78D1" w:rsidRDefault="00000000">
      <w:pPr>
        <w:spacing w:before="40" w:after="55" w:line="288" w:lineRule="auto"/>
        <w:jc w:val="both"/>
      </w:pPr>
      <w:r>
        <w:rPr>
          <w:sz w:val="22"/>
          <w:szCs w:val="22"/>
        </w:rPr>
        <w:t xml:space="preserve">Multiple distributed sensor networks across several physical locations, each with its own local gateway. All data flows to a </w:t>
      </w:r>
      <w:proofErr w:type="spellStart"/>
      <w:r>
        <w:rPr>
          <w:sz w:val="22"/>
          <w:szCs w:val="22"/>
        </w:rPr>
        <w:t>centralised</w:t>
      </w:r>
      <w:proofErr w:type="spellEnd"/>
      <w:r>
        <w:rPr>
          <w:sz w:val="22"/>
          <w:szCs w:val="22"/>
        </w:rPr>
        <w:t xml:space="preserve"> cloud platform for storage, big data analytics, and </w:t>
      </w:r>
      <w:proofErr w:type="spellStart"/>
      <w:r>
        <w:rPr>
          <w:sz w:val="22"/>
          <w:szCs w:val="22"/>
        </w:rPr>
        <w:t>visualisation</w:t>
      </w:r>
      <w:proofErr w:type="spellEnd"/>
      <w:r>
        <w:rPr>
          <w:sz w:val="22"/>
          <w:szCs w:val="22"/>
        </w:rPr>
        <w:t>. The cloud can send commands to actuators at any site remotely.</w:t>
      </w:r>
    </w:p>
    <w:p w14:paraId="1F5C0042" w14:textId="77777777" w:rsidR="00DD78D1" w:rsidRDefault="00000000">
      <w:pPr>
        <w:spacing w:before="40" w:after="55" w:line="288" w:lineRule="auto"/>
        <w:jc w:val="both"/>
      </w:pPr>
      <w:r>
        <w:rPr>
          <w:sz w:val="22"/>
          <w:szCs w:val="22"/>
        </w:rPr>
        <w:t>Data flow: Sensors per Site → Site Gateway → Internet → Cloud Analytics Platform → Central Dashboard + Commands to all sites</w:t>
      </w:r>
    </w:p>
    <w:p w14:paraId="2782A3E4" w14:textId="77777777" w:rsidR="00DD78D1" w:rsidRDefault="00000000">
      <w:pPr>
        <w:spacing w:before="40" w:after="55" w:line="288" w:lineRule="auto"/>
        <w:jc w:val="both"/>
      </w:pPr>
      <w:r>
        <w:rPr>
          <w:sz w:val="22"/>
          <w:szCs w:val="22"/>
        </w:rPr>
        <w:t>Example: A multi-building university campus energy monitoring system with energy meters, HVAC sensors, and lighting sensors in each building, all sending data to a central cloud platform with a campus-wide energy dashboard.</w:t>
      </w:r>
    </w:p>
    <w:p w14:paraId="59D63958" w14:textId="77777777" w:rsidR="00DD78D1" w:rsidRDefault="00DD78D1">
      <w:pPr>
        <w:spacing w:before="30" w:after="30"/>
      </w:pPr>
    </w:p>
    <w:p w14:paraId="0A62C4CE"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2: Most Suitable Level for Multi-Building Campus Energy Monitoring</w:t>
      </w:r>
    </w:p>
    <w:p w14:paraId="0A24D287"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800"/>
        <w:gridCol w:w="6560"/>
      </w:tblGrid>
      <w:tr w:rsidR="00DD78D1" w14:paraId="115AAC37" w14:textId="77777777">
        <w:tc>
          <w:tcPr>
            <w:tcW w:w="2800" w:type="dxa"/>
            <w:shd w:val="clear" w:color="auto" w:fill="2E75B6"/>
          </w:tcPr>
          <w:p w14:paraId="41AD47A8" w14:textId="77777777" w:rsidR="00DD78D1" w:rsidRDefault="00000000">
            <w:pPr>
              <w:spacing w:before="40" w:after="40"/>
            </w:pPr>
            <w:r>
              <w:rPr>
                <w:b/>
                <w:bCs/>
                <w:color w:val="FFFFFF"/>
              </w:rPr>
              <w:t>Selection</w:t>
            </w:r>
          </w:p>
        </w:tc>
        <w:tc>
          <w:tcPr>
            <w:tcW w:w="6560" w:type="dxa"/>
            <w:shd w:val="clear" w:color="auto" w:fill="2E75B6"/>
          </w:tcPr>
          <w:p w14:paraId="2FA2BDDE" w14:textId="77777777" w:rsidR="00DD78D1" w:rsidRDefault="00000000">
            <w:pPr>
              <w:spacing w:before="40" w:after="40"/>
            </w:pPr>
            <w:r>
              <w:rPr>
                <w:b/>
                <w:bCs/>
                <w:color w:val="FFFFFF"/>
              </w:rPr>
              <w:t>Level 4 — Multi-Node, Multi-Site, Full Cloud Analytics</w:t>
            </w:r>
          </w:p>
        </w:tc>
      </w:tr>
      <w:tr w:rsidR="00DD78D1" w14:paraId="3051BF3C" w14:textId="77777777">
        <w:tc>
          <w:tcPr>
            <w:tcW w:w="2800" w:type="dxa"/>
            <w:shd w:val="clear" w:color="auto" w:fill="FFFFFF"/>
          </w:tcPr>
          <w:p w14:paraId="5E8D8728" w14:textId="77777777" w:rsidR="00DD78D1" w:rsidRDefault="00000000">
            <w:pPr>
              <w:spacing w:before="40" w:after="40"/>
            </w:pPr>
            <w:r>
              <w:rPr>
                <w:color w:val="000000"/>
              </w:rPr>
              <w:t>Requirement</w:t>
            </w:r>
          </w:p>
        </w:tc>
        <w:tc>
          <w:tcPr>
            <w:tcW w:w="6560" w:type="dxa"/>
            <w:shd w:val="clear" w:color="auto" w:fill="FFFFFF"/>
          </w:tcPr>
          <w:p w14:paraId="7686E6D0" w14:textId="77777777" w:rsidR="00DD78D1" w:rsidRDefault="00000000">
            <w:pPr>
              <w:spacing w:before="40" w:after="40"/>
            </w:pPr>
            <w:r>
              <w:rPr>
                <w:color w:val="000000"/>
              </w:rPr>
              <w:t>Justification for Level 4</w:t>
            </w:r>
          </w:p>
        </w:tc>
      </w:tr>
      <w:tr w:rsidR="00DD78D1" w14:paraId="5E35DB3B" w14:textId="77777777">
        <w:tc>
          <w:tcPr>
            <w:tcW w:w="2800" w:type="dxa"/>
            <w:shd w:val="clear" w:color="auto" w:fill="F0F6FF"/>
          </w:tcPr>
          <w:p w14:paraId="4B223C6F" w14:textId="77777777" w:rsidR="00DD78D1" w:rsidRDefault="00000000">
            <w:pPr>
              <w:spacing w:before="40" w:after="40"/>
            </w:pPr>
            <w:r>
              <w:rPr>
                <w:color w:val="000000"/>
              </w:rPr>
              <w:t>Multiple buildings = multiple sites</w:t>
            </w:r>
          </w:p>
        </w:tc>
        <w:tc>
          <w:tcPr>
            <w:tcW w:w="6560" w:type="dxa"/>
            <w:shd w:val="clear" w:color="auto" w:fill="F0F6FF"/>
          </w:tcPr>
          <w:p w14:paraId="7B754DC8" w14:textId="77777777" w:rsidR="00DD78D1" w:rsidRDefault="00000000">
            <w:pPr>
              <w:spacing w:before="40" w:after="40"/>
            </w:pPr>
            <w:r>
              <w:rPr>
                <w:color w:val="000000"/>
              </w:rPr>
              <w:t>Level 4 explicitly supports multiple distributed sensor nodes across multiple physical locations, each with a local gateway.</w:t>
            </w:r>
          </w:p>
        </w:tc>
      </w:tr>
      <w:tr w:rsidR="00DD78D1" w14:paraId="04C2A18E" w14:textId="77777777">
        <w:tc>
          <w:tcPr>
            <w:tcW w:w="2800" w:type="dxa"/>
            <w:shd w:val="clear" w:color="auto" w:fill="FFFFFF"/>
          </w:tcPr>
          <w:p w14:paraId="53283DB9" w14:textId="77777777" w:rsidR="00DD78D1" w:rsidRDefault="00000000">
            <w:pPr>
              <w:spacing w:before="40" w:after="40"/>
            </w:pPr>
            <w:r>
              <w:rPr>
                <w:color w:val="000000"/>
              </w:rPr>
              <w:lastRenderedPageBreak/>
              <w:t>Cloud analytics needed</w:t>
            </w:r>
          </w:p>
        </w:tc>
        <w:tc>
          <w:tcPr>
            <w:tcW w:w="6560" w:type="dxa"/>
            <w:shd w:val="clear" w:color="auto" w:fill="FFFFFF"/>
          </w:tcPr>
          <w:p w14:paraId="49D4D380" w14:textId="77777777" w:rsidR="00DD78D1" w:rsidRDefault="00000000">
            <w:pPr>
              <w:spacing w:before="40" w:after="40"/>
            </w:pPr>
            <w:proofErr w:type="spellStart"/>
            <w:r>
              <w:rPr>
                <w:color w:val="000000"/>
              </w:rPr>
              <w:t>Analysing</w:t>
            </w:r>
            <w:proofErr w:type="spellEnd"/>
            <w:r>
              <w:rPr>
                <w:color w:val="000000"/>
              </w:rPr>
              <w:t xml:space="preserve"> energy patterns across 10+ buildings (trending, anomaly detection, peak demand forecasting) requires cloud-scale big data processing — beyond what local gateways can handle.</w:t>
            </w:r>
          </w:p>
        </w:tc>
      </w:tr>
      <w:tr w:rsidR="00DD78D1" w14:paraId="40D1FAFE" w14:textId="77777777">
        <w:tc>
          <w:tcPr>
            <w:tcW w:w="2800" w:type="dxa"/>
            <w:shd w:val="clear" w:color="auto" w:fill="F0F6FF"/>
          </w:tcPr>
          <w:p w14:paraId="39BC8613" w14:textId="77777777" w:rsidR="00DD78D1" w:rsidRDefault="00000000">
            <w:pPr>
              <w:spacing w:before="40" w:after="40"/>
            </w:pPr>
            <w:proofErr w:type="spellStart"/>
            <w:r>
              <w:rPr>
                <w:color w:val="000000"/>
              </w:rPr>
              <w:t>Centralised</w:t>
            </w:r>
            <w:proofErr w:type="spellEnd"/>
            <w:r>
              <w:rPr>
                <w:color w:val="000000"/>
              </w:rPr>
              <w:t xml:space="preserve"> dashboard</w:t>
            </w:r>
          </w:p>
        </w:tc>
        <w:tc>
          <w:tcPr>
            <w:tcW w:w="6560" w:type="dxa"/>
            <w:shd w:val="clear" w:color="auto" w:fill="F0F6FF"/>
          </w:tcPr>
          <w:p w14:paraId="1070574E" w14:textId="77777777" w:rsidR="00DD78D1" w:rsidRDefault="00000000">
            <w:pPr>
              <w:spacing w:before="40" w:after="40"/>
            </w:pPr>
            <w:r>
              <w:rPr>
                <w:color w:val="000000"/>
              </w:rPr>
              <w:t>Campus facility managers need one unified view showing all buildings' energy consumption — Level 4 provides a central cloud dashboard.</w:t>
            </w:r>
          </w:p>
        </w:tc>
      </w:tr>
      <w:tr w:rsidR="00DD78D1" w14:paraId="4695BB52" w14:textId="77777777">
        <w:tc>
          <w:tcPr>
            <w:tcW w:w="2800" w:type="dxa"/>
            <w:shd w:val="clear" w:color="auto" w:fill="FFFFFF"/>
          </w:tcPr>
          <w:p w14:paraId="5296A9D4" w14:textId="77777777" w:rsidR="00DD78D1" w:rsidRDefault="00000000">
            <w:pPr>
              <w:spacing w:before="40" w:after="40"/>
            </w:pPr>
            <w:r>
              <w:rPr>
                <w:color w:val="000000"/>
              </w:rPr>
              <w:t>Bi-directional control</w:t>
            </w:r>
          </w:p>
        </w:tc>
        <w:tc>
          <w:tcPr>
            <w:tcW w:w="6560" w:type="dxa"/>
            <w:shd w:val="clear" w:color="auto" w:fill="FFFFFF"/>
          </w:tcPr>
          <w:p w14:paraId="78FE15C2" w14:textId="77777777" w:rsidR="00DD78D1" w:rsidRDefault="00000000">
            <w:pPr>
              <w:spacing w:before="40" w:after="40"/>
            </w:pPr>
            <w:r>
              <w:rPr>
                <w:color w:val="000000"/>
              </w:rPr>
              <w:t>Remote switching of HVAC and lighting from the central dashboard requires cloud-to-device command capability — a key feature of Level 4.</w:t>
            </w:r>
          </w:p>
        </w:tc>
      </w:tr>
      <w:tr w:rsidR="00DD78D1" w14:paraId="2A920C93" w14:textId="77777777">
        <w:tc>
          <w:tcPr>
            <w:tcW w:w="2800" w:type="dxa"/>
            <w:shd w:val="clear" w:color="auto" w:fill="F0F6FF"/>
          </w:tcPr>
          <w:p w14:paraId="79401EC3" w14:textId="77777777" w:rsidR="00DD78D1" w:rsidRDefault="00000000">
            <w:pPr>
              <w:spacing w:before="40" w:after="40"/>
            </w:pPr>
            <w:r>
              <w:rPr>
                <w:color w:val="000000"/>
              </w:rPr>
              <w:t>Not Level 5 or 6</w:t>
            </w:r>
          </w:p>
        </w:tc>
        <w:tc>
          <w:tcPr>
            <w:tcW w:w="6560" w:type="dxa"/>
            <w:shd w:val="clear" w:color="auto" w:fill="F0F6FF"/>
          </w:tcPr>
          <w:p w14:paraId="2BE92736" w14:textId="77777777" w:rsidR="00DD78D1" w:rsidRDefault="00000000">
            <w:pPr>
              <w:spacing w:before="40" w:after="40"/>
            </w:pPr>
            <w:r>
              <w:rPr>
                <w:color w:val="000000"/>
              </w:rPr>
              <w:t xml:space="preserve">The campus is one </w:t>
            </w:r>
            <w:proofErr w:type="spellStart"/>
            <w:r>
              <w:rPr>
                <w:color w:val="000000"/>
              </w:rPr>
              <w:t>organisation's</w:t>
            </w:r>
            <w:proofErr w:type="spellEnd"/>
            <w:r>
              <w:rPr>
                <w:color w:val="000000"/>
              </w:rPr>
              <w:t xml:space="preserve"> system. No coordination with other </w:t>
            </w:r>
            <w:proofErr w:type="spellStart"/>
            <w:r>
              <w:rPr>
                <w:color w:val="000000"/>
              </w:rPr>
              <w:t>organisations'</w:t>
            </w:r>
            <w:proofErr w:type="spellEnd"/>
            <w:r>
              <w:rPr>
                <w:color w:val="000000"/>
              </w:rPr>
              <w:t xml:space="preserve"> IoT systems is needed, so Level 5 and 6 are overkill.</w:t>
            </w:r>
          </w:p>
        </w:tc>
      </w:tr>
    </w:tbl>
    <w:p w14:paraId="3FF92198" w14:textId="77777777" w:rsidR="00DD78D1" w:rsidRDefault="00DD78D1">
      <w:pPr>
        <w:spacing w:before="30" w:after="30"/>
      </w:pPr>
    </w:p>
    <w:p w14:paraId="538A94EA" w14:textId="77777777" w:rsidR="00DD78D1" w:rsidRDefault="00000000">
      <w:pPr>
        <w:shd w:val="clear" w:color="auto" w:fill="F0F0F0"/>
        <w:spacing w:before="80"/>
      </w:pPr>
      <w:r>
        <w:rPr>
          <w:rFonts w:ascii="Courier New" w:eastAsia="Courier New" w:hAnsi="Courier New" w:cs="Courier New"/>
          <w:sz w:val="4"/>
          <w:szCs w:val="4"/>
        </w:rPr>
        <w:t xml:space="preserve"> </w:t>
      </w:r>
    </w:p>
    <w:p w14:paraId="067FC6E7" w14:textId="77777777" w:rsidR="00DD78D1" w:rsidRDefault="00000000">
      <w:pPr>
        <w:shd w:val="clear" w:color="auto" w:fill="F0F0F0"/>
      </w:pPr>
      <w:r>
        <w:rPr>
          <w:rFonts w:ascii="Courier New" w:eastAsia="Courier New" w:hAnsi="Courier New" w:cs="Courier New"/>
          <w:color w:val="17375E"/>
          <w:sz w:val="18"/>
          <w:szCs w:val="18"/>
        </w:rPr>
        <w:t xml:space="preserve">  CAMPUS ENERGY MONITORING — LEVEL 4 DATA FLOW</w:t>
      </w:r>
    </w:p>
    <w:p w14:paraId="6EFE42FD"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2B5CD128" w14:textId="77777777" w:rsidR="00DD78D1" w:rsidRDefault="00000000">
      <w:pPr>
        <w:shd w:val="clear" w:color="auto" w:fill="F0F0F0"/>
      </w:pPr>
      <w:r>
        <w:rPr>
          <w:rFonts w:ascii="Courier New" w:eastAsia="Courier New" w:hAnsi="Courier New" w:cs="Courier New"/>
          <w:color w:val="17375E"/>
          <w:sz w:val="18"/>
          <w:szCs w:val="18"/>
        </w:rPr>
        <w:t xml:space="preserve">  [Building </w:t>
      </w:r>
      <w:proofErr w:type="gramStart"/>
      <w:r>
        <w:rPr>
          <w:rFonts w:ascii="Courier New" w:eastAsia="Courier New" w:hAnsi="Courier New" w:cs="Courier New"/>
          <w:color w:val="17375E"/>
          <w:sz w:val="18"/>
          <w:szCs w:val="18"/>
        </w:rPr>
        <w:t>A]  [</w:t>
      </w:r>
      <w:proofErr w:type="gramEnd"/>
      <w:r>
        <w:rPr>
          <w:rFonts w:ascii="Courier New" w:eastAsia="Courier New" w:hAnsi="Courier New" w:cs="Courier New"/>
          <w:color w:val="17375E"/>
          <w:sz w:val="18"/>
          <w:szCs w:val="18"/>
        </w:rPr>
        <w:t xml:space="preserve">Building </w:t>
      </w:r>
      <w:proofErr w:type="gramStart"/>
      <w:r>
        <w:rPr>
          <w:rFonts w:ascii="Courier New" w:eastAsia="Courier New" w:hAnsi="Courier New" w:cs="Courier New"/>
          <w:color w:val="17375E"/>
          <w:sz w:val="18"/>
          <w:szCs w:val="18"/>
        </w:rPr>
        <w:t>B]  [</w:t>
      </w:r>
      <w:proofErr w:type="gramEnd"/>
      <w:r>
        <w:rPr>
          <w:rFonts w:ascii="Courier New" w:eastAsia="Courier New" w:hAnsi="Courier New" w:cs="Courier New"/>
          <w:color w:val="17375E"/>
          <w:sz w:val="18"/>
          <w:szCs w:val="18"/>
        </w:rPr>
        <w:t>Building C</w:t>
      </w:r>
      <w:proofErr w:type="gramStart"/>
      <w:r>
        <w:rPr>
          <w:rFonts w:ascii="Courier New" w:eastAsia="Courier New" w:hAnsi="Courier New" w:cs="Courier New"/>
          <w:color w:val="17375E"/>
          <w:sz w:val="18"/>
          <w:szCs w:val="18"/>
        </w:rPr>
        <w:t>]  [</w:t>
      </w:r>
      <w:proofErr w:type="gramEnd"/>
      <w:r>
        <w:rPr>
          <w:rFonts w:ascii="Courier New" w:eastAsia="Courier New" w:hAnsi="Courier New" w:cs="Courier New"/>
          <w:color w:val="17375E"/>
          <w:sz w:val="18"/>
          <w:szCs w:val="18"/>
        </w:rPr>
        <w:t>Building D]</w:t>
      </w:r>
    </w:p>
    <w:p w14:paraId="22D0BEEE" w14:textId="77777777" w:rsidR="00DD78D1" w:rsidRDefault="00000000">
      <w:pPr>
        <w:shd w:val="clear" w:color="auto" w:fill="F0F0F0"/>
      </w:pPr>
      <w:r>
        <w:rPr>
          <w:rFonts w:ascii="Courier New" w:eastAsia="Courier New" w:hAnsi="Courier New" w:cs="Courier New"/>
          <w:color w:val="17375E"/>
          <w:sz w:val="18"/>
          <w:szCs w:val="18"/>
        </w:rPr>
        <w:t xml:space="preserve">  Energy </w:t>
      </w:r>
      <w:proofErr w:type="gramStart"/>
      <w:r>
        <w:rPr>
          <w:rFonts w:ascii="Courier New" w:eastAsia="Courier New" w:hAnsi="Courier New" w:cs="Courier New"/>
          <w:color w:val="17375E"/>
          <w:sz w:val="18"/>
          <w:szCs w:val="18"/>
        </w:rPr>
        <w:t>meters  HVAC</w:t>
      </w:r>
      <w:proofErr w:type="gramEnd"/>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sensors  Lighting</w:t>
      </w:r>
      <w:proofErr w:type="gramEnd"/>
      <w:r>
        <w:rPr>
          <w:rFonts w:ascii="Courier New" w:eastAsia="Courier New" w:hAnsi="Courier New" w:cs="Courier New"/>
          <w:color w:val="17375E"/>
          <w:sz w:val="18"/>
          <w:szCs w:val="18"/>
        </w:rPr>
        <w:t xml:space="preserve"> </w:t>
      </w:r>
      <w:proofErr w:type="spellStart"/>
      <w:proofErr w:type="gramStart"/>
      <w:r>
        <w:rPr>
          <w:rFonts w:ascii="Courier New" w:eastAsia="Courier New" w:hAnsi="Courier New" w:cs="Courier New"/>
          <w:color w:val="17375E"/>
          <w:sz w:val="18"/>
          <w:szCs w:val="18"/>
        </w:rPr>
        <w:t>ctrls</w:t>
      </w:r>
      <w:proofErr w:type="spellEnd"/>
      <w:r>
        <w:rPr>
          <w:rFonts w:ascii="Courier New" w:eastAsia="Courier New" w:hAnsi="Courier New" w:cs="Courier New"/>
          <w:color w:val="17375E"/>
          <w:sz w:val="18"/>
          <w:szCs w:val="18"/>
        </w:rPr>
        <w:t xml:space="preserve">  Solar</w:t>
      </w:r>
      <w:proofErr w:type="gramEnd"/>
      <w:r>
        <w:rPr>
          <w:rFonts w:ascii="Courier New" w:eastAsia="Courier New" w:hAnsi="Courier New" w:cs="Courier New"/>
          <w:color w:val="17375E"/>
          <w:sz w:val="18"/>
          <w:szCs w:val="18"/>
        </w:rPr>
        <w:t xml:space="preserve"> panels</w:t>
      </w:r>
    </w:p>
    <w:p w14:paraId="3D396A4E" w14:textId="77777777" w:rsidR="00DD78D1" w:rsidRDefault="00000000">
      <w:pPr>
        <w:shd w:val="clear" w:color="auto" w:fill="F0F0F0"/>
      </w:pPr>
      <w:r>
        <w:rPr>
          <w:rFonts w:ascii="Courier New" w:eastAsia="Courier New" w:hAnsi="Courier New" w:cs="Courier New"/>
          <w:color w:val="17375E"/>
          <w:sz w:val="18"/>
          <w:szCs w:val="18"/>
        </w:rPr>
        <w:t xml:space="preserve">      |              |              |               |</w:t>
      </w:r>
    </w:p>
    <w:p w14:paraId="5EB014DD" w14:textId="77777777" w:rsidR="00DD78D1" w:rsidRDefault="00000000">
      <w:pPr>
        <w:shd w:val="clear" w:color="auto" w:fill="F0F0F0"/>
      </w:pPr>
      <w:r>
        <w:rPr>
          <w:rFonts w:ascii="Courier New" w:eastAsia="Courier New" w:hAnsi="Courier New" w:cs="Courier New"/>
          <w:color w:val="17375E"/>
          <w:sz w:val="18"/>
          <w:szCs w:val="18"/>
        </w:rPr>
        <w:t xml:space="preserve">  [Gateway </w:t>
      </w:r>
      <w:proofErr w:type="gramStart"/>
      <w:r>
        <w:rPr>
          <w:rFonts w:ascii="Courier New" w:eastAsia="Courier New" w:hAnsi="Courier New" w:cs="Courier New"/>
          <w:color w:val="17375E"/>
          <w:sz w:val="18"/>
          <w:szCs w:val="18"/>
        </w:rPr>
        <w:t xml:space="preserve">A]   </w:t>
      </w:r>
      <w:proofErr w:type="gramEnd"/>
      <w:r>
        <w:rPr>
          <w:rFonts w:ascii="Courier New" w:eastAsia="Courier New" w:hAnsi="Courier New" w:cs="Courier New"/>
          <w:color w:val="17375E"/>
          <w:sz w:val="18"/>
          <w:szCs w:val="18"/>
        </w:rPr>
        <w:t xml:space="preserve">[Gateway </w:t>
      </w:r>
      <w:proofErr w:type="gramStart"/>
      <w:r>
        <w:rPr>
          <w:rFonts w:ascii="Courier New" w:eastAsia="Courier New" w:hAnsi="Courier New" w:cs="Courier New"/>
          <w:color w:val="17375E"/>
          <w:sz w:val="18"/>
          <w:szCs w:val="18"/>
        </w:rPr>
        <w:t xml:space="preserve">B]   </w:t>
      </w:r>
      <w:proofErr w:type="gramEnd"/>
      <w:r>
        <w:rPr>
          <w:rFonts w:ascii="Courier New" w:eastAsia="Courier New" w:hAnsi="Courier New" w:cs="Courier New"/>
          <w:color w:val="17375E"/>
          <w:sz w:val="18"/>
          <w:szCs w:val="18"/>
        </w:rPr>
        <w:t xml:space="preserve">[Gateway C]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Gateway D]</w:t>
      </w:r>
    </w:p>
    <w:p w14:paraId="241D5D05" w14:textId="77777777" w:rsidR="00DD78D1" w:rsidRDefault="00000000">
      <w:pPr>
        <w:shd w:val="clear" w:color="auto" w:fill="F0F0F0"/>
      </w:pPr>
      <w:r>
        <w:rPr>
          <w:rFonts w:ascii="Courier New" w:eastAsia="Courier New" w:hAnsi="Courier New" w:cs="Courier New"/>
          <w:color w:val="17375E"/>
          <w:sz w:val="18"/>
          <w:szCs w:val="18"/>
        </w:rPr>
        <w:t xml:space="preserve">      |              |              |               |</w:t>
      </w:r>
    </w:p>
    <w:p w14:paraId="15865087" w14:textId="77777777" w:rsidR="00DD78D1" w:rsidRDefault="00000000">
      <w:pPr>
        <w:shd w:val="clear" w:color="auto" w:fill="F0F0F0"/>
      </w:pPr>
      <w:r>
        <w:rPr>
          <w:rFonts w:ascii="Courier New" w:eastAsia="Courier New" w:hAnsi="Courier New" w:cs="Courier New"/>
          <w:color w:val="17375E"/>
          <w:sz w:val="18"/>
          <w:szCs w:val="18"/>
        </w:rPr>
        <w:t xml:space="preserve">      +──────────────── INTERNET ────────────────+</w:t>
      </w:r>
    </w:p>
    <w:p w14:paraId="5CCBF800"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17F5F13E" w14:textId="77777777" w:rsidR="00DD78D1" w:rsidRDefault="00000000">
      <w:pPr>
        <w:shd w:val="clear" w:color="auto" w:fill="F0F0F0"/>
      </w:pPr>
      <w:r>
        <w:rPr>
          <w:rFonts w:ascii="Courier New" w:eastAsia="Courier New" w:hAnsi="Courier New" w:cs="Courier New"/>
          <w:color w:val="17375E"/>
          <w:sz w:val="18"/>
          <w:szCs w:val="18"/>
        </w:rPr>
        <w:t xml:space="preserve">               [CLOUD PLATFORM]</w:t>
      </w:r>
    </w:p>
    <w:p w14:paraId="513497D0" w14:textId="77777777" w:rsidR="00DD78D1" w:rsidRDefault="00000000">
      <w:pPr>
        <w:shd w:val="clear" w:color="auto" w:fill="F0F0F0"/>
      </w:pPr>
      <w:r>
        <w:rPr>
          <w:rFonts w:ascii="Courier New" w:eastAsia="Courier New" w:hAnsi="Courier New" w:cs="Courier New"/>
          <w:color w:val="17375E"/>
          <w:sz w:val="18"/>
          <w:szCs w:val="18"/>
        </w:rPr>
        <w:t xml:space="preserve">          Big Data Analytics + Storage + Rules</w:t>
      </w:r>
    </w:p>
    <w:p w14:paraId="69B0DA8E"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0BD6B2D" w14:textId="77777777" w:rsidR="00DD78D1" w:rsidRDefault="00000000">
      <w:pPr>
        <w:shd w:val="clear" w:color="auto" w:fill="F0F0F0"/>
      </w:pPr>
      <w:r>
        <w:rPr>
          <w:rFonts w:ascii="Courier New" w:eastAsia="Courier New" w:hAnsi="Courier New" w:cs="Courier New"/>
          <w:color w:val="17375E"/>
          <w:sz w:val="18"/>
          <w:szCs w:val="18"/>
        </w:rPr>
        <w:t xml:space="preserve">             [CENTRAL CAMPUS DASHBOARD]</w:t>
      </w:r>
    </w:p>
    <w:p w14:paraId="3DC58546" w14:textId="77777777" w:rsidR="00DD78D1" w:rsidRDefault="00000000">
      <w:pPr>
        <w:shd w:val="clear" w:color="auto" w:fill="F0F0F0"/>
      </w:pPr>
      <w:r>
        <w:rPr>
          <w:rFonts w:ascii="Courier New" w:eastAsia="Courier New" w:hAnsi="Courier New" w:cs="Courier New"/>
          <w:color w:val="17375E"/>
          <w:sz w:val="18"/>
          <w:szCs w:val="18"/>
        </w:rPr>
        <w:t xml:space="preserve">        Energy charts | Alerts | Remote control</w:t>
      </w:r>
    </w:p>
    <w:p w14:paraId="5D96A5CB" w14:textId="77777777" w:rsidR="00DD78D1" w:rsidRDefault="00000000">
      <w:pPr>
        <w:shd w:val="clear" w:color="auto" w:fill="F0F0F0"/>
        <w:spacing w:after="80"/>
      </w:pPr>
      <w:r>
        <w:rPr>
          <w:rFonts w:ascii="Courier New" w:eastAsia="Courier New" w:hAnsi="Courier New" w:cs="Courier New"/>
          <w:sz w:val="4"/>
          <w:szCs w:val="4"/>
        </w:rPr>
        <w:t xml:space="preserve"> </w:t>
      </w:r>
    </w:p>
    <w:p w14:paraId="77635501" w14:textId="77777777" w:rsidR="00DD78D1" w:rsidRDefault="00DD78D1">
      <w:pPr>
        <w:spacing w:before="30" w:after="30"/>
      </w:pPr>
    </w:p>
    <w:p w14:paraId="38C0F5A9"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9-mark structure: Part 1 — Explain at least 3 deployment levels (name, description, data flow, example) = 5 marks. Part 2 — State the selected level clearly (Level 4) + justify with at least 4 specific reasons connecting the campus monitoring requirements to Level 4 features = 4 marks. Draw the data flow diagram for full marks.</w:t>
      </w:r>
    </w:p>
    <w:p w14:paraId="5D9D1641"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Deployment Level Formula: Level = Number of sites + (Cloud? Yes/No) + (Analytics? Local/Cloud) + (</w:t>
      </w:r>
      <w:proofErr w:type="gramStart"/>
      <w:r>
        <w:rPr>
          <w:sz w:val="22"/>
          <w:szCs w:val="22"/>
        </w:rPr>
        <w:t>Multi-org</w:t>
      </w:r>
      <w:proofErr w:type="gramEnd"/>
      <w:r>
        <w:rPr>
          <w:sz w:val="22"/>
          <w:szCs w:val="22"/>
        </w:rPr>
        <w:t>? Yes/No). Campus energy = Multiple sites + Cloud + Full analytics + Single org = Level 4.</w:t>
      </w:r>
    </w:p>
    <w:p w14:paraId="6E6BAEDA" w14:textId="77777777" w:rsidR="00DD78D1" w:rsidRDefault="00DD78D1">
      <w:pPr>
        <w:spacing w:before="30" w:after="30"/>
      </w:pPr>
    </w:p>
    <w:p w14:paraId="341FC8F9"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B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9 Marks  </w:t>
      </w:r>
    </w:p>
    <w:p w14:paraId="426DC1F6"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Apply your understanding of IoT communication models to classify and describe all four models with examples. Demonstrate the differences by </w:t>
      </w:r>
      <w:proofErr w:type="spellStart"/>
      <w:r>
        <w:rPr>
          <w:i/>
          <w:iCs/>
          <w:color w:val="17375E"/>
          <w:sz w:val="22"/>
          <w:szCs w:val="22"/>
        </w:rPr>
        <w:t>summarising</w:t>
      </w:r>
      <w:proofErr w:type="spellEnd"/>
      <w:r>
        <w:rPr>
          <w:i/>
          <w:iCs/>
          <w:color w:val="17375E"/>
          <w:sz w:val="22"/>
          <w:szCs w:val="22"/>
        </w:rPr>
        <w:t xml:space="preserve"> them in a comparison table.</w:t>
      </w:r>
    </w:p>
    <w:p w14:paraId="07B6DB7A" w14:textId="77777777" w:rsidR="00DD78D1" w:rsidRDefault="00DD78D1">
      <w:pPr>
        <w:spacing w:before="30" w:after="30"/>
      </w:pPr>
    </w:p>
    <w:p w14:paraId="0D0E9A62"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The Four IoT Communication Models</w:t>
      </w:r>
    </w:p>
    <w:p w14:paraId="04456AE3" w14:textId="77777777" w:rsidR="00DD78D1" w:rsidRDefault="00000000">
      <w:pPr>
        <w:spacing w:before="40" w:after="55" w:line="288" w:lineRule="auto"/>
        <w:jc w:val="both"/>
      </w:pPr>
      <w:r>
        <w:rPr>
          <w:sz w:val="22"/>
          <w:szCs w:val="22"/>
        </w:rPr>
        <w:t>IoT devices can communicate using four distinct models. Each model suits different scenarios depending on whether communication is synchronous or asynchronous, one-to-one or one-to-many, and how tightly the sender and receiver are coupled.</w:t>
      </w:r>
    </w:p>
    <w:p w14:paraId="76222C4D" w14:textId="77777777" w:rsidR="00DD78D1" w:rsidRDefault="00DD78D1">
      <w:pPr>
        <w:spacing w:before="30" w:after="30"/>
      </w:pPr>
    </w:p>
    <w:p w14:paraId="180A7BC3"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Model 1: Request-Response</w:t>
      </w:r>
    </w:p>
    <w:p w14:paraId="653AAFFE" w14:textId="77777777" w:rsidR="00DD78D1" w:rsidRDefault="00000000">
      <w:pPr>
        <w:shd w:val="clear" w:color="auto" w:fill="F0F0F0"/>
        <w:spacing w:before="80"/>
      </w:pPr>
      <w:r>
        <w:rPr>
          <w:rFonts w:ascii="Courier New" w:eastAsia="Courier New" w:hAnsi="Courier New" w:cs="Courier New"/>
          <w:sz w:val="4"/>
          <w:szCs w:val="4"/>
        </w:rPr>
        <w:t xml:space="preserve"> </w:t>
      </w:r>
    </w:p>
    <w:p w14:paraId="177EA068" w14:textId="77777777" w:rsidR="00DD78D1" w:rsidRDefault="00000000">
      <w:pPr>
        <w:shd w:val="clear" w:color="auto" w:fill="F0F0F0"/>
      </w:pPr>
      <w:r>
        <w:rPr>
          <w:rFonts w:ascii="Courier New" w:eastAsia="Courier New" w:hAnsi="Courier New" w:cs="Courier New"/>
          <w:color w:val="17375E"/>
          <w:sz w:val="18"/>
          <w:szCs w:val="18"/>
        </w:rPr>
        <w:t xml:space="preserve">  CLIENT                        SERVER</w:t>
      </w:r>
    </w:p>
    <w:p w14:paraId="6FDC764B" w14:textId="77777777" w:rsidR="00DD78D1" w:rsidRDefault="00000000">
      <w:pPr>
        <w:shd w:val="clear" w:color="auto" w:fill="F0F0F0"/>
      </w:pPr>
      <w:r>
        <w:rPr>
          <w:rFonts w:ascii="Courier New" w:eastAsia="Courier New" w:hAnsi="Courier New" w:cs="Courier New"/>
          <w:color w:val="17375E"/>
          <w:sz w:val="18"/>
          <w:szCs w:val="18"/>
        </w:rPr>
        <w:t xml:space="preserve">    |──── HTTP GET /temperature ────▶|</w:t>
      </w:r>
    </w:p>
    <w:p w14:paraId="77B30425" w14:textId="77777777" w:rsidR="00DD78D1" w:rsidRDefault="00000000">
      <w:pPr>
        <w:shd w:val="clear" w:color="auto" w:fill="F0F0F0"/>
      </w:pPr>
      <w:r>
        <w:rPr>
          <w:rFonts w:ascii="Courier New" w:eastAsia="Courier New" w:hAnsi="Courier New" w:cs="Courier New"/>
          <w:color w:val="17375E"/>
          <w:sz w:val="18"/>
          <w:szCs w:val="18"/>
        </w:rPr>
        <w:lastRenderedPageBreak/>
        <w:t xml:space="preserve">    |                               | (process request)</w:t>
      </w:r>
    </w:p>
    <w:p w14:paraId="29B2E4AC" w14:textId="77777777" w:rsidR="00DD78D1" w:rsidRDefault="00000000">
      <w:pPr>
        <w:shd w:val="clear" w:color="auto" w:fill="F0F0F0"/>
      </w:pPr>
      <w:r>
        <w:rPr>
          <w:rFonts w:ascii="Courier New" w:eastAsia="Courier New" w:hAnsi="Courier New" w:cs="Courier New"/>
          <w:color w:val="17375E"/>
          <w:sz w:val="18"/>
          <w:szCs w:val="18"/>
        </w:rPr>
        <w:t xml:space="preserve">    |◄─── {"temp": 28, "</w:t>
      </w:r>
      <w:proofErr w:type="spellStart"/>
      <w:r>
        <w:rPr>
          <w:rFonts w:ascii="Courier New" w:eastAsia="Courier New" w:hAnsi="Courier New" w:cs="Courier New"/>
          <w:color w:val="17375E"/>
          <w:sz w:val="18"/>
          <w:szCs w:val="18"/>
        </w:rPr>
        <w:t>unit":"C</w:t>
      </w:r>
      <w:proofErr w:type="spellEnd"/>
      <w:r>
        <w:rPr>
          <w:rFonts w:ascii="Courier New" w:eastAsia="Courier New" w:hAnsi="Courier New" w:cs="Courier New"/>
          <w:color w:val="17375E"/>
          <w:sz w:val="18"/>
          <w:szCs w:val="18"/>
        </w:rPr>
        <w:t>"} ──|</w:t>
      </w:r>
    </w:p>
    <w:p w14:paraId="4EFB5D3F" w14:textId="77777777" w:rsidR="00DD78D1" w:rsidRDefault="00000000">
      <w:pPr>
        <w:shd w:val="clear" w:color="auto" w:fill="F0F0F0"/>
      </w:pPr>
      <w:r>
        <w:rPr>
          <w:rFonts w:ascii="Courier New" w:eastAsia="Courier New" w:hAnsi="Courier New" w:cs="Courier New"/>
          <w:color w:val="17375E"/>
          <w:sz w:val="18"/>
          <w:szCs w:val="18"/>
        </w:rPr>
        <w:t xml:space="preserve">    (client waits for response)</w:t>
      </w:r>
    </w:p>
    <w:p w14:paraId="1C350DA9" w14:textId="77777777" w:rsidR="00DD78D1" w:rsidRDefault="00000000">
      <w:pPr>
        <w:shd w:val="clear" w:color="auto" w:fill="F0F0F0"/>
        <w:spacing w:after="80"/>
      </w:pPr>
      <w:r>
        <w:rPr>
          <w:rFonts w:ascii="Courier New" w:eastAsia="Courier New" w:hAnsi="Courier New" w:cs="Courier New"/>
          <w:sz w:val="4"/>
          <w:szCs w:val="4"/>
        </w:rPr>
        <w:t xml:space="preserve"> </w:t>
      </w:r>
    </w:p>
    <w:p w14:paraId="3A59C2B8" w14:textId="77777777" w:rsidR="00DD78D1" w:rsidRDefault="00000000">
      <w:pPr>
        <w:spacing w:before="40" w:after="55" w:line="288" w:lineRule="auto"/>
        <w:jc w:val="both"/>
      </w:pPr>
      <w:r>
        <w:rPr>
          <w:sz w:val="22"/>
          <w:szCs w:val="22"/>
        </w:rPr>
        <w:t>The most common communication pattern, used in web browsing and REST APIs. A client sends a request to a server; the server processes it and sends back a response. Communication is synchronous — the client must wait for the server to respond. Each request-response pair is independent (stateless).</w:t>
      </w:r>
    </w:p>
    <w:p w14:paraId="208FDAC5"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Protocol</w:t>
      </w:r>
      <w:proofErr w:type="gramEnd"/>
      <w:r>
        <w:rPr>
          <w:b/>
          <w:bCs/>
          <w:sz w:val="22"/>
          <w:szCs w:val="22"/>
        </w:rPr>
        <w:t xml:space="preserve">: </w:t>
      </w:r>
      <w:r>
        <w:rPr>
          <w:sz w:val="22"/>
          <w:szCs w:val="22"/>
        </w:rPr>
        <w:t>HTTP/HTTPS for standard IoT; CoAP (Constrained Application Protocol) for resource-constrained IoT devices</w:t>
      </w:r>
    </w:p>
    <w:p w14:paraId="49C88DCF"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IoT</w:t>
      </w:r>
      <w:proofErr w:type="gramEnd"/>
      <w:r>
        <w:rPr>
          <w:b/>
          <w:bCs/>
          <w:sz w:val="22"/>
          <w:szCs w:val="22"/>
        </w:rPr>
        <w:t xml:space="preserve"> Example: </w:t>
      </w:r>
      <w:r>
        <w:rPr>
          <w:sz w:val="22"/>
          <w:szCs w:val="22"/>
        </w:rPr>
        <w:t>A smart irrigation controller sends an HTTP GET request to a weather API server asking for current rainfall data. The server processes the query and returns a JSON response containing rainfall measurements. The controller then decides whether to irrigate.</w:t>
      </w:r>
    </w:p>
    <w:p w14:paraId="2DF51AAA"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Limitation</w:t>
      </w:r>
      <w:proofErr w:type="gramEnd"/>
      <w:r>
        <w:rPr>
          <w:b/>
          <w:bCs/>
          <w:sz w:val="22"/>
          <w:szCs w:val="22"/>
        </w:rPr>
        <w:t xml:space="preserve">: </w:t>
      </w:r>
      <w:r>
        <w:rPr>
          <w:sz w:val="22"/>
          <w:szCs w:val="22"/>
        </w:rPr>
        <w:t>The client must repeatedly poll the server to check for new data (inefficient). Not suitable for real-time event-driven applications.</w:t>
      </w:r>
    </w:p>
    <w:p w14:paraId="2F0CA4C8" w14:textId="77777777" w:rsidR="00DD78D1" w:rsidRDefault="00DD78D1">
      <w:pPr>
        <w:spacing w:before="30" w:after="30"/>
      </w:pPr>
    </w:p>
    <w:p w14:paraId="131A48E7"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Model 2: Publish-Subscribe</w:t>
      </w:r>
    </w:p>
    <w:p w14:paraId="726B7AE4" w14:textId="77777777" w:rsidR="00DD78D1" w:rsidRDefault="00000000">
      <w:pPr>
        <w:shd w:val="clear" w:color="auto" w:fill="F0F0F0"/>
        <w:spacing w:before="80"/>
      </w:pPr>
      <w:r>
        <w:rPr>
          <w:rFonts w:ascii="Courier New" w:eastAsia="Courier New" w:hAnsi="Courier New" w:cs="Courier New"/>
          <w:sz w:val="4"/>
          <w:szCs w:val="4"/>
        </w:rPr>
        <w:t xml:space="preserve"> </w:t>
      </w:r>
    </w:p>
    <w:p w14:paraId="205666C7" w14:textId="77777777" w:rsidR="00DD78D1" w:rsidRDefault="00000000">
      <w:pPr>
        <w:shd w:val="clear" w:color="auto" w:fill="F0F0F0"/>
      </w:pPr>
      <w:r>
        <w:rPr>
          <w:rFonts w:ascii="Courier New" w:eastAsia="Courier New" w:hAnsi="Courier New" w:cs="Courier New"/>
          <w:color w:val="17375E"/>
          <w:sz w:val="18"/>
          <w:szCs w:val="18"/>
        </w:rPr>
        <w:t xml:space="preserve">  PUBLISHERS                BROKER                  SUBSCRIBERS</w:t>
      </w:r>
    </w:p>
    <w:p w14:paraId="2DB1B3FD" w14:textId="77777777" w:rsidR="00DD78D1" w:rsidRDefault="00000000">
      <w:pPr>
        <w:shd w:val="clear" w:color="auto" w:fill="F0F0F0"/>
      </w:pPr>
      <w:r>
        <w:rPr>
          <w:rFonts w:ascii="Courier New" w:eastAsia="Courier New" w:hAnsi="Courier New" w:cs="Courier New"/>
          <w:color w:val="17375E"/>
          <w:sz w:val="18"/>
          <w:szCs w:val="18"/>
        </w:rPr>
        <w:t xml:space="preserve">  [Sensor 1] ─topic▶ [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 xml:space="preserve"> ─topic▶ [App </w:t>
      </w:r>
      <w:proofErr w:type="gramStart"/>
      <w:r>
        <w:rPr>
          <w:rFonts w:ascii="Courier New" w:eastAsia="Courier New" w:hAnsi="Courier New" w:cs="Courier New"/>
          <w:color w:val="17375E"/>
          <w:sz w:val="18"/>
          <w:szCs w:val="18"/>
        </w:rPr>
        <w:t>1  ]</w:t>
      </w:r>
      <w:proofErr w:type="gramEnd"/>
    </w:p>
    <w:p w14:paraId="1552C6A2" w14:textId="77777777" w:rsidR="00DD78D1" w:rsidRDefault="00000000">
      <w:pPr>
        <w:shd w:val="clear" w:color="auto" w:fill="F0F0F0"/>
      </w:pPr>
      <w:r>
        <w:rPr>
          <w:rFonts w:ascii="Courier New" w:eastAsia="Courier New" w:hAnsi="Courier New" w:cs="Courier New"/>
          <w:color w:val="17375E"/>
          <w:sz w:val="18"/>
          <w:szCs w:val="18"/>
        </w:rPr>
        <w:t xml:space="preserve">  [Sensor 2] ─topic▶ [ MQTT </w:t>
      </w:r>
      <w:proofErr w:type="gramStart"/>
      <w:r>
        <w:rPr>
          <w:rFonts w:ascii="Courier New" w:eastAsia="Courier New" w:hAnsi="Courier New" w:cs="Courier New"/>
          <w:color w:val="17375E"/>
          <w:sz w:val="18"/>
          <w:szCs w:val="18"/>
        </w:rPr>
        <w:t>BROKER ]</w:t>
      </w:r>
      <w:proofErr w:type="gramEnd"/>
      <w:r>
        <w:rPr>
          <w:rFonts w:ascii="Courier New" w:eastAsia="Courier New" w:hAnsi="Courier New" w:cs="Courier New"/>
          <w:color w:val="17375E"/>
          <w:sz w:val="18"/>
          <w:szCs w:val="18"/>
        </w:rPr>
        <w:t xml:space="preserve"> ─topic▶ [App </w:t>
      </w:r>
      <w:proofErr w:type="gramStart"/>
      <w:r>
        <w:rPr>
          <w:rFonts w:ascii="Courier New" w:eastAsia="Courier New" w:hAnsi="Courier New" w:cs="Courier New"/>
          <w:color w:val="17375E"/>
          <w:sz w:val="18"/>
          <w:szCs w:val="18"/>
        </w:rPr>
        <w:t>2  ]</w:t>
      </w:r>
      <w:proofErr w:type="gramEnd"/>
    </w:p>
    <w:p w14:paraId="239AE089" w14:textId="77777777" w:rsidR="00DD78D1" w:rsidRDefault="00000000">
      <w:pPr>
        <w:shd w:val="clear" w:color="auto" w:fill="F0F0F0"/>
      </w:pPr>
      <w:r>
        <w:rPr>
          <w:rFonts w:ascii="Courier New" w:eastAsia="Courier New" w:hAnsi="Courier New" w:cs="Courier New"/>
          <w:color w:val="17375E"/>
          <w:sz w:val="18"/>
          <w:szCs w:val="18"/>
        </w:rPr>
        <w:t xml:space="preserve">  [Sensor 3] ─topic▶ [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 xml:space="preserve"> ─topic▶ [App </w:t>
      </w:r>
      <w:proofErr w:type="gramStart"/>
      <w:r>
        <w:rPr>
          <w:rFonts w:ascii="Courier New" w:eastAsia="Courier New" w:hAnsi="Courier New" w:cs="Courier New"/>
          <w:color w:val="17375E"/>
          <w:sz w:val="18"/>
          <w:szCs w:val="18"/>
        </w:rPr>
        <w:t>3  ]</w:t>
      </w:r>
      <w:proofErr w:type="gramEnd"/>
    </w:p>
    <w:p w14:paraId="07A4BDA4" w14:textId="77777777" w:rsidR="00DD78D1" w:rsidRDefault="00000000">
      <w:pPr>
        <w:shd w:val="clear" w:color="auto" w:fill="F0F0F0"/>
      </w:pPr>
      <w:r>
        <w:rPr>
          <w:rFonts w:ascii="Courier New" w:eastAsia="Courier New" w:hAnsi="Courier New" w:cs="Courier New"/>
          <w:color w:val="17375E"/>
          <w:sz w:val="18"/>
          <w:szCs w:val="18"/>
        </w:rPr>
        <w:t xml:space="preserve">  Publishers and Subscribers do NOT communicate directly.</w:t>
      </w:r>
    </w:p>
    <w:p w14:paraId="560BF632" w14:textId="77777777" w:rsidR="00DD78D1" w:rsidRDefault="00000000">
      <w:pPr>
        <w:shd w:val="clear" w:color="auto" w:fill="F0F0F0"/>
        <w:spacing w:after="80"/>
      </w:pPr>
      <w:r>
        <w:rPr>
          <w:rFonts w:ascii="Courier New" w:eastAsia="Courier New" w:hAnsi="Courier New" w:cs="Courier New"/>
          <w:sz w:val="4"/>
          <w:szCs w:val="4"/>
        </w:rPr>
        <w:t xml:space="preserve"> </w:t>
      </w:r>
    </w:p>
    <w:p w14:paraId="23F0D028" w14:textId="77777777" w:rsidR="00DD78D1" w:rsidRDefault="00000000">
      <w:pPr>
        <w:spacing w:before="40" w:after="55" w:line="288" w:lineRule="auto"/>
        <w:jc w:val="both"/>
      </w:pPr>
      <w:r>
        <w:rPr>
          <w:sz w:val="22"/>
          <w:szCs w:val="22"/>
        </w:rPr>
        <w:t>An asynchronous, event-driven messaging pattern where publishers and subscribers are fully decoupled through a broker. Publishers post data to named topics; subscribers receive data from topics they have subscribed to. One message reaches all subscribers simultaneously.</w:t>
      </w:r>
    </w:p>
    <w:p w14:paraId="686E48E6"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Protocol</w:t>
      </w:r>
      <w:proofErr w:type="gramEnd"/>
      <w:r>
        <w:rPr>
          <w:b/>
          <w:bCs/>
          <w:sz w:val="22"/>
          <w:szCs w:val="22"/>
        </w:rPr>
        <w:t xml:space="preserve">: </w:t>
      </w:r>
      <w:r>
        <w:rPr>
          <w:sz w:val="22"/>
          <w:szCs w:val="22"/>
        </w:rPr>
        <w:t>MQTT (IoT standard); AMQP</w:t>
      </w:r>
    </w:p>
    <w:p w14:paraId="69EF8C80"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IoT</w:t>
      </w:r>
      <w:proofErr w:type="gramEnd"/>
      <w:r>
        <w:rPr>
          <w:b/>
          <w:bCs/>
          <w:sz w:val="22"/>
          <w:szCs w:val="22"/>
        </w:rPr>
        <w:t xml:space="preserve"> Example: </w:t>
      </w:r>
      <w:r>
        <w:rPr>
          <w:sz w:val="22"/>
          <w:szCs w:val="22"/>
        </w:rPr>
        <w:t>50 temperature sensors (publishers) in a factory publish readings to the MQTT topic "factory/temperature". Three applications (subscribers) — a monitoring dashboard, an alerting system, and a data logger — all receive every reading automatically without any direct connection to the sensors.</w:t>
      </w:r>
    </w:p>
    <w:p w14:paraId="25EDE863"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Advantage</w:t>
      </w:r>
      <w:proofErr w:type="gramEnd"/>
      <w:r>
        <w:rPr>
          <w:b/>
          <w:bCs/>
          <w:sz w:val="22"/>
          <w:szCs w:val="22"/>
        </w:rPr>
        <w:t xml:space="preserve">: </w:t>
      </w:r>
      <w:r>
        <w:rPr>
          <w:sz w:val="22"/>
          <w:szCs w:val="22"/>
        </w:rPr>
        <w:t>Scalable (one publisher → many subscribers), asynchronous (no polling needed), loosely coupled (publishers and subscribers are independent).</w:t>
      </w:r>
    </w:p>
    <w:p w14:paraId="32F8E84B" w14:textId="77777777" w:rsidR="00DD78D1" w:rsidRDefault="00DD78D1">
      <w:pPr>
        <w:spacing w:before="30" w:after="30"/>
      </w:pPr>
    </w:p>
    <w:p w14:paraId="11F46648" w14:textId="77777777" w:rsidR="00DD78D1" w:rsidRPr="00FC752B" w:rsidRDefault="00000000">
      <w:pPr>
        <w:shd w:val="clear" w:color="auto" w:fill="EBF3FB"/>
        <w:spacing w:before="140" w:after="60"/>
        <w:rPr>
          <w:lang w:val="it-IT"/>
        </w:rPr>
      </w:pPr>
      <w:r>
        <w:rPr>
          <w:rFonts w:ascii="Calibri" w:eastAsia="Calibri" w:hAnsi="Calibri" w:cs="Calibri"/>
          <w:b/>
          <w:bCs/>
          <w:color w:val="2E75B6"/>
          <w:sz w:val="22"/>
          <w:szCs w:val="22"/>
        </w:rPr>
        <w:t xml:space="preserve">  </w:t>
      </w:r>
      <w:r w:rsidRPr="00FC752B">
        <w:rPr>
          <w:rFonts w:ascii="Calibri" w:eastAsia="Calibri" w:hAnsi="Calibri" w:cs="Calibri"/>
          <w:b/>
          <w:bCs/>
          <w:color w:val="2E75B6"/>
          <w:sz w:val="22"/>
          <w:szCs w:val="22"/>
          <w:lang w:val="it-IT"/>
        </w:rPr>
        <w:t>Model 3: Push-Pull (Pipeline / Queue Model)</w:t>
      </w:r>
    </w:p>
    <w:p w14:paraId="6804943F" w14:textId="77777777" w:rsidR="00DD78D1" w:rsidRPr="00FC752B" w:rsidRDefault="00000000">
      <w:pPr>
        <w:shd w:val="clear" w:color="auto" w:fill="F0F0F0"/>
        <w:spacing w:before="80"/>
        <w:rPr>
          <w:lang w:val="it-IT"/>
        </w:rPr>
      </w:pPr>
      <w:r w:rsidRPr="00FC752B">
        <w:rPr>
          <w:rFonts w:ascii="Courier New" w:eastAsia="Courier New" w:hAnsi="Courier New" w:cs="Courier New"/>
          <w:sz w:val="4"/>
          <w:szCs w:val="4"/>
          <w:lang w:val="it-IT"/>
        </w:rPr>
        <w:t xml:space="preserve"> </w:t>
      </w:r>
    </w:p>
    <w:p w14:paraId="12B828A7" w14:textId="77777777" w:rsidR="00DD78D1" w:rsidRPr="00FC752B" w:rsidRDefault="00000000">
      <w:pPr>
        <w:shd w:val="clear" w:color="auto" w:fill="F0F0F0"/>
        <w:rPr>
          <w:lang w:val="it-IT"/>
        </w:rPr>
      </w:pPr>
      <w:r w:rsidRPr="00FC752B">
        <w:rPr>
          <w:rFonts w:ascii="Courier New" w:eastAsia="Courier New" w:hAnsi="Courier New" w:cs="Courier New"/>
          <w:color w:val="17375E"/>
          <w:sz w:val="18"/>
          <w:szCs w:val="18"/>
          <w:lang w:val="it-IT"/>
        </w:rPr>
        <w:t xml:space="preserve">  PRODUCERS                  QUEUE                  CONSUMERS</w:t>
      </w:r>
    </w:p>
    <w:p w14:paraId="3DFC5A7F" w14:textId="77777777" w:rsidR="00DD78D1" w:rsidRPr="00FC752B" w:rsidRDefault="00000000">
      <w:pPr>
        <w:shd w:val="clear" w:color="auto" w:fill="F0F0F0"/>
        <w:rPr>
          <w:lang w:val="it-IT"/>
        </w:rPr>
      </w:pPr>
      <w:r w:rsidRPr="00FC752B">
        <w:rPr>
          <w:rFonts w:ascii="Courier New" w:eastAsia="Courier New" w:hAnsi="Courier New" w:cs="Courier New"/>
          <w:color w:val="17375E"/>
          <w:sz w:val="18"/>
          <w:szCs w:val="18"/>
          <w:lang w:val="it-IT"/>
        </w:rPr>
        <w:t xml:space="preserve">  [Sensor 1] ─</w:t>
      </w:r>
      <w:proofErr w:type="spellStart"/>
      <w:r w:rsidRPr="00FC752B">
        <w:rPr>
          <w:rFonts w:ascii="Courier New" w:eastAsia="Courier New" w:hAnsi="Courier New" w:cs="Courier New"/>
          <w:color w:val="17375E"/>
          <w:sz w:val="18"/>
          <w:szCs w:val="18"/>
          <w:lang w:val="it-IT"/>
        </w:rPr>
        <w:t>push</w:t>
      </w:r>
      <w:proofErr w:type="spellEnd"/>
      <w:r w:rsidRPr="00FC752B">
        <w:rPr>
          <w:rFonts w:ascii="Courier New" w:eastAsia="Courier New" w:hAnsi="Courier New" w:cs="Courier New"/>
          <w:color w:val="17375E"/>
          <w:sz w:val="18"/>
          <w:szCs w:val="18"/>
          <w:lang w:val="it-IT"/>
        </w:rPr>
        <w:t xml:space="preserve">▶ </w:t>
      </w:r>
      <w:proofErr w:type="gramStart"/>
      <w:r w:rsidRPr="00FC752B">
        <w:rPr>
          <w:rFonts w:ascii="Courier New" w:eastAsia="Courier New" w:hAnsi="Courier New" w:cs="Courier New"/>
          <w:color w:val="17375E"/>
          <w:sz w:val="18"/>
          <w:szCs w:val="18"/>
          <w:lang w:val="it-IT"/>
        </w:rPr>
        <w:t xml:space="preserve">[  </w:t>
      </w:r>
      <w:proofErr w:type="gramEnd"/>
      <w:r w:rsidRPr="00FC752B">
        <w:rPr>
          <w:rFonts w:ascii="Courier New" w:eastAsia="Courier New" w:hAnsi="Courier New" w:cs="Courier New"/>
          <w:color w:val="17375E"/>
          <w:sz w:val="18"/>
          <w:szCs w:val="18"/>
          <w:lang w:val="it-IT"/>
        </w:rPr>
        <w:t xml:space="preserve">                </w:t>
      </w:r>
      <w:proofErr w:type="gramStart"/>
      <w:r w:rsidRPr="00FC752B">
        <w:rPr>
          <w:rFonts w:ascii="Courier New" w:eastAsia="Courier New" w:hAnsi="Courier New" w:cs="Courier New"/>
          <w:color w:val="17375E"/>
          <w:sz w:val="18"/>
          <w:szCs w:val="18"/>
          <w:lang w:val="it-IT"/>
        </w:rPr>
        <w:t xml:space="preserve">  ]</w:t>
      </w:r>
      <w:proofErr w:type="gramEnd"/>
      <w:r w:rsidRPr="00FC752B">
        <w:rPr>
          <w:rFonts w:ascii="Courier New" w:eastAsia="Courier New" w:hAnsi="Courier New" w:cs="Courier New"/>
          <w:color w:val="17375E"/>
          <w:sz w:val="18"/>
          <w:szCs w:val="18"/>
          <w:lang w:val="it-IT"/>
        </w:rPr>
        <w:t xml:space="preserve"> ◄─pull─ [Analytics]</w:t>
      </w:r>
    </w:p>
    <w:p w14:paraId="15288D16" w14:textId="77777777" w:rsidR="00DD78D1" w:rsidRPr="00FC752B" w:rsidRDefault="00000000">
      <w:pPr>
        <w:shd w:val="clear" w:color="auto" w:fill="F0F0F0"/>
        <w:rPr>
          <w:lang w:val="it-IT"/>
        </w:rPr>
      </w:pPr>
      <w:r w:rsidRPr="00FC752B">
        <w:rPr>
          <w:rFonts w:ascii="Courier New" w:eastAsia="Courier New" w:hAnsi="Courier New" w:cs="Courier New"/>
          <w:color w:val="17375E"/>
          <w:sz w:val="18"/>
          <w:szCs w:val="18"/>
          <w:lang w:val="it-IT"/>
        </w:rPr>
        <w:t xml:space="preserve">  [Sensor 2] ─</w:t>
      </w:r>
      <w:proofErr w:type="spellStart"/>
      <w:r w:rsidRPr="00FC752B">
        <w:rPr>
          <w:rFonts w:ascii="Courier New" w:eastAsia="Courier New" w:hAnsi="Courier New" w:cs="Courier New"/>
          <w:color w:val="17375E"/>
          <w:sz w:val="18"/>
          <w:szCs w:val="18"/>
          <w:lang w:val="it-IT"/>
        </w:rPr>
        <w:t>push</w:t>
      </w:r>
      <w:proofErr w:type="spellEnd"/>
      <w:r w:rsidRPr="00FC752B">
        <w:rPr>
          <w:rFonts w:ascii="Courier New" w:eastAsia="Courier New" w:hAnsi="Courier New" w:cs="Courier New"/>
          <w:color w:val="17375E"/>
          <w:sz w:val="18"/>
          <w:szCs w:val="18"/>
          <w:lang w:val="it-IT"/>
        </w:rPr>
        <w:t xml:space="preserve">▶ </w:t>
      </w:r>
      <w:proofErr w:type="gramStart"/>
      <w:r w:rsidRPr="00FC752B">
        <w:rPr>
          <w:rFonts w:ascii="Courier New" w:eastAsia="Courier New" w:hAnsi="Courier New" w:cs="Courier New"/>
          <w:color w:val="17375E"/>
          <w:sz w:val="18"/>
          <w:szCs w:val="18"/>
          <w:lang w:val="it-IT"/>
        </w:rPr>
        <w:t>[ MESSAGE</w:t>
      </w:r>
      <w:proofErr w:type="gramEnd"/>
      <w:r w:rsidRPr="00FC752B">
        <w:rPr>
          <w:rFonts w:ascii="Courier New" w:eastAsia="Courier New" w:hAnsi="Courier New" w:cs="Courier New"/>
          <w:color w:val="17375E"/>
          <w:sz w:val="18"/>
          <w:szCs w:val="18"/>
          <w:lang w:val="it-IT"/>
        </w:rPr>
        <w:t xml:space="preserve"> QUEUE/</w:t>
      </w:r>
      <w:proofErr w:type="gramStart"/>
      <w:r w:rsidRPr="00FC752B">
        <w:rPr>
          <w:rFonts w:ascii="Courier New" w:eastAsia="Courier New" w:hAnsi="Courier New" w:cs="Courier New"/>
          <w:color w:val="17375E"/>
          <w:sz w:val="18"/>
          <w:szCs w:val="18"/>
          <w:lang w:val="it-IT"/>
        </w:rPr>
        <w:t>PIPE ]</w:t>
      </w:r>
      <w:proofErr w:type="gramEnd"/>
      <w:r w:rsidRPr="00FC752B">
        <w:rPr>
          <w:rFonts w:ascii="Courier New" w:eastAsia="Courier New" w:hAnsi="Courier New" w:cs="Courier New"/>
          <w:color w:val="17375E"/>
          <w:sz w:val="18"/>
          <w:szCs w:val="18"/>
          <w:lang w:val="it-IT"/>
        </w:rPr>
        <w:t xml:space="preserve"> ◄─pull─ [</w:t>
      </w:r>
      <w:proofErr w:type="spellStart"/>
      <w:r w:rsidRPr="00FC752B">
        <w:rPr>
          <w:rFonts w:ascii="Courier New" w:eastAsia="Courier New" w:hAnsi="Courier New" w:cs="Courier New"/>
          <w:color w:val="17375E"/>
          <w:sz w:val="18"/>
          <w:szCs w:val="18"/>
          <w:lang w:val="it-IT"/>
        </w:rPr>
        <w:t>Logger</w:t>
      </w:r>
      <w:proofErr w:type="spellEnd"/>
      <w:r w:rsidRPr="00FC752B">
        <w:rPr>
          <w:rFonts w:ascii="Courier New" w:eastAsia="Courier New" w:hAnsi="Courier New" w:cs="Courier New"/>
          <w:color w:val="17375E"/>
          <w:sz w:val="18"/>
          <w:szCs w:val="18"/>
          <w:lang w:val="it-IT"/>
        </w:rPr>
        <w:t xml:space="preserve"> </w:t>
      </w:r>
      <w:proofErr w:type="gramStart"/>
      <w:r w:rsidRPr="00FC752B">
        <w:rPr>
          <w:rFonts w:ascii="Courier New" w:eastAsia="Courier New" w:hAnsi="Courier New" w:cs="Courier New"/>
          <w:color w:val="17375E"/>
          <w:sz w:val="18"/>
          <w:szCs w:val="18"/>
          <w:lang w:val="it-IT"/>
        </w:rPr>
        <w:t xml:space="preserve">  ]</w:t>
      </w:r>
      <w:proofErr w:type="gramEnd"/>
    </w:p>
    <w:p w14:paraId="4FB93B64" w14:textId="77777777" w:rsidR="00DD78D1" w:rsidRDefault="00000000">
      <w:pPr>
        <w:shd w:val="clear" w:color="auto" w:fill="F0F0F0"/>
      </w:pPr>
      <w:r w:rsidRPr="00FC752B">
        <w:rPr>
          <w:rFonts w:ascii="Courier New" w:eastAsia="Courier New" w:hAnsi="Courier New" w:cs="Courier New"/>
          <w:color w:val="17375E"/>
          <w:sz w:val="18"/>
          <w:szCs w:val="18"/>
          <w:lang w:val="it-IT"/>
        </w:rPr>
        <w:t xml:space="preserve">  </w:t>
      </w:r>
      <w:r>
        <w:rPr>
          <w:rFonts w:ascii="Courier New" w:eastAsia="Courier New" w:hAnsi="Courier New" w:cs="Courier New"/>
          <w:color w:val="17375E"/>
          <w:sz w:val="18"/>
          <w:szCs w:val="18"/>
        </w:rPr>
        <w:t xml:space="preserve">[Sensor 3] ─push▶ [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 xml:space="preserve"> ◄─pull─ [</w:t>
      </w:r>
      <w:proofErr w:type="gramStart"/>
      <w:r>
        <w:rPr>
          <w:rFonts w:ascii="Courier New" w:eastAsia="Courier New" w:hAnsi="Courier New" w:cs="Courier New"/>
          <w:color w:val="17375E"/>
          <w:sz w:val="18"/>
          <w:szCs w:val="18"/>
        </w:rPr>
        <w:t>Archiver ]</w:t>
      </w:r>
      <w:proofErr w:type="gramEnd"/>
    </w:p>
    <w:p w14:paraId="1028403A" w14:textId="77777777" w:rsidR="00DD78D1" w:rsidRDefault="00000000">
      <w:pPr>
        <w:shd w:val="clear" w:color="auto" w:fill="F0F0F0"/>
      </w:pPr>
      <w:r>
        <w:rPr>
          <w:rFonts w:ascii="Courier New" w:eastAsia="Courier New" w:hAnsi="Courier New" w:cs="Courier New"/>
          <w:color w:val="17375E"/>
          <w:sz w:val="18"/>
          <w:szCs w:val="18"/>
        </w:rPr>
        <w:t xml:space="preserve">  Queue acts as a buffer — producers and consumers run at different speeds.</w:t>
      </w:r>
    </w:p>
    <w:p w14:paraId="73349CD3" w14:textId="77777777" w:rsidR="00DD78D1" w:rsidRDefault="00000000">
      <w:pPr>
        <w:shd w:val="clear" w:color="auto" w:fill="F0F0F0"/>
        <w:spacing w:after="80"/>
      </w:pPr>
      <w:r>
        <w:rPr>
          <w:rFonts w:ascii="Courier New" w:eastAsia="Courier New" w:hAnsi="Courier New" w:cs="Courier New"/>
          <w:sz w:val="4"/>
          <w:szCs w:val="4"/>
        </w:rPr>
        <w:t xml:space="preserve"> </w:t>
      </w:r>
    </w:p>
    <w:p w14:paraId="44714DDA" w14:textId="77777777" w:rsidR="00DD78D1" w:rsidRDefault="00000000">
      <w:pPr>
        <w:spacing w:before="40" w:after="55" w:line="288" w:lineRule="auto"/>
        <w:jc w:val="both"/>
      </w:pPr>
      <w:r>
        <w:rPr>
          <w:sz w:val="22"/>
          <w:szCs w:val="22"/>
        </w:rPr>
        <w:t>Producers push data into a shared queue or pipeline; consumers pull data from the queue when they are ready. The queue acts as a buffer, decoupling production rate from consumption rate and absorbing load spikes. Communication is asynchronous.</w:t>
      </w:r>
    </w:p>
    <w:p w14:paraId="49C48022" w14:textId="77777777" w:rsidR="00DD78D1" w:rsidRDefault="00000000">
      <w:pPr>
        <w:spacing w:before="40" w:after="45" w:line="288" w:lineRule="auto"/>
        <w:ind w:left="648" w:hanging="316"/>
        <w:jc w:val="both"/>
      </w:pPr>
      <w:proofErr w:type="gramStart"/>
      <w:r>
        <w:rPr>
          <w:color w:val="2E75B6"/>
          <w:sz w:val="22"/>
          <w:szCs w:val="22"/>
        </w:rPr>
        <w:lastRenderedPageBreak/>
        <w:t xml:space="preserve">▸  </w:t>
      </w:r>
      <w:r>
        <w:rPr>
          <w:b/>
          <w:bCs/>
          <w:sz w:val="22"/>
          <w:szCs w:val="22"/>
        </w:rPr>
        <w:t>Protocol</w:t>
      </w:r>
      <w:proofErr w:type="gramEnd"/>
      <w:r>
        <w:rPr>
          <w:b/>
          <w:bCs/>
          <w:sz w:val="22"/>
          <w:szCs w:val="22"/>
        </w:rPr>
        <w:t xml:space="preserve">: </w:t>
      </w:r>
      <w:proofErr w:type="spellStart"/>
      <w:r>
        <w:rPr>
          <w:sz w:val="22"/>
          <w:szCs w:val="22"/>
        </w:rPr>
        <w:t>ZeroMQ</w:t>
      </w:r>
      <w:proofErr w:type="spellEnd"/>
      <w:r>
        <w:rPr>
          <w:sz w:val="22"/>
          <w:szCs w:val="22"/>
        </w:rPr>
        <w:t>, RabbitMQ, Apache Kafka</w:t>
      </w:r>
    </w:p>
    <w:p w14:paraId="12746D53"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IoT</w:t>
      </w:r>
      <w:proofErr w:type="gramEnd"/>
      <w:r>
        <w:rPr>
          <w:b/>
          <w:bCs/>
          <w:sz w:val="22"/>
          <w:szCs w:val="22"/>
        </w:rPr>
        <w:t xml:space="preserve"> Example: </w:t>
      </w:r>
      <w:r>
        <w:rPr>
          <w:sz w:val="22"/>
          <w:szCs w:val="22"/>
        </w:rPr>
        <w:t>1,000 industrial sensors push temperature readings every second into a Kafka message queue. A big data analytics system pulls batches of readings from the queue at its own pace, without being overwhelmed by peak load spikes.</w:t>
      </w:r>
    </w:p>
    <w:p w14:paraId="1792BBE2"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Advantage</w:t>
      </w:r>
      <w:proofErr w:type="gramEnd"/>
      <w:r>
        <w:rPr>
          <w:b/>
          <w:bCs/>
          <w:sz w:val="22"/>
          <w:szCs w:val="22"/>
        </w:rPr>
        <w:t xml:space="preserve">: </w:t>
      </w:r>
      <w:r>
        <w:rPr>
          <w:sz w:val="22"/>
          <w:szCs w:val="22"/>
        </w:rPr>
        <w:t>Handles load spikes; decouples producers and consumers; queue provides fault tolerance (messages are not lost if consumer is temporarily offline).</w:t>
      </w:r>
    </w:p>
    <w:p w14:paraId="733E7F73" w14:textId="77777777" w:rsidR="00DD78D1" w:rsidRDefault="00DD78D1">
      <w:pPr>
        <w:spacing w:before="30" w:after="30"/>
      </w:pPr>
    </w:p>
    <w:p w14:paraId="3FAC6161"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Model 4: Exclusive Pair (WebSocket)</w:t>
      </w:r>
    </w:p>
    <w:p w14:paraId="532090CB" w14:textId="77777777" w:rsidR="00DD78D1" w:rsidRDefault="00000000">
      <w:pPr>
        <w:shd w:val="clear" w:color="auto" w:fill="F0F0F0"/>
        <w:spacing w:before="80"/>
      </w:pPr>
      <w:r>
        <w:rPr>
          <w:rFonts w:ascii="Courier New" w:eastAsia="Courier New" w:hAnsi="Courier New" w:cs="Courier New"/>
          <w:sz w:val="4"/>
          <w:szCs w:val="4"/>
        </w:rPr>
        <w:t xml:space="preserve"> </w:t>
      </w:r>
    </w:p>
    <w:p w14:paraId="235F8B52" w14:textId="77777777" w:rsidR="00DD78D1" w:rsidRDefault="00000000">
      <w:pPr>
        <w:shd w:val="clear" w:color="auto" w:fill="F0F0F0"/>
      </w:pPr>
      <w:r>
        <w:rPr>
          <w:rFonts w:ascii="Courier New" w:eastAsia="Courier New" w:hAnsi="Courier New" w:cs="Courier New"/>
          <w:color w:val="17375E"/>
          <w:sz w:val="18"/>
          <w:szCs w:val="18"/>
        </w:rPr>
        <w:t xml:space="preserve">  DEVICE / BROWSER              SERVER</w:t>
      </w:r>
    </w:p>
    <w:p w14:paraId="23709EE2" w14:textId="77777777" w:rsidR="00DD78D1" w:rsidRDefault="00000000">
      <w:pPr>
        <w:shd w:val="clear" w:color="auto" w:fill="F0F0F0"/>
      </w:pPr>
      <w:r>
        <w:rPr>
          <w:rFonts w:ascii="Courier New" w:eastAsia="Courier New" w:hAnsi="Courier New" w:cs="Courier New"/>
          <w:color w:val="17375E"/>
          <w:sz w:val="18"/>
          <w:szCs w:val="18"/>
        </w:rPr>
        <w:t xml:space="preserve">    |───────── WebSocket Handshake ───────▶|</w:t>
      </w:r>
    </w:p>
    <w:p w14:paraId="328C12A1" w14:textId="77777777" w:rsidR="00DD78D1" w:rsidRDefault="00000000">
      <w:pPr>
        <w:shd w:val="clear" w:color="auto" w:fill="F0F0F0"/>
      </w:pPr>
      <w:r>
        <w:rPr>
          <w:rFonts w:ascii="Courier New" w:eastAsia="Courier New" w:hAnsi="Courier New" w:cs="Courier New"/>
          <w:color w:val="17375E"/>
          <w:sz w:val="18"/>
          <w:szCs w:val="18"/>
        </w:rPr>
        <w:t xml:space="preserve">    |          PERSISTENT FULL-DUPLEX CHANNEL          |</w:t>
      </w:r>
    </w:p>
    <w:p w14:paraId="42B36BC0" w14:textId="77777777" w:rsidR="00DD78D1" w:rsidRDefault="00000000">
      <w:pPr>
        <w:shd w:val="clear" w:color="auto" w:fill="F0F0F0"/>
      </w:pPr>
      <w:r>
        <w:rPr>
          <w:rFonts w:ascii="Courier New" w:eastAsia="Courier New" w:hAnsi="Courier New" w:cs="Courier New"/>
          <w:color w:val="17375E"/>
          <w:sz w:val="18"/>
          <w:szCs w:val="18"/>
        </w:rPr>
        <w:t xml:space="preserve">    |◄──────────── Alert: HR=145 ────────────|</w:t>
      </w:r>
    </w:p>
    <w:p w14:paraId="7839869A" w14:textId="77777777" w:rsidR="00DD78D1" w:rsidRDefault="00000000">
      <w:pPr>
        <w:shd w:val="clear" w:color="auto" w:fill="F0F0F0"/>
      </w:pPr>
      <w:r>
        <w:rPr>
          <w:rFonts w:ascii="Courier New" w:eastAsia="Courier New" w:hAnsi="Courier New" w:cs="Courier New"/>
          <w:color w:val="17375E"/>
          <w:sz w:val="18"/>
          <w:szCs w:val="18"/>
        </w:rPr>
        <w:t xml:space="preserve">    |──────────── Ack received ────────────▶|</w:t>
      </w:r>
    </w:p>
    <w:p w14:paraId="51EDCAB0" w14:textId="77777777" w:rsidR="00DD78D1" w:rsidRDefault="00000000">
      <w:pPr>
        <w:shd w:val="clear" w:color="auto" w:fill="F0F0F0"/>
      </w:pPr>
      <w:r>
        <w:rPr>
          <w:rFonts w:ascii="Courier New" w:eastAsia="Courier New" w:hAnsi="Courier New" w:cs="Courier New"/>
          <w:color w:val="17375E"/>
          <w:sz w:val="18"/>
          <w:szCs w:val="18"/>
        </w:rPr>
        <w:t xml:space="preserve">    Both sides can send data at any time — no request needed.</w:t>
      </w:r>
    </w:p>
    <w:p w14:paraId="2A85AECF" w14:textId="77777777" w:rsidR="00DD78D1" w:rsidRDefault="00000000">
      <w:pPr>
        <w:shd w:val="clear" w:color="auto" w:fill="F0F0F0"/>
        <w:spacing w:after="80"/>
      </w:pPr>
      <w:r>
        <w:rPr>
          <w:rFonts w:ascii="Courier New" w:eastAsia="Courier New" w:hAnsi="Courier New" w:cs="Courier New"/>
          <w:sz w:val="4"/>
          <w:szCs w:val="4"/>
        </w:rPr>
        <w:t xml:space="preserve"> </w:t>
      </w:r>
    </w:p>
    <w:p w14:paraId="6590121D" w14:textId="77777777" w:rsidR="00DD78D1" w:rsidRDefault="00000000">
      <w:pPr>
        <w:spacing w:before="40" w:after="55" w:line="288" w:lineRule="auto"/>
        <w:jc w:val="both"/>
      </w:pPr>
      <w:r>
        <w:rPr>
          <w:sz w:val="22"/>
          <w:szCs w:val="22"/>
        </w:rPr>
        <w:t>A full-duplex, persistent, bidirectional communication channel between exactly two parties. Unlike Request-Response which opens and closes a connection per exchange, the Exclusive Pair maintains an open connection where either side can send data at any time without waiting for a request.</w:t>
      </w:r>
    </w:p>
    <w:p w14:paraId="6313D759" w14:textId="77777777" w:rsidR="00DD78D1" w:rsidRPr="00FC752B" w:rsidRDefault="00000000">
      <w:pPr>
        <w:spacing w:before="40" w:after="45" w:line="288" w:lineRule="auto"/>
        <w:ind w:left="648" w:hanging="316"/>
        <w:jc w:val="both"/>
        <w:rPr>
          <w:lang w:val="nl-NL"/>
        </w:rPr>
      </w:pPr>
      <w:proofErr w:type="gramStart"/>
      <w:r w:rsidRPr="00FC752B">
        <w:rPr>
          <w:color w:val="2E75B6"/>
          <w:sz w:val="22"/>
          <w:szCs w:val="22"/>
          <w:lang w:val="nl-NL"/>
        </w:rPr>
        <w:t xml:space="preserve">▸  </w:t>
      </w:r>
      <w:r w:rsidRPr="00FC752B">
        <w:rPr>
          <w:b/>
          <w:bCs/>
          <w:sz w:val="22"/>
          <w:szCs w:val="22"/>
          <w:lang w:val="nl-NL"/>
        </w:rPr>
        <w:t>Protocol</w:t>
      </w:r>
      <w:proofErr w:type="gramEnd"/>
      <w:r w:rsidRPr="00FC752B">
        <w:rPr>
          <w:b/>
          <w:bCs/>
          <w:sz w:val="22"/>
          <w:szCs w:val="22"/>
          <w:lang w:val="nl-NL"/>
        </w:rPr>
        <w:t xml:space="preserve">: </w:t>
      </w:r>
      <w:proofErr w:type="spellStart"/>
      <w:r w:rsidRPr="00FC752B">
        <w:rPr>
          <w:sz w:val="22"/>
          <w:szCs w:val="22"/>
          <w:lang w:val="nl-NL"/>
        </w:rPr>
        <w:t>WebSocket</w:t>
      </w:r>
      <w:proofErr w:type="spellEnd"/>
      <w:r w:rsidRPr="00FC752B">
        <w:rPr>
          <w:sz w:val="22"/>
          <w:szCs w:val="22"/>
          <w:lang w:val="nl-NL"/>
        </w:rPr>
        <w:t xml:space="preserve"> (over TCP/IP)</w:t>
      </w:r>
    </w:p>
    <w:p w14:paraId="0B3951FE"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IoT</w:t>
      </w:r>
      <w:proofErr w:type="gramEnd"/>
      <w:r>
        <w:rPr>
          <w:b/>
          <w:bCs/>
          <w:sz w:val="22"/>
          <w:szCs w:val="22"/>
        </w:rPr>
        <w:t xml:space="preserve"> Example: </w:t>
      </w:r>
      <w:r>
        <w:rPr>
          <w:sz w:val="22"/>
          <w:szCs w:val="22"/>
        </w:rPr>
        <w:t>A real-time hospital patient monitoring dashboard maintains a WebSocket connection with the server. When any patient's heart rate exceeds 140 bpm, the server instantly pushes an alert to the dashboard without the dashboard needing to poll.</w:t>
      </w:r>
    </w:p>
    <w:p w14:paraId="310B3CE4"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Use</w:t>
      </w:r>
      <w:proofErr w:type="gramEnd"/>
      <w:r>
        <w:rPr>
          <w:b/>
          <w:bCs/>
          <w:sz w:val="22"/>
          <w:szCs w:val="22"/>
        </w:rPr>
        <w:t xml:space="preserve"> case: </w:t>
      </w:r>
      <w:r>
        <w:rPr>
          <w:sz w:val="22"/>
          <w:szCs w:val="22"/>
        </w:rPr>
        <w:t>Real-time monitoring, interactive control, live dashboards, command-and-control applications.</w:t>
      </w:r>
    </w:p>
    <w:p w14:paraId="172BB279" w14:textId="77777777" w:rsidR="00DD78D1" w:rsidRDefault="00DD78D1">
      <w:pPr>
        <w:spacing w:before="30" w:after="30"/>
      </w:pPr>
    </w:p>
    <w:p w14:paraId="026A95EA"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Comparison Table — All Four Communication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700"/>
        <w:gridCol w:w="1700"/>
        <w:gridCol w:w="1800"/>
        <w:gridCol w:w="1700"/>
        <w:gridCol w:w="2460"/>
      </w:tblGrid>
      <w:tr w:rsidR="00DD78D1" w14:paraId="494406AC" w14:textId="77777777">
        <w:tc>
          <w:tcPr>
            <w:tcW w:w="1700" w:type="dxa"/>
            <w:shd w:val="clear" w:color="auto" w:fill="2E75B6"/>
          </w:tcPr>
          <w:p w14:paraId="4E05F033" w14:textId="77777777" w:rsidR="00DD78D1" w:rsidRDefault="00000000">
            <w:pPr>
              <w:spacing w:before="40" w:after="40"/>
            </w:pPr>
            <w:r>
              <w:rPr>
                <w:b/>
                <w:bCs/>
                <w:color w:val="FFFFFF"/>
              </w:rPr>
              <w:t>Feature</w:t>
            </w:r>
          </w:p>
        </w:tc>
        <w:tc>
          <w:tcPr>
            <w:tcW w:w="1700" w:type="dxa"/>
            <w:shd w:val="clear" w:color="auto" w:fill="2E75B6"/>
          </w:tcPr>
          <w:p w14:paraId="54DCA53A" w14:textId="77777777" w:rsidR="00DD78D1" w:rsidRDefault="00000000">
            <w:pPr>
              <w:spacing w:before="40" w:after="40"/>
            </w:pPr>
            <w:r>
              <w:rPr>
                <w:b/>
                <w:bCs/>
                <w:color w:val="FFFFFF"/>
              </w:rPr>
              <w:t>Request-Response</w:t>
            </w:r>
          </w:p>
        </w:tc>
        <w:tc>
          <w:tcPr>
            <w:tcW w:w="1800" w:type="dxa"/>
            <w:shd w:val="clear" w:color="auto" w:fill="2E75B6"/>
          </w:tcPr>
          <w:p w14:paraId="2FBB849A" w14:textId="77777777" w:rsidR="00DD78D1" w:rsidRDefault="00000000">
            <w:pPr>
              <w:spacing w:before="40" w:after="40"/>
            </w:pPr>
            <w:r>
              <w:rPr>
                <w:b/>
                <w:bCs/>
                <w:color w:val="FFFFFF"/>
              </w:rPr>
              <w:t>Publish-Subscribe</w:t>
            </w:r>
          </w:p>
        </w:tc>
        <w:tc>
          <w:tcPr>
            <w:tcW w:w="1700" w:type="dxa"/>
            <w:shd w:val="clear" w:color="auto" w:fill="2E75B6"/>
          </w:tcPr>
          <w:p w14:paraId="47DADC50" w14:textId="77777777" w:rsidR="00DD78D1" w:rsidRDefault="00000000">
            <w:pPr>
              <w:spacing w:before="40" w:after="40"/>
            </w:pPr>
            <w:r>
              <w:rPr>
                <w:b/>
                <w:bCs/>
                <w:color w:val="FFFFFF"/>
              </w:rPr>
              <w:t>Push-Pull</w:t>
            </w:r>
          </w:p>
        </w:tc>
        <w:tc>
          <w:tcPr>
            <w:tcW w:w="2460" w:type="dxa"/>
            <w:shd w:val="clear" w:color="auto" w:fill="2E75B6"/>
          </w:tcPr>
          <w:p w14:paraId="3242D722" w14:textId="77777777" w:rsidR="00DD78D1" w:rsidRDefault="00000000">
            <w:pPr>
              <w:spacing w:before="40" w:after="40"/>
            </w:pPr>
            <w:r>
              <w:rPr>
                <w:b/>
                <w:bCs/>
                <w:color w:val="FFFFFF"/>
              </w:rPr>
              <w:t>Exclusive Pair</w:t>
            </w:r>
          </w:p>
        </w:tc>
      </w:tr>
      <w:tr w:rsidR="00DD78D1" w14:paraId="1EE11E5B" w14:textId="77777777">
        <w:tc>
          <w:tcPr>
            <w:tcW w:w="1700" w:type="dxa"/>
            <w:shd w:val="clear" w:color="auto" w:fill="FFFFFF"/>
          </w:tcPr>
          <w:p w14:paraId="51C0CDB9" w14:textId="77777777" w:rsidR="00DD78D1" w:rsidRDefault="00000000">
            <w:pPr>
              <w:spacing w:before="40" w:after="40"/>
            </w:pPr>
            <w:r>
              <w:rPr>
                <w:color w:val="000000"/>
              </w:rPr>
              <w:t>Pattern</w:t>
            </w:r>
          </w:p>
        </w:tc>
        <w:tc>
          <w:tcPr>
            <w:tcW w:w="1700" w:type="dxa"/>
            <w:shd w:val="clear" w:color="auto" w:fill="FFFFFF"/>
          </w:tcPr>
          <w:p w14:paraId="6CA118DB" w14:textId="77777777" w:rsidR="00DD78D1" w:rsidRDefault="00000000">
            <w:pPr>
              <w:spacing w:before="40" w:after="40"/>
            </w:pPr>
            <w:r>
              <w:rPr>
                <w:color w:val="000000"/>
              </w:rPr>
              <w:t>Client → Server → Client</w:t>
            </w:r>
          </w:p>
        </w:tc>
        <w:tc>
          <w:tcPr>
            <w:tcW w:w="1800" w:type="dxa"/>
            <w:shd w:val="clear" w:color="auto" w:fill="FFFFFF"/>
          </w:tcPr>
          <w:p w14:paraId="7B4383EA" w14:textId="77777777" w:rsidR="00DD78D1" w:rsidRDefault="00000000">
            <w:pPr>
              <w:spacing w:before="40" w:after="40"/>
            </w:pPr>
            <w:r>
              <w:rPr>
                <w:color w:val="000000"/>
              </w:rPr>
              <w:t>Publisher → Broker → Subscriber</w:t>
            </w:r>
          </w:p>
        </w:tc>
        <w:tc>
          <w:tcPr>
            <w:tcW w:w="1700" w:type="dxa"/>
            <w:shd w:val="clear" w:color="auto" w:fill="FFFFFF"/>
          </w:tcPr>
          <w:p w14:paraId="682899AC" w14:textId="77777777" w:rsidR="00DD78D1" w:rsidRDefault="00000000">
            <w:pPr>
              <w:spacing w:before="40" w:after="40"/>
            </w:pPr>
            <w:r>
              <w:rPr>
                <w:color w:val="000000"/>
              </w:rPr>
              <w:t>Producer → Queue → Consumer</w:t>
            </w:r>
          </w:p>
        </w:tc>
        <w:tc>
          <w:tcPr>
            <w:tcW w:w="2460" w:type="dxa"/>
            <w:shd w:val="clear" w:color="auto" w:fill="FFFFFF"/>
          </w:tcPr>
          <w:p w14:paraId="789C4A73" w14:textId="77777777" w:rsidR="00DD78D1" w:rsidRDefault="00000000">
            <w:pPr>
              <w:spacing w:before="40" w:after="40"/>
            </w:pPr>
            <w:r>
              <w:rPr>
                <w:color w:val="000000"/>
              </w:rPr>
              <w:t>Device ↔ Device (bidirectional)</w:t>
            </w:r>
          </w:p>
        </w:tc>
      </w:tr>
      <w:tr w:rsidR="00DD78D1" w14:paraId="16F9A688" w14:textId="77777777">
        <w:tc>
          <w:tcPr>
            <w:tcW w:w="1700" w:type="dxa"/>
            <w:shd w:val="clear" w:color="auto" w:fill="F0F6FF"/>
          </w:tcPr>
          <w:p w14:paraId="3D565736" w14:textId="77777777" w:rsidR="00DD78D1" w:rsidRDefault="00000000">
            <w:pPr>
              <w:spacing w:before="40" w:after="40"/>
            </w:pPr>
            <w:r>
              <w:rPr>
                <w:color w:val="000000"/>
              </w:rPr>
              <w:t>Sync / Async</w:t>
            </w:r>
          </w:p>
        </w:tc>
        <w:tc>
          <w:tcPr>
            <w:tcW w:w="1700" w:type="dxa"/>
            <w:shd w:val="clear" w:color="auto" w:fill="F0F6FF"/>
          </w:tcPr>
          <w:p w14:paraId="345C7767" w14:textId="77777777" w:rsidR="00DD78D1" w:rsidRDefault="00000000">
            <w:pPr>
              <w:spacing w:before="40" w:after="40"/>
            </w:pPr>
            <w:r>
              <w:rPr>
                <w:color w:val="000000"/>
              </w:rPr>
              <w:t>Synchronous (waits)</w:t>
            </w:r>
          </w:p>
        </w:tc>
        <w:tc>
          <w:tcPr>
            <w:tcW w:w="1800" w:type="dxa"/>
            <w:shd w:val="clear" w:color="auto" w:fill="F0F6FF"/>
          </w:tcPr>
          <w:p w14:paraId="5A5D7A84" w14:textId="77777777" w:rsidR="00DD78D1" w:rsidRDefault="00000000">
            <w:pPr>
              <w:spacing w:before="40" w:after="40"/>
            </w:pPr>
            <w:r>
              <w:rPr>
                <w:color w:val="000000"/>
              </w:rPr>
              <w:t>Asynchronous</w:t>
            </w:r>
          </w:p>
        </w:tc>
        <w:tc>
          <w:tcPr>
            <w:tcW w:w="1700" w:type="dxa"/>
            <w:shd w:val="clear" w:color="auto" w:fill="F0F6FF"/>
          </w:tcPr>
          <w:p w14:paraId="4F31FA76" w14:textId="77777777" w:rsidR="00DD78D1" w:rsidRDefault="00000000">
            <w:pPr>
              <w:spacing w:before="40" w:after="40"/>
            </w:pPr>
            <w:r>
              <w:rPr>
                <w:color w:val="000000"/>
              </w:rPr>
              <w:t>Asynchronous</w:t>
            </w:r>
          </w:p>
        </w:tc>
        <w:tc>
          <w:tcPr>
            <w:tcW w:w="2460" w:type="dxa"/>
            <w:shd w:val="clear" w:color="auto" w:fill="F0F6FF"/>
          </w:tcPr>
          <w:p w14:paraId="4B6258E8" w14:textId="77777777" w:rsidR="00DD78D1" w:rsidRDefault="00000000">
            <w:pPr>
              <w:spacing w:before="40" w:after="40"/>
            </w:pPr>
            <w:r>
              <w:rPr>
                <w:color w:val="000000"/>
              </w:rPr>
              <w:t>Asynchronous</w:t>
            </w:r>
          </w:p>
        </w:tc>
      </w:tr>
      <w:tr w:rsidR="00DD78D1" w14:paraId="6F783F88" w14:textId="77777777">
        <w:tc>
          <w:tcPr>
            <w:tcW w:w="1700" w:type="dxa"/>
            <w:shd w:val="clear" w:color="auto" w:fill="FFFFFF"/>
          </w:tcPr>
          <w:p w14:paraId="0276789E" w14:textId="77777777" w:rsidR="00DD78D1" w:rsidRDefault="00000000">
            <w:pPr>
              <w:spacing w:before="40" w:after="40"/>
            </w:pPr>
            <w:r>
              <w:rPr>
                <w:color w:val="000000"/>
              </w:rPr>
              <w:t>Direction</w:t>
            </w:r>
          </w:p>
        </w:tc>
        <w:tc>
          <w:tcPr>
            <w:tcW w:w="1700" w:type="dxa"/>
            <w:shd w:val="clear" w:color="auto" w:fill="FFFFFF"/>
          </w:tcPr>
          <w:p w14:paraId="15FDE446" w14:textId="77777777" w:rsidR="00DD78D1" w:rsidRDefault="00000000">
            <w:pPr>
              <w:spacing w:before="40" w:after="40"/>
            </w:pPr>
            <w:r>
              <w:rPr>
                <w:color w:val="000000"/>
              </w:rPr>
              <w:t>Bidirectional (one at a time)</w:t>
            </w:r>
          </w:p>
        </w:tc>
        <w:tc>
          <w:tcPr>
            <w:tcW w:w="1800" w:type="dxa"/>
            <w:shd w:val="clear" w:color="auto" w:fill="FFFFFF"/>
          </w:tcPr>
          <w:p w14:paraId="482AFE9D" w14:textId="77777777" w:rsidR="00DD78D1" w:rsidRDefault="00000000">
            <w:pPr>
              <w:spacing w:before="40" w:after="40"/>
            </w:pPr>
            <w:r>
              <w:rPr>
                <w:color w:val="000000"/>
              </w:rPr>
              <w:t>One publisher → Many subscribers</w:t>
            </w:r>
          </w:p>
        </w:tc>
        <w:tc>
          <w:tcPr>
            <w:tcW w:w="1700" w:type="dxa"/>
            <w:shd w:val="clear" w:color="auto" w:fill="FFFFFF"/>
          </w:tcPr>
          <w:p w14:paraId="3476ABD2" w14:textId="77777777" w:rsidR="00DD78D1" w:rsidRDefault="00000000">
            <w:pPr>
              <w:spacing w:before="40" w:after="40"/>
            </w:pPr>
            <w:r>
              <w:rPr>
                <w:color w:val="000000"/>
              </w:rPr>
              <w:t>Many producers → Many consumers</w:t>
            </w:r>
          </w:p>
        </w:tc>
        <w:tc>
          <w:tcPr>
            <w:tcW w:w="2460" w:type="dxa"/>
            <w:shd w:val="clear" w:color="auto" w:fill="FFFFFF"/>
          </w:tcPr>
          <w:p w14:paraId="47AA6883" w14:textId="77777777" w:rsidR="00DD78D1" w:rsidRDefault="00000000">
            <w:pPr>
              <w:spacing w:before="40" w:after="40"/>
            </w:pPr>
            <w:r>
              <w:rPr>
                <w:color w:val="000000"/>
              </w:rPr>
              <w:t>Bidirectional simultaneously</w:t>
            </w:r>
          </w:p>
        </w:tc>
      </w:tr>
      <w:tr w:rsidR="00DD78D1" w14:paraId="78964628" w14:textId="77777777">
        <w:tc>
          <w:tcPr>
            <w:tcW w:w="1700" w:type="dxa"/>
            <w:shd w:val="clear" w:color="auto" w:fill="F0F6FF"/>
          </w:tcPr>
          <w:p w14:paraId="732A2B5B" w14:textId="77777777" w:rsidR="00DD78D1" w:rsidRDefault="00000000">
            <w:pPr>
              <w:spacing w:before="40" w:after="40"/>
            </w:pPr>
            <w:r>
              <w:rPr>
                <w:color w:val="000000"/>
              </w:rPr>
              <w:t>Connection</w:t>
            </w:r>
          </w:p>
        </w:tc>
        <w:tc>
          <w:tcPr>
            <w:tcW w:w="1700" w:type="dxa"/>
            <w:shd w:val="clear" w:color="auto" w:fill="F0F6FF"/>
          </w:tcPr>
          <w:p w14:paraId="33CE31ED" w14:textId="77777777" w:rsidR="00DD78D1" w:rsidRDefault="00000000">
            <w:pPr>
              <w:spacing w:before="40" w:after="40"/>
            </w:pPr>
            <w:r>
              <w:rPr>
                <w:color w:val="000000"/>
              </w:rPr>
              <w:t>New per request (stateless)</w:t>
            </w:r>
          </w:p>
        </w:tc>
        <w:tc>
          <w:tcPr>
            <w:tcW w:w="1800" w:type="dxa"/>
            <w:shd w:val="clear" w:color="auto" w:fill="F0F6FF"/>
          </w:tcPr>
          <w:p w14:paraId="085E3249" w14:textId="77777777" w:rsidR="00DD78D1" w:rsidRDefault="00000000">
            <w:pPr>
              <w:spacing w:before="40" w:after="40"/>
            </w:pPr>
            <w:r>
              <w:rPr>
                <w:color w:val="000000"/>
              </w:rPr>
              <w:t>Maintained to broker</w:t>
            </w:r>
          </w:p>
        </w:tc>
        <w:tc>
          <w:tcPr>
            <w:tcW w:w="1700" w:type="dxa"/>
            <w:shd w:val="clear" w:color="auto" w:fill="F0F6FF"/>
          </w:tcPr>
          <w:p w14:paraId="20BBBE30" w14:textId="77777777" w:rsidR="00DD78D1" w:rsidRDefault="00000000">
            <w:pPr>
              <w:spacing w:before="40" w:after="40"/>
            </w:pPr>
            <w:r>
              <w:rPr>
                <w:color w:val="000000"/>
              </w:rPr>
              <w:t>To shared queue</w:t>
            </w:r>
          </w:p>
        </w:tc>
        <w:tc>
          <w:tcPr>
            <w:tcW w:w="2460" w:type="dxa"/>
            <w:shd w:val="clear" w:color="auto" w:fill="F0F6FF"/>
          </w:tcPr>
          <w:p w14:paraId="5D7BFC98" w14:textId="77777777" w:rsidR="00DD78D1" w:rsidRDefault="00000000">
            <w:pPr>
              <w:spacing w:before="40" w:after="40"/>
            </w:pPr>
            <w:r>
              <w:rPr>
                <w:color w:val="000000"/>
              </w:rPr>
              <w:t>Persistent (long-lived)</w:t>
            </w:r>
          </w:p>
        </w:tc>
      </w:tr>
      <w:tr w:rsidR="00DD78D1" w14:paraId="6AACE9D2" w14:textId="77777777">
        <w:tc>
          <w:tcPr>
            <w:tcW w:w="1700" w:type="dxa"/>
            <w:shd w:val="clear" w:color="auto" w:fill="FFFFFF"/>
          </w:tcPr>
          <w:p w14:paraId="380E5ECC" w14:textId="77777777" w:rsidR="00DD78D1" w:rsidRDefault="00000000">
            <w:pPr>
              <w:spacing w:before="40" w:after="40"/>
            </w:pPr>
            <w:r>
              <w:rPr>
                <w:color w:val="000000"/>
              </w:rPr>
              <w:t>Coupling</w:t>
            </w:r>
          </w:p>
        </w:tc>
        <w:tc>
          <w:tcPr>
            <w:tcW w:w="1700" w:type="dxa"/>
            <w:shd w:val="clear" w:color="auto" w:fill="FFFFFF"/>
          </w:tcPr>
          <w:p w14:paraId="1A57921A" w14:textId="77777777" w:rsidR="00DD78D1" w:rsidRDefault="00000000">
            <w:pPr>
              <w:spacing w:before="40" w:after="40"/>
            </w:pPr>
            <w:r>
              <w:rPr>
                <w:color w:val="000000"/>
              </w:rPr>
              <w:t>Tight (client needs server address)</w:t>
            </w:r>
          </w:p>
        </w:tc>
        <w:tc>
          <w:tcPr>
            <w:tcW w:w="1800" w:type="dxa"/>
            <w:shd w:val="clear" w:color="auto" w:fill="FFFFFF"/>
          </w:tcPr>
          <w:p w14:paraId="2C8CA8B1" w14:textId="77777777" w:rsidR="00DD78D1" w:rsidRDefault="00000000">
            <w:pPr>
              <w:spacing w:before="40" w:after="40"/>
            </w:pPr>
            <w:r>
              <w:rPr>
                <w:color w:val="000000"/>
              </w:rPr>
              <w:t>Loose (broker decouples)</w:t>
            </w:r>
          </w:p>
        </w:tc>
        <w:tc>
          <w:tcPr>
            <w:tcW w:w="1700" w:type="dxa"/>
            <w:shd w:val="clear" w:color="auto" w:fill="FFFFFF"/>
          </w:tcPr>
          <w:p w14:paraId="2B305F73" w14:textId="77777777" w:rsidR="00DD78D1" w:rsidRDefault="00000000">
            <w:pPr>
              <w:spacing w:before="40" w:after="40"/>
            </w:pPr>
            <w:r>
              <w:rPr>
                <w:color w:val="000000"/>
              </w:rPr>
              <w:t>Loose (queue decouples)</w:t>
            </w:r>
          </w:p>
        </w:tc>
        <w:tc>
          <w:tcPr>
            <w:tcW w:w="2460" w:type="dxa"/>
            <w:shd w:val="clear" w:color="auto" w:fill="FFFFFF"/>
          </w:tcPr>
          <w:p w14:paraId="79CA8DC0" w14:textId="77777777" w:rsidR="00DD78D1" w:rsidRDefault="00000000">
            <w:pPr>
              <w:spacing w:before="40" w:after="40"/>
            </w:pPr>
            <w:r>
              <w:rPr>
                <w:color w:val="000000"/>
              </w:rPr>
              <w:t>Tight (persistent pair)</w:t>
            </w:r>
          </w:p>
        </w:tc>
      </w:tr>
      <w:tr w:rsidR="00DD78D1" w14:paraId="3E2CC56C" w14:textId="77777777">
        <w:tc>
          <w:tcPr>
            <w:tcW w:w="1700" w:type="dxa"/>
            <w:shd w:val="clear" w:color="auto" w:fill="F0F6FF"/>
          </w:tcPr>
          <w:p w14:paraId="06930CDC" w14:textId="77777777" w:rsidR="00DD78D1" w:rsidRDefault="00000000">
            <w:pPr>
              <w:spacing w:before="40" w:after="40"/>
            </w:pPr>
            <w:r>
              <w:rPr>
                <w:color w:val="000000"/>
              </w:rPr>
              <w:t>Protocol</w:t>
            </w:r>
          </w:p>
        </w:tc>
        <w:tc>
          <w:tcPr>
            <w:tcW w:w="1700" w:type="dxa"/>
            <w:shd w:val="clear" w:color="auto" w:fill="F0F6FF"/>
          </w:tcPr>
          <w:p w14:paraId="52611928" w14:textId="77777777" w:rsidR="00DD78D1" w:rsidRDefault="00000000">
            <w:pPr>
              <w:spacing w:before="40" w:after="40"/>
            </w:pPr>
            <w:r>
              <w:rPr>
                <w:color w:val="000000"/>
              </w:rPr>
              <w:t>HTTP, CoAP</w:t>
            </w:r>
          </w:p>
        </w:tc>
        <w:tc>
          <w:tcPr>
            <w:tcW w:w="1800" w:type="dxa"/>
            <w:shd w:val="clear" w:color="auto" w:fill="F0F6FF"/>
          </w:tcPr>
          <w:p w14:paraId="720EE713" w14:textId="77777777" w:rsidR="00DD78D1" w:rsidRDefault="00000000">
            <w:pPr>
              <w:spacing w:before="40" w:after="40"/>
            </w:pPr>
            <w:r>
              <w:rPr>
                <w:color w:val="000000"/>
              </w:rPr>
              <w:t>MQTT, AMQP</w:t>
            </w:r>
          </w:p>
        </w:tc>
        <w:tc>
          <w:tcPr>
            <w:tcW w:w="1700" w:type="dxa"/>
            <w:shd w:val="clear" w:color="auto" w:fill="F0F6FF"/>
          </w:tcPr>
          <w:p w14:paraId="40C3B20C" w14:textId="77777777" w:rsidR="00DD78D1" w:rsidRDefault="00000000">
            <w:pPr>
              <w:spacing w:before="40" w:after="40"/>
            </w:pPr>
            <w:proofErr w:type="spellStart"/>
            <w:r>
              <w:rPr>
                <w:color w:val="000000"/>
              </w:rPr>
              <w:t>ZeroMQ</w:t>
            </w:r>
            <w:proofErr w:type="spellEnd"/>
            <w:r>
              <w:rPr>
                <w:color w:val="000000"/>
              </w:rPr>
              <w:t>, Kafka</w:t>
            </w:r>
          </w:p>
        </w:tc>
        <w:tc>
          <w:tcPr>
            <w:tcW w:w="2460" w:type="dxa"/>
            <w:shd w:val="clear" w:color="auto" w:fill="F0F6FF"/>
          </w:tcPr>
          <w:p w14:paraId="2E9250A6" w14:textId="77777777" w:rsidR="00DD78D1" w:rsidRDefault="00000000">
            <w:pPr>
              <w:spacing w:before="40" w:after="40"/>
            </w:pPr>
            <w:r>
              <w:rPr>
                <w:color w:val="000000"/>
              </w:rPr>
              <w:t>WebSocket</w:t>
            </w:r>
          </w:p>
        </w:tc>
      </w:tr>
      <w:tr w:rsidR="00DD78D1" w14:paraId="598E8C20" w14:textId="77777777">
        <w:tc>
          <w:tcPr>
            <w:tcW w:w="1700" w:type="dxa"/>
            <w:shd w:val="clear" w:color="auto" w:fill="FFFFFF"/>
          </w:tcPr>
          <w:p w14:paraId="569EA742" w14:textId="77777777" w:rsidR="00DD78D1" w:rsidRDefault="00000000">
            <w:pPr>
              <w:spacing w:before="40" w:after="40"/>
            </w:pPr>
            <w:r>
              <w:rPr>
                <w:color w:val="000000"/>
              </w:rPr>
              <w:t>Polling needed?</w:t>
            </w:r>
          </w:p>
        </w:tc>
        <w:tc>
          <w:tcPr>
            <w:tcW w:w="1700" w:type="dxa"/>
            <w:shd w:val="clear" w:color="auto" w:fill="FFFFFF"/>
          </w:tcPr>
          <w:p w14:paraId="1F8385D1" w14:textId="77777777" w:rsidR="00DD78D1" w:rsidRDefault="00000000">
            <w:pPr>
              <w:spacing w:before="40" w:after="40"/>
            </w:pPr>
            <w:r>
              <w:rPr>
                <w:color w:val="000000"/>
              </w:rPr>
              <w:t>Yes (client must poll)</w:t>
            </w:r>
          </w:p>
        </w:tc>
        <w:tc>
          <w:tcPr>
            <w:tcW w:w="1800" w:type="dxa"/>
            <w:shd w:val="clear" w:color="auto" w:fill="FFFFFF"/>
          </w:tcPr>
          <w:p w14:paraId="13B1598D" w14:textId="77777777" w:rsidR="00DD78D1" w:rsidRDefault="00000000">
            <w:pPr>
              <w:spacing w:before="40" w:after="40"/>
            </w:pPr>
            <w:r>
              <w:rPr>
                <w:color w:val="000000"/>
              </w:rPr>
              <w:t>No (broker pushes)</w:t>
            </w:r>
          </w:p>
        </w:tc>
        <w:tc>
          <w:tcPr>
            <w:tcW w:w="1700" w:type="dxa"/>
            <w:shd w:val="clear" w:color="auto" w:fill="FFFFFF"/>
          </w:tcPr>
          <w:p w14:paraId="15C539A9" w14:textId="77777777" w:rsidR="00DD78D1" w:rsidRDefault="00000000">
            <w:pPr>
              <w:spacing w:before="40" w:after="40"/>
            </w:pPr>
            <w:r>
              <w:rPr>
                <w:color w:val="000000"/>
              </w:rPr>
              <w:t>No (consumer pulls when ready)</w:t>
            </w:r>
          </w:p>
        </w:tc>
        <w:tc>
          <w:tcPr>
            <w:tcW w:w="2460" w:type="dxa"/>
            <w:shd w:val="clear" w:color="auto" w:fill="FFFFFF"/>
          </w:tcPr>
          <w:p w14:paraId="4A41CE27" w14:textId="77777777" w:rsidR="00DD78D1" w:rsidRDefault="00000000">
            <w:pPr>
              <w:spacing w:before="40" w:after="40"/>
            </w:pPr>
            <w:r>
              <w:rPr>
                <w:color w:val="000000"/>
              </w:rPr>
              <w:t>No (server pushes anytime)</w:t>
            </w:r>
          </w:p>
        </w:tc>
      </w:tr>
      <w:tr w:rsidR="00DD78D1" w14:paraId="6BBF38EF" w14:textId="77777777">
        <w:tc>
          <w:tcPr>
            <w:tcW w:w="1700" w:type="dxa"/>
            <w:shd w:val="clear" w:color="auto" w:fill="F0F6FF"/>
          </w:tcPr>
          <w:p w14:paraId="4CA29F49" w14:textId="77777777" w:rsidR="00DD78D1" w:rsidRDefault="00000000">
            <w:pPr>
              <w:spacing w:before="40" w:after="40"/>
            </w:pPr>
            <w:r>
              <w:rPr>
                <w:color w:val="000000"/>
              </w:rPr>
              <w:lastRenderedPageBreak/>
              <w:t>Best for</w:t>
            </w:r>
          </w:p>
        </w:tc>
        <w:tc>
          <w:tcPr>
            <w:tcW w:w="1700" w:type="dxa"/>
            <w:shd w:val="clear" w:color="auto" w:fill="F0F6FF"/>
          </w:tcPr>
          <w:p w14:paraId="15C5906F" w14:textId="77777777" w:rsidR="00DD78D1" w:rsidRDefault="00000000">
            <w:pPr>
              <w:spacing w:before="40" w:after="40"/>
            </w:pPr>
            <w:r>
              <w:rPr>
                <w:color w:val="000000"/>
              </w:rPr>
              <w:t>Simple queries, REST APIs</w:t>
            </w:r>
          </w:p>
        </w:tc>
        <w:tc>
          <w:tcPr>
            <w:tcW w:w="1800" w:type="dxa"/>
            <w:shd w:val="clear" w:color="auto" w:fill="F0F6FF"/>
          </w:tcPr>
          <w:p w14:paraId="5742AECA" w14:textId="77777777" w:rsidR="00DD78D1" w:rsidRDefault="00000000">
            <w:pPr>
              <w:spacing w:before="40" w:after="40"/>
            </w:pPr>
            <w:r>
              <w:rPr>
                <w:color w:val="000000"/>
              </w:rPr>
              <w:t>Sensor data broadcasting, events</w:t>
            </w:r>
          </w:p>
        </w:tc>
        <w:tc>
          <w:tcPr>
            <w:tcW w:w="1700" w:type="dxa"/>
            <w:shd w:val="clear" w:color="auto" w:fill="F0F6FF"/>
          </w:tcPr>
          <w:p w14:paraId="34386BA0" w14:textId="77777777" w:rsidR="00DD78D1" w:rsidRDefault="00000000">
            <w:pPr>
              <w:spacing w:before="40" w:after="40"/>
            </w:pPr>
            <w:r>
              <w:rPr>
                <w:color w:val="000000"/>
              </w:rPr>
              <w:t>Data pipelines, load buffering</w:t>
            </w:r>
          </w:p>
        </w:tc>
        <w:tc>
          <w:tcPr>
            <w:tcW w:w="2460" w:type="dxa"/>
            <w:shd w:val="clear" w:color="auto" w:fill="F0F6FF"/>
          </w:tcPr>
          <w:p w14:paraId="7385B6B5" w14:textId="77777777" w:rsidR="00DD78D1" w:rsidRDefault="00000000">
            <w:pPr>
              <w:spacing w:before="40" w:after="40"/>
            </w:pPr>
            <w:r>
              <w:rPr>
                <w:color w:val="000000"/>
              </w:rPr>
              <w:t>Real-time monitoring, control</w:t>
            </w:r>
          </w:p>
        </w:tc>
      </w:tr>
      <w:tr w:rsidR="00DD78D1" w14:paraId="5052B231" w14:textId="77777777">
        <w:tc>
          <w:tcPr>
            <w:tcW w:w="1700" w:type="dxa"/>
            <w:shd w:val="clear" w:color="auto" w:fill="FFFFFF"/>
          </w:tcPr>
          <w:p w14:paraId="21F81A58" w14:textId="77777777" w:rsidR="00DD78D1" w:rsidRDefault="00000000">
            <w:pPr>
              <w:spacing w:before="40" w:after="40"/>
            </w:pPr>
            <w:r>
              <w:rPr>
                <w:color w:val="000000"/>
              </w:rPr>
              <w:t>IoT Example</w:t>
            </w:r>
          </w:p>
        </w:tc>
        <w:tc>
          <w:tcPr>
            <w:tcW w:w="1700" w:type="dxa"/>
            <w:shd w:val="clear" w:color="auto" w:fill="FFFFFF"/>
          </w:tcPr>
          <w:p w14:paraId="46175CA3" w14:textId="77777777" w:rsidR="00DD78D1" w:rsidRDefault="00000000">
            <w:pPr>
              <w:spacing w:before="40" w:after="40"/>
            </w:pPr>
            <w:r>
              <w:rPr>
                <w:color w:val="000000"/>
              </w:rPr>
              <w:t>Weather API query</w:t>
            </w:r>
          </w:p>
        </w:tc>
        <w:tc>
          <w:tcPr>
            <w:tcW w:w="1800" w:type="dxa"/>
            <w:shd w:val="clear" w:color="auto" w:fill="FFFFFF"/>
          </w:tcPr>
          <w:p w14:paraId="0949BBAD" w14:textId="77777777" w:rsidR="00DD78D1" w:rsidRDefault="00000000">
            <w:pPr>
              <w:spacing w:before="40" w:after="40"/>
            </w:pPr>
            <w:r>
              <w:rPr>
                <w:color w:val="000000"/>
              </w:rPr>
              <w:t>Smart home sensor network</w:t>
            </w:r>
          </w:p>
        </w:tc>
        <w:tc>
          <w:tcPr>
            <w:tcW w:w="1700" w:type="dxa"/>
            <w:shd w:val="clear" w:color="auto" w:fill="FFFFFF"/>
          </w:tcPr>
          <w:p w14:paraId="6CB182E2" w14:textId="77777777" w:rsidR="00DD78D1" w:rsidRDefault="00000000">
            <w:pPr>
              <w:spacing w:before="40" w:after="40"/>
            </w:pPr>
            <w:r>
              <w:rPr>
                <w:color w:val="000000"/>
              </w:rPr>
              <w:t>Industrial data pipeline</w:t>
            </w:r>
          </w:p>
        </w:tc>
        <w:tc>
          <w:tcPr>
            <w:tcW w:w="2460" w:type="dxa"/>
            <w:shd w:val="clear" w:color="auto" w:fill="FFFFFF"/>
          </w:tcPr>
          <w:p w14:paraId="70F70A4A" w14:textId="77777777" w:rsidR="00DD78D1" w:rsidRDefault="00000000">
            <w:pPr>
              <w:spacing w:before="40" w:after="40"/>
            </w:pPr>
            <w:r>
              <w:rPr>
                <w:color w:val="000000"/>
              </w:rPr>
              <w:t>Live patient monitoring dashboard</w:t>
            </w:r>
          </w:p>
        </w:tc>
      </w:tr>
    </w:tbl>
    <w:p w14:paraId="0F8ADEA4" w14:textId="77777777" w:rsidR="00DD78D1" w:rsidRDefault="00DD78D1">
      <w:pPr>
        <w:spacing w:before="30" w:after="30"/>
      </w:pPr>
    </w:p>
    <w:p w14:paraId="5D8BEF13"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9-mark structure: Each model should have: (1) name and mechanism, (2) protocol, (3) IoT example, (4) key advantage/limitation. Write 3–4 sentences per model. The comparison table is worth approximately 3 marks — always include it. Total: 4 models × ~1.5 marks each + table = 9 marks.</w:t>
      </w:r>
    </w:p>
    <w:p w14:paraId="5C5FA044"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Mnemonic for 4 models: "Real People Push Exclusive" = Request-Response, Publish-Subscribe, Push-Pull, Exclusive Pair. Keywords: HTTP, MQTT, Kafka, WebSocket.</w:t>
      </w:r>
    </w:p>
    <w:p w14:paraId="5B942DEA" w14:textId="77777777" w:rsidR="00DD78D1" w:rsidRDefault="00DD78D1">
      <w:pPr>
        <w:spacing w:before="30" w:after="30"/>
      </w:pPr>
    </w:p>
    <w:p w14:paraId="5EB24259" w14:textId="77777777" w:rsidR="00DD78D1" w:rsidRDefault="00DD78D1">
      <w:pPr>
        <w:spacing w:before="30" w:after="30"/>
      </w:pPr>
    </w:p>
    <w:p w14:paraId="77A83016" w14:textId="77777777" w:rsidR="00DD78D1" w:rsidRDefault="00000000">
      <w:pPr>
        <w:shd w:val="clear" w:color="auto" w:fill="17375E"/>
        <w:spacing w:before="200" w:after="80"/>
      </w:pPr>
      <w:r>
        <w:rPr>
          <w:rFonts w:ascii="Calibri" w:eastAsia="Calibri" w:hAnsi="Calibri" w:cs="Calibri"/>
          <w:b/>
          <w:bCs/>
          <w:color w:val="FFFFFF"/>
          <w:sz w:val="28"/>
          <w:szCs w:val="28"/>
        </w:rPr>
        <w:t xml:space="preserve">  MODULE 2 — IMPORTANT QUESTIONS &amp; MODEL ANSWERS  </w:t>
      </w:r>
    </w:p>
    <w:p w14:paraId="0A49C171" w14:textId="77777777" w:rsidR="00DD78D1" w:rsidRDefault="00DD78D1">
      <w:pPr>
        <w:spacing w:before="30" w:after="30"/>
      </w:pPr>
    </w:p>
    <w:p w14:paraId="4A8ED2DC" w14:textId="77777777" w:rsidR="00DD78D1" w:rsidRDefault="00000000">
      <w:pPr>
        <w:shd w:val="clear" w:color="auto" w:fill="2E75B6"/>
        <w:spacing w:before="200" w:after="80"/>
      </w:pPr>
      <w:r>
        <w:rPr>
          <w:rFonts w:ascii="Calibri" w:eastAsia="Calibri" w:hAnsi="Calibri" w:cs="Calibri"/>
          <w:b/>
          <w:bCs/>
          <w:color w:val="FFFFFF"/>
          <w:sz w:val="24"/>
          <w:szCs w:val="24"/>
        </w:rPr>
        <w:t xml:space="preserve">  PART A — Short Answer Questions (3 Marks each)  </w:t>
      </w:r>
    </w:p>
    <w:p w14:paraId="643C0E59" w14:textId="77777777" w:rsidR="00DD78D1" w:rsidRDefault="00DD78D1">
      <w:pPr>
        <w:spacing w:before="30" w:after="30"/>
      </w:pPr>
    </w:p>
    <w:p w14:paraId="6EFF50A9"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3 Marks  </w:t>
      </w:r>
    </w:p>
    <w:p w14:paraId="53C6458D"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Define M2M. State the role of an M2M gateway using an example to illustrate how it connects an M2M area network to an external network.</w:t>
      </w:r>
    </w:p>
    <w:p w14:paraId="78670A1C" w14:textId="77777777" w:rsidR="00DD78D1" w:rsidRDefault="00DD78D1">
      <w:pPr>
        <w:spacing w:before="30" w:after="30"/>
      </w:pPr>
    </w:p>
    <w:p w14:paraId="23FBD6D9" w14:textId="77777777" w:rsidR="00DD78D1" w:rsidRDefault="00000000">
      <w:pPr>
        <w:pBdr>
          <w:top w:val="single" w:sz="6" w:space="0" w:color="F0A500"/>
          <w:left w:val="single" w:sz="18" w:space="0" w:color="F0A500"/>
          <w:bottom w:val="single" w:sz="6" w:space="0" w:color="F0A500"/>
          <w:right w:val="single" w:sz="6" w:space="0" w:color="F0A500"/>
        </w:pBdr>
        <w:shd w:val="clear" w:color="auto" w:fill="FFF2CC"/>
        <w:spacing w:before="80" w:after="80" w:line="288" w:lineRule="auto"/>
        <w:jc w:val="both"/>
      </w:pPr>
      <w:proofErr w:type="gramStart"/>
      <w:r>
        <w:rPr>
          <w:b/>
          <w:bCs/>
          <w:color w:val="F0A500"/>
          <w:sz w:val="22"/>
          <w:szCs w:val="22"/>
        </w:rPr>
        <w:t>📖  DEFINITION</w:t>
      </w:r>
      <w:proofErr w:type="gramEnd"/>
      <w:r>
        <w:rPr>
          <w:b/>
          <w:bCs/>
          <w:color w:val="F0A500"/>
          <w:sz w:val="22"/>
          <w:szCs w:val="22"/>
        </w:rPr>
        <w:t xml:space="preserve">:  </w:t>
      </w:r>
      <w:r>
        <w:rPr>
          <w:sz w:val="22"/>
          <w:szCs w:val="22"/>
        </w:rPr>
        <w:t>M2M (Machine-to-Machine) — The networking of machines (devices) for the purpose of remote monitoring, control, and data exchange, without direct human intervention. M2M systems use local, often proprietary communication protocols to connect devices to a gateway, which then connects to a wide-area network (WAN) for backend communication.</w:t>
      </w:r>
    </w:p>
    <w:p w14:paraId="0F6E1448" w14:textId="77777777" w:rsidR="00DD78D1" w:rsidRDefault="00DD78D1">
      <w:pPr>
        <w:spacing w:before="30" w:after="30"/>
      </w:pPr>
    </w:p>
    <w:p w14:paraId="0D0CD2A5"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Role of the M2M Gateway</w:t>
      </w:r>
    </w:p>
    <w:p w14:paraId="3FF9B82B" w14:textId="77777777" w:rsidR="00DD78D1" w:rsidRDefault="00000000">
      <w:pPr>
        <w:spacing w:before="40" w:after="55" w:line="288" w:lineRule="auto"/>
        <w:jc w:val="both"/>
      </w:pPr>
      <w:r>
        <w:rPr>
          <w:sz w:val="22"/>
          <w:szCs w:val="22"/>
        </w:rPr>
        <w:t>The M2M gateway is the critical bridge between the M2M area network (local, often proprietary, non-IP protocols) and the external wide area network (WAN, IP-based). Without the gateway, data from M2M field devices cannot reach backend servers.</w:t>
      </w:r>
    </w:p>
    <w:p w14:paraId="6A1B143F" w14:textId="77777777" w:rsidR="00DD78D1" w:rsidRDefault="00DD78D1">
      <w:pPr>
        <w:spacing w:before="30" w:after="30"/>
      </w:pPr>
    </w:p>
    <w:p w14:paraId="2BE4B1CB"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Protocol</w:t>
      </w:r>
      <w:proofErr w:type="gramEnd"/>
      <w:r>
        <w:rPr>
          <w:b/>
          <w:bCs/>
          <w:sz w:val="22"/>
          <w:szCs w:val="22"/>
        </w:rPr>
        <w:t xml:space="preserve"> Translation: </w:t>
      </w:r>
      <w:r>
        <w:rPr>
          <w:sz w:val="22"/>
          <w:szCs w:val="22"/>
        </w:rPr>
        <w:t>Converts proprietary M2M protocols (Modbus, RS-485) to standard IP protocols (TCP/IP) for WAN transmission.</w:t>
      </w:r>
    </w:p>
    <w:p w14:paraId="7F858AB7"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Data</w:t>
      </w:r>
      <w:proofErr w:type="gramEnd"/>
      <w:r>
        <w:rPr>
          <w:b/>
          <w:bCs/>
          <w:sz w:val="22"/>
          <w:szCs w:val="22"/>
        </w:rPr>
        <w:t xml:space="preserve"> Aggregation: </w:t>
      </w:r>
      <w:r>
        <w:rPr>
          <w:sz w:val="22"/>
          <w:szCs w:val="22"/>
        </w:rPr>
        <w:t>Collects readings from multiple M2M nodes and bundles them into fewer, larger transmissions — reducing WAN bandwidth usage and communication cost.</w:t>
      </w:r>
    </w:p>
    <w:p w14:paraId="412783BE"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Local</w:t>
      </w:r>
      <w:proofErr w:type="gramEnd"/>
      <w:r>
        <w:rPr>
          <w:b/>
          <w:bCs/>
          <w:sz w:val="22"/>
          <w:szCs w:val="22"/>
        </w:rPr>
        <w:t xml:space="preserve"> Pre-processing: </w:t>
      </w:r>
      <w:r>
        <w:rPr>
          <w:sz w:val="22"/>
          <w:szCs w:val="22"/>
        </w:rPr>
        <w:t>Filters out invalid or duplicate readings, applies thresholds, and reduces the volume of data sent to the backend.</w:t>
      </w:r>
    </w:p>
    <w:p w14:paraId="23F5F434"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WAN</w:t>
      </w:r>
      <w:proofErr w:type="gramEnd"/>
      <w:r>
        <w:rPr>
          <w:b/>
          <w:bCs/>
          <w:sz w:val="22"/>
          <w:szCs w:val="22"/>
        </w:rPr>
        <w:t xml:space="preserve"> Connectivity: </w:t>
      </w:r>
      <w:r>
        <w:rPr>
          <w:sz w:val="22"/>
          <w:szCs w:val="22"/>
        </w:rPr>
        <w:t>Connects to the external network via cellular (GPRS/3G/4G) or broadband internet to reach backend servers.</w:t>
      </w:r>
    </w:p>
    <w:p w14:paraId="2DA6431D" w14:textId="77777777" w:rsidR="00DD78D1" w:rsidRDefault="00DD78D1">
      <w:pPr>
        <w:spacing w:before="30" w:after="30"/>
      </w:pPr>
    </w:p>
    <w:p w14:paraId="5E69694E" w14:textId="77777777" w:rsidR="00DD78D1" w:rsidRDefault="00000000">
      <w:pPr>
        <w:shd w:val="clear" w:color="auto" w:fill="F0F0F0"/>
        <w:spacing w:before="80"/>
      </w:pPr>
      <w:r>
        <w:rPr>
          <w:rFonts w:ascii="Courier New" w:eastAsia="Courier New" w:hAnsi="Courier New" w:cs="Courier New"/>
          <w:sz w:val="4"/>
          <w:szCs w:val="4"/>
        </w:rPr>
        <w:lastRenderedPageBreak/>
        <w:t xml:space="preserve"> </w:t>
      </w:r>
    </w:p>
    <w:p w14:paraId="0CF9B0E7" w14:textId="77777777" w:rsidR="00DD78D1" w:rsidRDefault="00000000">
      <w:pPr>
        <w:shd w:val="clear" w:color="auto" w:fill="F0F0F0"/>
      </w:pPr>
      <w:r>
        <w:rPr>
          <w:rFonts w:ascii="Courier New" w:eastAsia="Courier New" w:hAnsi="Courier New" w:cs="Courier New"/>
          <w:color w:val="17375E"/>
          <w:sz w:val="18"/>
          <w:szCs w:val="18"/>
        </w:rPr>
        <w:t xml:space="preserve">  M2M AREA NETWORK           M2M GATEWAY         EXTERNAL NETWORK</w:t>
      </w:r>
    </w:p>
    <w:p w14:paraId="6204400B" w14:textId="77777777" w:rsidR="00DD78D1" w:rsidRDefault="00000000">
      <w:pPr>
        <w:shd w:val="clear" w:color="auto" w:fill="F0F0F0"/>
      </w:pPr>
      <w:r>
        <w:rPr>
          <w:rFonts w:ascii="Courier New" w:eastAsia="Courier New" w:hAnsi="Courier New" w:cs="Courier New"/>
          <w:color w:val="17375E"/>
          <w:sz w:val="18"/>
          <w:szCs w:val="18"/>
        </w:rPr>
        <w:t xml:space="preserve">  ───────────────           ───────────         ────────────────</w:t>
      </w:r>
    </w:p>
    <w:p w14:paraId="5819D3B1" w14:textId="77777777" w:rsidR="00DD78D1" w:rsidRDefault="00000000">
      <w:pPr>
        <w:shd w:val="clear" w:color="auto" w:fill="F0F0F0"/>
      </w:pPr>
      <w:r>
        <w:rPr>
          <w:rFonts w:ascii="Courier New" w:eastAsia="Courier New" w:hAnsi="Courier New" w:cs="Courier New"/>
          <w:color w:val="17375E"/>
          <w:sz w:val="18"/>
          <w:szCs w:val="18"/>
        </w:rPr>
        <w:t xml:space="preserve">  [Meter 1] ─Modbus─▶ |                    |</w:t>
      </w:r>
    </w:p>
    <w:p w14:paraId="71DB0424" w14:textId="77777777" w:rsidR="00DD78D1" w:rsidRDefault="00000000">
      <w:pPr>
        <w:shd w:val="clear" w:color="auto" w:fill="F0F0F0"/>
      </w:pPr>
      <w:r>
        <w:rPr>
          <w:rFonts w:ascii="Courier New" w:eastAsia="Courier New" w:hAnsi="Courier New" w:cs="Courier New"/>
          <w:color w:val="17375E"/>
          <w:sz w:val="18"/>
          <w:szCs w:val="18"/>
        </w:rPr>
        <w:t xml:space="preserve">  [Meter 2] ─Modbus─▶ | Protocol           | ─4G GPRS──▶ [Utility]</w:t>
      </w:r>
    </w:p>
    <w:p w14:paraId="7A3AC6EB" w14:textId="77777777" w:rsidR="00DD78D1" w:rsidRDefault="00000000">
      <w:pPr>
        <w:shd w:val="clear" w:color="auto" w:fill="F0F0F0"/>
      </w:pPr>
      <w:r>
        <w:rPr>
          <w:rFonts w:ascii="Courier New" w:eastAsia="Courier New" w:hAnsi="Courier New" w:cs="Courier New"/>
          <w:color w:val="17375E"/>
          <w:sz w:val="18"/>
          <w:szCs w:val="18"/>
        </w:rPr>
        <w:t xml:space="preserve">  [Meter 3] ─Modbus─▶ | Translation +      |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Server]</w:t>
      </w:r>
    </w:p>
    <w:p w14:paraId="3BEE3083" w14:textId="77777777" w:rsidR="00DD78D1" w:rsidRDefault="00000000">
      <w:pPr>
        <w:shd w:val="clear" w:color="auto" w:fill="F0F0F0"/>
      </w:pPr>
      <w:r>
        <w:rPr>
          <w:rFonts w:ascii="Courier New" w:eastAsia="Courier New" w:hAnsi="Courier New" w:cs="Courier New"/>
          <w:color w:val="17375E"/>
          <w:sz w:val="18"/>
          <w:szCs w:val="18"/>
        </w:rPr>
        <w:t xml:space="preserve">  [Meter 4] ─RS-485─▶ | Aggregation        |</w:t>
      </w:r>
    </w:p>
    <w:p w14:paraId="3BC7F745" w14:textId="77777777" w:rsidR="00DD78D1" w:rsidRDefault="00000000">
      <w:pPr>
        <w:shd w:val="clear" w:color="auto" w:fill="F0F0F0"/>
      </w:pPr>
      <w:r>
        <w:rPr>
          <w:rFonts w:ascii="Courier New" w:eastAsia="Courier New" w:hAnsi="Courier New" w:cs="Courier New"/>
          <w:color w:val="17375E"/>
          <w:sz w:val="18"/>
          <w:szCs w:val="18"/>
        </w:rPr>
        <w:t xml:space="preserve">                       | (non-IP → </w:t>
      </w:r>
      <w:proofErr w:type="gramStart"/>
      <w:r>
        <w:rPr>
          <w:rFonts w:ascii="Courier New" w:eastAsia="Courier New" w:hAnsi="Courier New" w:cs="Courier New"/>
          <w:color w:val="17375E"/>
          <w:sz w:val="18"/>
          <w:szCs w:val="18"/>
        </w:rPr>
        <w:t xml:space="preserve">IP)   </w:t>
      </w:r>
      <w:proofErr w:type="gramEnd"/>
      <w:r>
        <w:rPr>
          <w:rFonts w:ascii="Courier New" w:eastAsia="Courier New" w:hAnsi="Courier New" w:cs="Courier New"/>
          <w:color w:val="17375E"/>
          <w:sz w:val="18"/>
          <w:szCs w:val="18"/>
        </w:rPr>
        <w:t xml:space="preserve">   |</w:t>
      </w:r>
    </w:p>
    <w:p w14:paraId="0165D834" w14:textId="77777777" w:rsidR="00DD78D1" w:rsidRDefault="00000000">
      <w:pPr>
        <w:shd w:val="clear" w:color="auto" w:fill="F0F0F0"/>
        <w:spacing w:after="80"/>
      </w:pPr>
      <w:r>
        <w:rPr>
          <w:rFonts w:ascii="Courier New" w:eastAsia="Courier New" w:hAnsi="Courier New" w:cs="Courier New"/>
          <w:sz w:val="4"/>
          <w:szCs w:val="4"/>
        </w:rPr>
        <w:t xml:space="preserve"> </w:t>
      </w:r>
    </w:p>
    <w:p w14:paraId="3B23F6F7" w14:textId="77777777" w:rsidR="00DD78D1" w:rsidRDefault="00DD78D1">
      <w:pPr>
        <w:spacing w:before="30" w:after="30"/>
      </w:pPr>
    </w:p>
    <w:p w14:paraId="6DC644C9" w14:textId="77777777" w:rsidR="00DD78D1" w:rsidRDefault="00000000">
      <w:pPr>
        <w:spacing w:before="40" w:after="55" w:line="288" w:lineRule="auto"/>
        <w:jc w:val="both"/>
      </w:pPr>
      <w:r>
        <w:rPr>
          <w:sz w:val="22"/>
          <w:szCs w:val="22"/>
        </w:rPr>
        <w:t>Example: 10 electricity meters in an apartment building communicate with the M2M gateway using Modbus over RS-485 (proprietary serial protocol). The M2M gateway collects all 10 readings every 15 minutes, translates them into IP packets, and transmits them via 4G GPRS cellular to the utility company's backend server — without any human involvement.</w:t>
      </w:r>
    </w:p>
    <w:p w14:paraId="6A49BD44" w14:textId="77777777" w:rsidR="00DD78D1" w:rsidRDefault="00DD78D1">
      <w:pPr>
        <w:spacing w:before="30" w:after="30"/>
      </w:pPr>
    </w:p>
    <w:p w14:paraId="29EEC946"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(1 mark) Correct M2M definition with key terms "machines", "remote monitoring", "no human intervention". (1 mark) State at least 2 roles of the M2M gateway clearly (protocol translation, data aggregation). (1 mark) Give a clear example showing: local protocol (non-IP) → gateway → WAN (IP) → server.</w:t>
      </w:r>
    </w:p>
    <w:p w14:paraId="48AC47AA"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M2M Gateway = translator + aggregator + connector. It speaks "machine language" (Modbus, RS-485) on one side and "internet language" (TCP/IP) on the other. Without it, machines in the field cannot talk to the internet.</w:t>
      </w:r>
    </w:p>
    <w:p w14:paraId="1446184E" w14:textId="77777777" w:rsidR="00DD78D1" w:rsidRDefault="00DD78D1">
      <w:pPr>
        <w:spacing w:before="30" w:after="30"/>
      </w:pPr>
    </w:p>
    <w:p w14:paraId="601F301E"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3 Marks  </w:t>
      </w:r>
    </w:p>
    <w:p w14:paraId="2785C930"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Classify sensors using any three criteria. Provide one sensor example and one IoT application for each criterion.</w:t>
      </w:r>
    </w:p>
    <w:p w14:paraId="52840B8E" w14:textId="77777777" w:rsidR="00DD78D1" w:rsidRDefault="00DD78D1">
      <w:pPr>
        <w:spacing w:before="30" w:after="30"/>
      </w:pPr>
    </w:p>
    <w:p w14:paraId="2EBC2D9D"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Criterion 1 — By Relationship with Environment: Invasive / Non-Invasive</w:t>
      </w:r>
    </w:p>
    <w:p w14:paraId="042EB083"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Invasive</w:t>
      </w:r>
      <w:proofErr w:type="gramEnd"/>
      <w:r>
        <w:rPr>
          <w:b/>
          <w:bCs/>
          <w:sz w:val="22"/>
          <w:szCs w:val="22"/>
        </w:rPr>
        <w:t xml:space="preserve">: </w:t>
      </w:r>
      <w:r>
        <w:rPr>
          <w:sz w:val="22"/>
          <w:szCs w:val="22"/>
        </w:rPr>
        <w:t>The sensor is physically inserted into the environment it measures. Sensor example: Continuous Glucose Monitor (CGM) — inserted under the skin. IoT application: Smart healthcare — CGM continuously measures blood glucose levels and sends readings to a smartphone app, alerting the patient and doctor when levels are dangerous.</w:t>
      </w:r>
    </w:p>
    <w:p w14:paraId="0E364837"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Non</w:t>
      </w:r>
      <w:proofErr w:type="gramEnd"/>
      <w:r>
        <w:rPr>
          <w:b/>
          <w:bCs/>
          <w:sz w:val="22"/>
          <w:szCs w:val="22"/>
        </w:rPr>
        <w:t xml:space="preserve">-invasive: </w:t>
      </w:r>
      <w:r>
        <w:rPr>
          <w:sz w:val="22"/>
          <w:szCs w:val="22"/>
        </w:rPr>
        <w:t>The sensor measures from outside the environment without insertion. Sensor example: Infrared body temperature scanner. IoT application: Smart building access control — temperature scanners at building entrances automatically screen visitors' body temperature and deny entry if fever is detected.</w:t>
      </w:r>
    </w:p>
    <w:p w14:paraId="537D296A" w14:textId="77777777" w:rsidR="00DD78D1" w:rsidRDefault="00DD78D1">
      <w:pPr>
        <w:spacing w:before="30" w:after="30"/>
      </w:pPr>
    </w:p>
    <w:p w14:paraId="03AAB3A2"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Criterion 2 — By Physical Contact: Contact / Non-Contact</w:t>
      </w:r>
    </w:p>
    <w:p w14:paraId="46BA0573"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Contact</w:t>
      </w:r>
      <w:proofErr w:type="gramEnd"/>
      <w:r>
        <w:rPr>
          <w:b/>
          <w:bCs/>
          <w:sz w:val="22"/>
          <w:szCs w:val="22"/>
        </w:rPr>
        <w:t xml:space="preserve"> sensor: </w:t>
      </w:r>
      <w:r>
        <w:rPr>
          <w:sz w:val="22"/>
          <w:szCs w:val="22"/>
        </w:rPr>
        <w:t>Requires physical contact with the measured object. Sensor example: Thermocouple temperature sensor. IoT application: Smart manufacturing — thermocouples monitor the temperature of industrial machine bearings; an alert is triggered when temperature exceeds the safe threshold, preventing costly breakdowns.</w:t>
      </w:r>
    </w:p>
    <w:p w14:paraId="696FDE13"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Non</w:t>
      </w:r>
      <w:proofErr w:type="gramEnd"/>
      <w:r>
        <w:rPr>
          <w:b/>
          <w:bCs/>
          <w:sz w:val="22"/>
          <w:szCs w:val="22"/>
        </w:rPr>
        <w:t xml:space="preserve">-contact sensor: </w:t>
      </w:r>
      <w:r>
        <w:rPr>
          <w:sz w:val="22"/>
          <w:szCs w:val="22"/>
        </w:rPr>
        <w:t xml:space="preserve">Measures without touching. </w:t>
      </w:r>
      <w:r w:rsidRPr="00FC752B">
        <w:rPr>
          <w:sz w:val="22"/>
          <w:szCs w:val="22"/>
          <w:lang w:val="pt-BR"/>
        </w:rPr>
        <w:t xml:space="preserve">Sensor </w:t>
      </w:r>
      <w:proofErr w:type="spellStart"/>
      <w:r w:rsidRPr="00FC752B">
        <w:rPr>
          <w:sz w:val="22"/>
          <w:szCs w:val="22"/>
          <w:lang w:val="pt-BR"/>
        </w:rPr>
        <w:t>example</w:t>
      </w:r>
      <w:proofErr w:type="spellEnd"/>
      <w:r w:rsidRPr="00FC752B">
        <w:rPr>
          <w:sz w:val="22"/>
          <w:szCs w:val="22"/>
          <w:lang w:val="pt-BR"/>
        </w:rPr>
        <w:t xml:space="preserve">: </w:t>
      </w:r>
      <w:proofErr w:type="spellStart"/>
      <w:r w:rsidRPr="00FC752B">
        <w:rPr>
          <w:sz w:val="22"/>
          <w:szCs w:val="22"/>
          <w:lang w:val="pt-BR"/>
        </w:rPr>
        <w:t>Ultrasonic</w:t>
      </w:r>
      <w:proofErr w:type="spellEnd"/>
      <w:r w:rsidRPr="00FC752B">
        <w:rPr>
          <w:sz w:val="22"/>
          <w:szCs w:val="22"/>
          <w:lang w:val="pt-BR"/>
        </w:rPr>
        <w:t xml:space="preserve"> </w:t>
      </w:r>
      <w:proofErr w:type="spellStart"/>
      <w:r w:rsidRPr="00FC752B">
        <w:rPr>
          <w:sz w:val="22"/>
          <w:szCs w:val="22"/>
          <w:lang w:val="pt-BR"/>
        </w:rPr>
        <w:t>distance</w:t>
      </w:r>
      <w:proofErr w:type="spellEnd"/>
      <w:r w:rsidRPr="00FC752B">
        <w:rPr>
          <w:sz w:val="22"/>
          <w:szCs w:val="22"/>
          <w:lang w:val="pt-BR"/>
        </w:rPr>
        <w:t xml:space="preserve"> sensor (HC-SR04). </w:t>
      </w:r>
      <w:r>
        <w:rPr>
          <w:sz w:val="22"/>
          <w:szCs w:val="22"/>
        </w:rPr>
        <w:t xml:space="preserve">IoT application: Smart parking system — ultrasonic sensors above each </w:t>
      </w:r>
      <w:r>
        <w:rPr>
          <w:sz w:val="22"/>
          <w:szCs w:val="22"/>
        </w:rPr>
        <w:lastRenderedPageBreak/>
        <w:t>parking bay detect whether the bay is occupied (car present = close distance reading) and update a real-time parking availability display at the entrance.</w:t>
      </w:r>
    </w:p>
    <w:p w14:paraId="03A75BD1" w14:textId="77777777" w:rsidR="00DD78D1" w:rsidRDefault="00DD78D1">
      <w:pPr>
        <w:spacing w:before="30" w:after="30"/>
      </w:pPr>
    </w:p>
    <w:p w14:paraId="467A1D65"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Criterion 3 — By Physical Quantity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2800"/>
        <w:gridCol w:w="4360"/>
      </w:tblGrid>
      <w:tr w:rsidR="00DD78D1" w14:paraId="4BF95C11" w14:textId="77777777">
        <w:tc>
          <w:tcPr>
            <w:tcW w:w="2200" w:type="dxa"/>
            <w:shd w:val="clear" w:color="auto" w:fill="2E75B6"/>
          </w:tcPr>
          <w:p w14:paraId="55C67592" w14:textId="77777777" w:rsidR="00DD78D1" w:rsidRDefault="00000000">
            <w:pPr>
              <w:spacing w:before="40" w:after="40"/>
            </w:pPr>
            <w:r>
              <w:rPr>
                <w:b/>
                <w:bCs/>
                <w:color w:val="FFFFFF"/>
              </w:rPr>
              <w:t>Sensor Type</w:t>
            </w:r>
          </w:p>
        </w:tc>
        <w:tc>
          <w:tcPr>
            <w:tcW w:w="2800" w:type="dxa"/>
            <w:shd w:val="clear" w:color="auto" w:fill="2E75B6"/>
          </w:tcPr>
          <w:p w14:paraId="39993FA0" w14:textId="77777777" w:rsidR="00DD78D1" w:rsidRDefault="00000000">
            <w:pPr>
              <w:spacing w:before="40" w:after="40"/>
            </w:pPr>
            <w:r>
              <w:rPr>
                <w:b/>
                <w:bCs/>
                <w:color w:val="FFFFFF"/>
              </w:rPr>
              <w:t>IoT Example</w:t>
            </w:r>
          </w:p>
        </w:tc>
        <w:tc>
          <w:tcPr>
            <w:tcW w:w="4360" w:type="dxa"/>
            <w:shd w:val="clear" w:color="auto" w:fill="2E75B6"/>
          </w:tcPr>
          <w:p w14:paraId="472AB1F2" w14:textId="77777777" w:rsidR="00DD78D1" w:rsidRDefault="00000000">
            <w:pPr>
              <w:spacing w:before="40" w:after="40"/>
            </w:pPr>
            <w:r>
              <w:rPr>
                <w:b/>
                <w:bCs/>
                <w:color w:val="FFFFFF"/>
              </w:rPr>
              <w:t>IoT Application</w:t>
            </w:r>
          </w:p>
        </w:tc>
      </w:tr>
      <w:tr w:rsidR="00DD78D1" w14:paraId="3E6338F1" w14:textId="77777777">
        <w:tc>
          <w:tcPr>
            <w:tcW w:w="2200" w:type="dxa"/>
            <w:shd w:val="clear" w:color="auto" w:fill="FFFFFF"/>
          </w:tcPr>
          <w:p w14:paraId="384DD922" w14:textId="77777777" w:rsidR="00DD78D1" w:rsidRDefault="00000000">
            <w:pPr>
              <w:spacing w:before="40" w:after="40"/>
            </w:pPr>
            <w:r>
              <w:rPr>
                <w:color w:val="000000"/>
              </w:rPr>
              <w:t>Temperature (LM35, thermistor)</w:t>
            </w:r>
          </w:p>
        </w:tc>
        <w:tc>
          <w:tcPr>
            <w:tcW w:w="2800" w:type="dxa"/>
            <w:shd w:val="clear" w:color="auto" w:fill="FFFFFF"/>
          </w:tcPr>
          <w:p w14:paraId="1D8FC8D7" w14:textId="77777777" w:rsidR="00DD78D1" w:rsidRDefault="00000000">
            <w:pPr>
              <w:spacing w:before="40" w:after="40"/>
            </w:pPr>
            <w:r>
              <w:rPr>
                <w:color w:val="000000"/>
              </w:rPr>
              <w:t>Smart cold chain temperature sensor in refrigerated truck</w:t>
            </w:r>
          </w:p>
        </w:tc>
        <w:tc>
          <w:tcPr>
            <w:tcW w:w="4360" w:type="dxa"/>
            <w:shd w:val="clear" w:color="auto" w:fill="FFFFFF"/>
          </w:tcPr>
          <w:p w14:paraId="3018B1A1" w14:textId="77777777" w:rsidR="00DD78D1" w:rsidRDefault="00000000">
            <w:pPr>
              <w:spacing w:before="40" w:after="40"/>
            </w:pPr>
            <w:r>
              <w:rPr>
                <w:color w:val="000000"/>
              </w:rPr>
              <w:t>Cold chain logistics — alerts if vaccine storage temperature exceeds safe range (2°C–8°C)</w:t>
            </w:r>
          </w:p>
        </w:tc>
      </w:tr>
      <w:tr w:rsidR="00DD78D1" w14:paraId="7CF5AF4C" w14:textId="77777777">
        <w:tc>
          <w:tcPr>
            <w:tcW w:w="2200" w:type="dxa"/>
            <w:shd w:val="clear" w:color="auto" w:fill="F0F6FF"/>
          </w:tcPr>
          <w:p w14:paraId="7F8C4C04" w14:textId="77777777" w:rsidR="00DD78D1" w:rsidRDefault="00000000">
            <w:pPr>
              <w:spacing w:before="40" w:after="40"/>
            </w:pPr>
            <w:r>
              <w:rPr>
                <w:color w:val="000000"/>
              </w:rPr>
              <w:t>Motion (PIR sensor)</w:t>
            </w:r>
          </w:p>
        </w:tc>
        <w:tc>
          <w:tcPr>
            <w:tcW w:w="2800" w:type="dxa"/>
            <w:shd w:val="clear" w:color="auto" w:fill="F0F6FF"/>
          </w:tcPr>
          <w:p w14:paraId="444D26D2" w14:textId="77777777" w:rsidR="00DD78D1" w:rsidRDefault="00000000">
            <w:pPr>
              <w:spacing w:before="40" w:after="40"/>
            </w:pPr>
            <w:r>
              <w:rPr>
                <w:color w:val="000000"/>
              </w:rPr>
              <w:t>Passive infrared motion sensor in office rooms</w:t>
            </w:r>
          </w:p>
        </w:tc>
        <w:tc>
          <w:tcPr>
            <w:tcW w:w="4360" w:type="dxa"/>
            <w:shd w:val="clear" w:color="auto" w:fill="F0F6FF"/>
          </w:tcPr>
          <w:p w14:paraId="5ED71962" w14:textId="77777777" w:rsidR="00DD78D1" w:rsidRDefault="00000000">
            <w:pPr>
              <w:spacing w:before="40" w:after="40"/>
            </w:pPr>
            <w:r>
              <w:rPr>
                <w:color w:val="000000"/>
              </w:rPr>
              <w:t>Smart energy management — automatically turns off lights and HVAC when no motion is detected in a room for 10 minutes</w:t>
            </w:r>
          </w:p>
        </w:tc>
      </w:tr>
      <w:tr w:rsidR="00DD78D1" w14:paraId="57E0B3BC" w14:textId="77777777">
        <w:tc>
          <w:tcPr>
            <w:tcW w:w="2200" w:type="dxa"/>
            <w:shd w:val="clear" w:color="auto" w:fill="FFFFFF"/>
          </w:tcPr>
          <w:p w14:paraId="7852E99F" w14:textId="77777777" w:rsidR="00DD78D1" w:rsidRDefault="00000000">
            <w:pPr>
              <w:spacing w:before="40" w:after="40"/>
            </w:pPr>
            <w:r>
              <w:rPr>
                <w:color w:val="000000"/>
              </w:rPr>
              <w:t>Gas (MQ-2 / MQ-7)</w:t>
            </w:r>
          </w:p>
        </w:tc>
        <w:tc>
          <w:tcPr>
            <w:tcW w:w="2800" w:type="dxa"/>
            <w:shd w:val="clear" w:color="auto" w:fill="FFFFFF"/>
          </w:tcPr>
          <w:p w14:paraId="1FD97213" w14:textId="77777777" w:rsidR="00DD78D1" w:rsidRDefault="00000000">
            <w:pPr>
              <w:spacing w:before="40" w:after="40"/>
            </w:pPr>
            <w:r>
              <w:rPr>
                <w:color w:val="000000"/>
              </w:rPr>
              <w:t>LPG/CO gas sensor in kitchen</w:t>
            </w:r>
          </w:p>
        </w:tc>
        <w:tc>
          <w:tcPr>
            <w:tcW w:w="4360" w:type="dxa"/>
            <w:shd w:val="clear" w:color="auto" w:fill="FFFFFF"/>
          </w:tcPr>
          <w:p w14:paraId="73F9F95F" w14:textId="77777777" w:rsidR="00DD78D1" w:rsidRDefault="00000000">
            <w:pPr>
              <w:spacing w:before="40" w:after="40"/>
            </w:pPr>
            <w:r>
              <w:rPr>
                <w:color w:val="000000"/>
              </w:rPr>
              <w:t>Smart safety system — detects LPG gas leak and automatically shuts the solenoid valve before levels reach explosive concentration</w:t>
            </w:r>
          </w:p>
        </w:tc>
      </w:tr>
      <w:tr w:rsidR="00DD78D1" w14:paraId="339CBD10" w14:textId="77777777">
        <w:tc>
          <w:tcPr>
            <w:tcW w:w="2200" w:type="dxa"/>
            <w:shd w:val="clear" w:color="auto" w:fill="F0F6FF"/>
          </w:tcPr>
          <w:p w14:paraId="625C27A9" w14:textId="77777777" w:rsidR="00DD78D1" w:rsidRDefault="00000000">
            <w:pPr>
              <w:spacing w:before="40" w:after="40"/>
            </w:pPr>
            <w:r>
              <w:rPr>
                <w:color w:val="000000"/>
              </w:rPr>
              <w:t>Humidity (DHT22)</w:t>
            </w:r>
          </w:p>
        </w:tc>
        <w:tc>
          <w:tcPr>
            <w:tcW w:w="2800" w:type="dxa"/>
            <w:shd w:val="clear" w:color="auto" w:fill="F0F6FF"/>
          </w:tcPr>
          <w:p w14:paraId="046A5B9C" w14:textId="77777777" w:rsidR="00DD78D1" w:rsidRDefault="00000000">
            <w:pPr>
              <w:spacing w:before="40" w:after="40"/>
            </w:pPr>
            <w:r>
              <w:rPr>
                <w:color w:val="000000"/>
              </w:rPr>
              <w:t>Humidity and temperature sensor in greenhouse</w:t>
            </w:r>
          </w:p>
        </w:tc>
        <w:tc>
          <w:tcPr>
            <w:tcW w:w="4360" w:type="dxa"/>
            <w:shd w:val="clear" w:color="auto" w:fill="F0F6FF"/>
          </w:tcPr>
          <w:p w14:paraId="7F4921A5" w14:textId="77777777" w:rsidR="00DD78D1" w:rsidRDefault="00000000">
            <w:pPr>
              <w:spacing w:before="40" w:after="40"/>
            </w:pPr>
            <w:r>
              <w:rPr>
                <w:color w:val="000000"/>
              </w:rPr>
              <w:t>Smart agriculture — maintains optimal humidity for plant growth; activates misting system when humidity drops below threshold</w:t>
            </w:r>
          </w:p>
        </w:tc>
      </w:tr>
    </w:tbl>
    <w:p w14:paraId="1F0DEDE6" w14:textId="77777777" w:rsidR="00DD78D1" w:rsidRDefault="00DD78D1">
      <w:pPr>
        <w:spacing w:before="30" w:after="30"/>
      </w:pPr>
    </w:p>
    <w:p w14:paraId="746C5749"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1 mark per criterion. Each criterion needs: (a) criterion name with sub-types, (b) one specific sensor example, (c) one IoT application. Do not just list sensor names — always state the IoT application context. Any 3 criteria from the list above earn full marks.</w:t>
      </w:r>
    </w:p>
    <w:p w14:paraId="7B5D7757"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 xml:space="preserve">Classification summary: (1) Where? </w:t>
      </w:r>
      <w:r w:rsidRPr="00FC752B">
        <w:rPr>
          <w:sz w:val="22"/>
          <w:szCs w:val="22"/>
          <w:lang w:val="fr-FR"/>
        </w:rPr>
        <w:t xml:space="preserve">→ Invasive/Non-invasive. (2) Touch? → Contact/Non-contact. </w:t>
      </w:r>
      <w:r>
        <w:rPr>
          <w:sz w:val="22"/>
          <w:szCs w:val="22"/>
        </w:rPr>
        <w:t>(3) What do you measure? → Temperature/Pressure/Motion/Gas/Light/Humidity etc. The third criterion is the most common in exams.</w:t>
      </w:r>
    </w:p>
    <w:p w14:paraId="4BB82D21" w14:textId="77777777" w:rsidR="00DD78D1" w:rsidRDefault="00DD78D1">
      <w:pPr>
        <w:spacing w:before="30" w:after="30"/>
      </w:pPr>
    </w:p>
    <w:p w14:paraId="73A833CF"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3  —</w:t>
      </w:r>
      <w:proofErr w:type="gramEnd"/>
      <w:r>
        <w:rPr>
          <w:rFonts w:ascii="Calibri" w:eastAsia="Calibri" w:hAnsi="Calibri" w:cs="Calibri"/>
          <w:b/>
          <w:bCs/>
          <w:color w:val="FFFFFF"/>
          <w:sz w:val="22"/>
          <w:szCs w:val="22"/>
        </w:rPr>
        <w:t xml:space="preserve">  3 Marks  </w:t>
      </w:r>
    </w:p>
    <w:p w14:paraId="16D890D3"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Define a smart object. List its four components. Describe how combining these components creates the "smart" in a smart object.</w:t>
      </w:r>
    </w:p>
    <w:p w14:paraId="0D38B577" w14:textId="77777777" w:rsidR="00DD78D1" w:rsidRDefault="00DD78D1">
      <w:pPr>
        <w:spacing w:before="30" w:after="30"/>
      </w:pPr>
    </w:p>
    <w:p w14:paraId="53963C4B" w14:textId="77777777" w:rsidR="00DD78D1" w:rsidRDefault="00000000">
      <w:pPr>
        <w:pBdr>
          <w:top w:val="single" w:sz="6" w:space="0" w:color="F0A500"/>
          <w:left w:val="single" w:sz="18" w:space="0" w:color="F0A500"/>
          <w:bottom w:val="single" w:sz="6" w:space="0" w:color="F0A500"/>
          <w:right w:val="single" w:sz="6" w:space="0" w:color="F0A500"/>
        </w:pBdr>
        <w:shd w:val="clear" w:color="auto" w:fill="FFF2CC"/>
        <w:spacing w:before="80" w:after="80" w:line="288" w:lineRule="auto"/>
        <w:jc w:val="both"/>
      </w:pPr>
      <w:proofErr w:type="gramStart"/>
      <w:r>
        <w:rPr>
          <w:b/>
          <w:bCs/>
          <w:color w:val="F0A500"/>
          <w:sz w:val="22"/>
          <w:szCs w:val="22"/>
        </w:rPr>
        <w:t>📖  DEFINITION</w:t>
      </w:r>
      <w:proofErr w:type="gramEnd"/>
      <w:r>
        <w:rPr>
          <w:b/>
          <w:bCs/>
          <w:color w:val="F0A500"/>
          <w:sz w:val="22"/>
          <w:szCs w:val="22"/>
        </w:rPr>
        <w:t xml:space="preserve">:  </w:t>
      </w:r>
      <w:r>
        <w:rPr>
          <w:sz w:val="22"/>
          <w:szCs w:val="22"/>
        </w:rPr>
        <w:t>Smart Object — A physical object augmented with sensing, processing, communication, and power capabilities, enabling it to perceive its environment, make autonomous decisions, interact with other objects and networks, and contribute to the IoT ecosystem — without direct human involvement.</w:t>
      </w:r>
    </w:p>
    <w:p w14:paraId="4593ED93" w14:textId="77777777" w:rsidR="00DD78D1" w:rsidRDefault="00DD78D1">
      <w:pPr>
        <w:spacing w:before="30" w:after="30"/>
      </w:pPr>
    </w:p>
    <w:p w14:paraId="570E028F"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Four Components of a Smart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000"/>
        <w:gridCol w:w="2800"/>
        <w:gridCol w:w="4560"/>
      </w:tblGrid>
      <w:tr w:rsidR="00DD78D1" w14:paraId="68E9EF45" w14:textId="77777777">
        <w:tc>
          <w:tcPr>
            <w:tcW w:w="2000" w:type="dxa"/>
            <w:shd w:val="clear" w:color="auto" w:fill="2E75B6"/>
          </w:tcPr>
          <w:p w14:paraId="4F84FFD7" w14:textId="77777777" w:rsidR="00DD78D1" w:rsidRDefault="00000000">
            <w:pPr>
              <w:spacing w:before="40" w:after="40"/>
            </w:pPr>
            <w:r>
              <w:rPr>
                <w:b/>
                <w:bCs/>
                <w:color w:val="FFFFFF"/>
              </w:rPr>
              <w:t>Component</w:t>
            </w:r>
          </w:p>
        </w:tc>
        <w:tc>
          <w:tcPr>
            <w:tcW w:w="2800" w:type="dxa"/>
            <w:shd w:val="clear" w:color="auto" w:fill="2E75B6"/>
          </w:tcPr>
          <w:p w14:paraId="3C57B76B" w14:textId="77777777" w:rsidR="00DD78D1" w:rsidRDefault="00000000">
            <w:pPr>
              <w:spacing w:before="40" w:after="40"/>
            </w:pPr>
            <w:r>
              <w:rPr>
                <w:b/>
                <w:bCs/>
                <w:color w:val="FFFFFF"/>
              </w:rPr>
              <w:t>Function</w:t>
            </w:r>
          </w:p>
        </w:tc>
        <w:tc>
          <w:tcPr>
            <w:tcW w:w="4560" w:type="dxa"/>
            <w:shd w:val="clear" w:color="auto" w:fill="2E75B6"/>
          </w:tcPr>
          <w:p w14:paraId="0C245552" w14:textId="77777777" w:rsidR="00DD78D1" w:rsidRDefault="00000000">
            <w:pPr>
              <w:spacing w:before="40" w:after="40"/>
            </w:pPr>
            <w:r>
              <w:rPr>
                <w:b/>
                <w:bCs/>
                <w:color w:val="FFFFFF"/>
              </w:rPr>
              <w:t>Examples</w:t>
            </w:r>
          </w:p>
        </w:tc>
      </w:tr>
      <w:tr w:rsidR="00DD78D1" w14:paraId="0ACF18FB" w14:textId="77777777">
        <w:tc>
          <w:tcPr>
            <w:tcW w:w="2000" w:type="dxa"/>
            <w:shd w:val="clear" w:color="auto" w:fill="FFFFFF"/>
          </w:tcPr>
          <w:p w14:paraId="718D2B04" w14:textId="77777777" w:rsidR="00DD78D1" w:rsidRDefault="00000000">
            <w:pPr>
              <w:spacing w:before="40" w:after="40"/>
            </w:pPr>
            <w:r>
              <w:rPr>
                <w:color w:val="000000"/>
              </w:rPr>
              <w:t>1. Sensor / Actuator</w:t>
            </w:r>
          </w:p>
        </w:tc>
        <w:tc>
          <w:tcPr>
            <w:tcW w:w="2800" w:type="dxa"/>
            <w:shd w:val="clear" w:color="auto" w:fill="FFFFFF"/>
          </w:tcPr>
          <w:p w14:paraId="4FB82972" w14:textId="77777777" w:rsidR="00DD78D1" w:rsidRDefault="00000000">
            <w:pPr>
              <w:spacing w:before="40" w:after="40"/>
            </w:pPr>
            <w:r>
              <w:rPr>
                <w:color w:val="000000"/>
              </w:rPr>
              <w:t>Interface with the physical world — sensors measure physical quantities; actuators produce physical responses.</w:t>
            </w:r>
          </w:p>
        </w:tc>
        <w:tc>
          <w:tcPr>
            <w:tcW w:w="4560" w:type="dxa"/>
            <w:shd w:val="clear" w:color="auto" w:fill="FFFFFF"/>
          </w:tcPr>
          <w:p w14:paraId="671AD0F4" w14:textId="77777777" w:rsidR="00DD78D1" w:rsidRDefault="00000000">
            <w:pPr>
              <w:spacing w:before="40" w:after="40"/>
            </w:pPr>
            <w:r>
              <w:rPr>
                <w:color w:val="000000"/>
              </w:rPr>
              <w:t>Temp sensor, humidity sensor, accelerometer, DC motor, solenoid valve, LED</w:t>
            </w:r>
          </w:p>
        </w:tc>
      </w:tr>
      <w:tr w:rsidR="00DD78D1" w14:paraId="58ACB14C" w14:textId="77777777">
        <w:tc>
          <w:tcPr>
            <w:tcW w:w="2000" w:type="dxa"/>
            <w:shd w:val="clear" w:color="auto" w:fill="F0F6FF"/>
          </w:tcPr>
          <w:p w14:paraId="45FDFDB8" w14:textId="77777777" w:rsidR="00DD78D1" w:rsidRDefault="00000000">
            <w:pPr>
              <w:spacing w:before="40" w:after="40"/>
            </w:pPr>
            <w:r>
              <w:rPr>
                <w:color w:val="000000"/>
              </w:rPr>
              <w:t>2. Processor (Microcontroller / SoC)</w:t>
            </w:r>
          </w:p>
        </w:tc>
        <w:tc>
          <w:tcPr>
            <w:tcW w:w="2800" w:type="dxa"/>
            <w:shd w:val="clear" w:color="auto" w:fill="F0F6FF"/>
          </w:tcPr>
          <w:p w14:paraId="3BFB5FF3" w14:textId="77777777" w:rsidR="00DD78D1" w:rsidRDefault="00000000">
            <w:pPr>
              <w:spacing w:before="40" w:after="40"/>
            </w:pPr>
            <w:r>
              <w:rPr>
                <w:color w:val="000000"/>
              </w:rPr>
              <w:t xml:space="preserve">The brain — processes sensor data, runs decision algorithms, </w:t>
            </w:r>
            <w:r>
              <w:rPr>
                <w:color w:val="000000"/>
              </w:rPr>
              <w:lastRenderedPageBreak/>
              <w:t>controls actuators, manages communication.</w:t>
            </w:r>
          </w:p>
        </w:tc>
        <w:tc>
          <w:tcPr>
            <w:tcW w:w="4560" w:type="dxa"/>
            <w:shd w:val="clear" w:color="auto" w:fill="F0F6FF"/>
          </w:tcPr>
          <w:p w14:paraId="359CBA88" w14:textId="77777777" w:rsidR="00DD78D1" w:rsidRDefault="00000000">
            <w:pPr>
              <w:spacing w:before="40" w:after="40"/>
            </w:pPr>
            <w:r>
              <w:rPr>
                <w:color w:val="000000"/>
              </w:rPr>
              <w:lastRenderedPageBreak/>
              <w:t>Arduino ATmega328, ESP32, ARM Cortex-M, Raspberry Pi</w:t>
            </w:r>
          </w:p>
        </w:tc>
      </w:tr>
      <w:tr w:rsidR="00DD78D1" w14:paraId="13026B80" w14:textId="77777777">
        <w:tc>
          <w:tcPr>
            <w:tcW w:w="2000" w:type="dxa"/>
            <w:shd w:val="clear" w:color="auto" w:fill="FFFFFF"/>
          </w:tcPr>
          <w:p w14:paraId="741A8BCB" w14:textId="77777777" w:rsidR="00DD78D1" w:rsidRDefault="00000000">
            <w:pPr>
              <w:spacing w:before="40" w:after="40"/>
            </w:pPr>
            <w:r>
              <w:rPr>
                <w:color w:val="000000"/>
              </w:rPr>
              <w:t>3. Communication Hardware</w:t>
            </w:r>
          </w:p>
        </w:tc>
        <w:tc>
          <w:tcPr>
            <w:tcW w:w="2800" w:type="dxa"/>
            <w:shd w:val="clear" w:color="auto" w:fill="FFFFFF"/>
          </w:tcPr>
          <w:p w14:paraId="3971ED1F" w14:textId="77777777" w:rsidR="00DD78D1" w:rsidRDefault="00000000">
            <w:pPr>
              <w:spacing w:before="40" w:after="40"/>
            </w:pPr>
            <w:r>
              <w:rPr>
                <w:color w:val="000000"/>
              </w:rPr>
              <w:t>The voice — connects the object to local or wide-area networks for data exchange with other devices and cloud.</w:t>
            </w:r>
          </w:p>
        </w:tc>
        <w:tc>
          <w:tcPr>
            <w:tcW w:w="4560" w:type="dxa"/>
            <w:shd w:val="clear" w:color="auto" w:fill="FFFFFF"/>
          </w:tcPr>
          <w:p w14:paraId="62A29A32" w14:textId="77777777" w:rsidR="00DD78D1" w:rsidRDefault="00000000">
            <w:pPr>
              <w:spacing w:before="40" w:after="40"/>
            </w:pPr>
            <w:r>
              <w:rPr>
                <w:color w:val="000000"/>
              </w:rPr>
              <w:t>Wi-Fi module (ESP8266), ZigBee radio, BLE, LoRa transceiver, NB-IoT module</w:t>
            </w:r>
          </w:p>
        </w:tc>
      </w:tr>
      <w:tr w:rsidR="00DD78D1" w14:paraId="7C712E74" w14:textId="77777777">
        <w:tc>
          <w:tcPr>
            <w:tcW w:w="2000" w:type="dxa"/>
            <w:shd w:val="clear" w:color="auto" w:fill="F0F6FF"/>
          </w:tcPr>
          <w:p w14:paraId="5EE2C03A" w14:textId="77777777" w:rsidR="00DD78D1" w:rsidRDefault="00000000">
            <w:pPr>
              <w:spacing w:before="40" w:after="40"/>
            </w:pPr>
            <w:r>
              <w:rPr>
                <w:color w:val="000000"/>
              </w:rPr>
              <w:t>4. Power Source</w:t>
            </w:r>
          </w:p>
        </w:tc>
        <w:tc>
          <w:tcPr>
            <w:tcW w:w="2800" w:type="dxa"/>
            <w:shd w:val="clear" w:color="auto" w:fill="F0F6FF"/>
          </w:tcPr>
          <w:p w14:paraId="3BF549C9" w14:textId="77777777" w:rsidR="00DD78D1" w:rsidRDefault="00000000">
            <w:pPr>
              <w:spacing w:before="40" w:after="40"/>
            </w:pPr>
            <w:r>
              <w:rPr>
                <w:color w:val="000000"/>
              </w:rPr>
              <w:t>The energy — provides electrical power to run all other components.</w:t>
            </w:r>
          </w:p>
        </w:tc>
        <w:tc>
          <w:tcPr>
            <w:tcW w:w="4560" w:type="dxa"/>
            <w:shd w:val="clear" w:color="auto" w:fill="F0F6FF"/>
          </w:tcPr>
          <w:p w14:paraId="4C1C8041" w14:textId="77777777" w:rsidR="00DD78D1" w:rsidRDefault="00000000">
            <w:pPr>
              <w:spacing w:before="40" w:after="40"/>
            </w:pPr>
            <w:r>
              <w:rPr>
                <w:color w:val="000000"/>
              </w:rPr>
              <w:t>AA/Li-ion battery, solar panel + energy harvester, USB mains adapter</w:t>
            </w:r>
          </w:p>
        </w:tc>
      </w:tr>
    </w:tbl>
    <w:p w14:paraId="1D10071D" w14:textId="77777777" w:rsidR="00DD78D1" w:rsidRDefault="00DD78D1">
      <w:pPr>
        <w:spacing w:before="30" w:after="30"/>
      </w:pPr>
    </w:p>
    <w:p w14:paraId="0AED9777"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How the Combination Creates "Smart"</w:t>
      </w:r>
    </w:p>
    <w:p w14:paraId="57D85EFC" w14:textId="77777777" w:rsidR="00DD78D1" w:rsidRDefault="00000000">
      <w:pPr>
        <w:spacing w:before="40" w:after="55" w:line="288" w:lineRule="auto"/>
        <w:jc w:val="both"/>
      </w:pPr>
      <w:r>
        <w:rPr>
          <w:sz w:val="22"/>
          <w:szCs w:val="22"/>
        </w:rPr>
        <w:t>Each component alone is not "smart" — it is their integration that creates autonomous intelligence. The four components work together in a continuous closed-loop cycle:</w:t>
      </w:r>
    </w:p>
    <w:p w14:paraId="22C0D093" w14:textId="77777777" w:rsidR="00DD78D1" w:rsidRDefault="00DD78D1">
      <w:pPr>
        <w:spacing w:before="30" w:after="30"/>
      </w:pPr>
    </w:p>
    <w:p w14:paraId="5A0E67E0" w14:textId="77777777" w:rsidR="00DD78D1" w:rsidRDefault="00000000">
      <w:pPr>
        <w:shd w:val="clear" w:color="auto" w:fill="F0F0F0"/>
        <w:spacing w:before="80"/>
      </w:pPr>
      <w:r>
        <w:rPr>
          <w:rFonts w:ascii="Courier New" w:eastAsia="Courier New" w:hAnsi="Courier New" w:cs="Courier New"/>
          <w:sz w:val="4"/>
          <w:szCs w:val="4"/>
        </w:rPr>
        <w:t xml:space="preserve"> </w:t>
      </w:r>
    </w:p>
    <w:p w14:paraId="75B3D95C" w14:textId="77777777" w:rsidR="00DD78D1" w:rsidRDefault="00000000">
      <w:pPr>
        <w:shd w:val="clear" w:color="auto" w:fill="F0F0F0"/>
      </w:pPr>
      <w:r>
        <w:rPr>
          <w:rFonts w:ascii="Courier New" w:eastAsia="Courier New" w:hAnsi="Courier New" w:cs="Courier New"/>
          <w:color w:val="17375E"/>
          <w:sz w:val="18"/>
          <w:szCs w:val="18"/>
        </w:rPr>
        <w:t xml:space="preserve">   [Physical World]</w:t>
      </w:r>
    </w:p>
    <w:p w14:paraId="0FA68839"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2C4B878" w14:textId="77777777" w:rsidR="00DD78D1" w:rsidRDefault="00000000">
      <w:pPr>
        <w:shd w:val="clear" w:color="auto" w:fill="F0F0F0"/>
      </w:pPr>
      <w:r>
        <w:rPr>
          <w:rFonts w:ascii="Courier New" w:eastAsia="Courier New" w:hAnsi="Courier New" w:cs="Courier New"/>
          <w:color w:val="17375E"/>
          <w:sz w:val="18"/>
          <w:szCs w:val="18"/>
        </w:rPr>
        <w:t xml:space="preserve">   SENSOR measures → Temperature = 42°C        ← STEP 1: Sense</w:t>
      </w:r>
    </w:p>
    <w:p w14:paraId="4FE58B31"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3419A81A" w14:textId="77777777" w:rsidR="00DD78D1" w:rsidRDefault="00000000">
      <w:pPr>
        <w:shd w:val="clear" w:color="auto" w:fill="F0F0F0"/>
      </w:pPr>
      <w:r>
        <w:rPr>
          <w:rFonts w:ascii="Courier New" w:eastAsia="Courier New" w:hAnsi="Courier New" w:cs="Courier New"/>
          <w:color w:val="17375E"/>
          <w:sz w:val="18"/>
          <w:szCs w:val="18"/>
        </w:rPr>
        <w:t xml:space="preserve">   PROCESSOR decides → IF temp &gt; 40°C THEN </w:t>
      </w:r>
      <w:proofErr w:type="gramStart"/>
      <w:r>
        <w:rPr>
          <w:rFonts w:ascii="Courier New" w:eastAsia="Courier New" w:hAnsi="Courier New" w:cs="Courier New"/>
          <w:color w:val="17375E"/>
          <w:sz w:val="18"/>
          <w:szCs w:val="18"/>
        </w:rPr>
        <w:t>alert  ←</w:t>
      </w:r>
      <w:proofErr w:type="gramEnd"/>
      <w:r>
        <w:rPr>
          <w:rFonts w:ascii="Courier New" w:eastAsia="Courier New" w:hAnsi="Courier New" w:cs="Courier New"/>
          <w:color w:val="17375E"/>
          <w:sz w:val="18"/>
          <w:szCs w:val="18"/>
        </w:rPr>
        <w:t xml:space="preserve"> STEP 2: Process &amp; Decide</w:t>
      </w:r>
    </w:p>
    <w:p w14:paraId="5752BAFF"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1BDCA267" w14:textId="77777777" w:rsidR="00DD78D1" w:rsidRDefault="00000000">
      <w:pPr>
        <w:shd w:val="clear" w:color="auto" w:fill="F0F0F0"/>
      </w:pPr>
      <w:r>
        <w:rPr>
          <w:rFonts w:ascii="Courier New" w:eastAsia="Courier New" w:hAnsi="Courier New" w:cs="Courier New"/>
          <w:color w:val="17375E"/>
          <w:sz w:val="18"/>
          <w:szCs w:val="18"/>
        </w:rPr>
        <w:t xml:space="preserve">   COMMUNICATION sends → Alert to cloud/app      ← STEP 3: Communicate</w:t>
      </w:r>
    </w:p>
    <w:p w14:paraId="7A4F141E"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6C3C6C6" w14:textId="77777777" w:rsidR="00DD78D1" w:rsidRDefault="00000000">
      <w:pPr>
        <w:shd w:val="clear" w:color="auto" w:fill="F0F0F0"/>
      </w:pPr>
      <w:r>
        <w:rPr>
          <w:rFonts w:ascii="Courier New" w:eastAsia="Courier New" w:hAnsi="Courier New" w:cs="Courier New"/>
          <w:color w:val="17375E"/>
          <w:sz w:val="18"/>
          <w:szCs w:val="18"/>
        </w:rPr>
        <w:t xml:space="preserve">   ACTUATOR responds → Cooling fan ON           ← STEP 4: Act</w:t>
      </w:r>
    </w:p>
    <w:p w14:paraId="5FAD67C7"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1A7332EF" w14:textId="77777777" w:rsidR="00DD78D1" w:rsidRDefault="00000000">
      <w:pPr>
        <w:shd w:val="clear" w:color="auto" w:fill="F0F0F0"/>
      </w:pPr>
      <w:r>
        <w:rPr>
          <w:rFonts w:ascii="Courier New" w:eastAsia="Courier New" w:hAnsi="Courier New" w:cs="Courier New"/>
          <w:color w:val="17375E"/>
          <w:sz w:val="18"/>
          <w:szCs w:val="18"/>
        </w:rPr>
        <w:t xml:space="preserve">   [Physical World] ← temperature drops         ← STEP 5: Feedback</w:t>
      </w:r>
    </w:p>
    <w:p w14:paraId="5075B50B" w14:textId="77777777" w:rsidR="00DD78D1" w:rsidRDefault="00000000">
      <w:pPr>
        <w:shd w:val="clear" w:color="auto" w:fill="F0F0F0"/>
        <w:spacing w:after="80"/>
      </w:pPr>
      <w:r>
        <w:rPr>
          <w:rFonts w:ascii="Courier New" w:eastAsia="Courier New" w:hAnsi="Courier New" w:cs="Courier New"/>
          <w:sz w:val="4"/>
          <w:szCs w:val="4"/>
        </w:rPr>
        <w:t xml:space="preserve"> </w:t>
      </w:r>
    </w:p>
    <w:p w14:paraId="4EAF4601" w14:textId="77777777" w:rsidR="00DD78D1" w:rsidRDefault="00DD78D1">
      <w:pPr>
        <w:spacing w:before="30" w:after="30"/>
      </w:pPr>
    </w:p>
    <w:p w14:paraId="351D7A7E" w14:textId="77777777" w:rsidR="00DD78D1" w:rsidRDefault="00000000">
      <w:pPr>
        <w:spacing w:before="40" w:after="55" w:line="288" w:lineRule="auto"/>
        <w:jc w:val="both"/>
      </w:pPr>
      <w:r>
        <w:rPr>
          <w:sz w:val="22"/>
          <w:szCs w:val="22"/>
        </w:rPr>
        <w:t>Without the processor: it is just a sensor — it can measure but cannot decide. Without communication: it is an embedded system — it can decide but cannot share information. Without the sensor: it has no awareness of its environment. Without power: nothing runs. Only when all four are present and integrated does the object become a true Smart Object — able to SENSE, THINK, COMMUNICATE, and ACT autonomously.</w:t>
      </w:r>
    </w:p>
    <w:p w14:paraId="46F0FD5A" w14:textId="77777777" w:rsidR="00DD78D1" w:rsidRDefault="00DD78D1">
      <w:pPr>
        <w:spacing w:before="30" w:after="30"/>
      </w:pPr>
    </w:p>
    <w:p w14:paraId="26344DC6"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structure: (1 mark) Correct definition with key terms "sensing", "processing", "communication", "autonomous". (1 mark) List all FOUR components with function of each. (1 mark) Describe the sense-process-communicate-act cycle clearly.</w:t>
      </w:r>
    </w:p>
    <w:p w14:paraId="3F9863DF"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Smart Object = S-P-C-P: Sensor → Processor → Communication → Power. Smart = the ability to sense, think, talk, and act autonomously, all because of these 4 working together.</w:t>
      </w:r>
    </w:p>
    <w:p w14:paraId="543C2BAA" w14:textId="77777777" w:rsidR="00DD78D1" w:rsidRDefault="00DD78D1">
      <w:pPr>
        <w:spacing w:before="30" w:after="30"/>
      </w:pPr>
    </w:p>
    <w:p w14:paraId="236407CE"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A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4  —</w:t>
      </w:r>
      <w:proofErr w:type="gramEnd"/>
      <w:r>
        <w:rPr>
          <w:rFonts w:ascii="Calibri" w:eastAsia="Calibri" w:hAnsi="Calibri" w:cs="Calibri"/>
          <w:b/>
          <w:bCs/>
          <w:color w:val="FFFFFF"/>
          <w:sz w:val="22"/>
          <w:szCs w:val="22"/>
        </w:rPr>
        <w:t xml:space="preserve">  3 Marks  </w:t>
      </w:r>
    </w:p>
    <w:p w14:paraId="4F8C24A7"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Identify and describe the criteria you would consider when planning a WSN deployment for a smart agriculture field monitoring system.</w:t>
      </w:r>
    </w:p>
    <w:p w14:paraId="4E670B0F" w14:textId="77777777" w:rsidR="00DD78D1" w:rsidRDefault="00DD78D1">
      <w:pPr>
        <w:spacing w:before="30" w:after="30"/>
      </w:pPr>
    </w:p>
    <w:p w14:paraId="622029F8" w14:textId="77777777" w:rsidR="00DD78D1" w:rsidRDefault="00000000">
      <w:pPr>
        <w:spacing w:before="40" w:after="55" w:line="288" w:lineRule="auto"/>
        <w:jc w:val="both"/>
      </w:pPr>
      <w:r>
        <w:rPr>
          <w:sz w:val="22"/>
          <w:szCs w:val="22"/>
        </w:rPr>
        <w:t>When planning a WSN deployment for smart agriculture, the following criteria must be carefully evaluated. Each criterion directly affects technology selection, node design, and system reliability for a farm environment.</w:t>
      </w:r>
    </w:p>
    <w:p w14:paraId="06F7020A"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7160"/>
      </w:tblGrid>
      <w:tr w:rsidR="00DD78D1" w14:paraId="60D47431" w14:textId="77777777">
        <w:tc>
          <w:tcPr>
            <w:tcW w:w="2200" w:type="dxa"/>
            <w:shd w:val="clear" w:color="auto" w:fill="2E75B6"/>
          </w:tcPr>
          <w:p w14:paraId="4D15DF2C" w14:textId="77777777" w:rsidR="00DD78D1" w:rsidRDefault="00000000">
            <w:pPr>
              <w:spacing w:before="40" w:after="40"/>
            </w:pPr>
            <w:r>
              <w:rPr>
                <w:b/>
                <w:bCs/>
                <w:color w:val="FFFFFF"/>
              </w:rPr>
              <w:t>Criterion</w:t>
            </w:r>
          </w:p>
        </w:tc>
        <w:tc>
          <w:tcPr>
            <w:tcW w:w="7160" w:type="dxa"/>
            <w:shd w:val="clear" w:color="auto" w:fill="2E75B6"/>
          </w:tcPr>
          <w:p w14:paraId="5B1F74E6" w14:textId="77777777" w:rsidR="00DD78D1" w:rsidRDefault="00000000">
            <w:pPr>
              <w:spacing w:before="40" w:after="40"/>
            </w:pPr>
            <w:r>
              <w:rPr>
                <w:b/>
                <w:bCs/>
                <w:color w:val="FFFFFF"/>
              </w:rPr>
              <w:t>Agriculture-Specific Consideration</w:t>
            </w:r>
          </w:p>
        </w:tc>
      </w:tr>
      <w:tr w:rsidR="00DD78D1" w14:paraId="7F846B53" w14:textId="77777777">
        <w:tc>
          <w:tcPr>
            <w:tcW w:w="2200" w:type="dxa"/>
            <w:shd w:val="clear" w:color="auto" w:fill="FFFFFF"/>
          </w:tcPr>
          <w:p w14:paraId="517A776F" w14:textId="77777777" w:rsidR="00DD78D1" w:rsidRDefault="00000000">
            <w:pPr>
              <w:spacing w:before="40" w:after="40"/>
            </w:pPr>
            <w:r>
              <w:rPr>
                <w:color w:val="000000"/>
              </w:rPr>
              <w:t>1. Range</w:t>
            </w:r>
          </w:p>
        </w:tc>
        <w:tc>
          <w:tcPr>
            <w:tcW w:w="7160" w:type="dxa"/>
            <w:shd w:val="clear" w:color="auto" w:fill="FFFFFF"/>
          </w:tcPr>
          <w:p w14:paraId="6244ABEC" w14:textId="77777777" w:rsidR="00DD78D1" w:rsidRDefault="00000000">
            <w:pPr>
              <w:spacing w:before="40" w:after="40"/>
            </w:pPr>
            <w:r>
              <w:rPr>
                <w:color w:val="000000"/>
              </w:rPr>
              <w:t>Farm fields can span 5–100 hectares. Sensor nodes in distant field zones must reliably reach the central gateway. Sub-GHz technologies (</w:t>
            </w:r>
            <w:proofErr w:type="spellStart"/>
            <w:r>
              <w:rPr>
                <w:color w:val="000000"/>
              </w:rPr>
              <w:t>LoRaWAN</w:t>
            </w:r>
            <w:proofErr w:type="spellEnd"/>
            <w:r>
              <w:rPr>
                <w:color w:val="000000"/>
              </w:rPr>
              <w:t xml:space="preserve"> at 868/915 MHz offering 2–5 km range) or ZigBee mesh (extending range via relay nodes) are preferred over 2.4 GHz Wi-Fi (limited to ~100 m).</w:t>
            </w:r>
          </w:p>
        </w:tc>
      </w:tr>
      <w:tr w:rsidR="00DD78D1" w14:paraId="08246C83" w14:textId="77777777">
        <w:tc>
          <w:tcPr>
            <w:tcW w:w="2200" w:type="dxa"/>
            <w:shd w:val="clear" w:color="auto" w:fill="F0F6FF"/>
          </w:tcPr>
          <w:p w14:paraId="16165341" w14:textId="77777777" w:rsidR="00DD78D1" w:rsidRDefault="00000000">
            <w:pPr>
              <w:spacing w:before="40" w:after="40"/>
            </w:pPr>
            <w:r>
              <w:rPr>
                <w:color w:val="000000"/>
              </w:rPr>
              <w:t>2. Power Consumption</w:t>
            </w:r>
          </w:p>
        </w:tc>
        <w:tc>
          <w:tcPr>
            <w:tcW w:w="7160" w:type="dxa"/>
            <w:shd w:val="clear" w:color="auto" w:fill="F0F6FF"/>
          </w:tcPr>
          <w:p w14:paraId="7184A114" w14:textId="77777777" w:rsidR="00DD78D1" w:rsidRDefault="00000000">
            <w:pPr>
              <w:spacing w:before="40" w:after="40"/>
            </w:pPr>
            <w:r>
              <w:rPr>
                <w:color w:val="000000"/>
              </w:rPr>
              <w:t xml:space="preserve">Farm sensor nodes are battery-powered and placed in remote fields where battery replacement is difficult. Nodes must operate for months to years on a single charge. Low-power protocols (ZigBee, </w:t>
            </w:r>
            <w:proofErr w:type="spellStart"/>
            <w:r>
              <w:rPr>
                <w:color w:val="000000"/>
              </w:rPr>
              <w:t>LoRaWAN</w:t>
            </w:r>
            <w:proofErr w:type="spellEnd"/>
            <w:r>
              <w:rPr>
                <w:color w:val="000000"/>
              </w:rPr>
              <w:t xml:space="preserve">) with deep sleep modes and event-driven communication </w:t>
            </w:r>
            <w:proofErr w:type="spellStart"/>
            <w:r>
              <w:rPr>
                <w:color w:val="000000"/>
              </w:rPr>
              <w:t>minimise</w:t>
            </w:r>
            <w:proofErr w:type="spellEnd"/>
            <w:r>
              <w:rPr>
                <w:color w:val="000000"/>
              </w:rPr>
              <w:t xml:space="preserve"> power use.</w:t>
            </w:r>
          </w:p>
        </w:tc>
      </w:tr>
      <w:tr w:rsidR="00DD78D1" w14:paraId="788AAEC0" w14:textId="77777777">
        <w:tc>
          <w:tcPr>
            <w:tcW w:w="2200" w:type="dxa"/>
            <w:shd w:val="clear" w:color="auto" w:fill="FFFFFF"/>
          </w:tcPr>
          <w:p w14:paraId="786394CF" w14:textId="77777777" w:rsidR="00DD78D1" w:rsidRDefault="00000000">
            <w:pPr>
              <w:spacing w:before="40" w:after="40"/>
            </w:pPr>
            <w:r>
              <w:rPr>
                <w:color w:val="000000"/>
              </w:rPr>
              <w:t>3. Network Topology</w:t>
            </w:r>
          </w:p>
        </w:tc>
        <w:tc>
          <w:tcPr>
            <w:tcW w:w="7160" w:type="dxa"/>
            <w:shd w:val="clear" w:color="auto" w:fill="FFFFFF"/>
          </w:tcPr>
          <w:p w14:paraId="1F50C462" w14:textId="77777777" w:rsidR="00DD78D1" w:rsidRDefault="00000000">
            <w:pPr>
              <w:spacing w:before="40" w:after="40"/>
            </w:pPr>
            <w:r>
              <w:rPr>
                <w:color w:val="000000"/>
              </w:rPr>
              <w:t>Large fields need mesh topology — nodes in far corners relay data through intermediate nodes, extending effective range. Mesh also provides self-healing: if one node is damaged by farm machinery or animals, data re-routes automatically through alternate paths.</w:t>
            </w:r>
          </w:p>
        </w:tc>
      </w:tr>
      <w:tr w:rsidR="00DD78D1" w14:paraId="7E98CF23" w14:textId="77777777">
        <w:tc>
          <w:tcPr>
            <w:tcW w:w="2200" w:type="dxa"/>
            <w:shd w:val="clear" w:color="auto" w:fill="F0F6FF"/>
          </w:tcPr>
          <w:p w14:paraId="7B5F0311" w14:textId="77777777" w:rsidR="00DD78D1" w:rsidRDefault="00000000">
            <w:pPr>
              <w:spacing w:before="40" w:after="40"/>
            </w:pPr>
            <w:r>
              <w:rPr>
                <w:color w:val="000000"/>
              </w:rPr>
              <w:t>4. Data Rate</w:t>
            </w:r>
          </w:p>
        </w:tc>
        <w:tc>
          <w:tcPr>
            <w:tcW w:w="7160" w:type="dxa"/>
            <w:shd w:val="clear" w:color="auto" w:fill="F0F6FF"/>
          </w:tcPr>
          <w:p w14:paraId="0705A508" w14:textId="77777777" w:rsidR="00DD78D1" w:rsidRDefault="00000000">
            <w:pPr>
              <w:spacing w:before="40" w:after="40"/>
            </w:pPr>
            <w:r>
              <w:rPr>
                <w:color w:val="000000"/>
              </w:rPr>
              <w:t>Agricultural sensors (soil moisture, temperature, pH, humidity) produce tiny data packets — typically 10–50 bytes per reading every 5–30 minutes. A data rate of 50–250 kbps is more than sufficient. High data rate is NOT needed; low power is the priority.</w:t>
            </w:r>
          </w:p>
        </w:tc>
      </w:tr>
      <w:tr w:rsidR="00DD78D1" w14:paraId="6A698A35" w14:textId="77777777">
        <w:tc>
          <w:tcPr>
            <w:tcW w:w="2200" w:type="dxa"/>
            <w:shd w:val="clear" w:color="auto" w:fill="FFFFFF"/>
          </w:tcPr>
          <w:p w14:paraId="474F6A80" w14:textId="77777777" w:rsidR="00DD78D1" w:rsidRDefault="00000000">
            <w:pPr>
              <w:spacing w:before="40" w:after="40"/>
            </w:pPr>
            <w:r>
              <w:rPr>
                <w:color w:val="000000"/>
              </w:rPr>
              <w:t>5. Constrained Devices</w:t>
            </w:r>
          </w:p>
        </w:tc>
        <w:tc>
          <w:tcPr>
            <w:tcW w:w="7160" w:type="dxa"/>
            <w:shd w:val="clear" w:color="auto" w:fill="FFFFFF"/>
          </w:tcPr>
          <w:p w14:paraId="4CB582D9" w14:textId="77777777" w:rsidR="00DD78D1" w:rsidRDefault="00000000">
            <w:pPr>
              <w:spacing w:before="40" w:after="40"/>
            </w:pPr>
            <w:r>
              <w:rPr>
                <w:color w:val="000000"/>
              </w:rPr>
              <w:t>Field sensor nodes are Class 0/1 constrained devices (small RAM, limited flash, no full IP stack). Protocols must work on these constraints — ZigBee and 6LoWPAN are specifically designed for constrained devices.</w:t>
            </w:r>
          </w:p>
        </w:tc>
      </w:tr>
      <w:tr w:rsidR="00DD78D1" w14:paraId="52BF1FD3" w14:textId="77777777">
        <w:tc>
          <w:tcPr>
            <w:tcW w:w="2200" w:type="dxa"/>
            <w:shd w:val="clear" w:color="auto" w:fill="F0F6FF"/>
          </w:tcPr>
          <w:p w14:paraId="6DE8091D" w14:textId="77777777" w:rsidR="00DD78D1" w:rsidRDefault="00000000">
            <w:pPr>
              <w:spacing w:before="40" w:after="40"/>
            </w:pPr>
            <w:r>
              <w:rPr>
                <w:color w:val="000000"/>
              </w:rPr>
              <w:t>6. Environmental Resilience</w:t>
            </w:r>
          </w:p>
        </w:tc>
        <w:tc>
          <w:tcPr>
            <w:tcW w:w="7160" w:type="dxa"/>
            <w:shd w:val="clear" w:color="auto" w:fill="F0F6FF"/>
          </w:tcPr>
          <w:p w14:paraId="79B29305" w14:textId="77777777" w:rsidR="00DD78D1" w:rsidRDefault="00000000">
            <w:pPr>
              <w:spacing w:before="40" w:after="40"/>
            </w:pPr>
            <w:r>
              <w:rPr>
                <w:color w:val="000000"/>
              </w:rPr>
              <w:t>Sensors face outdoor conditions: rain, direct sunlight, temperature extremes (−10°C to +60°C), dust, physical disturbance by animals and machinery. Hardware must be IP65/IP67-rated (waterproof/dustproof); protocols must handle high packet loss rates on lossy wireless links.</w:t>
            </w:r>
          </w:p>
        </w:tc>
      </w:tr>
      <w:tr w:rsidR="00DD78D1" w14:paraId="612C3D1F" w14:textId="77777777">
        <w:tc>
          <w:tcPr>
            <w:tcW w:w="2200" w:type="dxa"/>
            <w:shd w:val="clear" w:color="auto" w:fill="FFFFFF"/>
          </w:tcPr>
          <w:p w14:paraId="0934C8FB" w14:textId="77777777" w:rsidR="00DD78D1" w:rsidRDefault="00000000">
            <w:pPr>
              <w:spacing w:before="40" w:after="40"/>
            </w:pPr>
            <w:r>
              <w:rPr>
                <w:color w:val="000000"/>
              </w:rPr>
              <w:t>7. Cost</w:t>
            </w:r>
          </w:p>
        </w:tc>
        <w:tc>
          <w:tcPr>
            <w:tcW w:w="7160" w:type="dxa"/>
            <w:shd w:val="clear" w:color="auto" w:fill="FFFFFF"/>
          </w:tcPr>
          <w:p w14:paraId="490F0B2B" w14:textId="77777777" w:rsidR="00DD78D1" w:rsidRDefault="00000000">
            <w:pPr>
              <w:spacing w:before="40" w:after="40"/>
            </w:pPr>
            <w:r>
              <w:rPr>
                <w:color w:val="000000"/>
              </w:rPr>
              <w:t xml:space="preserve">Large farms may need 100–1000 sensor nodes. Per-node hardware and installation cost must be low. IEEE 802.15.4 / ZigBee modules cost less than $5 each; </w:t>
            </w:r>
            <w:proofErr w:type="spellStart"/>
            <w:r>
              <w:rPr>
                <w:color w:val="000000"/>
              </w:rPr>
              <w:t>LoRaWAN</w:t>
            </w:r>
            <w:proofErr w:type="spellEnd"/>
            <w:r>
              <w:rPr>
                <w:color w:val="000000"/>
              </w:rPr>
              <w:t xml:space="preserve"> end nodes cost $10–30.</w:t>
            </w:r>
          </w:p>
        </w:tc>
      </w:tr>
    </w:tbl>
    <w:p w14:paraId="7931B98E" w14:textId="77777777" w:rsidR="00DD78D1" w:rsidRDefault="00DD78D1">
      <w:pPr>
        <w:spacing w:before="30" w:after="30"/>
      </w:pPr>
    </w:p>
    <w:p w14:paraId="03A880FD"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3-mark (Part A): Name and briefly describe any THREE criteria clearly connecting each to the agriculture context (e.g., "Range is important because farm fields can span several hectares..."). For 9 marks (Part B): Cover all 7 criteria with detailed agricultural justification and technology recommendations.</w:t>
      </w:r>
    </w:p>
    <w:p w14:paraId="72691BE2"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Agriculture WSN priorities in order: POWER first (nodes in fields), RANGE second (large areas), TOPOLOGY third (mesh for coverage), then DATA RATE (low), COST (cheap nodes), ENVIRONMENT (weatherproof), DEVICE CONSTRAINTS (tiny MCUs).</w:t>
      </w:r>
    </w:p>
    <w:p w14:paraId="455FB339" w14:textId="77777777" w:rsidR="00DD78D1" w:rsidRDefault="00DD78D1">
      <w:pPr>
        <w:spacing w:before="30" w:after="30"/>
      </w:pPr>
    </w:p>
    <w:p w14:paraId="036B70CC" w14:textId="77777777" w:rsidR="00DD78D1" w:rsidRDefault="00000000">
      <w:pPr>
        <w:shd w:val="clear" w:color="auto" w:fill="2E75B6"/>
        <w:spacing w:before="200" w:after="80"/>
      </w:pPr>
      <w:r>
        <w:rPr>
          <w:rFonts w:ascii="Calibri" w:eastAsia="Calibri" w:hAnsi="Calibri" w:cs="Calibri"/>
          <w:b/>
          <w:bCs/>
          <w:color w:val="FFFFFF"/>
          <w:sz w:val="24"/>
          <w:szCs w:val="24"/>
        </w:rPr>
        <w:t xml:space="preserve">  PART B — Long Answer Questions (9 Marks each)  </w:t>
      </w:r>
    </w:p>
    <w:p w14:paraId="4BD2E27A" w14:textId="77777777" w:rsidR="00DD78D1" w:rsidRDefault="00DD78D1">
      <w:pPr>
        <w:spacing w:before="30" w:after="30"/>
      </w:pPr>
    </w:p>
    <w:p w14:paraId="74474E24"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B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1  —</w:t>
      </w:r>
      <w:proofErr w:type="gramEnd"/>
      <w:r>
        <w:rPr>
          <w:rFonts w:ascii="Calibri" w:eastAsia="Calibri" w:hAnsi="Calibri" w:cs="Calibri"/>
          <w:b/>
          <w:bCs/>
          <w:color w:val="FFFFFF"/>
          <w:sz w:val="22"/>
          <w:szCs w:val="22"/>
        </w:rPr>
        <w:t xml:space="preserve">  9 Marks  </w:t>
      </w:r>
    </w:p>
    <w:p w14:paraId="6E8DA387"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Illustrate WSN architecture with a labelled diagram. Apply the FFD and RFD classification to describe node capabilities and their differences. Use knowledge of the six design constraints of WSN nodes to explain how data aggregation and self-</w:t>
      </w:r>
      <w:proofErr w:type="spellStart"/>
      <w:r>
        <w:rPr>
          <w:i/>
          <w:iCs/>
          <w:color w:val="17375E"/>
          <w:sz w:val="22"/>
          <w:szCs w:val="22"/>
        </w:rPr>
        <w:t>organisation</w:t>
      </w:r>
      <w:proofErr w:type="spellEnd"/>
      <w:r>
        <w:rPr>
          <w:i/>
          <w:iCs/>
          <w:color w:val="17375E"/>
          <w:sz w:val="22"/>
          <w:szCs w:val="22"/>
        </w:rPr>
        <w:t xml:space="preserve"> address these constraints.</w:t>
      </w:r>
    </w:p>
    <w:p w14:paraId="4AC753D3" w14:textId="77777777" w:rsidR="00DD78D1" w:rsidRDefault="00DD78D1">
      <w:pPr>
        <w:spacing w:before="30" w:after="30"/>
      </w:pPr>
    </w:p>
    <w:p w14:paraId="5BE7A123"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1: WSN Architecture with Labelled Diagram</w:t>
      </w:r>
    </w:p>
    <w:p w14:paraId="601DB399" w14:textId="77777777" w:rsidR="00DD78D1" w:rsidRDefault="00000000">
      <w:pPr>
        <w:spacing w:before="40" w:after="55" w:line="288" w:lineRule="auto"/>
        <w:jc w:val="both"/>
      </w:pPr>
      <w:r>
        <w:rPr>
          <w:sz w:val="22"/>
          <w:szCs w:val="22"/>
        </w:rPr>
        <w:lastRenderedPageBreak/>
        <w:t xml:space="preserve">A Wireless Sensor Network (WSN) consists of </w:t>
      </w:r>
      <w:proofErr w:type="gramStart"/>
      <w:r>
        <w:rPr>
          <w:sz w:val="22"/>
          <w:szCs w:val="22"/>
        </w:rPr>
        <w:t>a large number of</w:t>
      </w:r>
      <w:proofErr w:type="gramEnd"/>
      <w:r>
        <w:rPr>
          <w:sz w:val="22"/>
          <w:szCs w:val="22"/>
        </w:rPr>
        <w:t xml:space="preserve"> sensor nodes (motes) deployed across a geographic area. The nodes work cooperatively to sense the environment and relay data to a base station (sink), which connects to the internet or a local LAN.</w:t>
      </w:r>
    </w:p>
    <w:p w14:paraId="6E7FE665" w14:textId="77777777" w:rsidR="00DD78D1" w:rsidRDefault="00DD78D1">
      <w:pPr>
        <w:spacing w:before="30" w:after="30"/>
      </w:pPr>
    </w:p>
    <w:p w14:paraId="3BB6AD86" w14:textId="77777777" w:rsidR="00DD78D1" w:rsidRDefault="00000000">
      <w:pPr>
        <w:shd w:val="clear" w:color="auto" w:fill="F0F0F0"/>
        <w:spacing w:before="80"/>
      </w:pPr>
      <w:r>
        <w:rPr>
          <w:rFonts w:ascii="Courier New" w:eastAsia="Courier New" w:hAnsi="Courier New" w:cs="Courier New"/>
          <w:sz w:val="4"/>
          <w:szCs w:val="4"/>
        </w:rPr>
        <w:t xml:space="preserve"> </w:t>
      </w:r>
    </w:p>
    <w:p w14:paraId="6A2BB8AE" w14:textId="77777777" w:rsidR="00DD78D1" w:rsidRDefault="00000000">
      <w:pPr>
        <w:shd w:val="clear" w:color="auto" w:fill="F0F0F0"/>
      </w:pPr>
      <w:r>
        <w:rPr>
          <w:rFonts w:ascii="Courier New" w:eastAsia="Courier New" w:hAnsi="Courier New" w:cs="Courier New"/>
          <w:color w:val="17375E"/>
          <w:sz w:val="18"/>
          <w:szCs w:val="18"/>
        </w:rPr>
        <w:t xml:space="preserve">                     INTERNET / SERVER</w:t>
      </w:r>
    </w:p>
    <w:p w14:paraId="2A58E499"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2F467EF3"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3E81010D" w14:textId="77777777" w:rsidR="00DD78D1" w:rsidRDefault="00000000">
      <w:pPr>
        <w:shd w:val="clear" w:color="auto" w:fill="F0F0F0"/>
      </w:pPr>
      <w:r>
        <w:rPr>
          <w:rFonts w:ascii="Courier New" w:eastAsia="Courier New" w:hAnsi="Courier New" w:cs="Courier New"/>
          <w:color w:val="17375E"/>
          <w:sz w:val="18"/>
          <w:szCs w:val="18"/>
        </w:rPr>
        <w:t xml:space="preserve">              |       BASE STATION       |   ← Mains-powered gateway</w:t>
      </w:r>
    </w:p>
    <w:p w14:paraId="76122237" w14:textId="77777777" w:rsidR="00DD78D1" w:rsidRDefault="00000000">
      <w:pPr>
        <w:shd w:val="clear" w:color="auto" w:fill="F0F0F0"/>
      </w:pPr>
      <w:r>
        <w:rPr>
          <w:rFonts w:ascii="Courier New" w:eastAsia="Courier New" w:hAnsi="Courier New" w:cs="Courier New"/>
          <w:color w:val="17375E"/>
          <w:sz w:val="18"/>
          <w:szCs w:val="18"/>
        </w:rPr>
        <w:t xml:space="preserve">              | </w:t>
      </w:r>
      <w:proofErr w:type="gramStart"/>
      <w:r>
        <w:rPr>
          <w:rFonts w:ascii="Courier New" w:eastAsia="Courier New" w:hAnsi="Courier New" w:cs="Courier New"/>
          <w:color w:val="17375E"/>
          <w:sz w:val="18"/>
          <w:szCs w:val="18"/>
        </w:rPr>
        <w:t xml:space="preserve">   (</w:t>
      </w:r>
      <w:proofErr w:type="gramEnd"/>
      <w:r>
        <w:rPr>
          <w:rFonts w:ascii="Courier New" w:eastAsia="Courier New" w:hAnsi="Courier New" w:cs="Courier New"/>
          <w:color w:val="17375E"/>
          <w:sz w:val="18"/>
          <w:szCs w:val="18"/>
        </w:rPr>
        <w:t xml:space="preserve">Sink Node / </w:t>
      </w:r>
      <w:proofErr w:type="gramStart"/>
      <w:r>
        <w:rPr>
          <w:rFonts w:ascii="Courier New" w:eastAsia="Courier New" w:hAnsi="Courier New" w:cs="Courier New"/>
          <w:color w:val="17375E"/>
          <w:sz w:val="18"/>
          <w:szCs w:val="18"/>
        </w:rPr>
        <w:t xml:space="preserve">FFD)   </w:t>
      </w:r>
      <w:proofErr w:type="gramEnd"/>
      <w:r>
        <w:rPr>
          <w:rFonts w:ascii="Courier New" w:eastAsia="Courier New" w:hAnsi="Courier New" w:cs="Courier New"/>
          <w:color w:val="17375E"/>
          <w:sz w:val="18"/>
          <w:szCs w:val="18"/>
        </w:rPr>
        <w:t xml:space="preserve">   |     Full IP stack, large RAM</w:t>
      </w:r>
    </w:p>
    <w:p w14:paraId="30B797A9"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E41F5A8" w14:textId="77777777" w:rsidR="00DD78D1" w:rsidRDefault="00000000">
      <w:pPr>
        <w:shd w:val="clear" w:color="auto" w:fill="F0F0F0"/>
      </w:pPr>
      <w:r>
        <w:rPr>
          <w:rFonts w:ascii="Courier New" w:eastAsia="Courier New" w:hAnsi="Courier New" w:cs="Courier New"/>
          <w:color w:val="17375E"/>
          <w:sz w:val="18"/>
          <w:szCs w:val="18"/>
        </w:rPr>
        <w:t xml:space="preserve">                    |                |</w:t>
      </w:r>
    </w:p>
    <w:p w14:paraId="1379D78B" w14:textId="77777777" w:rsidR="00DD78D1" w:rsidRDefault="00000000">
      <w:pPr>
        <w:shd w:val="clear" w:color="auto" w:fill="F0F0F0"/>
      </w:pPr>
      <w:r>
        <w:rPr>
          <w:rFonts w:ascii="Courier New" w:eastAsia="Courier New" w:hAnsi="Courier New" w:cs="Courier New"/>
          <w:color w:val="17375E"/>
          <w:sz w:val="18"/>
          <w:szCs w:val="18"/>
        </w:rPr>
        <w:t xml:space="preserve">          +─────────+──+       +──+─────────+</w:t>
      </w:r>
    </w:p>
    <w:p w14:paraId="444EBB19" w14:textId="77777777" w:rsidR="00DD78D1" w:rsidRDefault="00000000">
      <w:pPr>
        <w:shd w:val="clear" w:color="auto" w:fill="F0F0F0"/>
      </w:pPr>
      <w:r>
        <w:rPr>
          <w:rFonts w:ascii="Courier New" w:eastAsia="Courier New" w:hAnsi="Courier New" w:cs="Courier New"/>
          <w:color w:val="17375E"/>
          <w:sz w:val="18"/>
          <w:szCs w:val="18"/>
        </w:rPr>
        <w:t xml:space="preserve">          | CLUSTER    |       | CLUSTER    |   ← Cluster Heads (FFD)</w:t>
      </w:r>
    </w:p>
    <w:p w14:paraId="1B6C927D"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HEAD</w:t>
      </w:r>
      <w:proofErr w:type="gramEnd"/>
      <w:r>
        <w:rPr>
          <w:rFonts w:ascii="Courier New" w:eastAsia="Courier New" w:hAnsi="Courier New" w:cs="Courier New"/>
          <w:color w:val="17375E"/>
          <w:sz w:val="18"/>
          <w:szCs w:val="18"/>
        </w:rPr>
        <w:t xml:space="preserve"> 1    |       </w:t>
      </w:r>
      <w:proofErr w:type="gramStart"/>
      <w:r>
        <w:rPr>
          <w:rFonts w:ascii="Courier New" w:eastAsia="Courier New" w:hAnsi="Courier New" w:cs="Courier New"/>
          <w:color w:val="17375E"/>
          <w:sz w:val="18"/>
          <w:szCs w:val="18"/>
        </w:rPr>
        <w:t>|  HEAD</w:t>
      </w:r>
      <w:proofErr w:type="gramEnd"/>
      <w:r>
        <w:rPr>
          <w:rFonts w:ascii="Courier New" w:eastAsia="Courier New" w:hAnsi="Courier New" w:cs="Courier New"/>
          <w:color w:val="17375E"/>
          <w:sz w:val="18"/>
          <w:szCs w:val="18"/>
        </w:rPr>
        <w:t xml:space="preserve"> 2    |     Battery or solar</w:t>
      </w:r>
    </w:p>
    <w:p w14:paraId="2F3C882C" w14:textId="77777777" w:rsidR="00DD78D1" w:rsidRDefault="00000000">
      <w:pPr>
        <w:shd w:val="clear" w:color="auto" w:fill="F0F0F0"/>
      </w:pPr>
      <w:r>
        <w:rPr>
          <w:rFonts w:ascii="Courier New" w:eastAsia="Courier New" w:hAnsi="Courier New" w:cs="Courier New"/>
          <w:color w:val="17375E"/>
          <w:sz w:val="18"/>
          <w:szCs w:val="18"/>
        </w:rPr>
        <w:t xml:space="preserve">          +──+──+──+───+       +───+──+──+──+     Aggregate data</w:t>
      </w:r>
    </w:p>
    <w:p w14:paraId="4040D3C1" w14:textId="77777777" w:rsidR="00DD78D1" w:rsidRPr="00FC752B" w:rsidRDefault="00000000">
      <w:pPr>
        <w:shd w:val="clear" w:color="auto" w:fill="F0F0F0"/>
        <w:rPr>
          <w:lang w:val="pt-BR"/>
        </w:rPr>
      </w:pPr>
      <w:r>
        <w:rPr>
          <w:rFonts w:ascii="Courier New" w:eastAsia="Courier New" w:hAnsi="Courier New" w:cs="Courier New"/>
          <w:color w:val="17375E"/>
          <w:sz w:val="18"/>
          <w:szCs w:val="18"/>
        </w:rPr>
        <w:t xml:space="preserve">             </w:t>
      </w:r>
      <w:r w:rsidRPr="00FC752B">
        <w:rPr>
          <w:rFonts w:ascii="Courier New" w:eastAsia="Courier New" w:hAnsi="Courier New" w:cs="Courier New"/>
          <w:color w:val="17375E"/>
          <w:sz w:val="18"/>
          <w:szCs w:val="18"/>
          <w:lang w:val="pt-BR"/>
        </w:rPr>
        <w:t>|  |  |                |  |  |</w:t>
      </w:r>
    </w:p>
    <w:p w14:paraId="12086FCD" w14:textId="77777777" w:rsidR="00DD78D1" w:rsidRPr="00FC752B" w:rsidRDefault="00000000">
      <w:pPr>
        <w:shd w:val="clear" w:color="auto" w:fill="F0F0F0"/>
        <w:rPr>
          <w:lang w:val="pt-BR"/>
        </w:rPr>
      </w:pPr>
      <w:r w:rsidRPr="00FC752B">
        <w:rPr>
          <w:rFonts w:ascii="Courier New" w:eastAsia="Courier New" w:hAnsi="Courier New" w:cs="Courier New"/>
          <w:color w:val="17375E"/>
          <w:sz w:val="18"/>
          <w:szCs w:val="18"/>
          <w:lang w:val="pt-BR"/>
        </w:rPr>
        <w:t xml:space="preserve">           [N1][N2][N3]          [N4][N5][N6]    ← Sensor Nodes (RFD)</w:t>
      </w:r>
    </w:p>
    <w:p w14:paraId="68B5D965" w14:textId="77777777" w:rsidR="00DD78D1" w:rsidRDefault="00000000">
      <w:pPr>
        <w:shd w:val="clear" w:color="auto" w:fill="F0F0F0"/>
      </w:pPr>
      <w:r w:rsidRPr="00FC752B">
        <w:rPr>
          <w:rFonts w:ascii="Courier New" w:eastAsia="Courier New" w:hAnsi="Courier New" w:cs="Courier New"/>
          <w:color w:val="17375E"/>
          <w:sz w:val="18"/>
          <w:szCs w:val="18"/>
          <w:lang w:val="pt-BR"/>
        </w:rPr>
        <w:t xml:space="preserve">           </w:t>
      </w:r>
      <w:proofErr w:type="spellStart"/>
      <w:r>
        <w:rPr>
          <w:rFonts w:ascii="Courier New" w:eastAsia="Courier New" w:hAnsi="Courier New" w:cs="Courier New"/>
          <w:color w:val="17375E"/>
          <w:sz w:val="18"/>
          <w:szCs w:val="18"/>
        </w:rPr>
        <w:t>Sense+Tx</w:t>
      </w:r>
      <w:proofErr w:type="spellEnd"/>
      <w:r>
        <w:rPr>
          <w:rFonts w:ascii="Courier New" w:eastAsia="Courier New" w:hAnsi="Courier New" w:cs="Courier New"/>
          <w:color w:val="17375E"/>
          <w:sz w:val="18"/>
          <w:szCs w:val="18"/>
        </w:rPr>
        <w:t xml:space="preserve">           </w:t>
      </w:r>
      <w:proofErr w:type="spellStart"/>
      <w:r>
        <w:rPr>
          <w:rFonts w:ascii="Courier New" w:eastAsia="Courier New" w:hAnsi="Courier New" w:cs="Courier New"/>
          <w:color w:val="17375E"/>
          <w:sz w:val="18"/>
          <w:szCs w:val="18"/>
        </w:rPr>
        <w:t>Sense+Tx</w:t>
      </w:r>
      <w:proofErr w:type="spellEnd"/>
      <w:r>
        <w:rPr>
          <w:rFonts w:ascii="Courier New" w:eastAsia="Courier New" w:hAnsi="Courier New" w:cs="Courier New"/>
          <w:color w:val="17375E"/>
          <w:sz w:val="18"/>
          <w:szCs w:val="18"/>
        </w:rPr>
        <w:t xml:space="preserve">             Battery-powered</w:t>
      </w:r>
    </w:p>
    <w:p w14:paraId="2361F44D" w14:textId="77777777" w:rsidR="00DD78D1" w:rsidRDefault="00000000">
      <w:pPr>
        <w:shd w:val="clear" w:color="auto" w:fill="F0F0F0"/>
      </w:pPr>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leaf</w:t>
      </w:r>
      <w:proofErr w:type="gramEnd"/>
      <w:r>
        <w:rPr>
          <w:rFonts w:ascii="Courier New" w:eastAsia="Courier New" w:hAnsi="Courier New" w:cs="Courier New"/>
          <w:color w:val="17375E"/>
          <w:sz w:val="18"/>
          <w:szCs w:val="18"/>
        </w:rPr>
        <w:t xml:space="preserve"> </w:t>
      </w:r>
      <w:proofErr w:type="gramStart"/>
      <w:r>
        <w:rPr>
          <w:rFonts w:ascii="Courier New" w:eastAsia="Courier New" w:hAnsi="Courier New" w:cs="Courier New"/>
          <w:color w:val="17375E"/>
          <w:sz w:val="18"/>
          <w:szCs w:val="18"/>
        </w:rPr>
        <w:t xml:space="preserve">nodes,   </w:t>
      </w:r>
      <w:proofErr w:type="gramEnd"/>
      <w:r>
        <w:rPr>
          <w:rFonts w:ascii="Courier New" w:eastAsia="Courier New" w:hAnsi="Courier New" w:cs="Courier New"/>
          <w:color w:val="17375E"/>
          <w:sz w:val="18"/>
          <w:szCs w:val="18"/>
        </w:rPr>
        <w:t xml:space="preserve">                         Minimal functions</w:t>
      </w:r>
    </w:p>
    <w:p w14:paraId="7FE5E411" w14:textId="77777777" w:rsidR="00DD78D1" w:rsidRDefault="00000000">
      <w:pPr>
        <w:shd w:val="clear" w:color="auto" w:fill="F0F0F0"/>
      </w:pPr>
      <w:r>
        <w:rPr>
          <w:rFonts w:ascii="Courier New" w:eastAsia="Courier New" w:hAnsi="Courier New" w:cs="Courier New"/>
          <w:color w:val="17375E"/>
          <w:sz w:val="18"/>
          <w:szCs w:val="18"/>
        </w:rPr>
        <w:t xml:space="preserve">            cannot relay)</w:t>
      </w:r>
    </w:p>
    <w:p w14:paraId="316B65ED"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031F16B" w14:textId="77777777" w:rsidR="00DD78D1" w:rsidRDefault="00000000">
      <w:pPr>
        <w:shd w:val="clear" w:color="auto" w:fill="F0F0F0"/>
      </w:pPr>
      <w:r>
        <w:rPr>
          <w:rFonts w:ascii="Courier New" w:eastAsia="Courier New" w:hAnsi="Courier New" w:cs="Courier New"/>
          <w:color w:val="17375E"/>
          <w:sz w:val="18"/>
          <w:szCs w:val="18"/>
        </w:rPr>
        <w:t xml:space="preserve">  N = Sensor Node (</w:t>
      </w:r>
      <w:proofErr w:type="gramStart"/>
      <w:r>
        <w:rPr>
          <w:rFonts w:ascii="Courier New" w:eastAsia="Courier New" w:hAnsi="Courier New" w:cs="Courier New"/>
          <w:color w:val="17375E"/>
          <w:sz w:val="18"/>
          <w:szCs w:val="18"/>
        </w:rPr>
        <w:t>Mote)  |</w:t>
      </w:r>
      <w:proofErr w:type="gramEnd"/>
      <w:r>
        <w:rPr>
          <w:rFonts w:ascii="Courier New" w:eastAsia="Courier New" w:hAnsi="Courier New" w:cs="Courier New"/>
          <w:color w:val="17375E"/>
          <w:sz w:val="18"/>
          <w:szCs w:val="18"/>
        </w:rPr>
        <w:t xml:space="preserve">  FFD = Full Function </w:t>
      </w:r>
      <w:proofErr w:type="gramStart"/>
      <w:r>
        <w:rPr>
          <w:rFonts w:ascii="Courier New" w:eastAsia="Courier New" w:hAnsi="Courier New" w:cs="Courier New"/>
          <w:color w:val="17375E"/>
          <w:sz w:val="18"/>
          <w:szCs w:val="18"/>
        </w:rPr>
        <w:t>Device  |</w:t>
      </w:r>
      <w:proofErr w:type="gramEnd"/>
      <w:r>
        <w:rPr>
          <w:rFonts w:ascii="Courier New" w:eastAsia="Courier New" w:hAnsi="Courier New" w:cs="Courier New"/>
          <w:color w:val="17375E"/>
          <w:sz w:val="18"/>
          <w:szCs w:val="18"/>
        </w:rPr>
        <w:t xml:space="preserve">  RFD = Reduced Function Device</w:t>
      </w:r>
    </w:p>
    <w:p w14:paraId="170751D1" w14:textId="77777777" w:rsidR="00DD78D1" w:rsidRDefault="00000000">
      <w:pPr>
        <w:shd w:val="clear" w:color="auto" w:fill="F0F0F0"/>
        <w:spacing w:after="80"/>
      </w:pPr>
      <w:r>
        <w:rPr>
          <w:rFonts w:ascii="Courier New" w:eastAsia="Courier New" w:hAnsi="Courier New" w:cs="Courier New"/>
          <w:sz w:val="4"/>
          <w:szCs w:val="4"/>
        </w:rPr>
        <w:t xml:space="preserve"> </w:t>
      </w:r>
    </w:p>
    <w:p w14:paraId="0EDA7E65" w14:textId="77777777" w:rsidR="00DD78D1" w:rsidRDefault="00DD78D1">
      <w:pPr>
        <w:spacing w:before="30" w:after="30"/>
      </w:pPr>
    </w:p>
    <w:p w14:paraId="6F2FA4C3" w14:textId="77777777" w:rsidR="00DD78D1" w:rsidRDefault="00000000">
      <w:pPr>
        <w:spacing w:before="40" w:after="55" w:line="288" w:lineRule="auto"/>
        <w:jc w:val="both"/>
      </w:pPr>
      <w:r>
        <w:rPr>
          <w:sz w:val="22"/>
          <w:szCs w:val="22"/>
        </w:rPr>
        <w:t>Components of WSN Architecture:</w:t>
      </w:r>
    </w:p>
    <w:p w14:paraId="11D0C875"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Sensor</w:t>
      </w:r>
      <w:proofErr w:type="gramEnd"/>
      <w:r>
        <w:rPr>
          <w:b/>
          <w:bCs/>
          <w:sz w:val="22"/>
          <w:szCs w:val="22"/>
        </w:rPr>
        <w:t xml:space="preserve"> Nodes (Motes): </w:t>
      </w:r>
      <w:r>
        <w:rPr>
          <w:sz w:val="22"/>
          <w:szCs w:val="22"/>
        </w:rPr>
        <w:t>Battery-powered, resource-constrained devices. Each contains a sensor, microcontroller, radio transceiver, and battery. Deployed in large numbers across the field.</w:t>
      </w:r>
    </w:p>
    <w:p w14:paraId="11A6E089"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Cluster</w:t>
      </w:r>
      <w:proofErr w:type="gramEnd"/>
      <w:r>
        <w:rPr>
          <w:b/>
          <w:bCs/>
          <w:sz w:val="22"/>
          <w:szCs w:val="22"/>
        </w:rPr>
        <w:t xml:space="preserve"> Heads: </w:t>
      </w:r>
      <w:r>
        <w:rPr>
          <w:sz w:val="22"/>
          <w:szCs w:val="22"/>
        </w:rPr>
        <w:t>More capable nodes (FFD) that aggregate data from surrounding sensor nodes and forward it upstream. May be mains-powered or use larger batteries.</w:t>
      </w:r>
    </w:p>
    <w:p w14:paraId="4A00ABCE"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Base</w:t>
      </w:r>
      <w:proofErr w:type="gramEnd"/>
      <w:r>
        <w:rPr>
          <w:b/>
          <w:bCs/>
          <w:sz w:val="22"/>
          <w:szCs w:val="22"/>
        </w:rPr>
        <w:t xml:space="preserve"> Station (Sink Node): </w:t>
      </w:r>
      <w:r>
        <w:rPr>
          <w:sz w:val="22"/>
          <w:szCs w:val="22"/>
        </w:rPr>
        <w:t>The gateway connecting the WSN to the internet or LAN. Receives all data. Always-on, mains-powered, high computing resources. There is usually only one.</w:t>
      </w:r>
    </w:p>
    <w:p w14:paraId="16CBD4FB" w14:textId="77777777" w:rsidR="00DD78D1" w:rsidRDefault="00000000">
      <w:pPr>
        <w:spacing w:before="40" w:after="45" w:line="288" w:lineRule="auto"/>
        <w:ind w:left="648" w:hanging="316"/>
        <w:jc w:val="both"/>
      </w:pPr>
      <w:proofErr w:type="gramStart"/>
      <w:r>
        <w:rPr>
          <w:color w:val="2E75B6"/>
          <w:sz w:val="22"/>
          <w:szCs w:val="22"/>
        </w:rPr>
        <w:t xml:space="preserve">▸  </w:t>
      </w:r>
      <w:r>
        <w:rPr>
          <w:b/>
          <w:bCs/>
          <w:sz w:val="22"/>
          <w:szCs w:val="22"/>
        </w:rPr>
        <w:t>Multi</w:t>
      </w:r>
      <w:proofErr w:type="gramEnd"/>
      <w:r>
        <w:rPr>
          <w:b/>
          <w:bCs/>
          <w:sz w:val="22"/>
          <w:szCs w:val="22"/>
        </w:rPr>
        <w:t xml:space="preserve">-hop Wireless Links: </w:t>
      </w:r>
      <w:r>
        <w:rPr>
          <w:sz w:val="22"/>
          <w:szCs w:val="22"/>
        </w:rPr>
        <w:t>Sensor nodes relay data hop-by-hop to the base station — a node does not need to reach the base station directly, only the next hop.</w:t>
      </w:r>
    </w:p>
    <w:p w14:paraId="24B65E2D" w14:textId="77777777" w:rsidR="00DD78D1" w:rsidRDefault="00DD78D1">
      <w:pPr>
        <w:spacing w:before="30" w:after="30"/>
      </w:pPr>
    </w:p>
    <w:p w14:paraId="0347B8A5"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2: FFD vs RFD Classification</w:t>
      </w:r>
    </w:p>
    <w:p w14:paraId="718352AD" w14:textId="77777777" w:rsidR="00DD78D1" w:rsidRDefault="00000000">
      <w:pPr>
        <w:spacing w:before="40" w:after="55" w:line="288" w:lineRule="auto"/>
        <w:jc w:val="both"/>
      </w:pPr>
      <w:r>
        <w:rPr>
          <w:sz w:val="22"/>
          <w:szCs w:val="22"/>
        </w:rPr>
        <w:t>IEEE 802.15.4 classifies WSN devices into two types based on the completeness of the protocol stack they implement.</w:t>
      </w:r>
    </w:p>
    <w:p w14:paraId="5607B4A7"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500"/>
        <w:gridCol w:w="3000"/>
        <w:gridCol w:w="3860"/>
      </w:tblGrid>
      <w:tr w:rsidR="00DD78D1" w14:paraId="37D04941" w14:textId="77777777">
        <w:tc>
          <w:tcPr>
            <w:tcW w:w="2500" w:type="dxa"/>
            <w:shd w:val="clear" w:color="auto" w:fill="2E75B6"/>
          </w:tcPr>
          <w:p w14:paraId="00AA5A8A" w14:textId="77777777" w:rsidR="00DD78D1" w:rsidRDefault="00000000">
            <w:pPr>
              <w:spacing w:before="40" w:after="40"/>
            </w:pPr>
            <w:r>
              <w:rPr>
                <w:b/>
                <w:bCs/>
                <w:color w:val="FFFFFF"/>
              </w:rPr>
              <w:t>Feature</w:t>
            </w:r>
          </w:p>
        </w:tc>
        <w:tc>
          <w:tcPr>
            <w:tcW w:w="3000" w:type="dxa"/>
            <w:shd w:val="clear" w:color="auto" w:fill="2E75B6"/>
          </w:tcPr>
          <w:p w14:paraId="22601AE1" w14:textId="77777777" w:rsidR="00DD78D1" w:rsidRDefault="00000000">
            <w:pPr>
              <w:spacing w:before="40" w:after="40"/>
            </w:pPr>
            <w:r>
              <w:rPr>
                <w:b/>
                <w:bCs/>
                <w:color w:val="FFFFFF"/>
              </w:rPr>
              <w:t>FFD — Full Function Device</w:t>
            </w:r>
          </w:p>
        </w:tc>
        <w:tc>
          <w:tcPr>
            <w:tcW w:w="3860" w:type="dxa"/>
            <w:shd w:val="clear" w:color="auto" w:fill="2E75B6"/>
          </w:tcPr>
          <w:p w14:paraId="5BF3ECCD" w14:textId="77777777" w:rsidR="00DD78D1" w:rsidRDefault="00000000">
            <w:pPr>
              <w:spacing w:before="40" w:after="40"/>
            </w:pPr>
            <w:r>
              <w:rPr>
                <w:b/>
                <w:bCs/>
                <w:color w:val="FFFFFF"/>
              </w:rPr>
              <w:t>RFD — Reduced Function Device</w:t>
            </w:r>
          </w:p>
        </w:tc>
      </w:tr>
      <w:tr w:rsidR="00DD78D1" w14:paraId="7523CCB4" w14:textId="77777777">
        <w:tc>
          <w:tcPr>
            <w:tcW w:w="2500" w:type="dxa"/>
            <w:shd w:val="clear" w:color="auto" w:fill="FFFFFF"/>
          </w:tcPr>
          <w:p w14:paraId="4C971D80" w14:textId="77777777" w:rsidR="00DD78D1" w:rsidRDefault="00000000">
            <w:pPr>
              <w:spacing w:before="40" w:after="40"/>
            </w:pPr>
            <w:r>
              <w:rPr>
                <w:color w:val="000000"/>
              </w:rPr>
              <w:t>Protocol stack</w:t>
            </w:r>
          </w:p>
        </w:tc>
        <w:tc>
          <w:tcPr>
            <w:tcW w:w="3000" w:type="dxa"/>
            <w:shd w:val="clear" w:color="auto" w:fill="FFFFFF"/>
          </w:tcPr>
          <w:p w14:paraId="5C539E00" w14:textId="77777777" w:rsidR="00DD78D1" w:rsidRDefault="00000000">
            <w:pPr>
              <w:spacing w:before="40" w:after="40"/>
            </w:pPr>
            <w:r>
              <w:rPr>
                <w:color w:val="000000"/>
              </w:rPr>
              <w:t>Complete IEEE 802.15.4 stack</w:t>
            </w:r>
          </w:p>
        </w:tc>
        <w:tc>
          <w:tcPr>
            <w:tcW w:w="3860" w:type="dxa"/>
            <w:shd w:val="clear" w:color="auto" w:fill="FFFFFF"/>
          </w:tcPr>
          <w:p w14:paraId="0EE1526D" w14:textId="77777777" w:rsidR="00DD78D1" w:rsidRDefault="00000000">
            <w:pPr>
              <w:spacing w:before="40" w:after="40"/>
            </w:pPr>
            <w:r>
              <w:rPr>
                <w:color w:val="000000"/>
              </w:rPr>
              <w:t>Subset of 802.15.4 stack only</w:t>
            </w:r>
          </w:p>
        </w:tc>
      </w:tr>
      <w:tr w:rsidR="00DD78D1" w14:paraId="1B420DAF" w14:textId="77777777">
        <w:tc>
          <w:tcPr>
            <w:tcW w:w="2500" w:type="dxa"/>
            <w:shd w:val="clear" w:color="auto" w:fill="F0F6FF"/>
          </w:tcPr>
          <w:p w14:paraId="7970FC90" w14:textId="77777777" w:rsidR="00DD78D1" w:rsidRDefault="00000000">
            <w:pPr>
              <w:spacing w:before="40" w:after="40"/>
            </w:pPr>
            <w:r>
              <w:rPr>
                <w:color w:val="000000"/>
              </w:rPr>
              <w:t>Roles in network</w:t>
            </w:r>
          </w:p>
        </w:tc>
        <w:tc>
          <w:tcPr>
            <w:tcW w:w="3000" w:type="dxa"/>
            <w:shd w:val="clear" w:color="auto" w:fill="F0F6FF"/>
          </w:tcPr>
          <w:p w14:paraId="7E962528" w14:textId="77777777" w:rsidR="00DD78D1" w:rsidRDefault="00000000">
            <w:pPr>
              <w:spacing w:before="40" w:after="40"/>
            </w:pPr>
            <w:r>
              <w:rPr>
                <w:color w:val="000000"/>
              </w:rPr>
              <w:t>PAN Coordinator, Router, or End Device</w:t>
            </w:r>
          </w:p>
        </w:tc>
        <w:tc>
          <w:tcPr>
            <w:tcW w:w="3860" w:type="dxa"/>
            <w:shd w:val="clear" w:color="auto" w:fill="F0F6FF"/>
          </w:tcPr>
          <w:p w14:paraId="611C71AE" w14:textId="77777777" w:rsidR="00DD78D1" w:rsidRDefault="00000000">
            <w:pPr>
              <w:spacing w:before="40" w:after="40"/>
            </w:pPr>
            <w:r>
              <w:rPr>
                <w:color w:val="000000"/>
              </w:rPr>
              <w:t>End Device (leaf node) only</w:t>
            </w:r>
          </w:p>
        </w:tc>
      </w:tr>
      <w:tr w:rsidR="00DD78D1" w14:paraId="358918FD" w14:textId="77777777">
        <w:tc>
          <w:tcPr>
            <w:tcW w:w="2500" w:type="dxa"/>
            <w:shd w:val="clear" w:color="auto" w:fill="FFFFFF"/>
          </w:tcPr>
          <w:p w14:paraId="5013B483" w14:textId="77777777" w:rsidR="00DD78D1" w:rsidRDefault="00000000">
            <w:pPr>
              <w:spacing w:before="40" w:after="40"/>
            </w:pPr>
            <w:r>
              <w:rPr>
                <w:color w:val="000000"/>
              </w:rPr>
              <w:t>Can be Coordinator?</w:t>
            </w:r>
          </w:p>
        </w:tc>
        <w:tc>
          <w:tcPr>
            <w:tcW w:w="3000" w:type="dxa"/>
            <w:shd w:val="clear" w:color="auto" w:fill="FFFFFF"/>
          </w:tcPr>
          <w:p w14:paraId="1F00D970" w14:textId="77777777" w:rsidR="00DD78D1" w:rsidRDefault="00000000">
            <w:pPr>
              <w:spacing w:before="40" w:after="40"/>
            </w:pPr>
            <w:r>
              <w:rPr>
                <w:color w:val="000000"/>
              </w:rPr>
              <w:t>Yes — can start and manage the network</w:t>
            </w:r>
          </w:p>
        </w:tc>
        <w:tc>
          <w:tcPr>
            <w:tcW w:w="3860" w:type="dxa"/>
            <w:shd w:val="clear" w:color="auto" w:fill="FFFFFF"/>
          </w:tcPr>
          <w:p w14:paraId="7EA25AFA" w14:textId="77777777" w:rsidR="00DD78D1" w:rsidRDefault="00000000">
            <w:pPr>
              <w:spacing w:before="40" w:after="40"/>
            </w:pPr>
            <w:r>
              <w:rPr>
                <w:color w:val="000000"/>
              </w:rPr>
              <w:t>No</w:t>
            </w:r>
          </w:p>
        </w:tc>
      </w:tr>
      <w:tr w:rsidR="00DD78D1" w14:paraId="31687DD6" w14:textId="77777777">
        <w:tc>
          <w:tcPr>
            <w:tcW w:w="2500" w:type="dxa"/>
            <w:shd w:val="clear" w:color="auto" w:fill="F0F6FF"/>
          </w:tcPr>
          <w:p w14:paraId="6790789A" w14:textId="77777777" w:rsidR="00DD78D1" w:rsidRDefault="00000000">
            <w:pPr>
              <w:spacing w:before="40" w:after="40"/>
            </w:pPr>
            <w:r>
              <w:rPr>
                <w:color w:val="000000"/>
              </w:rPr>
              <w:lastRenderedPageBreak/>
              <w:t>Can relay data?</w:t>
            </w:r>
          </w:p>
        </w:tc>
        <w:tc>
          <w:tcPr>
            <w:tcW w:w="3000" w:type="dxa"/>
            <w:shd w:val="clear" w:color="auto" w:fill="F0F6FF"/>
          </w:tcPr>
          <w:p w14:paraId="2C6F8BDB" w14:textId="77777777" w:rsidR="00DD78D1" w:rsidRDefault="00000000">
            <w:pPr>
              <w:spacing w:before="40" w:after="40"/>
            </w:pPr>
            <w:r>
              <w:rPr>
                <w:color w:val="000000"/>
              </w:rPr>
              <w:t>Yes — acts as router for other nodes</w:t>
            </w:r>
          </w:p>
        </w:tc>
        <w:tc>
          <w:tcPr>
            <w:tcW w:w="3860" w:type="dxa"/>
            <w:shd w:val="clear" w:color="auto" w:fill="F0F6FF"/>
          </w:tcPr>
          <w:p w14:paraId="4E551737" w14:textId="77777777" w:rsidR="00DD78D1" w:rsidRDefault="00000000">
            <w:pPr>
              <w:spacing w:before="40" w:after="40"/>
            </w:pPr>
            <w:r>
              <w:rPr>
                <w:color w:val="000000"/>
              </w:rPr>
              <w:t>No — can only talk to its coordinator</w:t>
            </w:r>
          </w:p>
        </w:tc>
      </w:tr>
      <w:tr w:rsidR="00DD78D1" w14:paraId="3E683563" w14:textId="77777777">
        <w:tc>
          <w:tcPr>
            <w:tcW w:w="2500" w:type="dxa"/>
            <w:shd w:val="clear" w:color="auto" w:fill="FFFFFF"/>
          </w:tcPr>
          <w:p w14:paraId="10B040F4" w14:textId="77777777" w:rsidR="00DD78D1" w:rsidRDefault="00000000">
            <w:pPr>
              <w:spacing w:before="40" w:after="40"/>
            </w:pPr>
            <w:r>
              <w:rPr>
                <w:color w:val="000000"/>
              </w:rPr>
              <w:t>Communicates with</w:t>
            </w:r>
          </w:p>
        </w:tc>
        <w:tc>
          <w:tcPr>
            <w:tcW w:w="3000" w:type="dxa"/>
            <w:shd w:val="clear" w:color="auto" w:fill="FFFFFF"/>
          </w:tcPr>
          <w:p w14:paraId="54B88BAF" w14:textId="77777777" w:rsidR="00DD78D1" w:rsidRDefault="00000000">
            <w:pPr>
              <w:spacing w:before="40" w:after="40"/>
            </w:pPr>
            <w:r>
              <w:rPr>
                <w:color w:val="000000"/>
              </w:rPr>
              <w:t>Other FFDs and RFDs</w:t>
            </w:r>
          </w:p>
        </w:tc>
        <w:tc>
          <w:tcPr>
            <w:tcW w:w="3860" w:type="dxa"/>
            <w:shd w:val="clear" w:color="auto" w:fill="FFFFFF"/>
          </w:tcPr>
          <w:p w14:paraId="46D39782" w14:textId="77777777" w:rsidR="00DD78D1" w:rsidRDefault="00000000">
            <w:pPr>
              <w:spacing w:before="40" w:after="40"/>
            </w:pPr>
            <w:r>
              <w:rPr>
                <w:color w:val="000000"/>
              </w:rPr>
              <w:t>Only its associated FFD coordinator</w:t>
            </w:r>
          </w:p>
        </w:tc>
      </w:tr>
      <w:tr w:rsidR="00DD78D1" w14:paraId="77F61EC6" w14:textId="77777777">
        <w:tc>
          <w:tcPr>
            <w:tcW w:w="2500" w:type="dxa"/>
            <w:shd w:val="clear" w:color="auto" w:fill="F0F6FF"/>
          </w:tcPr>
          <w:p w14:paraId="3ED4E4AA" w14:textId="77777777" w:rsidR="00DD78D1" w:rsidRDefault="00000000">
            <w:pPr>
              <w:spacing w:before="40" w:after="40"/>
            </w:pPr>
            <w:r>
              <w:rPr>
                <w:color w:val="000000"/>
              </w:rPr>
              <w:t>Power</w:t>
            </w:r>
          </w:p>
        </w:tc>
        <w:tc>
          <w:tcPr>
            <w:tcW w:w="3000" w:type="dxa"/>
            <w:shd w:val="clear" w:color="auto" w:fill="F0F6FF"/>
          </w:tcPr>
          <w:p w14:paraId="08553576" w14:textId="77777777" w:rsidR="00DD78D1" w:rsidRDefault="00000000">
            <w:pPr>
              <w:spacing w:before="40" w:after="40"/>
            </w:pPr>
            <w:r>
              <w:rPr>
                <w:color w:val="000000"/>
              </w:rPr>
              <w:t>Usually mains-powered (always-on) or large battery</w:t>
            </w:r>
          </w:p>
        </w:tc>
        <w:tc>
          <w:tcPr>
            <w:tcW w:w="3860" w:type="dxa"/>
            <w:shd w:val="clear" w:color="auto" w:fill="F0F6FF"/>
          </w:tcPr>
          <w:p w14:paraId="47F0B254" w14:textId="77777777" w:rsidR="00DD78D1" w:rsidRDefault="00000000">
            <w:pPr>
              <w:spacing w:before="40" w:after="40"/>
            </w:pPr>
            <w:r>
              <w:rPr>
                <w:color w:val="000000"/>
              </w:rPr>
              <w:t>Always battery-powered; sleeps heavily</w:t>
            </w:r>
          </w:p>
        </w:tc>
      </w:tr>
      <w:tr w:rsidR="00DD78D1" w14:paraId="0B127CA8" w14:textId="77777777">
        <w:tc>
          <w:tcPr>
            <w:tcW w:w="2500" w:type="dxa"/>
            <w:shd w:val="clear" w:color="auto" w:fill="FFFFFF"/>
          </w:tcPr>
          <w:p w14:paraId="38077F1A" w14:textId="77777777" w:rsidR="00DD78D1" w:rsidRDefault="00000000">
            <w:pPr>
              <w:spacing w:before="40" w:after="40"/>
            </w:pPr>
            <w:r>
              <w:rPr>
                <w:color w:val="000000"/>
              </w:rPr>
              <w:t>Processing power</w:t>
            </w:r>
          </w:p>
        </w:tc>
        <w:tc>
          <w:tcPr>
            <w:tcW w:w="3000" w:type="dxa"/>
            <w:shd w:val="clear" w:color="auto" w:fill="FFFFFF"/>
          </w:tcPr>
          <w:p w14:paraId="12A3D4F3" w14:textId="77777777" w:rsidR="00DD78D1" w:rsidRDefault="00000000">
            <w:pPr>
              <w:spacing w:before="40" w:after="40"/>
            </w:pPr>
            <w:r>
              <w:rPr>
                <w:color w:val="000000"/>
              </w:rPr>
              <w:t>Higher — can run routing algorithms</w:t>
            </w:r>
          </w:p>
        </w:tc>
        <w:tc>
          <w:tcPr>
            <w:tcW w:w="3860" w:type="dxa"/>
            <w:shd w:val="clear" w:color="auto" w:fill="FFFFFF"/>
          </w:tcPr>
          <w:p w14:paraId="322D3336" w14:textId="77777777" w:rsidR="00DD78D1" w:rsidRDefault="00000000">
            <w:pPr>
              <w:spacing w:before="40" w:after="40"/>
            </w:pPr>
            <w:r>
              <w:rPr>
                <w:color w:val="000000"/>
              </w:rPr>
              <w:t>Minimal — only sense and transmit</w:t>
            </w:r>
          </w:p>
        </w:tc>
      </w:tr>
      <w:tr w:rsidR="00DD78D1" w14:paraId="4D2ED5E1" w14:textId="77777777">
        <w:tc>
          <w:tcPr>
            <w:tcW w:w="2500" w:type="dxa"/>
            <w:shd w:val="clear" w:color="auto" w:fill="F0F6FF"/>
          </w:tcPr>
          <w:p w14:paraId="5F44EAEF" w14:textId="77777777" w:rsidR="00DD78D1" w:rsidRDefault="00000000">
            <w:pPr>
              <w:spacing w:before="40" w:after="40"/>
            </w:pPr>
            <w:r>
              <w:rPr>
                <w:color w:val="000000"/>
              </w:rPr>
              <w:t>Cost / Complexity</w:t>
            </w:r>
          </w:p>
        </w:tc>
        <w:tc>
          <w:tcPr>
            <w:tcW w:w="3000" w:type="dxa"/>
            <w:shd w:val="clear" w:color="auto" w:fill="F0F6FF"/>
          </w:tcPr>
          <w:p w14:paraId="71F5AB9D" w14:textId="77777777" w:rsidR="00DD78D1" w:rsidRDefault="00000000">
            <w:pPr>
              <w:spacing w:before="40" w:after="40"/>
            </w:pPr>
            <w:r>
              <w:rPr>
                <w:color w:val="000000"/>
              </w:rPr>
              <w:t>Higher — more features</w:t>
            </w:r>
          </w:p>
        </w:tc>
        <w:tc>
          <w:tcPr>
            <w:tcW w:w="3860" w:type="dxa"/>
            <w:shd w:val="clear" w:color="auto" w:fill="F0F6FF"/>
          </w:tcPr>
          <w:p w14:paraId="78C5893D" w14:textId="77777777" w:rsidR="00DD78D1" w:rsidRDefault="00000000">
            <w:pPr>
              <w:spacing w:before="40" w:after="40"/>
            </w:pPr>
            <w:r>
              <w:rPr>
                <w:color w:val="000000"/>
              </w:rPr>
              <w:t>Lower — simple, cheap nodes</w:t>
            </w:r>
          </w:p>
        </w:tc>
      </w:tr>
      <w:tr w:rsidR="00DD78D1" w14:paraId="5D96D2F6" w14:textId="77777777">
        <w:tc>
          <w:tcPr>
            <w:tcW w:w="2500" w:type="dxa"/>
            <w:shd w:val="clear" w:color="auto" w:fill="FFFFFF"/>
          </w:tcPr>
          <w:p w14:paraId="18D00829" w14:textId="77777777" w:rsidR="00DD78D1" w:rsidRDefault="00000000">
            <w:pPr>
              <w:spacing w:before="40" w:after="40"/>
            </w:pPr>
            <w:r>
              <w:rPr>
                <w:color w:val="000000"/>
              </w:rPr>
              <w:t>WSN Role</w:t>
            </w:r>
          </w:p>
        </w:tc>
        <w:tc>
          <w:tcPr>
            <w:tcW w:w="3000" w:type="dxa"/>
            <w:shd w:val="clear" w:color="auto" w:fill="FFFFFF"/>
          </w:tcPr>
          <w:p w14:paraId="7FD5C430" w14:textId="77777777" w:rsidR="00DD78D1" w:rsidRDefault="00000000">
            <w:pPr>
              <w:spacing w:before="40" w:after="40"/>
            </w:pPr>
            <w:r>
              <w:rPr>
                <w:color w:val="000000"/>
              </w:rPr>
              <w:t>Base Station, Cluster Head, Router</w:t>
            </w:r>
          </w:p>
        </w:tc>
        <w:tc>
          <w:tcPr>
            <w:tcW w:w="3860" w:type="dxa"/>
            <w:shd w:val="clear" w:color="auto" w:fill="FFFFFF"/>
          </w:tcPr>
          <w:p w14:paraId="46D46796" w14:textId="77777777" w:rsidR="00DD78D1" w:rsidRDefault="00000000">
            <w:pPr>
              <w:spacing w:before="40" w:after="40"/>
            </w:pPr>
            <w:r>
              <w:rPr>
                <w:color w:val="000000"/>
              </w:rPr>
              <w:t>Sensor node (leaf)</w:t>
            </w:r>
          </w:p>
        </w:tc>
      </w:tr>
    </w:tbl>
    <w:p w14:paraId="7E280FAA" w14:textId="77777777" w:rsidR="00DD78D1" w:rsidRDefault="00DD78D1">
      <w:pPr>
        <w:spacing w:before="30" w:after="30"/>
      </w:pPr>
    </w:p>
    <w:p w14:paraId="61EDE6F7" w14:textId="77777777" w:rsidR="00DD78D1" w:rsidRDefault="00000000">
      <w:pPr>
        <w:pBdr>
          <w:top w:val="single" w:sz="6" w:space="0" w:color="375623"/>
          <w:left w:val="single" w:sz="18" w:space="0" w:color="375623"/>
          <w:bottom w:val="single" w:sz="6" w:space="0" w:color="375623"/>
          <w:right w:val="single" w:sz="6" w:space="0" w:color="375623"/>
        </w:pBdr>
        <w:shd w:val="clear" w:color="auto" w:fill="E2EFDA"/>
        <w:spacing w:before="8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FFD = "Full-Featured Device" — can do everything (coordinate, route, end device). RFD = "Restricted-Function Device" — can only talk to its coordinator, cannot relay data, sleeps heavily to save battery. Most sensor nodes in a WSN are RFDs; only cluster heads and the base station are FFDs.</w:t>
      </w:r>
    </w:p>
    <w:p w14:paraId="7EC27575" w14:textId="77777777" w:rsidR="00DD78D1" w:rsidRDefault="00DD78D1">
      <w:pPr>
        <w:spacing w:before="30" w:after="30"/>
      </w:pPr>
    </w:p>
    <w:p w14:paraId="052100A5"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3: Six Design Constraints and How Data Aggregation + Self-</w:t>
      </w:r>
      <w:proofErr w:type="spellStart"/>
      <w:r>
        <w:rPr>
          <w:rFonts w:ascii="Calibri" w:eastAsia="Calibri" w:hAnsi="Calibri" w:cs="Calibri"/>
          <w:b/>
          <w:bCs/>
          <w:color w:val="2E75B6"/>
          <w:sz w:val="22"/>
          <w:szCs w:val="22"/>
        </w:rPr>
        <w:t>Organisation</w:t>
      </w:r>
      <w:proofErr w:type="spellEnd"/>
      <w:r>
        <w:rPr>
          <w:rFonts w:ascii="Calibri" w:eastAsia="Calibri" w:hAnsi="Calibri" w:cs="Calibri"/>
          <w:b/>
          <w:bCs/>
          <w:color w:val="2E75B6"/>
          <w:sz w:val="22"/>
          <w:szCs w:val="22"/>
        </w:rPr>
        <w:t xml:space="preserve"> Address Them</w:t>
      </w:r>
    </w:p>
    <w:p w14:paraId="5E226613"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900"/>
        <w:gridCol w:w="1600"/>
        <w:gridCol w:w="2500"/>
        <w:gridCol w:w="3360"/>
      </w:tblGrid>
      <w:tr w:rsidR="00DD78D1" w14:paraId="1E2A383D" w14:textId="77777777">
        <w:tc>
          <w:tcPr>
            <w:tcW w:w="1900" w:type="dxa"/>
            <w:shd w:val="clear" w:color="auto" w:fill="2E75B6"/>
          </w:tcPr>
          <w:p w14:paraId="68B2C037" w14:textId="77777777" w:rsidR="00DD78D1" w:rsidRDefault="00000000">
            <w:pPr>
              <w:spacing w:before="40" w:after="40"/>
            </w:pPr>
            <w:r>
              <w:rPr>
                <w:b/>
                <w:bCs/>
                <w:color w:val="FFFFFF"/>
              </w:rPr>
              <w:t>Design Constraint</w:t>
            </w:r>
          </w:p>
        </w:tc>
        <w:tc>
          <w:tcPr>
            <w:tcW w:w="1600" w:type="dxa"/>
            <w:shd w:val="clear" w:color="auto" w:fill="2E75B6"/>
          </w:tcPr>
          <w:p w14:paraId="2C84EB9A" w14:textId="77777777" w:rsidR="00DD78D1" w:rsidRDefault="00000000">
            <w:pPr>
              <w:spacing w:before="40" w:after="40"/>
            </w:pPr>
            <w:r>
              <w:rPr>
                <w:b/>
                <w:bCs/>
                <w:color w:val="FFFFFF"/>
              </w:rPr>
              <w:t>What it limits</w:t>
            </w:r>
          </w:p>
        </w:tc>
        <w:tc>
          <w:tcPr>
            <w:tcW w:w="2500" w:type="dxa"/>
            <w:shd w:val="clear" w:color="auto" w:fill="2E75B6"/>
          </w:tcPr>
          <w:p w14:paraId="024F42D3" w14:textId="77777777" w:rsidR="00DD78D1" w:rsidRDefault="00000000">
            <w:pPr>
              <w:spacing w:before="40" w:after="40"/>
            </w:pPr>
            <w:r>
              <w:rPr>
                <w:b/>
                <w:bCs/>
                <w:color w:val="FFFFFF"/>
              </w:rPr>
              <w:t>How Data Aggregation helps</w:t>
            </w:r>
          </w:p>
        </w:tc>
        <w:tc>
          <w:tcPr>
            <w:tcW w:w="3360" w:type="dxa"/>
            <w:shd w:val="clear" w:color="auto" w:fill="2E75B6"/>
          </w:tcPr>
          <w:p w14:paraId="35C33DE5" w14:textId="77777777" w:rsidR="00DD78D1" w:rsidRDefault="00000000">
            <w:pPr>
              <w:spacing w:before="40" w:after="40"/>
            </w:pPr>
            <w:r>
              <w:rPr>
                <w:b/>
                <w:bCs/>
                <w:color w:val="FFFFFF"/>
              </w:rPr>
              <w:t>How Self-</w:t>
            </w:r>
            <w:proofErr w:type="spellStart"/>
            <w:r>
              <w:rPr>
                <w:b/>
                <w:bCs/>
                <w:color w:val="FFFFFF"/>
              </w:rPr>
              <w:t>Organisation</w:t>
            </w:r>
            <w:proofErr w:type="spellEnd"/>
            <w:r>
              <w:rPr>
                <w:b/>
                <w:bCs/>
                <w:color w:val="FFFFFF"/>
              </w:rPr>
              <w:t xml:space="preserve"> helps</w:t>
            </w:r>
          </w:p>
        </w:tc>
      </w:tr>
      <w:tr w:rsidR="00DD78D1" w14:paraId="0C60F068" w14:textId="77777777">
        <w:tc>
          <w:tcPr>
            <w:tcW w:w="1900" w:type="dxa"/>
            <w:shd w:val="clear" w:color="auto" w:fill="FFFFFF"/>
          </w:tcPr>
          <w:p w14:paraId="54BC2F8F" w14:textId="77777777" w:rsidR="00DD78D1" w:rsidRDefault="00000000">
            <w:pPr>
              <w:spacing w:before="40" w:after="40"/>
            </w:pPr>
            <w:r>
              <w:rPr>
                <w:color w:val="000000"/>
              </w:rPr>
              <w:t>1. Limited Energy (Battery)</w:t>
            </w:r>
          </w:p>
        </w:tc>
        <w:tc>
          <w:tcPr>
            <w:tcW w:w="1600" w:type="dxa"/>
            <w:shd w:val="clear" w:color="auto" w:fill="FFFFFF"/>
          </w:tcPr>
          <w:p w14:paraId="52797204" w14:textId="77777777" w:rsidR="00DD78D1" w:rsidRDefault="00000000">
            <w:pPr>
              <w:spacing w:before="40" w:after="40"/>
            </w:pPr>
            <w:r>
              <w:rPr>
                <w:color w:val="000000"/>
              </w:rPr>
              <w:t>Radio is the highest power consumer — every transmission drains battery.</w:t>
            </w:r>
          </w:p>
        </w:tc>
        <w:tc>
          <w:tcPr>
            <w:tcW w:w="2500" w:type="dxa"/>
            <w:shd w:val="clear" w:color="auto" w:fill="FFFFFF"/>
          </w:tcPr>
          <w:p w14:paraId="1817E0F7" w14:textId="77777777" w:rsidR="00DD78D1" w:rsidRDefault="00000000">
            <w:pPr>
              <w:spacing w:before="40" w:after="40"/>
            </w:pPr>
            <w:r>
              <w:rPr>
                <w:color w:val="000000"/>
              </w:rPr>
              <w:t>Cluster heads aggregate 100 nodes' readings into 1 packet → 99% fewer transmissions from leaf nodes → dramatic battery life extension.</w:t>
            </w:r>
          </w:p>
        </w:tc>
        <w:tc>
          <w:tcPr>
            <w:tcW w:w="3360" w:type="dxa"/>
            <w:shd w:val="clear" w:color="auto" w:fill="FFFFFF"/>
          </w:tcPr>
          <w:p w14:paraId="671E3194" w14:textId="77777777" w:rsidR="00DD78D1" w:rsidRDefault="00000000">
            <w:pPr>
              <w:spacing w:before="40" w:after="40"/>
            </w:pPr>
            <w:r>
              <w:rPr>
                <w:color w:val="000000"/>
              </w:rPr>
              <w:t>Duty cycling and sleep scheduling (self-</w:t>
            </w:r>
            <w:proofErr w:type="spellStart"/>
            <w:r>
              <w:rPr>
                <w:color w:val="000000"/>
              </w:rPr>
              <w:t>optimisation</w:t>
            </w:r>
            <w:proofErr w:type="spellEnd"/>
            <w:r>
              <w:rPr>
                <w:color w:val="000000"/>
              </w:rPr>
              <w:t>) keep radio off most of the time. Rotating cluster-head role distributes energy drain evenly across all nodes.</w:t>
            </w:r>
          </w:p>
        </w:tc>
      </w:tr>
      <w:tr w:rsidR="00DD78D1" w14:paraId="37AF9E4A" w14:textId="77777777">
        <w:tc>
          <w:tcPr>
            <w:tcW w:w="1900" w:type="dxa"/>
            <w:shd w:val="clear" w:color="auto" w:fill="F0F6FF"/>
          </w:tcPr>
          <w:p w14:paraId="7DF37FFF" w14:textId="77777777" w:rsidR="00DD78D1" w:rsidRDefault="00000000">
            <w:pPr>
              <w:spacing w:before="40" w:after="40"/>
            </w:pPr>
            <w:r>
              <w:rPr>
                <w:color w:val="000000"/>
              </w:rPr>
              <w:t>2. Limited Processing Power</w:t>
            </w:r>
          </w:p>
        </w:tc>
        <w:tc>
          <w:tcPr>
            <w:tcW w:w="1600" w:type="dxa"/>
            <w:shd w:val="clear" w:color="auto" w:fill="F0F6FF"/>
          </w:tcPr>
          <w:p w14:paraId="01825F03" w14:textId="77777777" w:rsidR="00DD78D1" w:rsidRDefault="00000000">
            <w:pPr>
              <w:spacing w:before="40" w:after="40"/>
            </w:pPr>
            <w:r>
              <w:rPr>
                <w:color w:val="000000"/>
              </w:rPr>
              <w:t>Small 8–32 MHz MCUs cannot run complex algorithms.</w:t>
            </w:r>
          </w:p>
        </w:tc>
        <w:tc>
          <w:tcPr>
            <w:tcW w:w="2500" w:type="dxa"/>
            <w:shd w:val="clear" w:color="auto" w:fill="F0F6FF"/>
          </w:tcPr>
          <w:p w14:paraId="0183B5DC" w14:textId="77777777" w:rsidR="00DD78D1" w:rsidRDefault="00000000">
            <w:pPr>
              <w:spacing w:before="40" w:after="40"/>
            </w:pPr>
            <w:r>
              <w:rPr>
                <w:color w:val="000000"/>
              </w:rPr>
              <w:t>Aggregation functions (average, max, min) are computationally trivial — require only simple arithmetic, well within MCU capability.</w:t>
            </w:r>
          </w:p>
        </w:tc>
        <w:tc>
          <w:tcPr>
            <w:tcW w:w="3360" w:type="dxa"/>
            <w:shd w:val="clear" w:color="auto" w:fill="F0F6FF"/>
          </w:tcPr>
          <w:p w14:paraId="34E45C24" w14:textId="77777777" w:rsidR="00DD78D1" w:rsidRDefault="00000000">
            <w:pPr>
              <w:spacing w:before="40" w:after="40"/>
            </w:pPr>
            <w:r>
              <w:rPr>
                <w:color w:val="000000"/>
              </w:rPr>
              <w:t>Self-</w:t>
            </w:r>
            <w:proofErr w:type="spellStart"/>
            <w:r>
              <w:rPr>
                <w:color w:val="000000"/>
              </w:rPr>
              <w:t>organisation</w:t>
            </w:r>
            <w:proofErr w:type="spellEnd"/>
            <w:r>
              <w:rPr>
                <w:color w:val="000000"/>
              </w:rPr>
              <w:t xml:space="preserve"> protocols (LEACH for clustering) are lightweight by design — minimal computation per node.</w:t>
            </w:r>
          </w:p>
        </w:tc>
      </w:tr>
      <w:tr w:rsidR="00DD78D1" w14:paraId="6AB09CA5" w14:textId="77777777">
        <w:tc>
          <w:tcPr>
            <w:tcW w:w="1900" w:type="dxa"/>
            <w:shd w:val="clear" w:color="auto" w:fill="FFFFFF"/>
          </w:tcPr>
          <w:p w14:paraId="675859D4" w14:textId="77777777" w:rsidR="00DD78D1" w:rsidRDefault="00000000">
            <w:pPr>
              <w:spacing w:before="40" w:after="40"/>
            </w:pPr>
            <w:r>
              <w:rPr>
                <w:color w:val="000000"/>
              </w:rPr>
              <w:t>3. Limited Memory (RAM/Flash)</w:t>
            </w:r>
          </w:p>
        </w:tc>
        <w:tc>
          <w:tcPr>
            <w:tcW w:w="1600" w:type="dxa"/>
            <w:shd w:val="clear" w:color="auto" w:fill="FFFFFF"/>
          </w:tcPr>
          <w:p w14:paraId="437B138D" w14:textId="77777777" w:rsidR="00DD78D1" w:rsidRDefault="00000000">
            <w:pPr>
              <w:spacing w:before="40" w:after="40"/>
            </w:pPr>
            <w:r>
              <w:rPr>
                <w:color w:val="000000"/>
              </w:rPr>
              <w:t>A few KB of RAM; cannot store large datasets.</w:t>
            </w:r>
          </w:p>
        </w:tc>
        <w:tc>
          <w:tcPr>
            <w:tcW w:w="2500" w:type="dxa"/>
            <w:shd w:val="clear" w:color="auto" w:fill="FFFFFF"/>
          </w:tcPr>
          <w:p w14:paraId="63A9D386" w14:textId="77777777" w:rsidR="00DD78D1" w:rsidRDefault="00000000">
            <w:pPr>
              <w:spacing w:before="40" w:after="40"/>
            </w:pPr>
            <w:r>
              <w:rPr>
                <w:color w:val="000000"/>
              </w:rPr>
              <w:t>Aggregation reduces data volume before storage — only summaries are buffered, not raw readings from all nodes.</w:t>
            </w:r>
          </w:p>
        </w:tc>
        <w:tc>
          <w:tcPr>
            <w:tcW w:w="3360" w:type="dxa"/>
            <w:shd w:val="clear" w:color="auto" w:fill="FFFFFF"/>
          </w:tcPr>
          <w:p w14:paraId="0524AA94" w14:textId="77777777" w:rsidR="00DD78D1" w:rsidRDefault="00000000">
            <w:pPr>
              <w:spacing w:before="40" w:after="40"/>
            </w:pPr>
            <w:r>
              <w:rPr>
                <w:color w:val="000000"/>
              </w:rPr>
              <w:t>Protocol state tables for self-configuration are compact — designed to fit in constrained memory.</w:t>
            </w:r>
          </w:p>
        </w:tc>
      </w:tr>
      <w:tr w:rsidR="00DD78D1" w14:paraId="29C19DA3" w14:textId="77777777">
        <w:tc>
          <w:tcPr>
            <w:tcW w:w="1900" w:type="dxa"/>
            <w:shd w:val="clear" w:color="auto" w:fill="F0F6FF"/>
          </w:tcPr>
          <w:p w14:paraId="14765E94" w14:textId="77777777" w:rsidR="00DD78D1" w:rsidRDefault="00000000">
            <w:pPr>
              <w:spacing w:before="40" w:after="40"/>
            </w:pPr>
            <w:r>
              <w:rPr>
                <w:color w:val="000000"/>
              </w:rPr>
              <w:t>4. Limited Communication Bandwidth</w:t>
            </w:r>
          </w:p>
        </w:tc>
        <w:tc>
          <w:tcPr>
            <w:tcW w:w="1600" w:type="dxa"/>
            <w:shd w:val="clear" w:color="auto" w:fill="F0F6FF"/>
          </w:tcPr>
          <w:p w14:paraId="1C17182D" w14:textId="77777777" w:rsidR="00DD78D1" w:rsidRDefault="00000000">
            <w:pPr>
              <w:spacing w:before="40" w:after="40"/>
            </w:pPr>
            <w:r>
              <w:rPr>
                <w:color w:val="000000"/>
              </w:rPr>
              <w:t>Max 250 kbps; shared channel; high collision probability at scale.</w:t>
            </w:r>
          </w:p>
        </w:tc>
        <w:tc>
          <w:tcPr>
            <w:tcW w:w="2500" w:type="dxa"/>
            <w:shd w:val="clear" w:color="auto" w:fill="F0F6FF"/>
          </w:tcPr>
          <w:p w14:paraId="3D0749F8" w14:textId="77777777" w:rsidR="00DD78D1" w:rsidRDefault="00000000">
            <w:pPr>
              <w:spacing w:before="40" w:after="40"/>
            </w:pPr>
            <w:r>
              <w:rPr>
                <w:color w:val="000000"/>
              </w:rPr>
              <w:t>100 nodes × 10 bytes each = 1000 bytes reduced to ~20 bytes after aggregation → 98% bandwidth reduction; collision probability drops massively.</w:t>
            </w:r>
          </w:p>
        </w:tc>
        <w:tc>
          <w:tcPr>
            <w:tcW w:w="3360" w:type="dxa"/>
            <w:shd w:val="clear" w:color="auto" w:fill="F0F6FF"/>
          </w:tcPr>
          <w:p w14:paraId="5BAD7DD8" w14:textId="77777777" w:rsidR="00DD78D1" w:rsidRDefault="00000000">
            <w:pPr>
              <w:spacing w:before="40" w:after="40"/>
            </w:pPr>
            <w:r>
              <w:rPr>
                <w:color w:val="000000"/>
              </w:rPr>
              <w:t>Self-</w:t>
            </w:r>
            <w:proofErr w:type="spellStart"/>
            <w:r>
              <w:rPr>
                <w:color w:val="000000"/>
              </w:rPr>
              <w:t>organisation</w:t>
            </w:r>
            <w:proofErr w:type="spellEnd"/>
            <w:r>
              <w:rPr>
                <w:color w:val="000000"/>
              </w:rPr>
              <w:t xml:space="preserve"> builds efficient routing trees that </w:t>
            </w:r>
            <w:proofErr w:type="spellStart"/>
            <w:r>
              <w:rPr>
                <w:color w:val="000000"/>
              </w:rPr>
              <w:t>minimise</w:t>
            </w:r>
            <w:proofErr w:type="spellEnd"/>
            <w:r>
              <w:rPr>
                <w:color w:val="000000"/>
              </w:rPr>
              <w:t xml:space="preserve"> the number of hops data must travel — shorter paths use less bandwidth.</w:t>
            </w:r>
          </w:p>
        </w:tc>
      </w:tr>
      <w:tr w:rsidR="00DD78D1" w14:paraId="0F3380BB" w14:textId="77777777">
        <w:tc>
          <w:tcPr>
            <w:tcW w:w="1900" w:type="dxa"/>
            <w:shd w:val="clear" w:color="auto" w:fill="FFFFFF"/>
          </w:tcPr>
          <w:p w14:paraId="03C94BB6" w14:textId="77777777" w:rsidR="00DD78D1" w:rsidRDefault="00000000">
            <w:pPr>
              <w:spacing w:before="40" w:after="40"/>
            </w:pPr>
            <w:r>
              <w:rPr>
                <w:color w:val="000000"/>
              </w:rPr>
              <w:t>5. Small Physical Size</w:t>
            </w:r>
          </w:p>
        </w:tc>
        <w:tc>
          <w:tcPr>
            <w:tcW w:w="1600" w:type="dxa"/>
            <w:shd w:val="clear" w:color="auto" w:fill="FFFFFF"/>
          </w:tcPr>
          <w:p w14:paraId="5C6A4242" w14:textId="77777777" w:rsidR="00DD78D1" w:rsidRDefault="00000000">
            <w:pPr>
              <w:spacing w:before="40" w:after="40"/>
            </w:pPr>
            <w:r>
              <w:rPr>
                <w:color w:val="000000"/>
              </w:rPr>
              <w:t>Limits battery, antenna size, and thus communication range.</w:t>
            </w:r>
          </w:p>
        </w:tc>
        <w:tc>
          <w:tcPr>
            <w:tcW w:w="2500" w:type="dxa"/>
            <w:shd w:val="clear" w:color="auto" w:fill="FFFFFF"/>
          </w:tcPr>
          <w:p w14:paraId="737CC034" w14:textId="77777777" w:rsidR="00DD78D1" w:rsidRDefault="00000000">
            <w:pPr>
              <w:spacing w:before="40" w:after="40"/>
            </w:pPr>
            <w:r>
              <w:rPr>
                <w:color w:val="000000"/>
              </w:rPr>
              <w:t>With data aggregation, RFD nodes only need short-range communication to their cluster head (not to the distant base station) — small antenna range is sufficient.</w:t>
            </w:r>
          </w:p>
        </w:tc>
        <w:tc>
          <w:tcPr>
            <w:tcW w:w="3360" w:type="dxa"/>
            <w:shd w:val="clear" w:color="auto" w:fill="FFFFFF"/>
          </w:tcPr>
          <w:p w14:paraId="13E6901E" w14:textId="77777777" w:rsidR="00DD78D1" w:rsidRDefault="00000000">
            <w:pPr>
              <w:spacing w:before="40" w:after="40"/>
            </w:pPr>
            <w:r>
              <w:rPr>
                <w:color w:val="000000"/>
              </w:rPr>
              <w:t>Mesh routing allows short-range nodes to reach the base station via multi-hop — no single long-range link needed.</w:t>
            </w:r>
          </w:p>
        </w:tc>
      </w:tr>
      <w:tr w:rsidR="00DD78D1" w14:paraId="084067F1" w14:textId="77777777">
        <w:tc>
          <w:tcPr>
            <w:tcW w:w="1900" w:type="dxa"/>
            <w:shd w:val="clear" w:color="auto" w:fill="F0F6FF"/>
          </w:tcPr>
          <w:p w14:paraId="45DE3164" w14:textId="77777777" w:rsidR="00DD78D1" w:rsidRDefault="00000000">
            <w:pPr>
              <w:spacing w:before="40" w:after="40"/>
            </w:pPr>
            <w:r>
              <w:rPr>
                <w:color w:val="000000"/>
              </w:rPr>
              <w:lastRenderedPageBreak/>
              <w:t>6. Harsh Environment</w:t>
            </w:r>
          </w:p>
        </w:tc>
        <w:tc>
          <w:tcPr>
            <w:tcW w:w="1600" w:type="dxa"/>
            <w:shd w:val="clear" w:color="auto" w:fill="F0F6FF"/>
          </w:tcPr>
          <w:p w14:paraId="7819B0A7" w14:textId="77777777" w:rsidR="00DD78D1" w:rsidRDefault="00000000">
            <w:pPr>
              <w:spacing w:before="40" w:after="40"/>
            </w:pPr>
            <w:r>
              <w:rPr>
                <w:color w:val="000000"/>
              </w:rPr>
              <w:t>Nodes fail due to weather, battery depletion, physical damage.</w:t>
            </w:r>
          </w:p>
        </w:tc>
        <w:tc>
          <w:tcPr>
            <w:tcW w:w="2500" w:type="dxa"/>
            <w:shd w:val="clear" w:color="auto" w:fill="F0F6FF"/>
          </w:tcPr>
          <w:p w14:paraId="0C9AE305" w14:textId="77777777" w:rsidR="00DD78D1" w:rsidRDefault="00000000">
            <w:pPr>
              <w:spacing w:before="40" w:after="40"/>
            </w:pPr>
            <w:r>
              <w:rPr>
                <w:color w:val="000000"/>
              </w:rPr>
              <w:t>If a cluster head fails, aggregation can temporarily be done by the next node — data is not completely lost.</w:t>
            </w:r>
          </w:p>
        </w:tc>
        <w:tc>
          <w:tcPr>
            <w:tcW w:w="3360" w:type="dxa"/>
            <w:shd w:val="clear" w:color="auto" w:fill="F0F6FF"/>
          </w:tcPr>
          <w:p w14:paraId="2D03DCF5" w14:textId="77777777" w:rsidR="00DD78D1" w:rsidRDefault="00000000">
            <w:pPr>
              <w:spacing w:before="40" w:after="40"/>
            </w:pPr>
            <w:r>
              <w:rPr>
                <w:color w:val="000000"/>
              </w:rPr>
              <w:t>Self-healing automatically detects failed nodes and re-routes data around them. Self-configuration integrates replacement nodes automatically — no manual intervention.</w:t>
            </w:r>
          </w:p>
        </w:tc>
      </w:tr>
    </w:tbl>
    <w:p w14:paraId="29E04039" w14:textId="77777777" w:rsidR="00DD78D1" w:rsidRDefault="00DD78D1">
      <w:pPr>
        <w:spacing w:before="30" w:after="30"/>
      </w:pPr>
    </w:p>
    <w:p w14:paraId="1B0CA2FA"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9-mark structure: Part 1 — Labelled WSN architecture diagram with all components named (3 marks). Part 2 — FFD vs RFD comparison with at least 5 differences in a table (2 marks). Part 3 — All 6 constraints listed + explain how data aggregation AND self-</w:t>
      </w:r>
      <w:proofErr w:type="spellStart"/>
      <w:r>
        <w:rPr>
          <w:sz w:val="22"/>
          <w:szCs w:val="22"/>
        </w:rPr>
        <w:t>organisation</w:t>
      </w:r>
      <w:proofErr w:type="spellEnd"/>
      <w:r>
        <w:rPr>
          <w:sz w:val="22"/>
          <w:szCs w:val="22"/>
        </w:rPr>
        <w:t xml:space="preserve"> specifically address each one (4 marks). Do not just define aggregation and self-</w:t>
      </w:r>
      <w:proofErr w:type="spellStart"/>
      <w:r>
        <w:rPr>
          <w:sz w:val="22"/>
          <w:szCs w:val="22"/>
        </w:rPr>
        <w:t>organisation</w:t>
      </w:r>
      <w:proofErr w:type="spellEnd"/>
      <w:r>
        <w:rPr>
          <w:sz w:val="22"/>
          <w:szCs w:val="22"/>
        </w:rPr>
        <w:t xml:space="preserve"> — explicitly connect each to a specific constraint.</w:t>
      </w:r>
    </w:p>
    <w:p w14:paraId="4ED5033F"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6 WSN Constraints mnemonic: "Every Person Must Be Safe Everyday" = Energy, Processing, Memory, Bandwidth, Size, Environment. Data aggregation fixes Energy + Bandwidth. Self-</w:t>
      </w:r>
      <w:proofErr w:type="spellStart"/>
      <w:r>
        <w:rPr>
          <w:sz w:val="22"/>
          <w:szCs w:val="22"/>
        </w:rPr>
        <w:t>organisation</w:t>
      </w:r>
      <w:proofErr w:type="spellEnd"/>
      <w:r>
        <w:rPr>
          <w:sz w:val="22"/>
          <w:szCs w:val="22"/>
        </w:rPr>
        <w:t xml:space="preserve"> fixes Energy + Environment (node failure). Both together address all 6.</w:t>
      </w:r>
    </w:p>
    <w:p w14:paraId="5CEA6B17" w14:textId="77777777" w:rsidR="00DD78D1" w:rsidRDefault="00DD78D1">
      <w:pPr>
        <w:spacing w:before="30" w:after="30"/>
      </w:pPr>
    </w:p>
    <w:p w14:paraId="281B3E14" w14:textId="77777777" w:rsidR="00DD78D1" w:rsidRDefault="00000000">
      <w:pPr>
        <w:shd w:val="clear" w:color="auto" w:fill="1F497D"/>
        <w:spacing w:before="340"/>
      </w:pPr>
      <w:r>
        <w:rPr>
          <w:rFonts w:ascii="Calibri" w:eastAsia="Calibri" w:hAnsi="Calibri" w:cs="Calibri"/>
          <w:b/>
          <w:bCs/>
          <w:color w:val="FFFFFF"/>
          <w:sz w:val="22"/>
          <w:szCs w:val="22"/>
        </w:rPr>
        <w:t xml:space="preserve">  MODULE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PART </w:t>
      </w:r>
      <w:proofErr w:type="gramStart"/>
      <w:r>
        <w:rPr>
          <w:rFonts w:ascii="Calibri" w:eastAsia="Calibri" w:hAnsi="Calibri" w:cs="Calibri"/>
          <w:b/>
          <w:bCs/>
          <w:color w:val="FFFFFF"/>
          <w:sz w:val="22"/>
          <w:szCs w:val="22"/>
        </w:rPr>
        <w:t>B  —</w:t>
      </w:r>
      <w:proofErr w:type="gramEnd"/>
      <w:r>
        <w:rPr>
          <w:rFonts w:ascii="Calibri" w:eastAsia="Calibri" w:hAnsi="Calibri" w:cs="Calibri"/>
          <w:b/>
          <w:bCs/>
          <w:color w:val="FFFFFF"/>
          <w:sz w:val="22"/>
          <w:szCs w:val="22"/>
        </w:rPr>
        <w:t xml:space="preserve">  Question </w:t>
      </w:r>
      <w:proofErr w:type="gramStart"/>
      <w:r>
        <w:rPr>
          <w:rFonts w:ascii="Calibri" w:eastAsia="Calibri" w:hAnsi="Calibri" w:cs="Calibri"/>
          <w:b/>
          <w:bCs/>
          <w:color w:val="FFFFFF"/>
          <w:sz w:val="22"/>
          <w:szCs w:val="22"/>
        </w:rPr>
        <w:t>2  —</w:t>
      </w:r>
      <w:proofErr w:type="gramEnd"/>
      <w:r>
        <w:rPr>
          <w:rFonts w:ascii="Calibri" w:eastAsia="Calibri" w:hAnsi="Calibri" w:cs="Calibri"/>
          <w:b/>
          <w:bCs/>
          <w:color w:val="FFFFFF"/>
          <w:sz w:val="22"/>
          <w:szCs w:val="22"/>
        </w:rPr>
        <w:t xml:space="preserve">  9 Marks  </w:t>
      </w:r>
    </w:p>
    <w:p w14:paraId="38294E3F" w14:textId="77777777" w:rsidR="00DD78D1" w:rsidRDefault="00000000">
      <w:pPr>
        <w:pBdr>
          <w:top w:val="single" w:sz="2" w:space="0" w:color="DAEEF3"/>
          <w:left w:val="single" w:sz="18" w:space="0" w:color="1F497D"/>
          <w:bottom w:val="single" w:sz="6" w:space="0" w:color="1F497D"/>
          <w:right w:val="single" w:sz="6" w:space="0" w:color="1F497D"/>
        </w:pBdr>
        <w:shd w:val="clear" w:color="auto" w:fill="DAEEF3"/>
        <w:spacing w:after="100"/>
      </w:pPr>
      <w:r>
        <w:rPr>
          <w:i/>
          <w:iCs/>
          <w:color w:val="17375E"/>
          <w:sz w:val="22"/>
          <w:szCs w:val="22"/>
        </w:rPr>
        <w:t xml:space="preserve">  Apply the WSN protocol stack framework to describe IEEE 802.15.4, ZigBee, and 6LoWPAN at each layer. Use five communication criteria to select and justify the most suitable wireless technology for a smart hospital patient monitoring system.</w:t>
      </w:r>
    </w:p>
    <w:p w14:paraId="23AB9D95" w14:textId="77777777" w:rsidR="00DD78D1" w:rsidRDefault="00DD78D1">
      <w:pPr>
        <w:spacing w:before="30" w:after="30"/>
      </w:pPr>
    </w:p>
    <w:p w14:paraId="09C916AD"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1: WSN Protocol Stack Framework</w:t>
      </w:r>
    </w:p>
    <w:p w14:paraId="0277B182" w14:textId="77777777" w:rsidR="00DD78D1" w:rsidRDefault="00000000">
      <w:pPr>
        <w:spacing w:before="40" w:after="55" w:line="288" w:lineRule="auto"/>
        <w:jc w:val="both"/>
      </w:pPr>
      <w:r>
        <w:rPr>
          <w:sz w:val="22"/>
          <w:szCs w:val="22"/>
        </w:rPr>
        <w:t>The WSN protocol stack is built on the OSI model. IEEE 802.15.4 provides the foundational PHY and MAC layers. ZigBee and 6LoWPAN are built on top of these layers, each adding different upper-layer capabilities.</w:t>
      </w:r>
    </w:p>
    <w:p w14:paraId="44E186B7"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600"/>
        <w:gridCol w:w="2000"/>
        <w:gridCol w:w="2600"/>
        <w:gridCol w:w="3160"/>
      </w:tblGrid>
      <w:tr w:rsidR="00DD78D1" w14:paraId="08884425" w14:textId="77777777">
        <w:tc>
          <w:tcPr>
            <w:tcW w:w="1600" w:type="dxa"/>
            <w:shd w:val="clear" w:color="auto" w:fill="2E75B6"/>
          </w:tcPr>
          <w:p w14:paraId="1AFA070E" w14:textId="77777777" w:rsidR="00DD78D1" w:rsidRDefault="00000000">
            <w:pPr>
              <w:spacing w:before="40" w:after="40"/>
            </w:pPr>
            <w:r>
              <w:rPr>
                <w:b/>
                <w:bCs/>
                <w:color w:val="FFFFFF"/>
              </w:rPr>
              <w:t>OSI Layer</w:t>
            </w:r>
          </w:p>
        </w:tc>
        <w:tc>
          <w:tcPr>
            <w:tcW w:w="2000" w:type="dxa"/>
            <w:shd w:val="clear" w:color="auto" w:fill="2E75B6"/>
          </w:tcPr>
          <w:p w14:paraId="04ED7623" w14:textId="77777777" w:rsidR="00DD78D1" w:rsidRDefault="00000000">
            <w:pPr>
              <w:spacing w:before="40" w:after="40"/>
            </w:pPr>
            <w:r>
              <w:rPr>
                <w:b/>
                <w:bCs/>
                <w:color w:val="FFFFFF"/>
              </w:rPr>
              <w:t>IEEE 802.15.4</w:t>
            </w:r>
          </w:p>
        </w:tc>
        <w:tc>
          <w:tcPr>
            <w:tcW w:w="2600" w:type="dxa"/>
            <w:shd w:val="clear" w:color="auto" w:fill="2E75B6"/>
          </w:tcPr>
          <w:p w14:paraId="24D9CC39" w14:textId="77777777" w:rsidR="00DD78D1" w:rsidRDefault="00000000">
            <w:pPr>
              <w:spacing w:before="40" w:after="40"/>
            </w:pPr>
            <w:r>
              <w:rPr>
                <w:b/>
                <w:bCs/>
                <w:color w:val="FFFFFF"/>
              </w:rPr>
              <w:t>ZigBee (Traditional)</w:t>
            </w:r>
          </w:p>
        </w:tc>
        <w:tc>
          <w:tcPr>
            <w:tcW w:w="3160" w:type="dxa"/>
            <w:shd w:val="clear" w:color="auto" w:fill="2E75B6"/>
          </w:tcPr>
          <w:p w14:paraId="527C6053" w14:textId="77777777" w:rsidR="00DD78D1" w:rsidRDefault="00000000">
            <w:pPr>
              <w:spacing w:before="40" w:after="40"/>
            </w:pPr>
            <w:r>
              <w:rPr>
                <w:b/>
                <w:bCs/>
                <w:color w:val="FFFFFF"/>
              </w:rPr>
              <w:t>ZigBee IP / 6LoWPAN</w:t>
            </w:r>
          </w:p>
        </w:tc>
      </w:tr>
      <w:tr w:rsidR="00DD78D1" w14:paraId="7E4E937F" w14:textId="77777777">
        <w:tc>
          <w:tcPr>
            <w:tcW w:w="1600" w:type="dxa"/>
            <w:shd w:val="clear" w:color="auto" w:fill="FFFFFF"/>
          </w:tcPr>
          <w:p w14:paraId="6EAAF9CF" w14:textId="77777777" w:rsidR="00DD78D1" w:rsidRDefault="00000000">
            <w:pPr>
              <w:spacing w:before="40" w:after="40"/>
            </w:pPr>
            <w:r>
              <w:rPr>
                <w:color w:val="000000"/>
              </w:rPr>
              <w:t>Application</w:t>
            </w:r>
          </w:p>
        </w:tc>
        <w:tc>
          <w:tcPr>
            <w:tcW w:w="2000" w:type="dxa"/>
            <w:shd w:val="clear" w:color="auto" w:fill="FFFFFF"/>
          </w:tcPr>
          <w:p w14:paraId="303E6725" w14:textId="77777777" w:rsidR="00DD78D1" w:rsidRDefault="00000000">
            <w:pPr>
              <w:spacing w:before="40" w:after="40"/>
            </w:pPr>
            <w:r>
              <w:rPr>
                <w:color w:val="000000"/>
              </w:rPr>
              <w:t>—</w:t>
            </w:r>
          </w:p>
        </w:tc>
        <w:tc>
          <w:tcPr>
            <w:tcW w:w="2600" w:type="dxa"/>
            <w:shd w:val="clear" w:color="auto" w:fill="FFFFFF"/>
          </w:tcPr>
          <w:p w14:paraId="6507D453" w14:textId="77777777" w:rsidR="00DD78D1" w:rsidRDefault="00000000">
            <w:pPr>
              <w:spacing w:before="40" w:after="40"/>
            </w:pPr>
            <w:r>
              <w:rPr>
                <w:color w:val="000000"/>
              </w:rPr>
              <w:t>ZigBee Profiles (Home Automation, Smart Energy, ZigBee Light Link). ZigBee Device Objects (ZDO) manage device discovery and binding.</w:t>
            </w:r>
          </w:p>
        </w:tc>
        <w:tc>
          <w:tcPr>
            <w:tcW w:w="3160" w:type="dxa"/>
            <w:shd w:val="clear" w:color="auto" w:fill="FFFFFF"/>
          </w:tcPr>
          <w:p w14:paraId="786964D7" w14:textId="77777777" w:rsidR="00DD78D1" w:rsidRDefault="00000000">
            <w:pPr>
              <w:spacing w:before="40" w:after="40"/>
            </w:pPr>
            <w:proofErr w:type="spellStart"/>
            <w:r w:rsidRPr="00FC752B">
              <w:rPr>
                <w:color w:val="000000"/>
                <w:lang w:val="fr-FR"/>
              </w:rPr>
              <w:t>CoAP</w:t>
            </w:r>
            <w:proofErr w:type="spellEnd"/>
            <w:r w:rsidRPr="00FC752B">
              <w:rPr>
                <w:color w:val="000000"/>
                <w:lang w:val="fr-FR"/>
              </w:rPr>
              <w:t xml:space="preserve"> / Application Profiles. Smart Energy 2.0. </w:t>
            </w:r>
            <w:r>
              <w:rPr>
                <w:color w:val="000000"/>
              </w:rPr>
              <w:t>Compatible with standard internet application protocols.</w:t>
            </w:r>
          </w:p>
        </w:tc>
      </w:tr>
      <w:tr w:rsidR="00DD78D1" w14:paraId="18161CBC" w14:textId="77777777">
        <w:tc>
          <w:tcPr>
            <w:tcW w:w="1600" w:type="dxa"/>
            <w:shd w:val="clear" w:color="auto" w:fill="F0F6FF"/>
          </w:tcPr>
          <w:p w14:paraId="277D7808" w14:textId="77777777" w:rsidR="00DD78D1" w:rsidRDefault="00000000">
            <w:pPr>
              <w:spacing w:before="40" w:after="40"/>
            </w:pPr>
            <w:r>
              <w:rPr>
                <w:color w:val="000000"/>
              </w:rPr>
              <w:t>Application Support</w:t>
            </w:r>
          </w:p>
        </w:tc>
        <w:tc>
          <w:tcPr>
            <w:tcW w:w="2000" w:type="dxa"/>
            <w:shd w:val="clear" w:color="auto" w:fill="F0F6FF"/>
          </w:tcPr>
          <w:p w14:paraId="13729F5A" w14:textId="77777777" w:rsidR="00DD78D1" w:rsidRDefault="00000000">
            <w:pPr>
              <w:spacing w:before="40" w:after="40"/>
            </w:pPr>
            <w:r>
              <w:rPr>
                <w:color w:val="000000"/>
              </w:rPr>
              <w:t>—</w:t>
            </w:r>
          </w:p>
        </w:tc>
        <w:tc>
          <w:tcPr>
            <w:tcW w:w="2600" w:type="dxa"/>
            <w:shd w:val="clear" w:color="auto" w:fill="F0F6FF"/>
          </w:tcPr>
          <w:p w14:paraId="2F580E5F" w14:textId="77777777" w:rsidR="00DD78D1" w:rsidRDefault="00000000">
            <w:pPr>
              <w:spacing w:before="40" w:after="40"/>
            </w:pPr>
            <w:r>
              <w:rPr>
                <w:color w:val="000000"/>
              </w:rPr>
              <w:t>APS — group addressing, binding (linking publishers to subscribers), reliable delivery, end-to-end security.</w:t>
            </w:r>
          </w:p>
        </w:tc>
        <w:tc>
          <w:tcPr>
            <w:tcW w:w="3160" w:type="dxa"/>
            <w:shd w:val="clear" w:color="auto" w:fill="F0F6FF"/>
          </w:tcPr>
          <w:p w14:paraId="602C21B6" w14:textId="77777777" w:rsidR="00DD78D1" w:rsidRDefault="00000000">
            <w:pPr>
              <w:spacing w:before="40" w:after="40"/>
            </w:pPr>
            <w:r>
              <w:rPr>
                <w:color w:val="000000"/>
              </w:rPr>
              <w:t>DTLS — Datagram TLS for end-to-end security (equivalent to HTTPS).</w:t>
            </w:r>
          </w:p>
        </w:tc>
      </w:tr>
      <w:tr w:rsidR="00DD78D1" w14:paraId="716BE719" w14:textId="77777777">
        <w:tc>
          <w:tcPr>
            <w:tcW w:w="1600" w:type="dxa"/>
            <w:shd w:val="clear" w:color="auto" w:fill="FFFFFF"/>
          </w:tcPr>
          <w:p w14:paraId="23591511" w14:textId="77777777" w:rsidR="00DD78D1" w:rsidRDefault="00000000">
            <w:pPr>
              <w:spacing w:before="40" w:after="40"/>
            </w:pPr>
            <w:r>
              <w:rPr>
                <w:color w:val="000000"/>
              </w:rPr>
              <w:t>Network / Transport</w:t>
            </w:r>
          </w:p>
        </w:tc>
        <w:tc>
          <w:tcPr>
            <w:tcW w:w="2000" w:type="dxa"/>
            <w:shd w:val="clear" w:color="auto" w:fill="FFFFFF"/>
          </w:tcPr>
          <w:p w14:paraId="2B89EC91" w14:textId="77777777" w:rsidR="00DD78D1" w:rsidRDefault="00000000">
            <w:pPr>
              <w:spacing w:before="40" w:after="40"/>
            </w:pPr>
            <w:r>
              <w:rPr>
                <w:color w:val="000000"/>
              </w:rPr>
              <w:t>—</w:t>
            </w:r>
          </w:p>
        </w:tc>
        <w:tc>
          <w:tcPr>
            <w:tcW w:w="2600" w:type="dxa"/>
            <w:shd w:val="clear" w:color="auto" w:fill="FFFFFF"/>
          </w:tcPr>
          <w:p w14:paraId="654543C6" w14:textId="77777777" w:rsidR="00DD78D1" w:rsidRDefault="00000000">
            <w:pPr>
              <w:spacing w:before="40" w:after="40"/>
            </w:pPr>
            <w:r>
              <w:rPr>
                <w:color w:val="000000"/>
              </w:rPr>
              <w:t>ZigBee NWK — mesh routing (AODV: Ad hoc On-Demand Distance Vector), network start-up, address assignment, AES-128 security.</w:t>
            </w:r>
          </w:p>
        </w:tc>
        <w:tc>
          <w:tcPr>
            <w:tcW w:w="3160" w:type="dxa"/>
            <w:shd w:val="clear" w:color="auto" w:fill="FFFFFF"/>
          </w:tcPr>
          <w:p w14:paraId="2D45FF9D" w14:textId="77777777" w:rsidR="00DD78D1" w:rsidRDefault="00000000">
            <w:pPr>
              <w:spacing w:before="40" w:after="40"/>
            </w:pPr>
            <w:r>
              <w:rPr>
                <w:color w:val="000000"/>
              </w:rPr>
              <w:t>IPv6 + UDP + RPL (Routing Protocol for Low-Power Lossy Networks). Direct internet connectivity using standard IP.</w:t>
            </w:r>
          </w:p>
        </w:tc>
      </w:tr>
      <w:tr w:rsidR="00DD78D1" w14:paraId="1A0FAF4F" w14:textId="77777777">
        <w:tc>
          <w:tcPr>
            <w:tcW w:w="1600" w:type="dxa"/>
            <w:shd w:val="clear" w:color="auto" w:fill="F0F6FF"/>
          </w:tcPr>
          <w:p w14:paraId="538DABB5" w14:textId="77777777" w:rsidR="00DD78D1" w:rsidRDefault="00000000">
            <w:pPr>
              <w:spacing w:before="40" w:after="40"/>
            </w:pPr>
            <w:r>
              <w:rPr>
                <w:color w:val="000000"/>
              </w:rPr>
              <w:t>Adaptation</w:t>
            </w:r>
          </w:p>
        </w:tc>
        <w:tc>
          <w:tcPr>
            <w:tcW w:w="2000" w:type="dxa"/>
            <w:shd w:val="clear" w:color="auto" w:fill="F0F6FF"/>
          </w:tcPr>
          <w:p w14:paraId="7D0121BB" w14:textId="77777777" w:rsidR="00DD78D1" w:rsidRDefault="00000000">
            <w:pPr>
              <w:spacing w:before="40" w:after="40"/>
            </w:pPr>
            <w:r>
              <w:rPr>
                <w:color w:val="000000"/>
              </w:rPr>
              <w:t>—</w:t>
            </w:r>
          </w:p>
        </w:tc>
        <w:tc>
          <w:tcPr>
            <w:tcW w:w="2600" w:type="dxa"/>
            <w:shd w:val="clear" w:color="auto" w:fill="F0F6FF"/>
          </w:tcPr>
          <w:p w14:paraId="2F78011D" w14:textId="77777777" w:rsidR="00DD78D1" w:rsidRDefault="00000000">
            <w:pPr>
              <w:spacing w:before="40" w:after="40"/>
            </w:pPr>
            <w:r>
              <w:rPr>
                <w:color w:val="000000"/>
              </w:rPr>
              <w:t>—</w:t>
            </w:r>
          </w:p>
        </w:tc>
        <w:tc>
          <w:tcPr>
            <w:tcW w:w="3160" w:type="dxa"/>
            <w:shd w:val="clear" w:color="auto" w:fill="F0F6FF"/>
          </w:tcPr>
          <w:p w14:paraId="29CF8AE1" w14:textId="77777777" w:rsidR="00DD78D1" w:rsidRDefault="00000000">
            <w:pPr>
              <w:spacing w:before="40" w:after="40"/>
            </w:pPr>
            <w:r>
              <w:rPr>
                <w:color w:val="000000"/>
              </w:rPr>
              <w:t xml:space="preserve">6LoWPAN Adaptation Layer — (1) Compresses IPv6 headers from 40 bytes to as few as 2 bytes. (2) Fragments large IPv6 packets to fit </w:t>
            </w:r>
            <w:r>
              <w:rPr>
                <w:color w:val="000000"/>
              </w:rPr>
              <w:lastRenderedPageBreak/>
              <w:t>127-byte 802.15.4 frames. (3) Reassembles at destination.</w:t>
            </w:r>
          </w:p>
        </w:tc>
      </w:tr>
      <w:tr w:rsidR="00DD78D1" w14:paraId="0998FF5B" w14:textId="77777777">
        <w:tc>
          <w:tcPr>
            <w:tcW w:w="1600" w:type="dxa"/>
            <w:shd w:val="clear" w:color="auto" w:fill="FFFFFF"/>
          </w:tcPr>
          <w:p w14:paraId="66C52DCF" w14:textId="77777777" w:rsidR="00DD78D1" w:rsidRDefault="00000000">
            <w:pPr>
              <w:spacing w:before="40" w:after="40"/>
            </w:pPr>
            <w:r>
              <w:rPr>
                <w:color w:val="000000"/>
              </w:rPr>
              <w:lastRenderedPageBreak/>
              <w:t>MAC</w:t>
            </w:r>
          </w:p>
        </w:tc>
        <w:tc>
          <w:tcPr>
            <w:tcW w:w="2000" w:type="dxa"/>
            <w:shd w:val="clear" w:color="auto" w:fill="FFFFFF"/>
          </w:tcPr>
          <w:p w14:paraId="357B3C4F" w14:textId="77777777" w:rsidR="00DD78D1" w:rsidRDefault="00000000">
            <w:pPr>
              <w:spacing w:before="40" w:after="40"/>
            </w:pPr>
            <w:r>
              <w:rPr>
                <w:color w:val="000000"/>
              </w:rPr>
              <w:t>CSMA/CA channel access. 4 frame types: Data, ACK, Beacon, MAC Command. AES-128 optional security. Beaconing for network discovery. FFD/RFD differentiation.</w:t>
            </w:r>
          </w:p>
        </w:tc>
        <w:tc>
          <w:tcPr>
            <w:tcW w:w="2600" w:type="dxa"/>
            <w:shd w:val="clear" w:color="auto" w:fill="FFFFFF"/>
          </w:tcPr>
          <w:p w14:paraId="53C581EF" w14:textId="77777777" w:rsidR="00DD78D1" w:rsidRDefault="00000000">
            <w:pPr>
              <w:spacing w:before="40" w:after="40"/>
            </w:pPr>
            <w:r>
              <w:rPr>
                <w:color w:val="000000"/>
              </w:rPr>
              <w:t>Same IEEE 802.15.4 MAC (ZigBee does not modify MAC).</w:t>
            </w:r>
          </w:p>
        </w:tc>
        <w:tc>
          <w:tcPr>
            <w:tcW w:w="3160" w:type="dxa"/>
            <w:shd w:val="clear" w:color="auto" w:fill="FFFFFF"/>
          </w:tcPr>
          <w:p w14:paraId="5B16827E" w14:textId="77777777" w:rsidR="00DD78D1" w:rsidRDefault="00000000">
            <w:pPr>
              <w:spacing w:before="40" w:after="40"/>
            </w:pPr>
            <w:r>
              <w:rPr>
                <w:color w:val="000000"/>
              </w:rPr>
              <w:t>Same IEEE 802.15.4 MAC.</w:t>
            </w:r>
          </w:p>
        </w:tc>
      </w:tr>
      <w:tr w:rsidR="00DD78D1" w14:paraId="25FA9D44" w14:textId="77777777">
        <w:tc>
          <w:tcPr>
            <w:tcW w:w="1600" w:type="dxa"/>
            <w:shd w:val="clear" w:color="auto" w:fill="F0F6FF"/>
          </w:tcPr>
          <w:p w14:paraId="4D8908E5" w14:textId="77777777" w:rsidR="00DD78D1" w:rsidRDefault="00000000">
            <w:pPr>
              <w:spacing w:before="40" w:after="40"/>
            </w:pPr>
            <w:r>
              <w:rPr>
                <w:color w:val="000000"/>
              </w:rPr>
              <w:t>PHY</w:t>
            </w:r>
          </w:p>
        </w:tc>
        <w:tc>
          <w:tcPr>
            <w:tcW w:w="2000" w:type="dxa"/>
            <w:shd w:val="clear" w:color="auto" w:fill="F0F6FF"/>
          </w:tcPr>
          <w:p w14:paraId="1D2713EF" w14:textId="77777777" w:rsidR="00DD78D1" w:rsidRDefault="00000000">
            <w:pPr>
              <w:spacing w:before="40" w:after="40"/>
            </w:pPr>
            <w:r>
              <w:rPr>
                <w:color w:val="000000"/>
              </w:rPr>
              <w:t>2.4 GHz band: 16 channels, 250 kbps, worldwide. 915 MHz band: 10 channels, 40 kbps, Americas. 868 MHz band: 1 channel, 20 kbps, Europe. DSSS modulation. Frame: Preamble + SFD + PHY Header + Payload (max 127 bytes).</w:t>
            </w:r>
          </w:p>
        </w:tc>
        <w:tc>
          <w:tcPr>
            <w:tcW w:w="2600" w:type="dxa"/>
            <w:shd w:val="clear" w:color="auto" w:fill="F0F6FF"/>
          </w:tcPr>
          <w:p w14:paraId="7F346A06" w14:textId="77777777" w:rsidR="00DD78D1" w:rsidRDefault="00000000">
            <w:pPr>
              <w:spacing w:before="40" w:after="40"/>
            </w:pPr>
            <w:r>
              <w:rPr>
                <w:color w:val="000000"/>
              </w:rPr>
              <w:t>Same IEEE 802.15.4 PHY.</w:t>
            </w:r>
          </w:p>
        </w:tc>
        <w:tc>
          <w:tcPr>
            <w:tcW w:w="3160" w:type="dxa"/>
            <w:shd w:val="clear" w:color="auto" w:fill="F0F6FF"/>
          </w:tcPr>
          <w:p w14:paraId="18D45CD9" w14:textId="77777777" w:rsidR="00DD78D1" w:rsidRDefault="00000000">
            <w:pPr>
              <w:spacing w:before="40" w:after="40"/>
            </w:pPr>
            <w:r>
              <w:rPr>
                <w:color w:val="000000"/>
              </w:rPr>
              <w:t>Same IEEE 802.15.4 PHY.</w:t>
            </w:r>
          </w:p>
        </w:tc>
      </w:tr>
    </w:tbl>
    <w:p w14:paraId="1A700888" w14:textId="77777777" w:rsidR="00DD78D1" w:rsidRDefault="00DD78D1">
      <w:pPr>
        <w:spacing w:before="30" w:after="30"/>
      </w:pPr>
    </w:p>
    <w:p w14:paraId="5704002E" w14:textId="77777777" w:rsidR="00DD78D1" w:rsidRDefault="00000000">
      <w:pPr>
        <w:shd w:val="clear" w:color="auto" w:fill="F0F0F0"/>
        <w:spacing w:before="80"/>
      </w:pPr>
      <w:r>
        <w:rPr>
          <w:rFonts w:ascii="Courier New" w:eastAsia="Courier New" w:hAnsi="Courier New" w:cs="Courier New"/>
          <w:sz w:val="4"/>
          <w:szCs w:val="4"/>
        </w:rPr>
        <w:t xml:space="preserve"> </w:t>
      </w:r>
    </w:p>
    <w:p w14:paraId="4F87B615" w14:textId="77777777" w:rsidR="00DD78D1" w:rsidRDefault="00000000">
      <w:pPr>
        <w:shd w:val="clear" w:color="auto" w:fill="F0F0F0"/>
      </w:pPr>
      <w:r>
        <w:rPr>
          <w:rFonts w:ascii="Courier New" w:eastAsia="Courier New" w:hAnsi="Courier New" w:cs="Courier New"/>
          <w:color w:val="17375E"/>
          <w:sz w:val="18"/>
          <w:szCs w:val="18"/>
        </w:rPr>
        <w:t xml:space="preserve">  PROTOCOL STACK COMPARISON</w:t>
      </w:r>
    </w:p>
    <w:p w14:paraId="24612783"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3E3584F0"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2639B571" w14:textId="77777777" w:rsidR="00DD78D1" w:rsidRDefault="00000000">
      <w:pPr>
        <w:shd w:val="clear" w:color="auto" w:fill="F0F0F0"/>
      </w:pPr>
      <w:r>
        <w:rPr>
          <w:rFonts w:ascii="Courier New" w:eastAsia="Courier New" w:hAnsi="Courier New" w:cs="Courier New"/>
          <w:color w:val="17375E"/>
          <w:sz w:val="18"/>
          <w:szCs w:val="18"/>
        </w:rPr>
        <w:t xml:space="preserve">  |   LAYER        |    ZigBee        |   ZigBee IP (6LoPAN) |</w:t>
      </w:r>
    </w:p>
    <w:p w14:paraId="0EF28A1E"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9A9611E" w14:textId="77777777" w:rsidR="00DD78D1" w:rsidRDefault="00000000">
      <w:pPr>
        <w:shd w:val="clear" w:color="auto" w:fill="F0F0F0"/>
      </w:pPr>
      <w:r>
        <w:rPr>
          <w:rFonts w:ascii="Courier New" w:eastAsia="Courier New" w:hAnsi="Courier New" w:cs="Courier New"/>
          <w:color w:val="17375E"/>
          <w:sz w:val="18"/>
          <w:szCs w:val="18"/>
        </w:rPr>
        <w:t xml:space="preserve">  | Application    | ZigBee </w:t>
      </w:r>
      <w:proofErr w:type="gramStart"/>
      <w:r>
        <w:rPr>
          <w:rFonts w:ascii="Courier New" w:eastAsia="Courier New" w:hAnsi="Courier New" w:cs="Courier New"/>
          <w:color w:val="17375E"/>
          <w:sz w:val="18"/>
          <w:szCs w:val="18"/>
        </w:rPr>
        <w:t>Profiles  |</w:t>
      </w:r>
      <w:proofErr w:type="gramEnd"/>
      <w:r>
        <w:rPr>
          <w:rFonts w:ascii="Courier New" w:eastAsia="Courier New" w:hAnsi="Courier New" w:cs="Courier New"/>
          <w:color w:val="17375E"/>
          <w:sz w:val="18"/>
          <w:szCs w:val="18"/>
        </w:rPr>
        <w:t xml:space="preserve"> CoAP + SE 2.0        |</w:t>
      </w:r>
    </w:p>
    <w:p w14:paraId="41FF6290" w14:textId="77777777" w:rsidR="00DD78D1" w:rsidRDefault="00000000">
      <w:pPr>
        <w:shd w:val="clear" w:color="auto" w:fill="F0F0F0"/>
      </w:pPr>
      <w:r>
        <w:rPr>
          <w:rFonts w:ascii="Courier New" w:eastAsia="Courier New" w:hAnsi="Courier New" w:cs="Courier New"/>
          <w:color w:val="17375E"/>
          <w:sz w:val="18"/>
          <w:szCs w:val="18"/>
        </w:rPr>
        <w:t xml:space="preserve">  |                | ZDO + APS        | DTLS security        |</w:t>
      </w:r>
    </w:p>
    <w:p w14:paraId="7D74FDA8"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0C3423F3" w14:textId="77777777" w:rsidR="00DD78D1" w:rsidRDefault="00000000">
      <w:pPr>
        <w:shd w:val="clear" w:color="auto" w:fill="F0F0F0"/>
      </w:pPr>
      <w:r>
        <w:rPr>
          <w:rFonts w:ascii="Courier New" w:eastAsia="Courier New" w:hAnsi="Courier New" w:cs="Courier New"/>
          <w:color w:val="17375E"/>
          <w:sz w:val="18"/>
          <w:szCs w:val="18"/>
        </w:rPr>
        <w:t xml:space="preserve">  | Network/</w:t>
      </w:r>
      <w:proofErr w:type="gramStart"/>
      <w:r>
        <w:rPr>
          <w:rFonts w:ascii="Courier New" w:eastAsia="Courier New" w:hAnsi="Courier New" w:cs="Courier New"/>
          <w:color w:val="17375E"/>
          <w:sz w:val="18"/>
          <w:szCs w:val="18"/>
        </w:rPr>
        <w:t>Trans  |</w:t>
      </w:r>
      <w:proofErr w:type="gramEnd"/>
      <w:r>
        <w:rPr>
          <w:rFonts w:ascii="Courier New" w:eastAsia="Courier New" w:hAnsi="Courier New" w:cs="Courier New"/>
          <w:color w:val="17375E"/>
          <w:sz w:val="18"/>
          <w:szCs w:val="18"/>
        </w:rPr>
        <w:t xml:space="preserve"> ZigBee NWK (AODV)| IPv6 + UDP + RPL     |</w:t>
      </w:r>
    </w:p>
    <w:p w14:paraId="4753D5CD"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763DFFF9" w14:textId="77777777" w:rsidR="00DD78D1" w:rsidRDefault="00000000">
      <w:pPr>
        <w:shd w:val="clear" w:color="auto" w:fill="F0F0F0"/>
      </w:pPr>
      <w:r>
        <w:rPr>
          <w:rFonts w:ascii="Courier New" w:eastAsia="Courier New" w:hAnsi="Courier New" w:cs="Courier New"/>
          <w:color w:val="17375E"/>
          <w:sz w:val="18"/>
          <w:szCs w:val="18"/>
        </w:rPr>
        <w:t xml:space="preserve">  | Adaptation     |     —            | 6LoWPAN </w:t>
      </w:r>
      <w:proofErr w:type="gramStart"/>
      <w:r>
        <w:rPr>
          <w:rFonts w:ascii="Courier New" w:eastAsia="Courier New" w:hAnsi="Courier New" w:cs="Courier New"/>
          <w:color w:val="17375E"/>
          <w:sz w:val="18"/>
          <w:szCs w:val="18"/>
        </w:rPr>
        <w:t>compression  |</w:t>
      </w:r>
      <w:proofErr w:type="gramEnd"/>
    </w:p>
    <w:p w14:paraId="4391DFE1"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4E468E48" w14:textId="77777777" w:rsidR="00DD78D1" w:rsidRDefault="00000000">
      <w:pPr>
        <w:shd w:val="clear" w:color="auto" w:fill="F0F0F0"/>
      </w:pPr>
      <w:r>
        <w:rPr>
          <w:rFonts w:ascii="Courier New" w:eastAsia="Courier New" w:hAnsi="Courier New" w:cs="Courier New"/>
          <w:color w:val="17375E"/>
          <w:sz w:val="18"/>
          <w:szCs w:val="18"/>
        </w:rPr>
        <w:t xml:space="preserve">  |      MAC       |    IEEE 802.15.4 MAC (</w:t>
      </w:r>
      <w:proofErr w:type="gramStart"/>
      <w:r>
        <w:rPr>
          <w:rFonts w:ascii="Courier New" w:eastAsia="Courier New" w:hAnsi="Courier New" w:cs="Courier New"/>
          <w:color w:val="17375E"/>
          <w:sz w:val="18"/>
          <w:szCs w:val="18"/>
        </w:rPr>
        <w:t xml:space="preserve">shared)   </w:t>
      </w:r>
      <w:proofErr w:type="gramEnd"/>
      <w:r>
        <w:rPr>
          <w:rFonts w:ascii="Courier New" w:eastAsia="Courier New" w:hAnsi="Courier New" w:cs="Courier New"/>
          <w:color w:val="17375E"/>
          <w:sz w:val="18"/>
          <w:szCs w:val="18"/>
        </w:rPr>
        <w:t xml:space="preserve">        |</w:t>
      </w:r>
    </w:p>
    <w:p w14:paraId="03CD4E4E"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7641BA42" w14:textId="77777777" w:rsidR="00DD78D1" w:rsidRDefault="00000000">
      <w:pPr>
        <w:shd w:val="clear" w:color="auto" w:fill="F0F0F0"/>
      </w:pPr>
      <w:r>
        <w:rPr>
          <w:rFonts w:ascii="Courier New" w:eastAsia="Courier New" w:hAnsi="Courier New" w:cs="Courier New"/>
          <w:color w:val="17375E"/>
          <w:sz w:val="18"/>
          <w:szCs w:val="18"/>
        </w:rPr>
        <w:t xml:space="preserve">  |      PHY       |    IEEE 802.15.4 PHY (</w:t>
      </w:r>
      <w:proofErr w:type="gramStart"/>
      <w:r>
        <w:rPr>
          <w:rFonts w:ascii="Courier New" w:eastAsia="Courier New" w:hAnsi="Courier New" w:cs="Courier New"/>
          <w:color w:val="17375E"/>
          <w:sz w:val="18"/>
          <w:szCs w:val="18"/>
        </w:rPr>
        <w:t xml:space="preserve">shared)   </w:t>
      </w:r>
      <w:proofErr w:type="gramEnd"/>
      <w:r>
        <w:rPr>
          <w:rFonts w:ascii="Courier New" w:eastAsia="Courier New" w:hAnsi="Courier New" w:cs="Courier New"/>
          <w:color w:val="17375E"/>
          <w:sz w:val="18"/>
          <w:szCs w:val="18"/>
        </w:rPr>
        <w:t xml:space="preserve">        |</w:t>
      </w:r>
    </w:p>
    <w:p w14:paraId="52937175" w14:textId="77777777" w:rsidR="00DD78D1" w:rsidRDefault="00000000">
      <w:pPr>
        <w:shd w:val="clear" w:color="auto" w:fill="F0F0F0"/>
      </w:pPr>
      <w:r>
        <w:rPr>
          <w:rFonts w:ascii="Courier New" w:eastAsia="Courier New" w:hAnsi="Courier New" w:cs="Courier New"/>
          <w:color w:val="17375E"/>
          <w:sz w:val="18"/>
          <w:szCs w:val="18"/>
        </w:rPr>
        <w:t xml:space="preserve">  +────────────────+─────────────────────────────────────────+</w:t>
      </w:r>
    </w:p>
    <w:p w14:paraId="7D747C87" w14:textId="77777777" w:rsidR="00DD78D1" w:rsidRDefault="00000000">
      <w:pPr>
        <w:shd w:val="clear" w:color="auto" w:fill="F0F0F0"/>
        <w:spacing w:after="80"/>
      </w:pPr>
      <w:r>
        <w:rPr>
          <w:rFonts w:ascii="Courier New" w:eastAsia="Courier New" w:hAnsi="Courier New" w:cs="Courier New"/>
          <w:sz w:val="4"/>
          <w:szCs w:val="4"/>
        </w:rPr>
        <w:t xml:space="preserve"> </w:t>
      </w:r>
    </w:p>
    <w:p w14:paraId="78DA3DE0" w14:textId="77777777" w:rsidR="00DD78D1" w:rsidRDefault="00DD78D1">
      <w:pPr>
        <w:spacing w:before="30" w:after="30"/>
      </w:pPr>
    </w:p>
    <w:p w14:paraId="6784BDB9" w14:textId="77777777" w:rsidR="00DD78D1" w:rsidRDefault="00000000">
      <w:pPr>
        <w:shd w:val="clear" w:color="auto" w:fill="EBF3FB"/>
        <w:spacing w:before="140" w:after="60"/>
      </w:pPr>
      <w:r>
        <w:rPr>
          <w:rFonts w:ascii="Calibri" w:eastAsia="Calibri" w:hAnsi="Calibri" w:cs="Calibri"/>
          <w:b/>
          <w:bCs/>
          <w:color w:val="2E75B6"/>
          <w:sz w:val="22"/>
          <w:szCs w:val="22"/>
        </w:rPr>
        <w:t xml:space="preserve">  Part 2: Technology Selection for Smart Hospital Patient Monitoring</w:t>
      </w:r>
    </w:p>
    <w:p w14:paraId="6A6F4C14" w14:textId="77777777" w:rsidR="00DD78D1" w:rsidRDefault="00000000">
      <w:pPr>
        <w:spacing w:before="40" w:after="55" w:line="288" w:lineRule="auto"/>
        <w:jc w:val="both"/>
      </w:pPr>
      <w:r>
        <w:rPr>
          <w:sz w:val="22"/>
          <w:szCs w:val="22"/>
        </w:rPr>
        <w:t>A smart hospital patient monitoring system requires wireless vital signs sensors (wristbands, ECG patches, SpO2 probes) attached to patients in hospital wards, ICUs, and corridors. The system must deliver real-time alerts to nurses' stations and central monitoring servers.</w:t>
      </w:r>
    </w:p>
    <w:p w14:paraId="4AC68E5B" w14:textId="77777777" w:rsidR="00DD78D1" w:rsidRDefault="00DD78D1">
      <w:pPr>
        <w:spacing w:before="30" w:after="3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700"/>
        <w:gridCol w:w="1900"/>
        <w:gridCol w:w="2800"/>
        <w:gridCol w:w="1960"/>
      </w:tblGrid>
      <w:tr w:rsidR="00DD78D1" w14:paraId="170E4679" w14:textId="77777777">
        <w:tc>
          <w:tcPr>
            <w:tcW w:w="1700" w:type="dxa"/>
            <w:shd w:val="clear" w:color="auto" w:fill="2E75B6"/>
          </w:tcPr>
          <w:p w14:paraId="3E5012E6" w14:textId="77777777" w:rsidR="00DD78D1" w:rsidRDefault="00000000">
            <w:pPr>
              <w:spacing w:before="40" w:after="40"/>
            </w:pPr>
            <w:r>
              <w:rPr>
                <w:b/>
                <w:bCs/>
                <w:color w:val="FFFFFF"/>
              </w:rPr>
              <w:t>Criterion</w:t>
            </w:r>
          </w:p>
        </w:tc>
        <w:tc>
          <w:tcPr>
            <w:tcW w:w="1900" w:type="dxa"/>
            <w:shd w:val="clear" w:color="auto" w:fill="2E75B6"/>
          </w:tcPr>
          <w:p w14:paraId="20F1D33B" w14:textId="77777777" w:rsidR="00DD78D1" w:rsidRDefault="00000000">
            <w:pPr>
              <w:spacing w:before="40" w:after="40"/>
            </w:pPr>
            <w:r>
              <w:rPr>
                <w:b/>
                <w:bCs/>
                <w:color w:val="FFFFFF"/>
              </w:rPr>
              <w:t>Hospital Requirement</w:t>
            </w:r>
          </w:p>
        </w:tc>
        <w:tc>
          <w:tcPr>
            <w:tcW w:w="2800" w:type="dxa"/>
            <w:shd w:val="clear" w:color="auto" w:fill="2E75B6"/>
          </w:tcPr>
          <w:p w14:paraId="78413175" w14:textId="77777777" w:rsidR="00DD78D1" w:rsidRDefault="00000000">
            <w:pPr>
              <w:spacing w:before="40" w:after="40"/>
            </w:pPr>
            <w:r>
              <w:rPr>
                <w:b/>
                <w:bCs/>
                <w:color w:val="FFFFFF"/>
              </w:rPr>
              <w:t>ZigBee Evaluation</w:t>
            </w:r>
          </w:p>
        </w:tc>
        <w:tc>
          <w:tcPr>
            <w:tcW w:w="1960" w:type="dxa"/>
            <w:shd w:val="clear" w:color="auto" w:fill="2E75B6"/>
          </w:tcPr>
          <w:p w14:paraId="78134A17" w14:textId="77777777" w:rsidR="00DD78D1" w:rsidRDefault="00000000">
            <w:pPr>
              <w:spacing w:before="40" w:after="40"/>
            </w:pPr>
            <w:r>
              <w:rPr>
                <w:b/>
                <w:bCs/>
                <w:color w:val="FFFFFF"/>
              </w:rPr>
              <w:t>Verdict</w:t>
            </w:r>
          </w:p>
        </w:tc>
      </w:tr>
      <w:tr w:rsidR="00DD78D1" w14:paraId="5F72F659" w14:textId="77777777">
        <w:tc>
          <w:tcPr>
            <w:tcW w:w="1700" w:type="dxa"/>
            <w:shd w:val="clear" w:color="auto" w:fill="FFFFFF"/>
          </w:tcPr>
          <w:p w14:paraId="19B25C03" w14:textId="77777777" w:rsidR="00DD78D1" w:rsidRDefault="00000000">
            <w:pPr>
              <w:spacing w:before="40" w:after="40"/>
            </w:pPr>
            <w:r>
              <w:rPr>
                <w:color w:val="000000"/>
              </w:rPr>
              <w:t>1. Range</w:t>
            </w:r>
          </w:p>
        </w:tc>
        <w:tc>
          <w:tcPr>
            <w:tcW w:w="1900" w:type="dxa"/>
            <w:shd w:val="clear" w:color="auto" w:fill="FFFFFF"/>
          </w:tcPr>
          <w:p w14:paraId="6A80A093" w14:textId="77777777" w:rsidR="00DD78D1" w:rsidRDefault="00000000">
            <w:pPr>
              <w:spacing w:before="40" w:after="40"/>
            </w:pPr>
            <w:r>
              <w:rPr>
                <w:color w:val="000000"/>
              </w:rPr>
              <w:t>Hospital rooms and corridors: 5–50 m per room. Full ward coverage needed.</w:t>
            </w:r>
          </w:p>
        </w:tc>
        <w:tc>
          <w:tcPr>
            <w:tcW w:w="2800" w:type="dxa"/>
            <w:shd w:val="clear" w:color="auto" w:fill="FFFFFF"/>
          </w:tcPr>
          <w:p w14:paraId="639D1E29" w14:textId="77777777" w:rsidR="00DD78D1" w:rsidRDefault="00000000">
            <w:pPr>
              <w:spacing w:before="40" w:after="40"/>
            </w:pPr>
            <w:r>
              <w:rPr>
                <w:color w:val="000000"/>
              </w:rPr>
              <w:t xml:space="preserve">ZigBee: 10–100 m per hop. Mesh topology extends coverage through walls and corridors to entire hospital floors — range is extended by multi-hop relaying </w:t>
            </w:r>
            <w:r>
              <w:rPr>
                <w:color w:val="000000"/>
              </w:rPr>
              <w:lastRenderedPageBreak/>
              <w:t>through fixed ZigBee router nodes in corridors.</w:t>
            </w:r>
          </w:p>
        </w:tc>
        <w:tc>
          <w:tcPr>
            <w:tcW w:w="1960" w:type="dxa"/>
            <w:shd w:val="clear" w:color="auto" w:fill="FFFFFF"/>
          </w:tcPr>
          <w:p w14:paraId="1D9B0747" w14:textId="77777777" w:rsidR="00DD78D1" w:rsidRDefault="00000000">
            <w:pPr>
              <w:spacing w:before="40" w:after="40"/>
            </w:pPr>
            <w:r>
              <w:rPr>
                <w:color w:val="000000"/>
              </w:rPr>
              <w:lastRenderedPageBreak/>
              <w:t>✅ Suitable</w:t>
            </w:r>
          </w:p>
        </w:tc>
      </w:tr>
      <w:tr w:rsidR="00DD78D1" w14:paraId="33D625D0" w14:textId="77777777">
        <w:tc>
          <w:tcPr>
            <w:tcW w:w="1700" w:type="dxa"/>
            <w:shd w:val="clear" w:color="auto" w:fill="F0F6FF"/>
          </w:tcPr>
          <w:p w14:paraId="5861A014" w14:textId="77777777" w:rsidR="00DD78D1" w:rsidRDefault="00000000">
            <w:pPr>
              <w:spacing w:before="40" w:after="40"/>
            </w:pPr>
            <w:r>
              <w:rPr>
                <w:color w:val="000000"/>
              </w:rPr>
              <w:t>2. Power Consumption</w:t>
            </w:r>
          </w:p>
        </w:tc>
        <w:tc>
          <w:tcPr>
            <w:tcW w:w="1900" w:type="dxa"/>
            <w:shd w:val="clear" w:color="auto" w:fill="F0F6FF"/>
          </w:tcPr>
          <w:p w14:paraId="344700C0" w14:textId="77777777" w:rsidR="00DD78D1" w:rsidRDefault="00000000">
            <w:pPr>
              <w:spacing w:before="40" w:after="40"/>
            </w:pPr>
            <w:r>
              <w:rPr>
                <w:color w:val="000000"/>
              </w:rPr>
              <w:t xml:space="preserve">Patient wearable sensors must run for at least 24 hours on a small battery. Wrist-worn devices have tiny batteries (&lt;300 </w:t>
            </w:r>
            <w:proofErr w:type="spellStart"/>
            <w:r>
              <w:rPr>
                <w:color w:val="000000"/>
              </w:rPr>
              <w:t>mAh</w:t>
            </w:r>
            <w:proofErr w:type="spellEnd"/>
            <w:r>
              <w:rPr>
                <w:color w:val="000000"/>
              </w:rPr>
              <w:t>).</w:t>
            </w:r>
          </w:p>
        </w:tc>
        <w:tc>
          <w:tcPr>
            <w:tcW w:w="2800" w:type="dxa"/>
            <w:shd w:val="clear" w:color="auto" w:fill="F0F6FF"/>
          </w:tcPr>
          <w:p w14:paraId="22F4854B" w14:textId="77777777" w:rsidR="00DD78D1" w:rsidRDefault="00000000">
            <w:pPr>
              <w:spacing w:before="40" w:after="40"/>
            </w:pPr>
            <w:r>
              <w:rPr>
                <w:color w:val="000000"/>
              </w:rPr>
              <w:t xml:space="preserve">ZigBee is purpose-designed for ultra-low power. Sensor nodes sleep between measurements. Average current: 20–50 µA. A 300 </w:t>
            </w:r>
            <w:proofErr w:type="spellStart"/>
            <w:r>
              <w:rPr>
                <w:color w:val="000000"/>
              </w:rPr>
              <w:t>mAh</w:t>
            </w:r>
            <w:proofErr w:type="spellEnd"/>
            <w:r>
              <w:rPr>
                <w:color w:val="000000"/>
              </w:rPr>
              <w:t xml:space="preserve"> battery can last weeks for a basic vital </w:t>
            </w:r>
            <w:proofErr w:type="gramStart"/>
            <w:r>
              <w:rPr>
                <w:color w:val="000000"/>
              </w:rPr>
              <w:t>signs</w:t>
            </w:r>
            <w:proofErr w:type="gramEnd"/>
            <w:r>
              <w:rPr>
                <w:color w:val="000000"/>
              </w:rPr>
              <w:t xml:space="preserve"> sensor sampling every 30 seconds.</w:t>
            </w:r>
          </w:p>
        </w:tc>
        <w:tc>
          <w:tcPr>
            <w:tcW w:w="1960" w:type="dxa"/>
            <w:shd w:val="clear" w:color="auto" w:fill="F0F6FF"/>
          </w:tcPr>
          <w:p w14:paraId="19AA42EC" w14:textId="77777777" w:rsidR="00DD78D1" w:rsidRDefault="00000000">
            <w:pPr>
              <w:spacing w:before="40" w:after="40"/>
            </w:pPr>
            <w:r>
              <w:rPr>
                <w:color w:val="000000"/>
              </w:rPr>
              <w:t>✅ Excellent</w:t>
            </w:r>
          </w:p>
        </w:tc>
      </w:tr>
      <w:tr w:rsidR="00DD78D1" w14:paraId="4542C5C9" w14:textId="77777777">
        <w:tc>
          <w:tcPr>
            <w:tcW w:w="1700" w:type="dxa"/>
            <w:shd w:val="clear" w:color="auto" w:fill="FFFFFF"/>
          </w:tcPr>
          <w:p w14:paraId="39755A61" w14:textId="77777777" w:rsidR="00DD78D1" w:rsidRDefault="00000000">
            <w:pPr>
              <w:spacing w:before="40" w:after="40"/>
            </w:pPr>
            <w:r>
              <w:rPr>
                <w:color w:val="000000"/>
              </w:rPr>
              <w:t>3. Latency &amp; Reliability</w:t>
            </w:r>
          </w:p>
        </w:tc>
        <w:tc>
          <w:tcPr>
            <w:tcW w:w="1900" w:type="dxa"/>
            <w:shd w:val="clear" w:color="auto" w:fill="FFFFFF"/>
          </w:tcPr>
          <w:p w14:paraId="66190F75" w14:textId="77777777" w:rsidR="00DD78D1" w:rsidRDefault="00000000">
            <w:pPr>
              <w:spacing w:before="40" w:after="40"/>
            </w:pPr>
            <w:r>
              <w:rPr>
                <w:color w:val="000000"/>
              </w:rPr>
              <w:t>Life-critical alerts (cardiac arrhythmia, SpO2 drop) must reach nurses within seconds. Packet loss must be near zero.</w:t>
            </w:r>
          </w:p>
        </w:tc>
        <w:tc>
          <w:tcPr>
            <w:tcW w:w="2800" w:type="dxa"/>
            <w:shd w:val="clear" w:color="auto" w:fill="FFFFFF"/>
          </w:tcPr>
          <w:p w14:paraId="6A72DBA2" w14:textId="77777777" w:rsidR="00DD78D1" w:rsidRDefault="00000000">
            <w:pPr>
              <w:spacing w:before="40" w:after="40"/>
            </w:pPr>
            <w:r>
              <w:rPr>
                <w:color w:val="000000"/>
              </w:rPr>
              <w:t xml:space="preserve">ZigBee uses ACK-based guaranteed delivery with retransmissions. Event-driven communication sends alerts immediately. Typical ZigBee mesh latency: 10–30 </w:t>
            </w:r>
            <w:proofErr w:type="spellStart"/>
            <w:r>
              <w:rPr>
                <w:color w:val="000000"/>
              </w:rPr>
              <w:t>ms</w:t>
            </w:r>
            <w:proofErr w:type="spellEnd"/>
            <w:r>
              <w:rPr>
                <w:color w:val="000000"/>
              </w:rPr>
              <w:t xml:space="preserve"> per hop.</w:t>
            </w:r>
          </w:p>
        </w:tc>
        <w:tc>
          <w:tcPr>
            <w:tcW w:w="1960" w:type="dxa"/>
            <w:shd w:val="clear" w:color="auto" w:fill="FFFFFF"/>
          </w:tcPr>
          <w:p w14:paraId="5360D7C7" w14:textId="77777777" w:rsidR="00DD78D1" w:rsidRDefault="00000000">
            <w:pPr>
              <w:spacing w:before="40" w:after="40"/>
            </w:pPr>
            <w:r>
              <w:rPr>
                <w:color w:val="000000"/>
              </w:rPr>
              <w:t>✅ Suitable</w:t>
            </w:r>
          </w:p>
        </w:tc>
      </w:tr>
      <w:tr w:rsidR="00DD78D1" w14:paraId="6A56932A" w14:textId="77777777">
        <w:tc>
          <w:tcPr>
            <w:tcW w:w="1700" w:type="dxa"/>
            <w:shd w:val="clear" w:color="auto" w:fill="F0F6FF"/>
          </w:tcPr>
          <w:p w14:paraId="2DAA775A" w14:textId="77777777" w:rsidR="00DD78D1" w:rsidRDefault="00000000">
            <w:pPr>
              <w:spacing w:before="40" w:after="40"/>
            </w:pPr>
            <w:r>
              <w:rPr>
                <w:color w:val="000000"/>
              </w:rPr>
              <w:t>4. Topology</w:t>
            </w:r>
          </w:p>
        </w:tc>
        <w:tc>
          <w:tcPr>
            <w:tcW w:w="1900" w:type="dxa"/>
            <w:shd w:val="clear" w:color="auto" w:fill="F0F6FF"/>
          </w:tcPr>
          <w:p w14:paraId="7FB18E89" w14:textId="77777777" w:rsidR="00DD78D1" w:rsidRDefault="00000000">
            <w:pPr>
              <w:spacing w:before="40" w:after="40"/>
            </w:pPr>
            <w:r>
              <w:rPr>
                <w:color w:val="000000"/>
              </w:rPr>
              <w:t>Hospital has complex multi-room, multi-floor layout. Signal must go around walls, equipment, and moving staff/visitors.</w:t>
            </w:r>
          </w:p>
        </w:tc>
        <w:tc>
          <w:tcPr>
            <w:tcW w:w="2800" w:type="dxa"/>
            <w:shd w:val="clear" w:color="auto" w:fill="F0F6FF"/>
          </w:tcPr>
          <w:p w14:paraId="59B60B9D" w14:textId="77777777" w:rsidR="00DD78D1" w:rsidRDefault="00000000">
            <w:pPr>
              <w:spacing w:before="40" w:after="40"/>
            </w:pPr>
            <w:r>
              <w:rPr>
                <w:color w:val="000000"/>
              </w:rPr>
              <w:t>ZigBee mesh topology: signals hop through fixed routers (FFD nodes) mounted in corridors. If one router is blocked, mesh self-heals and finds an alternate path. Self-healing is critical — a monitoring gap in a hospital is dangerous.</w:t>
            </w:r>
          </w:p>
        </w:tc>
        <w:tc>
          <w:tcPr>
            <w:tcW w:w="1960" w:type="dxa"/>
            <w:shd w:val="clear" w:color="auto" w:fill="F0F6FF"/>
          </w:tcPr>
          <w:p w14:paraId="37E86AD1" w14:textId="77777777" w:rsidR="00DD78D1" w:rsidRDefault="00000000">
            <w:pPr>
              <w:spacing w:before="40" w:after="40"/>
            </w:pPr>
            <w:r>
              <w:rPr>
                <w:color w:val="000000"/>
              </w:rPr>
              <w:t>✅ Excellent</w:t>
            </w:r>
          </w:p>
        </w:tc>
      </w:tr>
      <w:tr w:rsidR="00DD78D1" w14:paraId="709FFBAB" w14:textId="77777777">
        <w:tc>
          <w:tcPr>
            <w:tcW w:w="1700" w:type="dxa"/>
            <w:shd w:val="clear" w:color="auto" w:fill="FFFFFF"/>
          </w:tcPr>
          <w:p w14:paraId="165897CA" w14:textId="77777777" w:rsidR="00DD78D1" w:rsidRDefault="00000000">
            <w:pPr>
              <w:spacing w:before="40" w:after="40"/>
            </w:pPr>
            <w:r>
              <w:rPr>
                <w:color w:val="000000"/>
              </w:rPr>
              <w:t>5. Data Rate</w:t>
            </w:r>
          </w:p>
        </w:tc>
        <w:tc>
          <w:tcPr>
            <w:tcW w:w="1900" w:type="dxa"/>
            <w:shd w:val="clear" w:color="auto" w:fill="FFFFFF"/>
          </w:tcPr>
          <w:p w14:paraId="5FC3D894" w14:textId="77777777" w:rsidR="00DD78D1" w:rsidRDefault="00000000">
            <w:pPr>
              <w:spacing w:before="40" w:after="40"/>
            </w:pPr>
            <w:r>
              <w:rPr>
                <w:color w:val="000000"/>
              </w:rPr>
              <w:t>Vital signs data is very small: heart rate (1 byte), SpO2 (1 byte), temperature (2 bytes), sampled every 30 seconds. Total: ~10 bytes per 30 seconds per patient.</w:t>
            </w:r>
          </w:p>
        </w:tc>
        <w:tc>
          <w:tcPr>
            <w:tcW w:w="2800" w:type="dxa"/>
            <w:shd w:val="clear" w:color="auto" w:fill="FFFFFF"/>
          </w:tcPr>
          <w:p w14:paraId="77588871" w14:textId="77777777" w:rsidR="00DD78D1" w:rsidRDefault="00000000">
            <w:pPr>
              <w:spacing w:before="40" w:after="40"/>
            </w:pPr>
            <w:r>
              <w:rPr>
                <w:color w:val="000000"/>
              </w:rPr>
              <w:t>ZigBee: 250 kbps. Required: ~2.7 bps per patient. Even 1000 simultaneous patients only need 2.7 kbps total — ZigBee has 92× more bandwidth than required. More than sufficient.</w:t>
            </w:r>
          </w:p>
        </w:tc>
        <w:tc>
          <w:tcPr>
            <w:tcW w:w="1960" w:type="dxa"/>
            <w:shd w:val="clear" w:color="auto" w:fill="FFFFFF"/>
          </w:tcPr>
          <w:p w14:paraId="1A775FB9" w14:textId="77777777" w:rsidR="00DD78D1" w:rsidRDefault="00000000">
            <w:pPr>
              <w:spacing w:before="40" w:after="40"/>
            </w:pPr>
            <w:r>
              <w:rPr>
                <w:color w:val="000000"/>
              </w:rPr>
              <w:t>✅ More than adequate</w:t>
            </w:r>
          </w:p>
        </w:tc>
      </w:tr>
    </w:tbl>
    <w:p w14:paraId="4486C98E" w14:textId="77777777" w:rsidR="00DD78D1" w:rsidRDefault="00DD78D1">
      <w:pPr>
        <w:spacing w:before="30" w:after="30"/>
      </w:pPr>
    </w:p>
    <w:p w14:paraId="01EF1EC9" w14:textId="77777777" w:rsidR="00DD78D1" w:rsidRDefault="00000000">
      <w:pPr>
        <w:spacing w:before="40" w:after="55" w:line="288" w:lineRule="auto"/>
        <w:jc w:val="both"/>
      </w:pPr>
      <w:r>
        <w:rPr>
          <w:sz w:val="22"/>
          <w:szCs w:val="22"/>
        </w:rPr>
        <w:t>Selected Technology: IEEE 802.15.4 / ZigBee mesh network</w:t>
      </w:r>
    </w:p>
    <w:p w14:paraId="4D7CC276" w14:textId="77777777" w:rsidR="00DD78D1" w:rsidRDefault="00DD78D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7160"/>
      </w:tblGrid>
      <w:tr w:rsidR="00DD78D1" w14:paraId="08853159" w14:textId="77777777">
        <w:tc>
          <w:tcPr>
            <w:tcW w:w="2200" w:type="dxa"/>
            <w:shd w:val="clear" w:color="auto" w:fill="2E75B6"/>
          </w:tcPr>
          <w:p w14:paraId="463D009C" w14:textId="77777777" w:rsidR="00DD78D1" w:rsidRDefault="00000000">
            <w:pPr>
              <w:spacing w:before="40" w:after="40"/>
            </w:pPr>
            <w:r>
              <w:rPr>
                <w:b/>
                <w:bCs/>
                <w:color w:val="FFFFFF"/>
              </w:rPr>
              <w:t>Alternative Technology</w:t>
            </w:r>
          </w:p>
        </w:tc>
        <w:tc>
          <w:tcPr>
            <w:tcW w:w="7160" w:type="dxa"/>
            <w:shd w:val="clear" w:color="auto" w:fill="2E75B6"/>
          </w:tcPr>
          <w:p w14:paraId="2D4D460D" w14:textId="77777777" w:rsidR="00DD78D1" w:rsidRDefault="00000000">
            <w:pPr>
              <w:spacing w:before="40" w:after="40"/>
            </w:pPr>
            <w:r>
              <w:rPr>
                <w:b/>
                <w:bCs/>
                <w:color w:val="FFFFFF"/>
              </w:rPr>
              <w:t>Why it is LESS suitable for hospital patient monitoring</w:t>
            </w:r>
          </w:p>
        </w:tc>
      </w:tr>
      <w:tr w:rsidR="00DD78D1" w14:paraId="058D577A" w14:textId="77777777">
        <w:tc>
          <w:tcPr>
            <w:tcW w:w="2200" w:type="dxa"/>
            <w:shd w:val="clear" w:color="auto" w:fill="FFFFFF"/>
          </w:tcPr>
          <w:p w14:paraId="78C2E7E3" w14:textId="77777777" w:rsidR="00DD78D1" w:rsidRDefault="00000000">
            <w:pPr>
              <w:spacing w:before="40" w:after="40"/>
            </w:pPr>
            <w:r>
              <w:rPr>
                <w:color w:val="000000"/>
              </w:rPr>
              <w:t>Wi-Fi (802.11)</w:t>
            </w:r>
          </w:p>
        </w:tc>
        <w:tc>
          <w:tcPr>
            <w:tcW w:w="7160" w:type="dxa"/>
            <w:shd w:val="clear" w:color="auto" w:fill="FFFFFF"/>
          </w:tcPr>
          <w:p w14:paraId="6846F762" w14:textId="77777777" w:rsidR="00DD78D1" w:rsidRDefault="00000000">
            <w:pPr>
              <w:spacing w:before="40" w:after="40"/>
            </w:pPr>
            <w:r>
              <w:rPr>
                <w:color w:val="000000"/>
              </w:rPr>
              <w:t xml:space="preserve">High power consumption (200–400 mA during TX) — wearable batteries drain in hours, not days. Already congested in hospital environments. Not </w:t>
            </w:r>
            <w:proofErr w:type="spellStart"/>
            <w:r>
              <w:rPr>
                <w:color w:val="000000"/>
              </w:rPr>
              <w:t>optimised</w:t>
            </w:r>
            <w:proofErr w:type="spellEnd"/>
            <w:r>
              <w:rPr>
                <w:color w:val="000000"/>
              </w:rPr>
              <w:t xml:space="preserve"> for constrained wearable devices.</w:t>
            </w:r>
          </w:p>
        </w:tc>
      </w:tr>
      <w:tr w:rsidR="00DD78D1" w14:paraId="4A426D4F" w14:textId="77777777">
        <w:tc>
          <w:tcPr>
            <w:tcW w:w="2200" w:type="dxa"/>
            <w:shd w:val="clear" w:color="auto" w:fill="F0F6FF"/>
          </w:tcPr>
          <w:p w14:paraId="1A6193E0" w14:textId="77777777" w:rsidR="00DD78D1" w:rsidRDefault="00000000">
            <w:pPr>
              <w:spacing w:before="40" w:after="40"/>
            </w:pPr>
            <w:proofErr w:type="spellStart"/>
            <w:r>
              <w:rPr>
                <w:color w:val="000000"/>
              </w:rPr>
              <w:t>LoRaWAN</w:t>
            </w:r>
            <w:proofErr w:type="spellEnd"/>
          </w:p>
        </w:tc>
        <w:tc>
          <w:tcPr>
            <w:tcW w:w="7160" w:type="dxa"/>
            <w:shd w:val="clear" w:color="auto" w:fill="F0F6FF"/>
          </w:tcPr>
          <w:p w14:paraId="2C72C6D4" w14:textId="77777777" w:rsidR="00DD78D1" w:rsidRDefault="00000000">
            <w:pPr>
              <w:spacing w:before="40" w:after="40"/>
            </w:pPr>
            <w:r>
              <w:rPr>
                <w:color w:val="000000"/>
              </w:rPr>
              <w:t>Designed for wide-area (km-range) outdoor deployments. Higher latency (seconds to minutes). Star topology (no mesh) — cannot self-heal if a gateway is blocked. Low data rate limits number of patients.</w:t>
            </w:r>
          </w:p>
        </w:tc>
      </w:tr>
      <w:tr w:rsidR="00DD78D1" w14:paraId="37862E83" w14:textId="77777777">
        <w:tc>
          <w:tcPr>
            <w:tcW w:w="2200" w:type="dxa"/>
            <w:shd w:val="clear" w:color="auto" w:fill="FFFFFF"/>
          </w:tcPr>
          <w:p w14:paraId="716855AD" w14:textId="77777777" w:rsidR="00DD78D1" w:rsidRDefault="00000000">
            <w:pPr>
              <w:spacing w:before="40" w:after="40"/>
            </w:pPr>
            <w:r>
              <w:rPr>
                <w:color w:val="000000"/>
              </w:rPr>
              <w:t>Bluetooth LE</w:t>
            </w:r>
          </w:p>
        </w:tc>
        <w:tc>
          <w:tcPr>
            <w:tcW w:w="7160" w:type="dxa"/>
            <w:shd w:val="clear" w:color="auto" w:fill="FFFFFF"/>
          </w:tcPr>
          <w:p w14:paraId="4AABAFDB" w14:textId="77777777" w:rsidR="00DD78D1" w:rsidRDefault="00000000">
            <w:pPr>
              <w:spacing w:before="40" w:after="40"/>
            </w:pPr>
            <w:r>
              <w:rPr>
                <w:color w:val="000000"/>
              </w:rPr>
              <w:t>Short range (10–30 m), star topology (piconet with 7 slaves max). Cannot cover multiple rooms without many access points. Limited scalability for large ward deployments.</w:t>
            </w:r>
          </w:p>
        </w:tc>
      </w:tr>
      <w:tr w:rsidR="00DD78D1" w14:paraId="476BB89B" w14:textId="77777777">
        <w:tc>
          <w:tcPr>
            <w:tcW w:w="2200" w:type="dxa"/>
            <w:shd w:val="clear" w:color="auto" w:fill="F0F6FF"/>
          </w:tcPr>
          <w:p w14:paraId="31B33C25" w14:textId="77777777" w:rsidR="00DD78D1" w:rsidRDefault="00000000">
            <w:pPr>
              <w:spacing w:before="40" w:after="40"/>
            </w:pPr>
            <w:r>
              <w:rPr>
                <w:color w:val="000000"/>
              </w:rPr>
              <w:t>NB-IoT (Cellular)</w:t>
            </w:r>
          </w:p>
        </w:tc>
        <w:tc>
          <w:tcPr>
            <w:tcW w:w="7160" w:type="dxa"/>
            <w:shd w:val="clear" w:color="auto" w:fill="F0F6FF"/>
          </w:tcPr>
          <w:p w14:paraId="44172824" w14:textId="77777777" w:rsidR="00DD78D1" w:rsidRDefault="00000000">
            <w:pPr>
              <w:spacing w:before="40" w:after="40"/>
            </w:pPr>
            <w:r>
              <w:rPr>
                <w:color w:val="000000"/>
              </w:rPr>
              <w:t>Designed for outdoor, wide-area, low-update-frequency applications (meters, trackers). High latency. Requires cellular network infrastructure inside hospital (interference concerns). Not designed for real-time monitoring.</w:t>
            </w:r>
          </w:p>
        </w:tc>
      </w:tr>
    </w:tbl>
    <w:p w14:paraId="0A95EFBF" w14:textId="77777777" w:rsidR="00DD78D1" w:rsidRDefault="00DD78D1">
      <w:pPr>
        <w:spacing w:before="30" w:after="30"/>
      </w:pPr>
    </w:p>
    <w:p w14:paraId="351B3945" w14:textId="77777777" w:rsidR="00DD78D1" w:rsidRDefault="00000000">
      <w:pPr>
        <w:pBdr>
          <w:top w:val="single" w:sz="6" w:space="0" w:color="17375E"/>
          <w:left w:val="single" w:sz="18" w:space="0" w:color="17375E"/>
          <w:bottom w:val="single" w:sz="6" w:space="0" w:color="17375E"/>
          <w:right w:val="single" w:sz="6" w:space="0" w:color="17375E"/>
        </w:pBdr>
        <w:shd w:val="clear" w:color="auto" w:fill="DAEEF3"/>
        <w:spacing w:before="80" w:after="80" w:line="288" w:lineRule="auto"/>
        <w:jc w:val="both"/>
      </w:pPr>
      <w:proofErr w:type="gramStart"/>
      <w:r>
        <w:rPr>
          <w:b/>
          <w:bCs/>
          <w:color w:val="17375E"/>
          <w:sz w:val="22"/>
          <w:szCs w:val="22"/>
        </w:rPr>
        <w:lastRenderedPageBreak/>
        <w:t>📝  EXAM</w:t>
      </w:r>
      <w:proofErr w:type="gramEnd"/>
      <w:r>
        <w:rPr>
          <w:b/>
          <w:bCs/>
          <w:color w:val="17375E"/>
          <w:sz w:val="22"/>
          <w:szCs w:val="22"/>
        </w:rPr>
        <w:t xml:space="preserve"> TIP:  </w:t>
      </w:r>
      <w:r>
        <w:rPr>
          <w:sz w:val="22"/>
          <w:szCs w:val="22"/>
        </w:rPr>
        <w:t>9-mark structure: Part 1 — Protocol stack table with all 3 technologies at each layer (5 marks): PHY, MAC, Network/Adaptation, Application descriptions. Part 2 — For each of 5 criteria: (a) state the hospital requirement, (b) evaluate ZigBee, (c) give verdict (4 marks). Always end with a comparison table showing why alternatives are less suitable.</w:t>
      </w:r>
    </w:p>
    <w:p w14:paraId="7070DF75" w14:textId="77777777" w:rsidR="00DD78D1" w:rsidRDefault="00000000">
      <w:pPr>
        <w:pBdr>
          <w:top w:val="single" w:sz="6" w:space="0" w:color="C0504D"/>
          <w:left w:val="single" w:sz="18" w:space="0" w:color="C0504D"/>
          <w:bottom w:val="single" w:sz="6" w:space="0" w:color="C0504D"/>
          <w:right w:val="single" w:sz="6" w:space="0" w:color="C0504D"/>
        </w:pBdr>
        <w:shd w:val="clear" w:color="auto" w:fill="FCE4D6"/>
        <w:spacing w:before="80" w:after="80" w:line="288" w:lineRule="auto"/>
        <w:jc w:val="both"/>
      </w:pPr>
      <w:proofErr w:type="gramStart"/>
      <w:r>
        <w:rPr>
          <w:b/>
          <w:bCs/>
          <w:color w:val="C0504D"/>
          <w:sz w:val="22"/>
          <w:szCs w:val="22"/>
        </w:rPr>
        <w:t>🧠  LEARN</w:t>
      </w:r>
      <w:proofErr w:type="gramEnd"/>
      <w:r>
        <w:rPr>
          <w:b/>
          <w:bCs/>
          <w:color w:val="C0504D"/>
          <w:sz w:val="22"/>
          <w:szCs w:val="22"/>
        </w:rPr>
        <w:t xml:space="preserve"> TIP:  </w:t>
      </w:r>
      <w:r>
        <w:rPr>
          <w:sz w:val="22"/>
          <w:szCs w:val="22"/>
        </w:rPr>
        <w:t>Hospital WSN criteria in order of importance: POWER (wearable battery), RELIABILITY (life-critical), TOPOLOGY (mesh = self-healing in hospital), RANGE (room coverage), DATA RATE (very low for vitals). ZigBee = best match for all five. Remember: 802.15.4 is the foundation; ZigBee builds the network on top.</w:t>
      </w:r>
    </w:p>
    <w:p w14:paraId="35399213" w14:textId="77777777" w:rsidR="00DD78D1" w:rsidRDefault="00DD78D1">
      <w:pPr>
        <w:spacing w:before="30" w:after="30"/>
      </w:pPr>
    </w:p>
    <w:p w14:paraId="6C51EF09" w14:textId="77777777" w:rsidR="00DD78D1" w:rsidRDefault="00DD78D1">
      <w:pPr>
        <w:spacing w:before="30" w:after="30"/>
      </w:pPr>
    </w:p>
    <w:sectPr w:rsidR="00DD78D1">
      <w:footerReference w:type="default" r:id="rId7"/>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6627E9" w14:textId="77777777" w:rsidR="00A71999" w:rsidRDefault="00A71999">
      <w:r>
        <w:separator/>
      </w:r>
    </w:p>
  </w:endnote>
  <w:endnote w:type="continuationSeparator" w:id="0">
    <w:p w14:paraId="102C473A" w14:textId="77777777" w:rsidR="00A71999" w:rsidRDefault="00A71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57EF7" w14:textId="77777777" w:rsidR="00DD78D1" w:rsidRDefault="00000000">
    <w:pPr>
      <w:jc w:val="center"/>
    </w:pPr>
    <w:r>
      <w:rPr>
        <w:rFonts w:ascii="Calibri" w:eastAsia="Calibri" w:hAnsi="Calibri" w:cs="Calibri"/>
        <w:color w:val="7F7F7F"/>
        <w:sz w:val="18"/>
        <w:szCs w:val="18"/>
      </w:rPr>
      <w:t xml:space="preserve">PEMRT525 — Important Questions Model </w:t>
    </w:r>
    <w:proofErr w:type="gramStart"/>
    <w:r>
      <w:rPr>
        <w:rFonts w:ascii="Calibri" w:eastAsia="Calibri" w:hAnsi="Calibri" w:cs="Calibri"/>
        <w:color w:val="7F7F7F"/>
        <w:sz w:val="18"/>
        <w:szCs w:val="18"/>
      </w:rPr>
      <w:t>Answers  |</w:t>
    </w:r>
    <w:proofErr w:type="gramEnd"/>
    <w:r>
      <w:rPr>
        <w:rFonts w:ascii="Calibri" w:eastAsia="Calibri" w:hAnsi="Calibri" w:cs="Calibri"/>
        <w:color w:val="7F7F7F"/>
        <w:sz w:val="18"/>
        <w:szCs w:val="18"/>
      </w:rPr>
      <w:t xml:space="preserve">  Module 1 &amp; </w:t>
    </w:r>
    <w:proofErr w:type="gramStart"/>
    <w:r>
      <w:rPr>
        <w:rFonts w:ascii="Calibri" w:eastAsia="Calibri" w:hAnsi="Calibri" w:cs="Calibri"/>
        <w:color w:val="7F7F7F"/>
        <w:sz w:val="18"/>
        <w:szCs w:val="18"/>
      </w:rPr>
      <w:t>2  |</w:t>
    </w:r>
    <w:proofErr w:type="gramEnd"/>
    <w:r>
      <w:rPr>
        <w:rFonts w:ascii="Calibri" w:eastAsia="Calibri" w:hAnsi="Calibri" w:cs="Calibri"/>
        <w:color w:val="7F7F7F"/>
        <w:sz w:val="18"/>
        <w:szCs w:val="18"/>
      </w:rPr>
      <w:t xml:space="preserve">  </w:t>
    </w:r>
    <w:proofErr w:type="gramStart"/>
    <w:r>
      <w:rPr>
        <w:rFonts w:ascii="Calibri" w:eastAsia="Calibri" w:hAnsi="Calibri" w:cs="Calibri"/>
        <w:color w:val="7F7F7F"/>
        <w:sz w:val="18"/>
        <w:szCs w:val="18"/>
      </w:rPr>
      <w:t>JECC  |</w:t>
    </w:r>
    <w:proofErr w:type="gramEnd"/>
    <w:r>
      <w:rPr>
        <w:rFonts w:ascii="Calibri" w:eastAsia="Calibri" w:hAnsi="Calibri" w:cs="Calibri"/>
        <w:color w:val="7F7F7F"/>
        <w:sz w:val="18"/>
        <w:szCs w:val="18"/>
      </w:rPr>
      <w:t xml:space="preserve">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FC752B">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r>
      <w:rPr>
        <w:rFonts w:ascii="Calibri" w:eastAsia="Calibri" w:hAnsi="Calibri" w:cs="Calibri"/>
        <w:color w:val="7F7F7F"/>
        <w:sz w:val="18"/>
        <w:szCs w:val="18"/>
      </w:rPr>
      <w:t xml:space="preserve"> of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NUMPAGES</w:instrText>
    </w:r>
    <w:r>
      <w:rPr>
        <w:rFonts w:ascii="Calibri" w:eastAsia="Calibri" w:hAnsi="Calibri" w:cs="Calibri"/>
        <w:color w:val="7F7F7F"/>
        <w:sz w:val="18"/>
        <w:szCs w:val="18"/>
      </w:rPr>
      <w:fldChar w:fldCharType="separate"/>
    </w:r>
    <w:r w:rsidR="00FC752B">
      <w:rPr>
        <w:rFonts w:ascii="Calibri" w:eastAsia="Calibri" w:hAnsi="Calibri" w:cs="Calibri"/>
        <w:noProof/>
        <w:color w:val="7F7F7F"/>
        <w:sz w:val="18"/>
        <w:szCs w:val="18"/>
      </w:rPr>
      <w:t>2</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6CC959" w14:textId="77777777" w:rsidR="00A71999" w:rsidRDefault="00A71999">
      <w:r>
        <w:separator/>
      </w:r>
    </w:p>
  </w:footnote>
  <w:footnote w:type="continuationSeparator" w:id="0">
    <w:p w14:paraId="238B3EE4" w14:textId="77777777" w:rsidR="00A71999" w:rsidRDefault="00A71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676D4"/>
    <w:multiLevelType w:val="hybridMultilevel"/>
    <w:tmpl w:val="088089A8"/>
    <w:lvl w:ilvl="0" w:tplc="9AE60958">
      <w:start w:val="1"/>
      <w:numFmt w:val="bullet"/>
      <w:lvlText w:val="●"/>
      <w:lvlJc w:val="left"/>
      <w:pPr>
        <w:ind w:left="720" w:hanging="360"/>
      </w:pPr>
    </w:lvl>
    <w:lvl w:ilvl="1" w:tplc="F6F242C0">
      <w:start w:val="1"/>
      <w:numFmt w:val="bullet"/>
      <w:lvlText w:val="○"/>
      <w:lvlJc w:val="left"/>
      <w:pPr>
        <w:ind w:left="1440" w:hanging="360"/>
      </w:pPr>
    </w:lvl>
    <w:lvl w:ilvl="2" w:tplc="2D1CD9FA">
      <w:start w:val="1"/>
      <w:numFmt w:val="bullet"/>
      <w:lvlText w:val="■"/>
      <w:lvlJc w:val="left"/>
      <w:pPr>
        <w:ind w:left="2160" w:hanging="360"/>
      </w:pPr>
    </w:lvl>
    <w:lvl w:ilvl="3" w:tplc="D5B41732">
      <w:start w:val="1"/>
      <w:numFmt w:val="bullet"/>
      <w:lvlText w:val="●"/>
      <w:lvlJc w:val="left"/>
      <w:pPr>
        <w:ind w:left="2880" w:hanging="360"/>
      </w:pPr>
    </w:lvl>
    <w:lvl w:ilvl="4" w:tplc="498031DA">
      <w:start w:val="1"/>
      <w:numFmt w:val="bullet"/>
      <w:lvlText w:val="○"/>
      <w:lvlJc w:val="left"/>
      <w:pPr>
        <w:ind w:left="3600" w:hanging="360"/>
      </w:pPr>
    </w:lvl>
    <w:lvl w:ilvl="5" w:tplc="07EEB5BA">
      <w:start w:val="1"/>
      <w:numFmt w:val="bullet"/>
      <w:lvlText w:val="■"/>
      <w:lvlJc w:val="left"/>
      <w:pPr>
        <w:ind w:left="4320" w:hanging="360"/>
      </w:pPr>
    </w:lvl>
    <w:lvl w:ilvl="6" w:tplc="2B12D1B8">
      <w:start w:val="1"/>
      <w:numFmt w:val="bullet"/>
      <w:lvlText w:val="●"/>
      <w:lvlJc w:val="left"/>
      <w:pPr>
        <w:ind w:left="5040" w:hanging="360"/>
      </w:pPr>
    </w:lvl>
    <w:lvl w:ilvl="7" w:tplc="174C1430">
      <w:start w:val="1"/>
      <w:numFmt w:val="bullet"/>
      <w:lvlText w:val="●"/>
      <w:lvlJc w:val="left"/>
      <w:pPr>
        <w:ind w:left="5760" w:hanging="360"/>
      </w:pPr>
    </w:lvl>
    <w:lvl w:ilvl="8" w:tplc="C0CABFC8">
      <w:start w:val="1"/>
      <w:numFmt w:val="bullet"/>
      <w:lvlText w:val="●"/>
      <w:lvlJc w:val="left"/>
      <w:pPr>
        <w:ind w:left="6480" w:hanging="360"/>
      </w:pPr>
    </w:lvl>
  </w:abstractNum>
  <w:num w:numId="1" w16cid:durableId="13783154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8D1"/>
    <w:rsid w:val="000C4A0B"/>
    <w:rsid w:val="00A71999"/>
    <w:rsid w:val="00DD78D1"/>
    <w:rsid w:val="00FC75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D20308"/>
  <w15:docId w15:val="{9085EC84-BC9A-774E-AB1D-36F42209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7172</Words>
  <Characters>40886</Characters>
  <Application>Microsoft Office Word</Application>
  <DocSecurity>0</DocSecurity>
  <Lines>340</Lines>
  <Paragraphs>95</Paragraphs>
  <ScaleCrop>false</ScaleCrop>
  <Company/>
  <LinksUpToDate>false</LinksUpToDate>
  <CharactersWithSpaces>47963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2026-08-11T08:31:00Z</dcterms:created>
  <dcterms:modified xsi:type="dcterms:W3CDTF">2026-08-11T08:37:00Z</dcterms:modified>
</cp:coreProperties>
</file>