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代码生成器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使用说明书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V0.1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左金芳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简介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代码生成器基于freemarker模板引擎进行开发，目前仅支持mysql数据库，采用java语言编写，可自定义模板来生成任何样板代码，极大的减少重复代码的编写时间，通过自定义的html模板，也可用于生成数据库文档，从而从繁杂的数据库文档编写中解脱出来。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功能介绍</w:t>
      </w:r>
    </w:p>
    <w:p>
      <w:pPr>
        <w:numPr>
          <w:ilvl w:val="1"/>
          <w:numId w:val="1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批量生成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用于批量生成代码，加载数据库以后，选择存放模板的文件夹，配置一下必要的一些参数，系统将自动根据文件夹中的模板来生成所有选择的表的代码。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此功能是最近开发的，最为高效快捷。</w:t>
      </w:r>
    </w:p>
    <w:p>
      <w:pPr>
        <w:numPr>
          <w:ilvl w:val="1"/>
          <w:numId w:val="1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生成sql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这个功能是当时原公司有个项目，数据库设计是在Excel上完成的设计，需要生成建表语句而做的。用处不大。</w:t>
      </w:r>
    </w:p>
    <w:p>
      <w:pPr>
        <w:numPr>
          <w:ilvl w:val="1"/>
          <w:numId w:val="1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根据模板生成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可以载入一个模板到编辑框当中，也可以直接在编辑框中编写模板，模板编辑好以后，选择表，填写必要的参数，就可以进行代码生成。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这个功能可用于测试模板编写是否正确。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规则定义说明</w:t>
      </w:r>
    </w:p>
    <w:p>
      <w:pPr>
        <w:numPr>
          <w:ilvl w:val="1"/>
          <w:numId w:val="1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bookmarkStart w:id="0" w:name="OLE_LINK1"/>
      <w:r>
        <w:rPr>
          <w:rFonts w:hint="eastAsia"/>
          <w:sz w:val="28"/>
          <w:szCs w:val="28"/>
          <w:lang w:val="en-US" w:eastAsia="zh-CN"/>
        </w:rPr>
        <w:t>模板文件命名规则</w:t>
      </w:r>
    </w:p>
    <w:bookmarkEnd w:id="0"/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规则一：以#作为间隔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例如：service#Service.java.ftl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#前面表示模块名称，#后面表示需要拼接到类名后面的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两个.之间表示生成文件的类型。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使用此种规则命名的模板，每张表都会生成一个文件。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规则二：以@作为间隔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"mailto:doc@数据库文档.html.ftl"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doc@数据库文档.html.ftl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使用此规则命名的模板文件，只会生成一个文件，常用于生成数据库文档及其他一些建表语句之类的文档。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@前面的部分表示相对于生成目录的路径，如这个模板将会在生成目录下面生成一个doc文件夹，并生成一个“数据库文档.html”文件。</w:t>
      </w:r>
    </w:p>
    <w:p>
      <w:pPr>
        <w:numPr>
          <w:ilvl w:val="1"/>
          <w:numId w:val="1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类名拼接规则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一个java的类名由几个部分拼接而成。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基础的包名+模块名+表名去掉前缀+模板文件名中#后面的部分。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如：基础包名：com.hello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模板文件名：service#Service.java.ftl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表名：t_rtm_device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则最终的类名为：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com.hello+service+Device+Service.java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即：com.hello.service.DeviceService.java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字段说明</w:t>
      </w:r>
    </w:p>
    <w:p>
      <w:pPr>
        <w:numPr>
          <w:ilvl w:val="1"/>
          <w:numId w:val="1"/>
        </w:numPr>
        <w:ind w:left="-42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数据表（table）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描述数据库中的某一个表 主要包括以下变量：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961"/>
        <w:gridCol w:w="3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640" w:firstLine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字段名</w:t>
            </w:r>
          </w:p>
        </w:tc>
        <w:tc>
          <w:tcPr>
            <w:tcW w:w="1961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640" w:firstLine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721" w:type="dxa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640" w:firstLine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packagename</w:t>
            </w:r>
          </w:p>
        </w:tc>
        <w:tc>
          <w:tcPr>
            <w:tcW w:w="196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72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包名，即基础包名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96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72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数据库中的原始表名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columnlist</w:t>
            </w:r>
          </w:p>
        </w:tc>
        <w:tc>
          <w:tcPr>
            <w:tcW w:w="196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List&lt;Column&gt;</w:t>
            </w:r>
          </w:p>
        </w:tc>
        <w:tc>
          <w:tcPr>
            <w:tcW w:w="372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列集合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  <w:tc>
          <w:tcPr>
            <w:tcW w:w="196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72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表备注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classname</w:t>
            </w:r>
          </w:p>
        </w:tc>
        <w:tc>
          <w:tcPr>
            <w:tcW w:w="196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72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类名（即去掉表名前缀，并将首字母转为大写）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lowername</w:t>
            </w:r>
          </w:p>
        </w:tc>
        <w:tc>
          <w:tcPr>
            <w:tcW w:w="196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72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去掉前缀的表名</w:t>
            </w:r>
          </w:p>
        </w:tc>
      </w:tr>
    </w:tbl>
    <w:p>
      <w:pPr>
        <w:numPr>
          <w:ilvl w:val="1"/>
          <w:numId w:val="1"/>
        </w:numPr>
        <w:ind w:left="-420" w:leftChars="0" w:firstLine="640" w:firstLineChars="0"/>
        <w:rPr>
          <w:rFonts w:hint="eastAsia"/>
          <w:sz w:val="28"/>
          <w:szCs w:val="28"/>
          <w:lang w:val="en-US" w:eastAsia="zh-CN"/>
        </w:rPr>
      </w:pPr>
      <w:bookmarkStart w:id="1" w:name="_GoBack"/>
      <w:bookmarkEnd w:id="1"/>
      <w:r>
        <w:rPr>
          <w:rFonts w:hint="eastAsia"/>
          <w:sz w:val="28"/>
          <w:szCs w:val="28"/>
          <w:lang w:val="en-US" w:eastAsia="zh-CN"/>
        </w:rPr>
        <w:t>列（column）</w:t>
      </w:r>
    </w:p>
    <w:p>
      <w:pPr>
        <w:numPr>
          <w:ilvl w:val="0"/>
          <w:numId w:val="0"/>
        </w:numPr>
        <w:ind w:left="0" w:leftChars="0" w:firstLine="6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描述数据表中的某一列,主要包括以下变量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6"/>
        <w:gridCol w:w="2006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46" w:type="dxa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006" w:type="dxa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4170" w:type="dxa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46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name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</w:tc>
        <w:tc>
          <w:tcPr>
            <w:tcW w:w="2006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70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列名（去掉了_，并转为驼峰命名法）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46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  <w:tc>
          <w:tcPr>
            <w:tcW w:w="2006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70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备注，建议默认在数据库里都写上备注，代码里的所有注释都来源于此备注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46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006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70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Java数据类型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46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length</w:t>
            </w:r>
          </w:p>
        </w:tc>
        <w:tc>
          <w:tcPr>
            <w:tcW w:w="2006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170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46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bigname</w:t>
            </w:r>
          </w:p>
        </w:tc>
        <w:tc>
          <w:tcPr>
            <w:tcW w:w="2006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70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将列名变为首字母大写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46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columnname </w:t>
            </w:r>
          </w:p>
        </w:tc>
        <w:tc>
          <w:tcPr>
            <w:tcW w:w="2006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70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数据表中的原始列名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46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isnull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</w:tc>
        <w:tc>
          <w:tcPr>
            <w:tcW w:w="2006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70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是否为空（YES或者NO）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46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columntype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</w:tc>
        <w:tc>
          <w:tcPr>
            <w:tcW w:w="2006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70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数据库中的数据类型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46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columnkey</w:t>
            </w:r>
          </w:p>
        </w:tc>
        <w:tc>
          <w:tcPr>
            <w:tcW w:w="2006" w:type="dxa"/>
            <w:textDirection w:val="lrTb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70" w:type="dxa"/>
            <w:textDirection w:val="lrTb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46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extra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ab/>
            </w:r>
          </w:p>
        </w:tc>
        <w:tc>
          <w:tcPr>
            <w:tcW w:w="2006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70" w:type="dxa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其它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0"/>
          <w:tab w:val="clear" w:pos="425"/>
        </w:tabs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使用方法</w:t>
      </w:r>
    </w:p>
    <w:p>
      <w:pPr>
        <w:numPr>
          <w:numId w:val="0"/>
        </w:numPr>
        <w:tabs>
          <w:tab w:val="left" w:pos="0"/>
        </w:tabs>
        <w:ind w:left="0" w:leftChars="0" w:firstLine="638" w:firstLineChars="228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使用方法非常简单，输入数据库的地址，账号，密码以后，点击连接数据库，连接成功会加载所有的数据库，选择你需要的数据库，点击加载表按钮，软件会将此数据库的所有表都加载进来。</w:t>
      </w:r>
    </w:p>
    <w:p>
      <w:pPr>
        <w:numPr>
          <w:numId w:val="0"/>
        </w:numPr>
        <w:tabs>
          <w:tab w:val="left" w:pos="0"/>
        </w:tabs>
        <w:ind w:left="0" w:leftChars="0" w:firstLine="638" w:firstLineChars="228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选择你需要生成代码的表，填入必须的参数，点击生成即可。</w:t>
      </w:r>
    </w:p>
    <w:p>
      <w:pPr>
        <w:numPr>
          <w:numId w:val="0"/>
        </w:numPr>
        <w:tabs>
          <w:tab w:val="left" w:pos="0"/>
        </w:tabs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注：表名前缀可同时填入多个，用于过滤不同的前缀，不同的前缀间用英文逗号,间隔。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3186430"/>
            <wp:effectExtent l="0" t="0" r="1143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7A647"/>
    <w:multiLevelType w:val="multilevel"/>
    <w:tmpl w:val="5787A64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554301"/>
    <w:rsid w:val="2A823EEB"/>
    <w:rsid w:val="3DAC6ADD"/>
    <w:rsid w:val="3F8462B5"/>
    <w:rsid w:val="5C9715F0"/>
    <w:rsid w:val="67FF1A06"/>
    <w:rsid w:val="6E8E55D3"/>
    <w:rsid w:val="71852D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jinfang</dc:creator>
  <cp:lastModifiedBy>jinfang</cp:lastModifiedBy>
  <dcterms:modified xsi:type="dcterms:W3CDTF">2016-07-14T15:30:19Z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