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DB1469">
      <w:pPr>
        <w:pStyle w:val="10"/>
        <w:spacing w:before="4"/>
        <w:rPr>
          <w:rFonts w:ascii="Arial" w:hAnsi="Arial" w:cs="Arial"/>
        </w:rPr>
      </w:pPr>
    </w:p>
    <w:p w14:paraId="4E7CDBDE">
      <w:pPr>
        <w:pStyle w:val="10"/>
        <w:rPr>
          <w:rFonts w:ascii="Arial" w:hAnsi="Arial" w:cs="Arial"/>
        </w:rPr>
        <w:sectPr>
          <w:type w:val="continuous"/>
          <w:pgSz w:w="12240" w:h="15840"/>
          <w:pgMar w:top="1440" w:right="1440" w:bottom="1440" w:left="2160" w:header="720" w:footer="720" w:gutter="0"/>
          <w:pgBorders>
            <w:top w:val="none" w:sz="0" w:space="0"/>
            <w:left w:val="none" w:sz="0" w:space="0"/>
            <w:bottom w:val="none" w:sz="0" w:space="0"/>
            <w:right w:val="none" w:sz="0" w:space="0"/>
          </w:pgBorders>
          <w:cols w:space="720" w:num="1"/>
          <w:docGrid w:linePitch="299" w:charSpace="0"/>
        </w:sectPr>
      </w:pPr>
    </w:p>
    <w:p w14:paraId="4568D14D">
      <w:pPr>
        <w:ind w:right="567"/>
        <w:jc w:val="center"/>
        <w:rPr>
          <w:rFonts w:ascii="Arial" w:hAnsi="Arial" w:eastAsia="Arial" w:cs="Arial"/>
          <w:b/>
          <w:bCs/>
          <w:sz w:val="24"/>
          <w:szCs w:val="24"/>
        </w:rPr>
      </w:pPr>
      <w:r>
        <w:rPr>
          <w:rFonts w:ascii="Arial" w:hAnsi="Arial" w:eastAsia="Arial" w:cs="Arial"/>
          <w:b/>
          <w:bCs/>
          <w:sz w:val="24"/>
          <w:szCs w:val="24"/>
        </w:rPr>
        <w:t>Optimizing NAT Readiness: A K-NN Algorithm-Driven AI System and Resource Recommendation for Grade 12 Students at STCFI</w:t>
      </w:r>
    </w:p>
    <w:p w14:paraId="01CC7B45">
      <w:pPr>
        <w:pStyle w:val="10"/>
        <w:jc w:val="center"/>
        <w:rPr>
          <w:rFonts w:ascii="Arial" w:hAnsi="Arial" w:cs="Arial"/>
          <w:b/>
          <w:bCs/>
        </w:rPr>
      </w:pPr>
    </w:p>
    <w:p w14:paraId="14578B8D">
      <w:pPr>
        <w:pStyle w:val="10"/>
        <w:jc w:val="center"/>
        <w:rPr>
          <w:rFonts w:ascii="Arial" w:hAnsi="Arial" w:cs="Arial"/>
        </w:rPr>
      </w:pPr>
    </w:p>
    <w:p w14:paraId="5FDC7190">
      <w:pPr>
        <w:pStyle w:val="10"/>
        <w:jc w:val="center"/>
        <w:rPr>
          <w:rFonts w:ascii="Arial" w:hAnsi="Arial" w:cs="Arial"/>
        </w:rPr>
      </w:pPr>
    </w:p>
    <w:p w14:paraId="290FEDBC">
      <w:pPr>
        <w:pStyle w:val="10"/>
        <w:jc w:val="center"/>
        <w:rPr>
          <w:rFonts w:ascii="Arial" w:hAnsi="Arial" w:cs="Arial"/>
        </w:rPr>
      </w:pPr>
    </w:p>
    <w:p w14:paraId="5E0E7CF0">
      <w:pPr>
        <w:pStyle w:val="10"/>
        <w:jc w:val="center"/>
        <w:rPr>
          <w:rFonts w:ascii="Arial" w:hAnsi="Arial" w:cs="Arial"/>
        </w:rPr>
      </w:pPr>
    </w:p>
    <w:p w14:paraId="1C27D47D">
      <w:pPr>
        <w:pStyle w:val="10"/>
        <w:spacing w:before="89"/>
        <w:jc w:val="center"/>
        <w:rPr>
          <w:rFonts w:ascii="Arial" w:hAnsi="Arial" w:cs="Arial"/>
        </w:rPr>
      </w:pPr>
    </w:p>
    <w:p w14:paraId="5EAC4886">
      <w:pPr>
        <w:ind w:left="2160" w:right="567" w:firstLine="1142"/>
        <w:jc w:val="both"/>
        <w:rPr>
          <w:rFonts w:ascii="Arial" w:hAnsi="Arial" w:eastAsia="Arial" w:cs="Arial"/>
          <w:sz w:val="24"/>
          <w:szCs w:val="24"/>
        </w:rPr>
      </w:pPr>
      <w:r>
        <w:rPr>
          <w:rFonts w:ascii="Arial" w:hAnsi="Arial" w:eastAsia="Arial" w:cs="Arial"/>
          <w:sz w:val="24"/>
          <w:szCs w:val="24"/>
        </w:rPr>
        <w:t xml:space="preserve">A Thesis Presented to the </w:t>
      </w:r>
    </w:p>
    <w:p w14:paraId="6C3E1CE4">
      <w:pPr>
        <w:ind w:left="850" w:right="567"/>
        <w:jc w:val="center"/>
        <w:rPr>
          <w:rFonts w:ascii="Arial" w:hAnsi="Arial" w:eastAsia="Arial" w:cs="Arial"/>
          <w:sz w:val="24"/>
          <w:szCs w:val="24"/>
        </w:rPr>
      </w:pPr>
      <w:r>
        <w:rPr>
          <w:rFonts w:ascii="Arial" w:hAnsi="Arial" w:eastAsia="Arial" w:cs="Arial"/>
          <w:sz w:val="24"/>
          <w:szCs w:val="24"/>
        </w:rPr>
        <w:t>Faculty of Computer Science Department</w:t>
      </w:r>
    </w:p>
    <w:p w14:paraId="339E88AA">
      <w:pPr>
        <w:ind w:left="850" w:right="567"/>
        <w:jc w:val="center"/>
        <w:rPr>
          <w:rFonts w:ascii="Arial" w:hAnsi="Arial" w:eastAsia="Arial" w:cs="Arial"/>
          <w:sz w:val="24"/>
          <w:szCs w:val="24"/>
        </w:rPr>
      </w:pPr>
      <w:r>
        <w:rPr>
          <w:rFonts w:ascii="Arial" w:hAnsi="Arial" w:eastAsia="Arial" w:cs="Arial"/>
          <w:sz w:val="24"/>
          <w:szCs w:val="24"/>
        </w:rPr>
        <w:t>NEGROS ORIENTAL STATE UNIVERSITY</w:t>
      </w:r>
    </w:p>
    <w:p w14:paraId="034CD91B">
      <w:pPr>
        <w:ind w:left="850" w:right="567"/>
        <w:jc w:val="center"/>
        <w:rPr>
          <w:rFonts w:ascii="Arial" w:hAnsi="Arial" w:eastAsia="Arial" w:cs="Arial"/>
          <w:sz w:val="24"/>
          <w:szCs w:val="24"/>
        </w:rPr>
      </w:pPr>
      <w:r>
        <w:rPr>
          <w:rFonts w:ascii="Arial" w:hAnsi="Arial" w:eastAsia="Arial" w:cs="Arial"/>
          <w:sz w:val="24"/>
          <w:szCs w:val="24"/>
        </w:rPr>
        <w:t>Bayawan Sta. Catalina Campus</w:t>
      </w:r>
    </w:p>
    <w:p w14:paraId="624C4C01">
      <w:pPr>
        <w:pStyle w:val="10"/>
        <w:jc w:val="center"/>
        <w:rPr>
          <w:rFonts w:ascii="Arial" w:hAnsi="Arial" w:cs="Arial"/>
        </w:rPr>
      </w:pPr>
    </w:p>
    <w:p w14:paraId="79D2F2AD">
      <w:pPr>
        <w:pStyle w:val="10"/>
        <w:jc w:val="center"/>
        <w:rPr>
          <w:rFonts w:ascii="Arial" w:hAnsi="Arial" w:cs="Arial"/>
        </w:rPr>
      </w:pPr>
    </w:p>
    <w:p w14:paraId="1BD763AB">
      <w:pPr>
        <w:pStyle w:val="10"/>
        <w:jc w:val="center"/>
        <w:rPr>
          <w:rFonts w:ascii="Arial" w:hAnsi="Arial" w:cs="Arial"/>
        </w:rPr>
      </w:pPr>
    </w:p>
    <w:p w14:paraId="5F4A7BB0">
      <w:pPr>
        <w:pStyle w:val="10"/>
        <w:jc w:val="center"/>
        <w:rPr>
          <w:rFonts w:ascii="Arial" w:hAnsi="Arial" w:cs="Arial"/>
        </w:rPr>
      </w:pPr>
    </w:p>
    <w:p w14:paraId="6086CFB0">
      <w:pPr>
        <w:pStyle w:val="10"/>
        <w:jc w:val="center"/>
        <w:rPr>
          <w:rFonts w:ascii="Arial" w:hAnsi="Arial" w:cs="Arial"/>
        </w:rPr>
      </w:pPr>
    </w:p>
    <w:p w14:paraId="742207C4">
      <w:pPr>
        <w:pStyle w:val="10"/>
        <w:tabs>
          <w:tab w:val="left" w:pos="3060"/>
        </w:tabs>
        <w:spacing w:before="87"/>
        <w:rPr>
          <w:rFonts w:ascii="Arial" w:hAnsi="Arial" w:cs="Arial"/>
        </w:rPr>
      </w:pPr>
      <w:r>
        <w:rPr>
          <w:rFonts w:ascii="Arial" w:hAnsi="Arial" w:cs="Arial"/>
        </w:rPr>
        <w:tab/>
      </w:r>
    </w:p>
    <w:p w14:paraId="006E57CB">
      <w:pPr>
        <w:ind w:left="850" w:right="567"/>
        <w:jc w:val="center"/>
        <w:rPr>
          <w:rFonts w:ascii="Arial" w:hAnsi="Arial" w:eastAsia="Arial" w:cs="Arial"/>
          <w:sz w:val="24"/>
          <w:szCs w:val="24"/>
        </w:rPr>
      </w:pPr>
      <w:r>
        <w:rPr>
          <w:rFonts w:ascii="Arial" w:hAnsi="Arial" w:eastAsia="Arial" w:cs="Arial"/>
          <w:sz w:val="24"/>
          <w:szCs w:val="24"/>
        </w:rPr>
        <w:t>In Partial Fulfillment</w:t>
      </w:r>
    </w:p>
    <w:p w14:paraId="1C573BCB">
      <w:pPr>
        <w:ind w:left="850" w:right="567"/>
        <w:jc w:val="center"/>
        <w:rPr>
          <w:rFonts w:ascii="Arial" w:hAnsi="Arial" w:eastAsia="Arial" w:cs="Arial"/>
          <w:sz w:val="24"/>
          <w:szCs w:val="24"/>
        </w:rPr>
      </w:pPr>
      <w:r>
        <w:rPr>
          <w:rFonts w:ascii="Arial" w:hAnsi="Arial" w:eastAsia="Arial" w:cs="Arial"/>
          <w:sz w:val="24"/>
          <w:szCs w:val="24"/>
        </w:rPr>
        <w:t>Of the Requirements for the Degree</w:t>
      </w:r>
    </w:p>
    <w:p w14:paraId="633412F8">
      <w:pPr>
        <w:ind w:left="850" w:right="567"/>
        <w:jc w:val="center"/>
        <w:rPr>
          <w:rFonts w:ascii="Arial" w:hAnsi="Arial" w:eastAsia="Arial" w:cs="Arial"/>
          <w:sz w:val="24"/>
          <w:szCs w:val="24"/>
        </w:rPr>
      </w:pPr>
      <w:r>
        <w:rPr>
          <w:rFonts w:ascii="Arial" w:hAnsi="Arial" w:eastAsia="Arial" w:cs="Arial"/>
          <w:sz w:val="24"/>
          <w:szCs w:val="24"/>
        </w:rPr>
        <w:t>BACHELOR OF SCIENCE IN COMPUTER SCIENCE</w:t>
      </w:r>
    </w:p>
    <w:p w14:paraId="1BE10F78">
      <w:pPr>
        <w:pStyle w:val="10"/>
        <w:rPr>
          <w:rFonts w:ascii="Arial" w:hAnsi="Arial" w:cs="Arial"/>
        </w:rPr>
      </w:pPr>
    </w:p>
    <w:p w14:paraId="75963D11">
      <w:pPr>
        <w:pStyle w:val="10"/>
        <w:rPr>
          <w:rFonts w:ascii="Arial" w:hAnsi="Arial" w:cs="Arial"/>
        </w:rPr>
      </w:pPr>
    </w:p>
    <w:p w14:paraId="112D9ED5">
      <w:pPr>
        <w:pStyle w:val="10"/>
        <w:rPr>
          <w:rFonts w:ascii="Arial" w:hAnsi="Arial" w:cs="Arial"/>
        </w:rPr>
      </w:pPr>
    </w:p>
    <w:p w14:paraId="24589951">
      <w:pPr>
        <w:pStyle w:val="10"/>
        <w:rPr>
          <w:rFonts w:ascii="Arial" w:hAnsi="Arial" w:cs="Arial"/>
        </w:rPr>
      </w:pPr>
    </w:p>
    <w:p w14:paraId="354F9BC3">
      <w:pPr>
        <w:pStyle w:val="10"/>
        <w:spacing w:before="224"/>
        <w:rPr>
          <w:rFonts w:ascii="Arial" w:hAnsi="Arial" w:cs="Arial"/>
        </w:rPr>
      </w:pPr>
    </w:p>
    <w:p w14:paraId="48DFD25D">
      <w:pPr>
        <w:pStyle w:val="10"/>
        <w:ind w:left="743" w:right="604"/>
        <w:jc w:val="center"/>
        <w:rPr>
          <w:rFonts w:ascii="Arial" w:hAnsi="Arial" w:cs="Arial"/>
        </w:rPr>
      </w:pPr>
      <w:r>
        <w:rPr>
          <w:rFonts w:ascii="Arial" w:hAnsi="Arial" w:cs="Arial"/>
          <w:spacing w:val="-5"/>
        </w:rPr>
        <w:t>By:</w:t>
      </w:r>
    </w:p>
    <w:p w14:paraId="54309457">
      <w:pPr>
        <w:ind w:left="850" w:right="567"/>
        <w:jc w:val="center"/>
        <w:rPr>
          <w:rFonts w:ascii="Arial" w:hAnsi="Arial" w:eastAsia="Arial" w:cs="Arial"/>
          <w:sz w:val="24"/>
          <w:szCs w:val="24"/>
        </w:rPr>
      </w:pPr>
      <w:r>
        <w:rPr>
          <w:rFonts w:ascii="Arial" w:hAnsi="Arial" w:eastAsia="Arial" w:cs="Arial"/>
          <w:sz w:val="24"/>
          <w:szCs w:val="24"/>
        </w:rPr>
        <w:t>James P.  Jumawan</w:t>
      </w:r>
    </w:p>
    <w:p w14:paraId="63CDE2A1">
      <w:pPr>
        <w:tabs>
          <w:tab w:val="left" w:pos="3198"/>
          <w:tab w:val="center" w:pos="4407"/>
        </w:tabs>
        <w:ind w:left="850" w:right="567"/>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Metz Erha Mayagma</w:t>
      </w:r>
    </w:p>
    <w:p w14:paraId="4E78A087">
      <w:pPr>
        <w:ind w:left="850" w:right="567"/>
        <w:jc w:val="center"/>
        <w:rPr>
          <w:rFonts w:ascii="Arial" w:hAnsi="Arial" w:eastAsia="Arial" w:cs="Arial"/>
          <w:sz w:val="24"/>
          <w:szCs w:val="24"/>
        </w:rPr>
      </w:pPr>
      <w:r>
        <w:rPr>
          <w:rFonts w:ascii="Arial" w:hAnsi="Arial" w:eastAsia="Arial" w:cs="Arial"/>
          <w:sz w:val="24"/>
          <w:szCs w:val="24"/>
        </w:rPr>
        <w:t>Jade Mar P. Quiamco</w:t>
      </w:r>
    </w:p>
    <w:p w14:paraId="7ABEF8AD">
      <w:pPr>
        <w:ind w:left="850" w:right="567"/>
        <w:jc w:val="center"/>
        <w:rPr>
          <w:rFonts w:ascii="Arial" w:hAnsi="Arial" w:eastAsia="Arial" w:cs="Arial"/>
          <w:sz w:val="24"/>
          <w:szCs w:val="24"/>
        </w:rPr>
      </w:pPr>
      <w:r>
        <w:rPr>
          <w:rFonts w:ascii="Arial" w:hAnsi="Arial" w:eastAsia="Arial" w:cs="Arial"/>
          <w:sz w:val="24"/>
          <w:szCs w:val="24"/>
        </w:rPr>
        <w:t>Rachel Ann O. Napigkit</w:t>
      </w:r>
    </w:p>
    <w:p w14:paraId="194DC1BE">
      <w:pPr>
        <w:ind w:left="850" w:right="567"/>
        <w:jc w:val="center"/>
        <w:rPr>
          <w:rFonts w:ascii="Arial" w:hAnsi="Arial" w:eastAsia="Arial" w:cs="Arial"/>
          <w:sz w:val="24"/>
          <w:szCs w:val="24"/>
        </w:rPr>
      </w:pPr>
      <w:r>
        <w:rPr>
          <w:rFonts w:ascii="Arial" w:hAnsi="Arial" w:eastAsia="Arial" w:cs="Arial"/>
          <w:sz w:val="24"/>
          <w:szCs w:val="24"/>
        </w:rPr>
        <w:t>Annelyn O. Arnaiz</w:t>
      </w:r>
    </w:p>
    <w:p w14:paraId="42C718C0">
      <w:pPr>
        <w:ind w:left="850" w:right="567"/>
        <w:jc w:val="center"/>
        <w:rPr>
          <w:rFonts w:hint="default" w:ascii="Arial" w:hAnsi="Arial" w:eastAsia="Arial" w:cs="Arial"/>
          <w:sz w:val="24"/>
          <w:szCs w:val="24"/>
          <w:lang w:val="en-SG"/>
        </w:rPr>
      </w:pPr>
      <w:r>
        <w:rPr>
          <w:rFonts w:hint="default" w:ascii="Arial" w:hAnsi="Arial" w:eastAsia="Arial" w:cs="Arial"/>
          <w:sz w:val="24"/>
          <w:szCs w:val="24"/>
          <w:lang w:val="en-SG"/>
        </w:rPr>
        <w:t>Michelle L. Galicia</w:t>
      </w:r>
    </w:p>
    <w:p w14:paraId="78BA2ACA">
      <w:pPr>
        <w:ind w:left="850" w:right="567"/>
        <w:jc w:val="center"/>
        <w:rPr>
          <w:rFonts w:hint="default" w:ascii="Arial" w:hAnsi="Arial" w:eastAsia="Arial" w:cs="Arial"/>
          <w:sz w:val="24"/>
          <w:szCs w:val="24"/>
          <w:lang w:val="en-SG"/>
        </w:rPr>
      </w:pPr>
      <w:r>
        <w:rPr>
          <w:rFonts w:hint="default" w:ascii="Arial" w:hAnsi="Arial" w:eastAsia="Arial" w:cs="Arial"/>
          <w:sz w:val="24"/>
          <w:szCs w:val="24"/>
          <w:lang w:val="en-SG"/>
        </w:rPr>
        <w:t>Robelyn D.Canceller</w:t>
      </w:r>
    </w:p>
    <w:p w14:paraId="6127822A">
      <w:pPr>
        <w:pStyle w:val="10"/>
        <w:spacing w:before="183" w:line="398" w:lineRule="auto"/>
        <w:ind w:left="4281" w:right="4140" w:hanging="1"/>
        <w:jc w:val="center"/>
        <w:rPr>
          <w:rFonts w:ascii="Arial" w:hAnsi="Arial" w:cs="Arial"/>
        </w:rPr>
      </w:pPr>
    </w:p>
    <w:p w14:paraId="7AE17755">
      <w:pPr>
        <w:pStyle w:val="10"/>
        <w:spacing w:before="263"/>
        <w:rPr>
          <w:rFonts w:ascii="Arial" w:hAnsi="Arial" w:cs="Arial"/>
        </w:rPr>
      </w:pPr>
    </w:p>
    <w:p w14:paraId="2CFD28A2">
      <w:pPr>
        <w:pStyle w:val="10"/>
        <w:spacing w:before="263"/>
        <w:rPr>
          <w:rFonts w:ascii="Arial" w:hAnsi="Arial" w:cs="Arial"/>
        </w:rPr>
      </w:pPr>
    </w:p>
    <w:p w14:paraId="24BC0B6B">
      <w:pPr>
        <w:pStyle w:val="10"/>
        <w:spacing w:before="263"/>
        <w:rPr>
          <w:rFonts w:ascii="Arial" w:hAnsi="Arial" w:cs="Arial"/>
        </w:rPr>
      </w:pPr>
    </w:p>
    <w:p w14:paraId="435C1A93">
      <w:pPr>
        <w:pStyle w:val="10"/>
        <w:ind w:left="141"/>
        <w:jc w:val="center"/>
        <w:rPr>
          <w:rFonts w:ascii="Arial" w:hAnsi="Arial" w:cs="Arial"/>
        </w:rPr>
      </w:pPr>
      <w:r>
        <w:rPr>
          <w:rFonts w:ascii="Arial" w:hAnsi="Arial" w:cs="Arial"/>
        </w:rPr>
        <w:t>May</w:t>
      </w:r>
      <w:r>
        <w:rPr>
          <w:rFonts w:ascii="Arial" w:hAnsi="Arial" w:cs="Arial"/>
          <w:spacing w:val="-3"/>
        </w:rPr>
        <w:t xml:space="preserve"> </w:t>
      </w:r>
      <w:r>
        <w:rPr>
          <w:rFonts w:ascii="Arial" w:hAnsi="Arial" w:cs="Arial"/>
          <w:spacing w:val="-4"/>
        </w:rPr>
        <w:t>2025</w:t>
      </w:r>
    </w:p>
    <w:p w14:paraId="54CAAD9F">
      <w:pPr>
        <w:pStyle w:val="10"/>
        <w:jc w:val="center"/>
        <w:rPr>
          <w:rFonts w:ascii="Arial" w:hAnsi="Arial" w:cs="Arial"/>
        </w:rPr>
      </w:pPr>
    </w:p>
    <w:p w14:paraId="5F5D82F3">
      <w:pPr>
        <w:pStyle w:val="10"/>
        <w:jc w:val="center"/>
        <w:rPr>
          <w:rFonts w:ascii="Arial" w:hAnsi="Arial" w:cs="Arial"/>
        </w:rPr>
      </w:pPr>
    </w:p>
    <w:p w14:paraId="609EE4E6">
      <w:pPr>
        <w:tabs>
          <w:tab w:val="left" w:pos="5619"/>
        </w:tabs>
        <w:rPr>
          <w:rFonts w:ascii="Arial" w:hAnsi="Arial" w:cs="Arial"/>
          <w:sz w:val="24"/>
          <w:szCs w:val="24"/>
        </w:rPr>
      </w:pPr>
    </w:p>
    <w:p w14:paraId="1064FD73">
      <w:pPr>
        <w:rPr>
          <w:rFonts w:ascii="Arial" w:hAnsi="Arial" w:cs="Arial"/>
          <w:sz w:val="24"/>
          <w:szCs w:val="24"/>
          <w:lang w:eastAsia="ja-JP"/>
        </w:rPr>
      </w:pPr>
    </w:p>
    <w:p w14:paraId="40417ED7">
      <w:pPr>
        <w:rPr>
          <w:rFonts w:ascii="Arial" w:hAnsi="Arial" w:cs="Arial"/>
          <w:sz w:val="24"/>
          <w:szCs w:val="24"/>
          <w:lang w:eastAsia="ja-JP"/>
        </w:rPr>
        <w:sectPr>
          <w:headerReference r:id="rId4" w:type="first"/>
          <w:headerReference r:id="rId3" w:type="default"/>
          <w:footerReference r:id="rId5" w:type="default"/>
          <w:pgSz w:w="12240" w:h="15840"/>
          <w:pgMar w:top="1440" w:right="1440" w:bottom="1440" w:left="2160" w:header="720" w:footer="283" w:gutter="0"/>
          <w:pgBorders>
            <w:top w:val="none" w:sz="0" w:space="0"/>
            <w:left w:val="none" w:sz="0" w:space="0"/>
            <w:bottom w:val="none" w:sz="0" w:space="0"/>
            <w:right w:val="none" w:sz="0" w:space="0"/>
          </w:pgBorders>
          <w:pgNumType w:fmt="lowerRoman" w:start="1" w:chapStyle="1"/>
          <w:cols w:space="720" w:num="1"/>
          <w:titlePg/>
          <w:docGrid w:linePitch="360" w:charSpace="0"/>
        </w:sectPr>
      </w:pPr>
    </w:p>
    <w:p w14:paraId="313DC9BD">
      <w:pPr>
        <w:pStyle w:val="10"/>
        <w:rPr>
          <w:rFonts w:ascii="Arial" w:hAnsi="Arial" w:cs="Arial"/>
        </w:rPr>
      </w:pPr>
    </w:p>
    <w:p w14:paraId="3B6416A6">
      <w:pPr>
        <w:spacing w:line="360" w:lineRule="auto"/>
        <w:jc w:val="center"/>
        <w:rPr>
          <w:rFonts w:ascii="Arial" w:hAnsi="Arial" w:eastAsia="Times New Roman" w:cs="Arial"/>
          <w:b/>
          <w:color w:val="000000"/>
          <w:sz w:val="24"/>
          <w:szCs w:val="24"/>
        </w:rPr>
      </w:pPr>
      <w:r>
        <w:rPr>
          <w:rFonts w:ascii="Arial" w:hAnsi="Arial" w:eastAsia="Times New Roman" w:cs="Arial"/>
          <w:b/>
          <w:color w:val="000000"/>
          <w:sz w:val="24"/>
          <w:szCs w:val="24"/>
        </w:rPr>
        <w:t>TABLE OF CONTENTS</w:t>
      </w:r>
    </w:p>
    <w:p w14:paraId="5704F017">
      <w:pPr>
        <w:rPr>
          <w:rFonts w:ascii="Arial" w:hAnsi="Arial" w:eastAsia="Arial" w:cs="Arial"/>
          <w:b/>
          <w:sz w:val="24"/>
          <w:szCs w:val="24"/>
        </w:rPr>
      </w:pPr>
    </w:p>
    <w:sdt>
      <w:sdtPr>
        <w:rPr>
          <w:rFonts w:ascii="Arial" w:hAnsi="Arial" w:cs="Arial" w:eastAsiaTheme="minorHAnsi"/>
          <w:b w:val="0"/>
          <w:bCs w:val="0"/>
          <w:color w:val="auto"/>
          <w:sz w:val="24"/>
          <w:szCs w:val="24"/>
          <w:lang w:val="en-SG" w:eastAsia="en-US"/>
        </w:rPr>
        <w:id w:val="-1698236331"/>
        <w:docPartObj>
          <w:docPartGallery w:val="Table of Contents"/>
          <w:docPartUnique/>
        </w:docPartObj>
      </w:sdtPr>
      <w:sdtEndPr>
        <w:rPr>
          <w:rFonts w:ascii="Arial" w:hAnsi="Arial" w:eastAsia="Arial MT" w:cs="Arial"/>
          <w:b w:val="0"/>
          <w:bCs w:val="0"/>
          <w:color w:val="auto"/>
          <w:sz w:val="24"/>
          <w:szCs w:val="24"/>
          <w:lang w:val="en-US" w:eastAsia="en-US"/>
        </w:rPr>
      </w:sdtEndPr>
      <w:sdtContent>
        <w:p w14:paraId="05ABAFEB">
          <w:pPr>
            <w:pStyle w:val="25"/>
            <w:rPr>
              <w:rFonts w:ascii="Arial" w:hAnsi="Arial" w:cs="Arial"/>
              <w:color w:val="auto"/>
              <w:sz w:val="24"/>
              <w:szCs w:val="24"/>
            </w:rPr>
          </w:pPr>
        </w:p>
        <w:p w14:paraId="0E1FF73E">
          <w:pPr>
            <w:pStyle w:val="18"/>
            <w:rPr>
              <w:rFonts w:ascii="Arial" w:hAnsi="Arial" w:cs="Arial"/>
              <w:sz w:val="24"/>
              <w:szCs w:val="24"/>
            </w:rPr>
          </w:pPr>
          <w:r>
            <w:rPr>
              <w:rFonts w:ascii="Arial" w:hAnsi="Arial" w:cs="Arial"/>
              <w:b/>
              <w:bCs/>
              <w:sz w:val="24"/>
              <w:szCs w:val="24"/>
            </w:rPr>
            <w:t>CHAPTER 1</w:t>
          </w:r>
        </w:p>
        <w:p w14:paraId="0E542D1C">
          <w:pPr>
            <w:pStyle w:val="19"/>
            <w:ind w:left="720"/>
            <w:rPr>
              <w:rFonts w:ascii="Arial" w:hAnsi="Arial" w:cs="Arial"/>
              <w:sz w:val="24"/>
              <w:szCs w:val="24"/>
            </w:rPr>
          </w:pPr>
          <w:r>
            <w:rPr>
              <w:rFonts w:ascii="Arial" w:hAnsi="Arial" w:cs="Arial"/>
              <w:sz w:val="24"/>
              <w:szCs w:val="24"/>
            </w:rPr>
            <w:t>Background of the Study</w:t>
          </w:r>
          <w:r>
            <w:rPr>
              <w:rFonts w:ascii="Arial" w:hAnsi="Arial" w:cs="Arial"/>
              <w:sz w:val="24"/>
              <w:szCs w:val="24"/>
            </w:rPr>
            <w:ptab w:relativeTo="margin" w:alignment="right" w:leader="dot"/>
          </w:r>
        </w:p>
        <w:p w14:paraId="52EC1F2E">
          <w:pPr>
            <w:pStyle w:val="20"/>
            <w:ind w:left="0"/>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Statement of the Problem</w:t>
          </w:r>
          <w:r>
            <w:rPr>
              <w:rFonts w:ascii="Arial" w:hAnsi="Arial" w:cs="Arial"/>
              <w:sz w:val="24"/>
              <w:szCs w:val="24"/>
            </w:rPr>
            <w:ptab w:relativeTo="margin" w:alignment="right" w:leader="dot"/>
          </w:r>
        </w:p>
        <w:p w14:paraId="04D82E07">
          <w:pPr>
            <w:pStyle w:val="20"/>
            <w:ind w:left="0"/>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Significance of the Study</w:t>
          </w:r>
          <w:r>
            <w:rPr>
              <w:rFonts w:ascii="Arial" w:hAnsi="Arial" w:cs="Arial"/>
              <w:sz w:val="24"/>
              <w:szCs w:val="24"/>
            </w:rPr>
            <w:ptab w:relativeTo="margin" w:alignment="right" w:leader="dot"/>
          </w:r>
        </w:p>
        <w:p w14:paraId="511DD1D0">
          <w:pPr>
            <w:pStyle w:val="20"/>
            <w:ind w:left="0" w:firstLine="720"/>
            <w:rPr>
              <w:rFonts w:ascii="Arial" w:hAnsi="Arial" w:cs="Arial"/>
              <w:sz w:val="24"/>
              <w:szCs w:val="24"/>
            </w:rPr>
          </w:pPr>
          <w:r>
            <w:rPr>
              <w:rFonts w:ascii="Arial" w:hAnsi="Arial" w:cs="Arial"/>
              <w:sz w:val="24"/>
              <w:szCs w:val="24"/>
            </w:rPr>
            <w:t>Scope of  the Study</w:t>
          </w:r>
          <w:r>
            <w:rPr>
              <w:rFonts w:ascii="Arial" w:hAnsi="Arial" w:cs="Arial"/>
              <w:sz w:val="24"/>
              <w:szCs w:val="24"/>
            </w:rPr>
            <w:ptab w:relativeTo="margin" w:alignment="right" w:leader="dot"/>
          </w:r>
        </w:p>
        <w:p w14:paraId="01CB6A43">
          <w:pPr>
            <w:pStyle w:val="20"/>
            <w:ind w:left="0" w:firstLine="720"/>
            <w:rPr>
              <w:rFonts w:ascii="Arial" w:hAnsi="Arial" w:cs="Arial"/>
              <w:sz w:val="24"/>
              <w:szCs w:val="24"/>
            </w:rPr>
          </w:pPr>
          <w:r>
            <w:rPr>
              <w:rFonts w:ascii="Arial" w:hAnsi="Arial" w:cs="Arial"/>
              <w:sz w:val="24"/>
              <w:szCs w:val="24"/>
            </w:rPr>
            <w:t>Limitation of  the Study</w:t>
          </w:r>
          <w:r>
            <w:rPr>
              <w:rFonts w:ascii="Arial" w:hAnsi="Arial" w:cs="Arial"/>
              <w:sz w:val="24"/>
              <w:szCs w:val="24"/>
            </w:rPr>
            <w:ptab w:relativeTo="margin" w:alignment="right" w:leader="dot"/>
          </w:r>
        </w:p>
        <w:p w14:paraId="55C9D7A9">
          <w:pPr>
            <w:pStyle w:val="20"/>
            <w:ind w:left="0" w:firstLine="720"/>
            <w:rPr>
              <w:rFonts w:ascii="Arial" w:hAnsi="Arial" w:cs="Arial"/>
              <w:sz w:val="24"/>
              <w:szCs w:val="24"/>
            </w:rPr>
          </w:pPr>
          <w:r>
            <w:rPr>
              <w:rFonts w:ascii="Arial" w:hAnsi="Arial" w:cs="Arial"/>
              <w:sz w:val="24"/>
              <w:szCs w:val="24"/>
            </w:rPr>
            <w:t>Definition of Terms</w:t>
          </w:r>
          <w:r>
            <w:rPr>
              <w:rFonts w:ascii="Arial" w:hAnsi="Arial" w:cs="Arial"/>
              <w:sz w:val="24"/>
              <w:szCs w:val="24"/>
            </w:rPr>
            <w:ptab w:relativeTo="margin" w:alignment="right" w:leader="dot"/>
          </w:r>
        </w:p>
        <w:p w14:paraId="08D9F7F5">
          <w:pPr>
            <w:pStyle w:val="18"/>
            <w:rPr>
              <w:rFonts w:ascii="Arial" w:hAnsi="Arial" w:cs="Arial"/>
              <w:sz w:val="24"/>
              <w:szCs w:val="24"/>
            </w:rPr>
          </w:pPr>
          <w:r>
            <w:rPr>
              <w:rFonts w:ascii="Arial" w:hAnsi="Arial" w:cs="Arial"/>
              <w:b/>
              <w:bCs/>
              <w:sz w:val="24"/>
              <w:szCs w:val="24"/>
            </w:rPr>
            <w:t>CHAPTER 2</w:t>
          </w:r>
        </w:p>
        <w:p w14:paraId="4475D3B4">
          <w:pPr>
            <w:pStyle w:val="19"/>
            <w:ind w:left="216" w:firstLine="230"/>
            <w:rPr>
              <w:rFonts w:ascii="Arial" w:hAnsi="Arial" w:cs="Arial"/>
              <w:sz w:val="24"/>
              <w:szCs w:val="24"/>
            </w:rPr>
          </w:pPr>
          <w:r>
            <w:rPr>
              <w:rFonts w:ascii="Arial" w:hAnsi="Arial" w:cs="Arial"/>
              <w:sz w:val="24"/>
              <w:szCs w:val="24"/>
            </w:rPr>
            <w:t xml:space="preserve">     Review of Related Literature</w:t>
          </w:r>
          <w:r>
            <w:rPr>
              <w:rFonts w:ascii="Arial" w:hAnsi="Arial" w:cs="Arial"/>
              <w:sz w:val="24"/>
              <w:szCs w:val="24"/>
            </w:rPr>
            <w:ptab w:relativeTo="margin" w:alignment="right" w:leader="dot"/>
          </w:r>
        </w:p>
        <w:p w14:paraId="7C71F06A">
          <w:pPr>
            <w:pStyle w:val="20"/>
            <w:ind w:left="446"/>
            <w:rPr>
              <w:rFonts w:ascii="Arial" w:hAnsi="Arial" w:cs="Arial"/>
              <w:sz w:val="24"/>
              <w:szCs w:val="24"/>
            </w:rPr>
          </w:pPr>
          <w:r>
            <w:rPr>
              <w:rFonts w:ascii="Arial" w:hAnsi="Arial" w:cs="Arial"/>
              <w:sz w:val="24"/>
              <w:szCs w:val="24"/>
            </w:rPr>
            <w:t xml:space="preserve">     Theoretical Framework</w:t>
          </w:r>
          <w:r>
            <w:rPr>
              <w:rFonts w:ascii="Arial" w:hAnsi="Arial" w:cs="Arial"/>
              <w:sz w:val="24"/>
              <w:szCs w:val="24"/>
            </w:rPr>
            <w:ptab w:relativeTo="margin" w:alignment="right" w:leader="dot"/>
          </w:r>
        </w:p>
        <w:p w14:paraId="56B81063">
          <w:pPr>
            <w:pStyle w:val="20"/>
            <w:ind w:left="0" w:firstLine="446"/>
            <w:rPr>
              <w:rFonts w:ascii="Arial" w:hAnsi="Arial" w:cs="Arial"/>
              <w:sz w:val="24"/>
              <w:szCs w:val="24"/>
            </w:rPr>
          </w:pPr>
          <w:r>
            <w:rPr>
              <w:rFonts w:ascii="Arial" w:hAnsi="Arial" w:cs="Arial"/>
              <w:sz w:val="24"/>
              <w:szCs w:val="24"/>
            </w:rPr>
            <w:t xml:space="preserve">     Conceptual Framework</w:t>
          </w:r>
          <w:r>
            <w:rPr>
              <w:rFonts w:ascii="Arial" w:hAnsi="Arial" w:cs="Arial"/>
              <w:sz w:val="24"/>
              <w:szCs w:val="24"/>
            </w:rPr>
            <w:ptab w:relativeTo="margin" w:alignment="right" w:leader="dot"/>
          </w:r>
        </w:p>
        <w:p w14:paraId="55563F36">
          <w:pPr>
            <w:pStyle w:val="18"/>
            <w:rPr>
              <w:rFonts w:ascii="Arial" w:hAnsi="Arial" w:cs="Arial"/>
              <w:sz w:val="24"/>
              <w:szCs w:val="24"/>
            </w:rPr>
          </w:pPr>
          <w:r>
            <w:rPr>
              <w:rFonts w:ascii="Arial" w:hAnsi="Arial" w:cs="Arial"/>
              <w:b/>
              <w:bCs/>
              <w:sz w:val="24"/>
              <w:szCs w:val="24"/>
            </w:rPr>
            <w:t>CHAPTER 3</w:t>
          </w:r>
        </w:p>
        <w:p w14:paraId="70A56E98">
          <w:pPr>
            <w:pStyle w:val="20"/>
            <w:ind w:left="0" w:firstLine="720"/>
            <w:rPr>
              <w:rFonts w:ascii="Arial" w:hAnsi="Arial" w:cs="Arial"/>
              <w:sz w:val="24"/>
              <w:szCs w:val="24"/>
            </w:rPr>
          </w:pPr>
          <w:r>
            <w:rPr>
              <w:rFonts w:ascii="Arial" w:hAnsi="Arial" w:cs="Arial"/>
              <w:sz w:val="24"/>
              <w:szCs w:val="24"/>
            </w:rPr>
            <w:t>Research Design</w:t>
          </w:r>
          <w:r>
            <w:rPr>
              <w:rFonts w:ascii="Arial" w:hAnsi="Arial" w:cs="Arial"/>
              <w:sz w:val="24"/>
              <w:szCs w:val="24"/>
            </w:rPr>
            <w:ptab w:relativeTo="margin" w:alignment="right" w:leader="dot"/>
          </w:r>
        </w:p>
        <w:p w14:paraId="7B09C30A">
          <w:pPr>
            <w:pStyle w:val="20"/>
            <w:ind w:left="0" w:firstLine="720"/>
            <w:rPr>
              <w:rFonts w:ascii="Arial" w:hAnsi="Arial" w:cs="Arial"/>
              <w:sz w:val="24"/>
              <w:szCs w:val="24"/>
            </w:rPr>
          </w:pPr>
          <w:r>
            <w:rPr>
              <w:rFonts w:ascii="Arial" w:hAnsi="Arial" w:cs="Arial"/>
              <w:sz w:val="24"/>
              <w:szCs w:val="24"/>
            </w:rPr>
            <w:t>Statistical Tool</w:t>
          </w:r>
          <w:r>
            <w:rPr>
              <w:rFonts w:ascii="Arial" w:hAnsi="Arial" w:cs="Arial"/>
              <w:sz w:val="24"/>
              <w:szCs w:val="24"/>
            </w:rPr>
            <w:ptab w:relativeTo="margin" w:alignment="right" w:leader="dot"/>
          </w:r>
        </w:p>
        <w:p w14:paraId="4839C020">
          <w:pPr>
            <w:pStyle w:val="20"/>
            <w:ind w:left="0" w:firstLine="720"/>
            <w:rPr>
              <w:rFonts w:ascii="Arial" w:hAnsi="Arial" w:cs="Arial"/>
              <w:sz w:val="24"/>
              <w:szCs w:val="24"/>
            </w:rPr>
          </w:pPr>
          <w:r>
            <w:rPr>
              <w:rFonts w:ascii="Arial" w:hAnsi="Arial" w:cs="Arial"/>
              <w:sz w:val="24"/>
              <w:szCs w:val="24"/>
            </w:rPr>
            <w:t>Data Treatment</w:t>
          </w:r>
          <w:r>
            <w:rPr>
              <w:rFonts w:ascii="Arial" w:hAnsi="Arial" w:cs="Arial"/>
              <w:sz w:val="24"/>
              <w:szCs w:val="24"/>
            </w:rPr>
            <w:ptab w:relativeTo="margin" w:alignment="right" w:leader="dot"/>
          </w:r>
          <w:r>
            <w:rPr>
              <w:rFonts w:ascii="Arial" w:hAnsi="Arial" w:cs="Arial"/>
              <w:sz w:val="24"/>
              <w:szCs w:val="24"/>
            </w:rPr>
            <w:t xml:space="preserve">        </w:t>
          </w:r>
        </w:p>
        <w:p w14:paraId="0F6EB8EC">
          <w:pPr>
            <w:pStyle w:val="18"/>
            <w:rPr>
              <w:rFonts w:ascii="Arial" w:hAnsi="Arial" w:cs="Arial"/>
              <w:sz w:val="24"/>
              <w:szCs w:val="24"/>
            </w:rPr>
          </w:pPr>
          <w:r>
            <w:rPr>
              <w:rFonts w:ascii="Arial" w:hAnsi="Arial" w:cs="Arial"/>
              <w:b/>
              <w:bCs/>
              <w:sz w:val="24"/>
              <w:szCs w:val="24"/>
            </w:rPr>
            <w:t>CHAPTER 4</w:t>
          </w:r>
        </w:p>
        <w:p w14:paraId="2C3A0562">
          <w:pPr>
            <w:pStyle w:val="20"/>
            <w:ind w:left="0" w:firstLine="720"/>
            <w:rPr>
              <w:rFonts w:ascii="Arial" w:hAnsi="Arial" w:cs="Arial"/>
              <w:sz w:val="24"/>
              <w:szCs w:val="24"/>
            </w:rPr>
          </w:pPr>
          <w:r>
            <w:rPr>
              <w:rFonts w:ascii="Arial" w:hAnsi="Arial" w:cs="Arial"/>
              <w:sz w:val="24"/>
              <w:szCs w:val="24"/>
            </w:rPr>
            <w:t>Results and Discussion</w:t>
          </w:r>
          <w:r>
            <w:rPr>
              <w:rFonts w:ascii="Arial" w:hAnsi="Arial" w:cs="Arial"/>
              <w:sz w:val="24"/>
              <w:szCs w:val="24"/>
            </w:rPr>
            <w:ptab w:relativeTo="margin" w:alignment="right" w:leader="dot"/>
          </w:r>
        </w:p>
        <w:p w14:paraId="63B7FAED">
          <w:pPr>
            <w:pStyle w:val="18"/>
            <w:rPr>
              <w:rFonts w:ascii="Arial" w:hAnsi="Arial" w:cs="Arial"/>
              <w:sz w:val="24"/>
              <w:szCs w:val="24"/>
            </w:rPr>
          </w:pPr>
          <w:r>
            <w:rPr>
              <w:rFonts w:ascii="Arial" w:hAnsi="Arial" w:cs="Arial"/>
              <w:b/>
              <w:bCs/>
              <w:sz w:val="24"/>
              <w:szCs w:val="24"/>
            </w:rPr>
            <w:t>CHAPTER 5</w:t>
          </w:r>
        </w:p>
        <w:p w14:paraId="558D84BF">
          <w:pPr>
            <w:pStyle w:val="20"/>
            <w:ind w:left="0" w:firstLine="720"/>
            <w:rPr>
              <w:rFonts w:ascii="Arial" w:hAnsi="Arial" w:cs="Arial"/>
              <w:sz w:val="24"/>
              <w:szCs w:val="24"/>
            </w:rPr>
          </w:pPr>
          <w:r>
            <w:rPr>
              <w:rFonts w:ascii="Arial" w:hAnsi="Arial" w:cs="Arial"/>
              <w:sz w:val="24"/>
              <w:szCs w:val="24"/>
            </w:rPr>
            <w:t>Summary</w:t>
          </w:r>
          <w:r>
            <w:rPr>
              <w:rFonts w:ascii="Arial" w:hAnsi="Arial" w:cs="Arial"/>
              <w:sz w:val="24"/>
              <w:szCs w:val="24"/>
            </w:rPr>
            <w:ptab w:relativeTo="margin" w:alignment="right" w:leader="dot"/>
          </w:r>
        </w:p>
        <w:p w14:paraId="281BDE40">
          <w:pPr>
            <w:pStyle w:val="20"/>
            <w:ind w:left="0" w:firstLine="720"/>
            <w:rPr>
              <w:rFonts w:ascii="Arial" w:hAnsi="Arial" w:cs="Arial"/>
              <w:sz w:val="24"/>
              <w:szCs w:val="24"/>
            </w:rPr>
          </w:pPr>
          <w:r>
            <w:rPr>
              <w:rFonts w:ascii="Arial" w:hAnsi="Arial" w:cs="Arial"/>
              <w:sz w:val="24"/>
              <w:szCs w:val="24"/>
            </w:rPr>
            <w:t>Conclusion</w:t>
          </w:r>
          <w:r>
            <w:rPr>
              <w:rFonts w:ascii="Arial" w:hAnsi="Arial" w:cs="Arial"/>
              <w:sz w:val="24"/>
              <w:szCs w:val="24"/>
            </w:rPr>
            <w:ptab w:relativeTo="margin" w:alignment="right" w:leader="dot"/>
          </w:r>
        </w:p>
        <w:p w14:paraId="76AFC720">
          <w:pPr>
            <w:pStyle w:val="20"/>
            <w:ind w:left="0" w:firstLine="720"/>
            <w:rPr>
              <w:rFonts w:ascii="Arial" w:hAnsi="Arial" w:cs="Arial"/>
              <w:sz w:val="24"/>
              <w:szCs w:val="24"/>
            </w:rPr>
          </w:pPr>
          <w:r>
            <w:rPr>
              <w:rFonts w:ascii="Arial" w:hAnsi="Arial" w:cs="Arial"/>
              <w:sz w:val="24"/>
              <w:szCs w:val="24"/>
            </w:rPr>
            <w:t>Recommendation</w:t>
          </w:r>
          <w:r>
            <w:rPr>
              <w:rFonts w:ascii="Arial" w:hAnsi="Arial" w:cs="Arial"/>
              <w:sz w:val="24"/>
              <w:szCs w:val="24"/>
            </w:rPr>
            <w:ptab w:relativeTo="margin" w:alignment="right" w:leader="dot"/>
          </w:r>
        </w:p>
        <w:p w14:paraId="2697B6BB">
          <w:pPr>
            <w:rPr>
              <w:rFonts w:ascii="Arial" w:hAnsi="Arial" w:cs="Arial"/>
              <w:sz w:val="24"/>
              <w:szCs w:val="24"/>
              <w:lang w:eastAsia="ja-JP"/>
            </w:rPr>
          </w:pPr>
          <w:r>
            <w:rPr>
              <w:rFonts w:ascii="Arial" w:hAnsi="Arial" w:cs="Arial"/>
              <w:b/>
              <w:sz w:val="24"/>
              <w:szCs w:val="24"/>
            </w:rPr>
            <w:t>References</w:t>
          </w:r>
          <w:r>
            <w:rPr>
              <w:rFonts w:ascii="Arial" w:hAnsi="Arial" w:cs="Arial"/>
              <w:sz w:val="24"/>
              <w:szCs w:val="24"/>
            </w:rPr>
            <w:ptab w:relativeTo="margin" w:alignment="right" w:leader="dot"/>
          </w:r>
        </w:p>
        <w:p w14:paraId="6A07C578">
          <w:pPr>
            <w:pStyle w:val="10"/>
            <w:rPr>
              <w:rFonts w:ascii="Arial" w:hAnsi="Arial" w:cs="Arial"/>
            </w:rPr>
          </w:pPr>
        </w:p>
      </w:sdtContent>
    </w:sdt>
    <w:p w14:paraId="0EE8BB06">
      <w:pPr>
        <w:pStyle w:val="10"/>
        <w:rPr>
          <w:rFonts w:ascii="Arial" w:hAnsi="Arial" w:cs="Arial"/>
        </w:rPr>
      </w:pPr>
    </w:p>
    <w:p w14:paraId="7B124DBC">
      <w:pPr>
        <w:pStyle w:val="10"/>
        <w:rPr>
          <w:rFonts w:ascii="Arial" w:hAnsi="Arial" w:cs="Arial"/>
        </w:rPr>
      </w:pPr>
    </w:p>
    <w:p w14:paraId="672C6CA3">
      <w:pPr>
        <w:pStyle w:val="10"/>
        <w:rPr>
          <w:rFonts w:ascii="Arial" w:hAnsi="Arial" w:cs="Arial"/>
        </w:rPr>
      </w:pPr>
    </w:p>
    <w:p w14:paraId="58490104">
      <w:pPr>
        <w:pStyle w:val="10"/>
        <w:rPr>
          <w:rFonts w:ascii="Arial" w:hAnsi="Arial" w:cs="Arial"/>
        </w:rPr>
      </w:pPr>
    </w:p>
    <w:p w14:paraId="087674E0">
      <w:pPr>
        <w:pStyle w:val="10"/>
        <w:rPr>
          <w:rFonts w:ascii="Arial" w:hAnsi="Arial" w:cs="Arial"/>
        </w:rPr>
      </w:pPr>
    </w:p>
    <w:p w14:paraId="471384B5">
      <w:pPr>
        <w:pStyle w:val="10"/>
        <w:rPr>
          <w:rFonts w:ascii="Arial" w:hAnsi="Arial" w:cs="Arial"/>
        </w:rPr>
      </w:pPr>
    </w:p>
    <w:p w14:paraId="1EBBAE26">
      <w:pPr>
        <w:pStyle w:val="10"/>
        <w:rPr>
          <w:rFonts w:ascii="Arial" w:hAnsi="Arial" w:cs="Arial"/>
        </w:rPr>
        <w:sectPr>
          <w:pgSz w:w="12240" w:h="15840"/>
          <w:pgMar w:top="1440" w:right="1440" w:bottom="1440" w:left="2160" w:header="720" w:footer="283" w:gutter="0"/>
          <w:pgBorders>
            <w:top w:val="none" w:sz="0" w:space="0"/>
            <w:left w:val="none" w:sz="0" w:space="0"/>
            <w:bottom w:val="none" w:sz="0" w:space="0"/>
            <w:right w:val="none" w:sz="0" w:space="0"/>
          </w:pgBorders>
          <w:pgNumType w:fmt="lowerRoman" w:start="3"/>
          <w:cols w:space="720" w:num="1"/>
          <w:docGrid w:linePitch="299" w:charSpace="0"/>
        </w:sectPr>
      </w:pPr>
    </w:p>
    <w:p w14:paraId="0C849251">
      <w:pPr>
        <w:jc w:val="center"/>
        <w:rPr>
          <w:rFonts w:ascii="Arial" w:hAnsi="Arial" w:eastAsia="Arial" w:cs="Arial"/>
          <w:b/>
          <w:sz w:val="24"/>
          <w:szCs w:val="24"/>
        </w:rPr>
      </w:pPr>
      <w:r>
        <w:rPr>
          <w:rFonts w:ascii="Arial" w:hAnsi="Arial" w:eastAsia="Arial" w:cs="Arial"/>
          <w:b/>
          <w:sz w:val="24"/>
          <w:szCs w:val="24"/>
        </w:rPr>
        <w:t>CHAPTER 1</w:t>
      </w:r>
      <w:r>
        <w:rPr>
          <w:rFonts w:ascii="Arial" w:hAnsi="Arial" w:eastAsia="Arial" w:cs="Arial"/>
          <w:b/>
          <w:sz w:val="24"/>
          <w:szCs w:val="24"/>
        </w:rPr>
        <w:br w:type="textWrapping"/>
      </w:r>
    </w:p>
    <w:p w14:paraId="3EFE30CC">
      <w:pPr>
        <w:jc w:val="center"/>
        <w:rPr>
          <w:rFonts w:ascii="Arial" w:hAnsi="Arial" w:eastAsia="Arial" w:cs="Arial"/>
          <w:b/>
          <w:sz w:val="24"/>
          <w:szCs w:val="24"/>
        </w:rPr>
      </w:pPr>
      <w:r>
        <w:rPr>
          <w:rFonts w:ascii="Arial" w:hAnsi="Arial" w:eastAsia="Arial" w:cs="Arial"/>
          <w:b/>
          <w:sz w:val="24"/>
          <w:szCs w:val="24"/>
        </w:rPr>
        <w:t>INTRODUCTION</w:t>
      </w:r>
    </w:p>
    <w:p w14:paraId="27BFC572">
      <w:pPr>
        <w:pStyle w:val="10"/>
        <w:spacing w:before="136"/>
        <w:rPr>
          <w:rFonts w:ascii="Arial" w:hAnsi="Arial" w:cs="Arial"/>
          <w:b/>
        </w:rPr>
      </w:pPr>
    </w:p>
    <w:p w14:paraId="6BCD4FC4">
      <w:pPr>
        <w:pStyle w:val="5"/>
        <w:ind w:left="0"/>
      </w:pPr>
      <w:r>
        <w:t>Background</w:t>
      </w:r>
      <w:r>
        <w:rPr>
          <w:spacing w:val="-5"/>
        </w:rPr>
        <w:t xml:space="preserve"> </w:t>
      </w:r>
      <w:r>
        <w:t>of</w:t>
      </w:r>
      <w:r>
        <w:rPr>
          <w:spacing w:val="-4"/>
        </w:rPr>
        <w:t xml:space="preserve"> </w:t>
      </w:r>
      <w:r>
        <w:t>the</w:t>
      </w:r>
      <w:r>
        <w:rPr>
          <w:spacing w:val="-1"/>
        </w:rPr>
        <w:t xml:space="preserve"> </w:t>
      </w:r>
      <w:r>
        <w:rPr>
          <w:spacing w:val="-4"/>
        </w:rPr>
        <w:t>Study</w:t>
      </w:r>
    </w:p>
    <w:p w14:paraId="61338C5B">
      <w:pPr>
        <w:pStyle w:val="10"/>
        <w:spacing w:before="161"/>
        <w:contextualSpacing/>
        <w:rPr>
          <w:rFonts w:ascii="Arial" w:hAnsi="Arial" w:cs="Arial"/>
          <w:b/>
        </w:rPr>
      </w:pPr>
    </w:p>
    <w:p w14:paraId="60710F84">
      <w:pPr>
        <w:pStyle w:val="10"/>
        <w:spacing w:line="480" w:lineRule="auto"/>
        <w:ind w:firstLine="720"/>
        <w:contextualSpacing/>
        <w:jc w:val="both"/>
        <w:rPr>
          <w:rFonts w:ascii="Arial" w:hAnsi="Arial" w:cs="Arial"/>
        </w:rPr>
      </w:pPr>
      <w:r>
        <w:rPr>
          <w:rFonts w:ascii="Arial" w:hAnsi="Arial" w:cs="Arial"/>
          <w:color w:val="181818"/>
        </w:rPr>
        <w:t xml:space="preserve">The </w:t>
      </w:r>
      <w:r>
        <w:rPr>
          <w:rFonts w:ascii="Arial" w:hAnsi="Arial" w:cs="Arial"/>
        </w:rPr>
        <w:t xml:space="preserve">use of artificial intelligence (AI) and machine learning (ML) in education has become a </w:t>
      </w:r>
      <w:r>
        <w:rPr>
          <w:rFonts w:ascii="Arial" w:hAnsi="Arial" w:cs="Arial"/>
          <w:color w:val="181818"/>
        </w:rPr>
        <w:t xml:space="preserve">global </w:t>
      </w:r>
      <w:r>
        <w:rPr>
          <w:rFonts w:ascii="Arial" w:hAnsi="Arial" w:cs="Arial"/>
        </w:rPr>
        <w:t>focus</w:t>
      </w:r>
      <w:r>
        <w:rPr>
          <w:rFonts w:ascii="Arial" w:hAnsi="Arial" w:cs="Arial"/>
          <w:color w:val="181818"/>
        </w:rPr>
        <w:t xml:space="preserve">, with </w:t>
      </w:r>
      <w:r>
        <w:rPr>
          <w:rFonts w:ascii="Arial" w:hAnsi="Arial" w:cs="Arial"/>
        </w:rPr>
        <w:t>studies centered on personalized learning systems that</w:t>
      </w:r>
      <w:r>
        <w:rPr>
          <w:rFonts w:ascii="Arial" w:hAnsi="Arial" w:cs="Arial"/>
          <w:spacing w:val="80"/>
        </w:rPr>
        <w:t xml:space="preserve"> </w:t>
      </w:r>
      <w:r>
        <w:rPr>
          <w:rFonts w:ascii="Arial" w:hAnsi="Arial" w:cs="Arial"/>
        </w:rPr>
        <w:t>respond</w:t>
      </w:r>
      <w:r>
        <w:rPr>
          <w:rFonts w:ascii="Arial" w:hAnsi="Arial" w:cs="Arial"/>
          <w:spacing w:val="80"/>
        </w:rPr>
        <w:t xml:space="preserve"> </w:t>
      </w:r>
      <w:r>
        <w:rPr>
          <w:rFonts w:ascii="Arial" w:hAnsi="Arial" w:cs="Arial"/>
          <w:color w:val="181818"/>
        </w:rPr>
        <w:t>to</w:t>
      </w:r>
      <w:r>
        <w:rPr>
          <w:rFonts w:ascii="Arial" w:hAnsi="Arial" w:cs="Arial"/>
          <w:color w:val="181818"/>
          <w:spacing w:val="80"/>
        </w:rPr>
        <w:t xml:space="preserve"> </w:t>
      </w:r>
      <w:r>
        <w:rPr>
          <w:rFonts w:ascii="Arial" w:hAnsi="Arial" w:cs="Arial"/>
          <w:color w:val="181818"/>
        </w:rPr>
        <w:t>student</w:t>
      </w:r>
      <w:r>
        <w:rPr>
          <w:rFonts w:ascii="Arial" w:hAnsi="Arial" w:cs="Arial"/>
          <w:color w:val="181818"/>
          <w:spacing w:val="80"/>
        </w:rPr>
        <w:t xml:space="preserve"> </w:t>
      </w:r>
      <w:r>
        <w:rPr>
          <w:rFonts w:ascii="Arial" w:hAnsi="Arial" w:cs="Arial"/>
        </w:rPr>
        <w:t>requirements</w:t>
      </w:r>
      <w:r>
        <w:rPr>
          <w:rFonts w:ascii="Arial" w:hAnsi="Arial" w:cs="Arial"/>
          <w:color w:val="181818"/>
        </w:rPr>
        <w:t>.</w:t>
      </w:r>
      <w:r>
        <w:rPr>
          <w:rFonts w:ascii="Arial" w:hAnsi="Arial" w:cs="Arial"/>
          <w:color w:val="181818"/>
          <w:spacing w:val="80"/>
        </w:rPr>
        <w:t xml:space="preserve"> </w:t>
      </w:r>
      <w:r>
        <w:rPr>
          <w:rFonts w:ascii="Arial" w:hAnsi="Arial" w:cs="Arial"/>
        </w:rPr>
        <w:t>It</w:t>
      </w:r>
      <w:r>
        <w:rPr>
          <w:rFonts w:ascii="Arial" w:hAnsi="Arial" w:cs="Arial"/>
          <w:spacing w:val="80"/>
        </w:rPr>
        <w:t xml:space="preserve"> </w:t>
      </w:r>
      <w:r>
        <w:rPr>
          <w:rFonts w:ascii="Arial" w:hAnsi="Arial" w:cs="Arial"/>
        </w:rPr>
        <w:t>has</w:t>
      </w:r>
      <w:r>
        <w:rPr>
          <w:rFonts w:ascii="Arial" w:hAnsi="Arial" w:cs="Arial"/>
          <w:spacing w:val="80"/>
        </w:rPr>
        <w:t xml:space="preserve"> </w:t>
      </w:r>
      <w:r>
        <w:rPr>
          <w:rFonts w:ascii="Arial" w:hAnsi="Arial" w:cs="Arial"/>
        </w:rPr>
        <w:t>been</w:t>
      </w:r>
      <w:r>
        <w:rPr>
          <w:rFonts w:ascii="Arial" w:hAnsi="Arial" w:cs="Arial"/>
          <w:spacing w:val="80"/>
        </w:rPr>
        <w:t xml:space="preserve"> </w:t>
      </w:r>
      <w:r>
        <w:rPr>
          <w:rFonts w:ascii="Arial" w:hAnsi="Arial" w:cs="Arial"/>
        </w:rPr>
        <w:t>demonstrated</w:t>
      </w:r>
      <w:r>
        <w:rPr>
          <w:rFonts w:ascii="Arial" w:hAnsi="Arial" w:cs="Arial"/>
          <w:spacing w:val="80"/>
        </w:rPr>
        <w:t xml:space="preserve"> </w:t>
      </w:r>
      <w:r>
        <w:rPr>
          <w:rFonts w:ascii="Arial" w:hAnsi="Arial" w:cs="Arial"/>
          <w:color w:val="181818"/>
        </w:rPr>
        <w:t>that</w:t>
      </w:r>
      <w:r>
        <w:rPr>
          <w:rFonts w:ascii="Arial" w:hAnsi="Arial" w:cs="Arial"/>
          <w:color w:val="181818"/>
          <w:spacing w:val="80"/>
        </w:rPr>
        <w:t xml:space="preserve"> </w:t>
      </w:r>
      <w:r>
        <w:rPr>
          <w:rFonts w:ascii="Arial" w:hAnsi="Arial" w:cs="Arial"/>
          <w:color w:val="181818"/>
        </w:rPr>
        <w:t xml:space="preserve">AI- </w:t>
      </w:r>
      <w:r>
        <w:rPr>
          <w:rFonts w:ascii="Arial" w:hAnsi="Arial" w:cs="Arial"/>
        </w:rPr>
        <w:t xml:space="preserve">based </w:t>
      </w:r>
      <w:r>
        <w:rPr>
          <w:rFonts w:ascii="Arial" w:hAnsi="Arial" w:cs="Arial"/>
          <w:color w:val="181818"/>
        </w:rPr>
        <w:t xml:space="preserve">platforms can </w:t>
      </w:r>
      <w:r>
        <w:rPr>
          <w:rFonts w:ascii="Arial" w:hAnsi="Arial" w:cs="Arial"/>
        </w:rPr>
        <w:t xml:space="preserve">dramatically improve </w:t>
      </w:r>
      <w:r>
        <w:rPr>
          <w:rFonts w:ascii="Arial" w:hAnsi="Arial" w:cs="Arial"/>
          <w:color w:val="181818"/>
        </w:rPr>
        <w:t xml:space="preserve">learning outcomes by </w:t>
      </w:r>
      <w:r>
        <w:rPr>
          <w:rFonts w:ascii="Arial" w:hAnsi="Arial" w:cs="Arial"/>
        </w:rPr>
        <w:t xml:space="preserve">detecting </w:t>
      </w:r>
      <w:r>
        <w:rPr>
          <w:rFonts w:ascii="Arial" w:hAnsi="Arial" w:cs="Arial"/>
          <w:color w:val="181818"/>
        </w:rPr>
        <w:t xml:space="preserve">individual weaknesses and </w:t>
      </w:r>
      <w:r>
        <w:rPr>
          <w:rFonts w:ascii="Arial" w:hAnsi="Arial" w:cs="Arial"/>
        </w:rPr>
        <w:t>adapting study materials accordingly (Rathod &amp; Deshpande, 2023; Shah</w:t>
      </w:r>
      <w:r>
        <w:rPr>
          <w:rFonts w:ascii="Arial" w:hAnsi="Arial" w:cs="Arial"/>
          <w:spacing w:val="80"/>
        </w:rPr>
        <w:t xml:space="preserve"> </w:t>
      </w:r>
      <w:r>
        <w:rPr>
          <w:rFonts w:ascii="Arial" w:hAnsi="Arial" w:cs="Arial"/>
        </w:rPr>
        <w:t>et</w:t>
      </w:r>
      <w:r>
        <w:rPr>
          <w:rFonts w:ascii="Arial" w:hAnsi="Arial" w:cs="Arial"/>
          <w:spacing w:val="80"/>
        </w:rPr>
        <w:t xml:space="preserve"> </w:t>
      </w:r>
      <w:r>
        <w:rPr>
          <w:rFonts w:ascii="Arial" w:hAnsi="Arial" w:cs="Arial"/>
        </w:rPr>
        <w:t>al.,</w:t>
      </w:r>
      <w:r>
        <w:rPr>
          <w:rFonts w:ascii="Arial" w:hAnsi="Arial" w:cs="Arial"/>
          <w:spacing w:val="80"/>
        </w:rPr>
        <w:t xml:space="preserve"> </w:t>
      </w:r>
      <w:r>
        <w:rPr>
          <w:rFonts w:ascii="Arial" w:hAnsi="Arial" w:cs="Arial"/>
        </w:rPr>
        <w:t>2022).</w:t>
      </w:r>
      <w:r>
        <w:rPr>
          <w:rFonts w:ascii="Arial" w:hAnsi="Arial" w:cs="Arial"/>
          <w:spacing w:val="80"/>
        </w:rPr>
        <w:t xml:space="preserve"> </w:t>
      </w:r>
      <w:r>
        <w:rPr>
          <w:rFonts w:ascii="Arial" w:hAnsi="Arial" w:cs="Arial"/>
        </w:rPr>
        <w:t>Schools</w:t>
      </w:r>
      <w:r>
        <w:rPr>
          <w:rFonts w:ascii="Arial" w:hAnsi="Arial" w:cs="Arial"/>
          <w:spacing w:val="80"/>
        </w:rPr>
        <w:t xml:space="preserve"> </w:t>
      </w:r>
      <w:r>
        <w:rPr>
          <w:rFonts w:ascii="Arial" w:hAnsi="Arial" w:cs="Arial"/>
        </w:rPr>
        <w:t>globally</w:t>
      </w:r>
      <w:r>
        <w:rPr>
          <w:rFonts w:ascii="Arial" w:hAnsi="Arial" w:cs="Arial"/>
          <w:spacing w:val="80"/>
        </w:rPr>
        <w:t xml:space="preserve"> </w:t>
      </w:r>
      <w:r>
        <w:rPr>
          <w:rFonts w:ascii="Arial" w:hAnsi="Arial" w:cs="Arial"/>
          <w:color w:val="181818"/>
        </w:rPr>
        <w:t>have</w:t>
      </w:r>
      <w:r>
        <w:rPr>
          <w:rFonts w:ascii="Arial" w:hAnsi="Arial" w:cs="Arial"/>
          <w:color w:val="181818"/>
          <w:spacing w:val="80"/>
        </w:rPr>
        <w:t xml:space="preserve"> </w:t>
      </w:r>
      <w:r>
        <w:rPr>
          <w:rFonts w:ascii="Arial" w:hAnsi="Arial" w:cs="Arial"/>
        </w:rPr>
        <w:t>adopted</w:t>
      </w:r>
      <w:r>
        <w:rPr>
          <w:rFonts w:ascii="Arial" w:hAnsi="Arial" w:cs="Arial"/>
          <w:spacing w:val="80"/>
        </w:rPr>
        <w:t xml:space="preserve"> </w:t>
      </w:r>
      <w:r>
        <w:rPr>
          <w:rFonts w:ascii="Arial" w:hAnsi="Arial" w:cs="Arial"/>
        </w:rPr>
        <w:t>machine</w:t>
      </w:r>
      <w:r>
        <w:rPr>
          <w:rFonts w:ascii="Arial" w:hAnsi="Arial" w:cs="Arial"/>
          <w:spacing w:val="80"/>
        </w:rPr>
        <w:t xml:space="preserve"> </w:t>
      </w:r>
      <w:r>
        <w:rPr>
          <w:rFonts w:ascii="Arial" w:hAnsi="Arial" w:cs="Arial"/>
        </w:rPr>
        <w:t>learning</w:t>
      </w:r>
      <w:r>
        <w:rPr>
          <w:rFonts w:ascii="Arial" w:hAnsi="Arial" w:cs="Arial"/>
          <w:spacing w:val="80"/>
        </w:rPr>
        <w:t xml:space="preserve"> </w:t>
      </w:r>
      <w:r>
        <w:rPr>
          <w:rFonts w:ascii="Arial" w:hAnsi="Arial" w:cs="Arial"/>
        </w:rPr>
        <w:t>models to</w:t>
      </w:r>
      <w:r>
        <w:rPr>
          <w:rFonts w:ascii="Arial" w:hAnsi="Arial" w:cs="Arial"/>
          <w:spacing w:val="80"/>
        </w:rPr>
        <w:t xml:space="preserve"> </w:t>
      </w:r>
      <w:r>
        <w:rPr>
          <w:rFonts w:ascii="Arial" w:hAnsi="Arial" w:cs="Arial"/>
        </w:rPr>
        <w:t>monitor</w:t>
      </w:r>
      <w:r>
        <w:rPr>
          <w:rFonts w:ascii="Arial" w:hAnsi="Arial" w:cs="Arial"/>
          <w:spacing w:val="80"/>
        </w:rPr>
        <w:t xml:space="preserve"> </w:t>
      </w:r>
      <w:r>
        <w:rPr>
          <w:rFonts w:ascii="Arial" w:hAnsi="Arial" w:cs="Arial"/>
          <w:color w:val="181818"/>
        </w:rPr>
        <w:t>student</w:t>
      </w:r>
      <w:r>
        <w:rPr>
          <w:rFonts w:ascii="Arial" w:hAnsi="Arial" w:cs="Arial"/>
          <w:color w:val="181818"/>
          <w:spacing w:val="80"/>
        </w:rPr>
        <w:t xml:space="preserve"> </w:t>
      </w:r>
      <w:r>
        <w:rPr>
          <w:rFonts w:ascii="Arial" w:hAnsi="Arial" w:cs="Arial"/>
          <w:color w:val="181818"/>
        </w:rPr>
        <w:t>performance,</w:t>
      </w:r>
      <w:r>
        <w:rPr>
          <w:rFonts w:ascii="Arial" w:hAnsi="Arial" w:cs="Arial"/>
          <w:color w:val="181818"/>
          <w:spacing w:val="80"/>
        </w:rPr>
        <w:t xml:space="preserve">   </w:t>
      </w:r>
      <w:r>
        <w:rPr>
          <w:rFonts w:ascii="Arial" w:hAnsi="Arial" w:cs="Arial"/>
        </w:rPr>
        <w:t>streamline</w:t>
      </w:r>
      <w:r>
        <w:rPr>
          <w:rFonts w:ascii="Arial" w:hAnsi="Arial" w:cs="Arial"/>
          <w:spacing w:val="80"/>
        </w:rPr>
        <w:t xml:space="preserve"> </w:t>
      </w:r>
      <w:r>
        <w:rPr>
          <w:rFonts w:ascii="Arial" w:hAnsi="Arial" w:cs="Arial"/>
          <w:color w:val="181818"/>
        </w:rPr>
        <w:t>curriculum</w:t>
      </w:r>
      <w:r>
        <w:rPr>
          <w:rFonts w:ascii="Arial" w:hAnsi="Arial" w:cs="Arial"/>
          <w:color w:val="181818"/>
          <w:spacing w:val="80"/>
        </w:rPr>
        <w:t xml:space="preserve"> </w:t>
      </w:r>
      <w:r>
        <w:rPr>
          <w:rFonts w:ascii="Arial" w:hAnsi="Arial" w:cs="Arial"/>
        </w:rPr>
        <w:t>design</w:t>
      </w:r>
      <w:r>
        <w:rPr>
          <w:rFonts w:ascii="Arial" w:hAnsi="Arial" w:cs="Arial"/>
          <w:color w:val="181818"/>
        </w:rPr>
        <w:t>, and</w:t>
      </w:r>
      <w:r>
        <w:rPr>
          <w:rFonts w:ascii="Arial" w:hAnsi="Arial" w:cs="Arial"/>
          <w:color w:val="181818"/>
          <w:spacing w:val="80"/>
        </w:rPr>
        <w:t xml:space="preserve"> </w:t>
      </w:r>
      <w:r>
        <w:rPr>
          <w:rFonts w:ascii="Arial" w:hAnsi="Arial" w:cs="Arial"/>
        </w:rPr>
        <w:t>enhance</w:t>
      </w:r>
      <w:r>
        <w:rPr>
          <w:rFonts w:ascii="Arial" w:hAnsi="Arial" w:cs="Arial"/>
          <w:spacing w:val="80"/>
        </w:rPr>
        <w:t xml:space="preserve"> </w:t>
      </w:r>
      <w:r>
        <w:rPr>
          <w:rFonts w:ascii="Arial" w:hAnsi="Arial" w:cs="Arial"/>
          <w:color w:val="181818"/>
        </w:rPr>
        <w:t>academic</w:t>
      </w:r>
      <w:r>
        <w:rPr>
          <w:rFonts w:ascii="Arial" w:hAnsi="Arial" w:cs="Arial"/>
          <w:color w:val="181818"/>
          <w:spacing w:val="80"/>
        </w:rPr>
        <w:t xml:space="preserve"> </w:t>
      </w:r>
      <w:r>
        <w:rPr>
          <w:rFonts w:ascii="Arial" w:hAnsi="Arial" w:cs="Arial"/>
        </w:rPr>
        <w:t>success</w:t>
      </w:r>
      <w:r>
        <w:rPr>
          <w:rFonts w:ascii="Arial" w:hAnsi="Arial" w:cs="Arial"/>
          <w:color w:val="181818"/>
        </w:rPr>
        <w:t>.</w:t>
      </w:r>
      <w:r>
        <w:rPr>
          <w:rFonts w:ascii="Arial" w:hAnsi="Arial" w:cs="Arial"/>
          <w:color w:val="181818"/>
          <w:spacing w:val="80"/>
        </w:rPr>
        <w:t xml:space="preserve"> </w:t>
      </w:r>
      <w:r>
        <w:rPr>
          <w:rFonts w:ascii="Arial" w:hAnsi="Arial" w:cs="Arial"/>
        </w:rPr>
        <w:t>The</w:t>
      </w:r>
      <w:r>
        <w:rPr>
          <w:rFonts w:ascii="Arial" w:hAnsi="Arial" w:cs="Arial"/>
          <w:spacing w:val="80"/>
        </w:rPr>
        <w:t xml:space="preserve">   </w:t>
      </w:r>
      <w:r>
        <w:rPr>
          <w:rFonts w:ascii="Arial" w:hAnsi="Arial" w:cs="Arial"/>
        </w:rPr>
        <w:t>success</w:t>
      </w:r>
      <w:r>
        <w:rPr>
          <w:rFonts w:ascii="Arial" w:hAnsi="Arial" w:cs="Arial"/>
          <w:spacing w:val="80"/>
        </w:rPr>
        <w:t xml:space="preserve"> </w:t>
      </w:r>
      <w:r>
        <w:rPr>
          <w:rFonts w:ascii="Arial" w:hAnsi="Arial" w:cs="Arial"/>
        </w:rPr>
        <w:t>of</w:t>
      </w:r>
      <w:r>
        <w:rPr>
          <w:rFonts w:ascii="Arial" w:hAnsi="Arial" w:cs="Arial"/>
          <w:spacing w:val="80"/>
        </w:rPr>
        <w:t xml:space="preserve"> </w:t>
      </w:r>
      <w:r>
        <w:rPr>
          <w:rFonts w:ascii="Arial" w:hAnsi="Arial" w:cs="Arial"/>
        </w:rPr>
        <w:t xml:space="preserve">these systems is, however, contingent upon </w:t>
      </w:r>
      <w:r>
        <w:rPr>
          <w:rFonts w:ascii="Arial" w:hAnsi="Arial" w:cs="Arial"/>
          <w:color w:val="181818"/>
        </w:rPr>
        <w:t xml:space="preserve">the </w:t>
      </w:r>
      <w:r>
        <w:rPr>
          <w:rFonts w:ascii="Arial" w:hAnsi="Arial" w:cs="Arial"/>
        </w:rPr>
        <w:t xml:space="preserve">presence </w:t>
      </w:r>
      <w:r>
        <w:rPr>
          <w:rFonts w:ascii="Arial" w:hAnsi="Arial" w:cs="Arial"/>
          <w:color w:val="181818"/>
        </w:rPr>
        <w:t xml:space="preserve">of </w:t>
      </w:r>
      <w:r>
        <w:rPr>
          <w:rFonts w:ascii="Arial" w:hAnsi="Arial" w:cs="Arial"/>
        </w:rPr>
        <w:t>well-</w:t>
      </w:r>
      <w:r>
        <w:rPr>
          <w:rFonts w:ascii="Arial" w:hAnsi="Arial" w:cs="Arial"/>
          <w:color w:val="181818"/>
        </w:rPr>
        <w:t>structured learning tools and</w:t>
      </w:r>
      <w:r>
        <w:rPr>
          <w:rFonts w:ascii="Arial" w:hAnsi="Arial" w:cs="Arial"/>
          <w:color w:val="181818"/>
          <w:spacing w:val="80"/>
          <w:w w:val="150"/>
        </w:rPr>
        <w:t xml:space="preserve"> </w:t>
      </w:r>
      <w:r>
        <w:rPr>
          <w:rFonts w:ascii="Arial" w:hAnsi="Arial" w:cs="Arial"/>
        </w:rPr>
        <w:t>proper</w:t>
      </w:r>
      <w:r>
        <w:rPr>
          <w:rFonts w:ascii="Arial" w:hAnsi="Arial" w:cs="Arial"/>
          <w:spacing w:val="80"/>
          <w:w w:val="150"/>
        </w:rPr>
        <w:t xml:space="preserve"> </w:t>
      </w:r>
      <w:r>
        <w:rPr>
          <w:rFonts w:ascii="Arial" w:hAnsi="Arial" w:cs="Arial"/>
        </w:rPr>
        <w:t>learning</w:t>
      </w:r>
      <w:r>
        <w:rPr>
          <w:rFonts w:ascii="Arial" w:hAnsi="Arial" w:cs="Arial"/>
          <w:spacing w:val="80"/>
          <w:w w:val="150"/>
        </w:rPr>
        <w:t xml:space="preserve"> </w:t>
      </w:r>
      <w:r>
        <w:rPr>
          <w:rFonts w:ascii="Arial" w:hAnsi="Arial" w:cs="Arial"/>
        </w:rPr>
        <w:t>model</w:t>
      </w:r>
      <w:r>
        <w:rPr>
          <w:rFonts w:ascii="Arial" w:hAnsi="Arial" w:cs="Arial"/>
          <w:spacing w:val="80"/>
          <w:w w:val="150"/>
        </w:rPr>
        <w:t xml:space="preserve"> </w:t>
      </w:r>
      <w:r>
        <w:rPr>
          <w:rFonts w:ascii="Arial" w:hAnsi="Arial" w:cs="Arial"/>
          <w:color w:val="181818"/>
        </w:rPr>
        <w:t>selection</w:t>
      </w:r>
      <w:r>
        <w:rPr>
          <w:rFonts w:ascii="Arial" w:hAnsi="Arial" w:cs="Arial"/>
          <w:color w:val="181818"/>
          <w:spacing w:val="80"/>
          <w:w w:val="150"/>
        </w:rPr>
        <w:t xml:space="preserve"> </w:t>
      </w:r>
      <w:r>
        <w:rPr>
          <w:rFonts w:ascii="Arial" w:hAnsi="Arial" w:cs="Arial"/>
          <w:color w:val="181818"/>
        </w:rPr>
        <w:t>that</w:t>
      </w:r>
      <w:r>
        <w:rPr>
          <w:rFonts w:ascii="Arial" w:hAnsi="Arial" w:cs="Arial"/>
          <w:color w:val="181818"/>
          <w:spacing w:val="80"/>
          <w:w w:val="150"/>
        </w:rPr>
        <w:t xml:space="preserve"> </w:t>
      </w:r>
      <w:r>
        <w:rPr>
          <w:rFonts w:ascii="Arial" w:hAnsi="Arial" w:cs="Arial"/>
        </w:rPr>
        <w:t>supports</w:t>
      </w:r>
      <w:r>
        <w:rPr>
          <w:rFonts w:ascii="Arial" w:hAnsi="Arial" w:cs="Arial"/>
          <w:spacing w:val="80"/>
          <w:w w:val="150"/>
        </w:rPr>
        <w:t xml:space="preserve"> </w:t>
      </w:r>
      <w:r>
        <w:rPr>
          <w:rFonts w:ascii="Arial" w:hAnsi="Arial" w:cs="Arial"/>
          <w:color w:val="181818"/>
        </w:rPr>
        <w:t xml:space="preserve">diverse learning </w:t>
      </w:r>
      <w:r>
        <w:rPr>
          <w:rFonts w:ascii="Arial" w:hAnsi="Arial" w:cs="Arial"/>
        </w:rPr>
        <w:t xml:space="preserve">requirements </w:t>
      </w:r>
      <w:r>
        <w:rPr>
          <w:rFonts w:ascii="Arial" w:hAnsi="Arial" w:cs="Arial"/>
          <w:color w:val="181818"/>
        </w:rPr>
        <w:t>(Kim et al., 2022).</w:t>
      </w:r>
    </w:p>
    <w:p w14:paraId="020C709A">
      <w:pPr>
        <w:pStyle w:val="10"/>
        <w:tabs>
          <w:tab w:val="left" w:pos="5037"/>
          <w:tab w:val="left" w:pos="9365"/>
        </w:tabs>
        <w:spacing w:before="159" w:line="480" w:lineRule="auto"/>
        <w:ind w:firstLine="720"/>
        <w:contextualSpacing/>
        <w:jc w:val="both"/>
        <w:rPr>
          <w:rFonts w:ascii="Arial" w:hAnsi="Arial" w:cs="Arial"/>
        </w:rPr>
      </w:pPr>
      <w:r>
        <w:rPr>
          <w:rFonts w:ascii="Arial" w:hAnsi="Arial" w:cs="Arial"/>
          <w:spacing w:val="-6"/>
        </w:rPr>
        <w:t>In</w:t>
      </w:r>
      <w:r>
        <w:rPr>
          <w:rFonts w:ascii="Arial" w:hAnsi="Arial" w:cs="Arial"/>
        </w:rPr>
        <w:t xml:space="preserve"> </w:t>
      </w:r>
      <w:r>
        <w:rPr>
          <w:rFonts w:ascii="Arial" w:hAnsi="Arial" w:cs="Arial"/>
          <w:spacing w:val="-2"/>
        </w:rPr>
        <w:t>Southeast</w:t>
      </w:r>
      <w:r>
        <w:rPr>
          <w:rFonts w:ascii="Arial" w:hAnsi="Arial" w:cs="Arial"/>
        </w:rPr>
        <w:t xml:space="preserve"> </w:t>
      </w:r>
      <w:r>
        <w:rPr>
          <w:rFonts w:ascii="Arial" w:hAnsi="Arial" w:cs="Arial"/>
          <w:spacing w:val="-2"/>
        </w:rPr>
        <w:t xml:space="preserve">Asia, </w:t>
      </w:r>
      <w:r>
        <w:rPr>
          <w:rFonts w:ascii="Arial" w:hAnsi="Arial" w:cs="Arial"/>
        </w:rPr>
        <w:t>standardized testing is used to inform education policy and assess students' competence.</w:t>
      </w:r>
      <w:r>
        <w:rPr>
          <w:rFonts w:ascii="Arial" w:hAnsi="Arial" w:cs="Arial"/>
          <w:spacing w:val="40"/>
        </w:rPr>
        <w:t xml:space="preserve"> </w:t>
      </w:r>
      <w:r>
        <w:rPr>
          <w:rFonts w:ascii="Arial" w:hAnsi="Arial" w:cs="Arial"/>
        </w:rPr>
        <w:t>Singapore,</w:t>
      </w:r>
      <w:r>
        <w:rPr>
          <w:rFonts w:ascii="Arial" w:hAnsi="Arial" w:cs="Arial"/>
          <w:spacing w:val="40"/>
        </w:rPr>
        <w:t xml:space="preserve"> </w:t>
      </w:r>
      <w:r>
        <w:rPr>
          <w:rFonts w:ascii="Arial" w:hAnsi="Arial" w:cs="Arial"/>
        </w:rPr>
        <w:t>Malaysia,</w:t>
      </w:r>
      <w:r>
        <w:rPr>
          <w:rFonts w:ascii="Arial" w:hAnsi="Arial" w:cs="Arial"/>
          <w:spacing w:val="40"/>
        </w:rPr>
        <w:t xml:space="preserve"> </w:t>
      </w:r>
      <w:r>
        <w:rPr>
          <w:rFonts w:ascii="Arial" w:hAnsi="Arial" w:cs="Arial"/>
        </w:rPr>
        <w:t>and</w:t>
      </w:r>
      <w:r>
        <w:rPr>
          <w:rFonts w:ascii="Arial" w:hAnsi="Arial" w:cs="Arial"/>
          <w:spacing w:val="40"/>
        </w:rPr>
        <w:t xml:space="preserve"> </w:t>
      </w:r>
      <w:r>
        <w:rPr>
          <w:rFonts w:ascii="Arial" w:hAnsi="Arial" w:cs="Arial"/>
        </w:rPr>
        <w:t>Indonesia</w:t>
      </w:r>
      <w:r>
        <w:rPr>
          <w:rFonts w:ascii="Arial" w:hAnsi="Arial" w:cs="Arial"/>
          <w:spacing w:val="40"/>
        </w:rPr>
        <w:t xml:space="preserve"> </w:t>
      </w:r>
      <w:r>
        <w:rPr>
          <w:rFonts w:ascii="Arial" w:hAnsi="Arial" w:cs="Arial"/>
        </w:rPr>
        <w:t>have</w:t>
      </w:r>
      <w:r>
        <w:rPr>
          <w:rFonts w:ascii="Arial" w:hAnsi="Arial" w:cs="Arial"/>
          <w:spacing w:val="40"/>
        </w:rPr>
        <w:t xml:space="preserve"> </w:t>
      </w:r>
      <w:r>
        <w:rPr>
          <w:rFonts w:ascii="Arial" w:hAnsi="Arial" w:cs="Arial"/>
        </w:rPr>
        <w:t>already</w:t>
      </w:r>
      <w:r>
        <w:rPr>
          <w:rFonts w:ascii="Arial" w:hAnsi="Arial" w:cs="Arial"/>
          <w:spacing w:val="40"/>
        </w:rPr>
        <w:t xml:space="preserve"> </w:t>
      </w:r>
      <w:r>
        <w:rPr>
          <w:rFonts w:ascii="Arial" w:hAnsi="Arial" w:cs="Arial"/>
        </w:rPr>
        <w:t>adopted</w:t>
      </w:r>
      <w:r>
        <w:rPr>
          <w:rFonts w:ascii="Arial" w:hAnsi="Arial" w:cs="Arial"/>
          <w:spacing w:val="40"/>
        </w:rPr>
        <w:t xml:space="preserve"> </w:t>
      </w:r>
      <w:r>
        <w:rPr>
          <w:rFonts w:ascii="Arial" w:hAnsi="Arial" w:cs="Arial"/>
        </w:rPr>
        <w:t>AI- based learning systems in order to better prepare students for national tests (Huang et al., 2023). These systems are able to offer adaptive learning in the form of customized</w:t>
      </w:r>
      <w:r>
        <w:rPr>
          <w:rFonts w:ascii="Arial" w:hAnsi="Arial" w:cs="Arial"/>
          <w:spacing w:val="80"/>
        </w:rPr>
        <w:t xml:space="preserve"> </w:t>
      </w:r>
      <w:r>
        <w:rPr>
          <w:rFonts w:ascii="Arial" w:hAnsi="Arial" w:cs="Arial"/>
        </w:rPr>
        <w:t>content</w:t>
      </w:r>
      <w:r>
        <w:rPr>
          <w:rFonts w:ascii="Arial" w:hAnsi="Arial" w:cs="Arial"/>
          <w:spacing w:val="80"/>
        </w:rPr>
        <w:t xml:space="preserve"> </w:t>
      </w:r>
      <w:r>
        <w:rPr>
          <w:rFonts w:ascii="Arial" w:hAnsi="Arial" w:cs="Arial"/>
        </w:rPr>
        <w:t>suggestions</w:t>
      </w:r>
      <w:r>
        <w:rPr>
          <w:rFonts w:ascii="Arial" w:hAnsi="Arial" w:cs="Arial"/>
          <w:spacing w:val="80"/>
        </w:rPr>
        <w:t xml:space="preserve"> </w:t>
      </w:r>
      <w:r>
        <w:rPr>
          <w:rFonts w:ascii="Arial" w:hAnsi="Arial" w:cs="Arial"/>
        </w:rPr>
        <w:t>and</w:t>
      </w:r>
      <w:r>
        <w:rPr>
          <w:rFonts w:ascii="Arial" w:hAnsi="Arial" w:cs="Arial"/>
          <w:spacing w:val="80"/>
        </w:rPr>
        <w:t xml:space="preserve"> </w:t>
      </w:r>
      <w:r>
        <w:rPr>
          <w:rFonts w:ascii="Arial" w:hAnsi="Arial" w:cs="Arial"/>
        </w:rPr>
        <w:t>live</w:t>
      </w:r>
      <w:r>
        <w:rPr>
          <w:rFonts w:ascii="Arial" w:hAnsi="Arial" w:cs="Arial"/>
          <w:spacing w:val="80"/>
        </w:rPr>
        <w:t xml:space="preserve"> </w:t>
      </w:r>
      <w:r>
        <w:rPr>
          <w:rFonts w:ascii="Arial" w:hAnsi="Arial" w:cs="Arial"/>
        </w:rPr>
        <w:t>monitoring</w:t>
      </w:r>
      <w:r>
        <w:rPr>
          <w:rFonts w:ascii="Arial" w:hAnsi="Arial" w:cs="Arial"/>
          <w:spacing w:val="80"/>
        </w:rPr>
        <w:t xml:space="preserve"> </w:t>
      </w:r>
      <w:r>
        <w:rPr>
          <w:rFonts w:ascii="Arial" w:hAnsi="Arial" w:cs="Arial"/>
        </w:rPr>
        <w:t>of</w:t>
      </w:r>
      <w:r>
        <w:rPr>
          <w:rFonts w:ascii="Arial" w:hAnsi="Arial" w:cs="Arial"/>
          <w:spacing w:val="80"/>
        </w:rPr>
        <w:t xml:space="preserve"> </w:t>
      </w:r>
      <w:r>
        <w:rPr>
          <w:rFonts w:ascii="Arial" w:hAnsi="Arial" w:cs="Arial"/>
        </w:rPr>
        <w:t>students'</w:t>
      </w:r>
      <w:r>
        <w:rPr>
          <w:rFonts w:ascii="Arial" w:hAnsi="Arial" w:cs="Arial"/>
          <w:spacing w:val="79"/>
        </w:rPr>
        <w:t xml:space="preserve"> </w:t>
      </w:r>
      <w:r>
        <w:rPr>
          <w:rFonts w:ascii="Arial" w:hAnsi="Arial" w:cs="Arial"/>
        </w:rPr>
        <w:t>progress.</w:t>
      </w:r>
      <w:r>
        <w:rPr>
          <w:rFonts w:ascii="Arial" w:hAnsi="Arial" w:cs="Arial"/>
          <w:spacing w:val="80"/>
        </w:rPr>
        <w:t xml:space="preserve"> </w:t>
      </w:r>
      <w:r>
        <w:rPr>
          <w:rFonts w:ascii="Arial" w:hAnsi="Arial" w:cs="Arial"/>
        </w:rPr>
        <w:t>Yet,</w:t>
      </w:r>
      <w:r>
        <w:rPr>
          <w:rFonts w:ascii="Arial" w:hAnsi="Arial" w:cs="Arial"/>
          <w:spacing w:val="80"/>
        </w:rPr>
        <w:t xml:space="preserve"> </w:t>
      </w:r>
      <w:r>
        <w:rPr>
          <w:rFonts w:ascii="Arial" w:hAnsi="Arial" w:cs="Arial"/>
        </w:rPr>
        <w:t>despite</w:t>
      </w:r>
      <w:r>
        <w:rPr>
          <w:rFonts w:ascii="Arial" w:hAnsi="Arial" w:cs="Arial"/>
          <w:spacing w:val="80"/>
        </w:rPr>
        <w:t xml:space="preserve"> </w:t>
      </w:r>
      <w:r>
        <w:rPr>
          <w:rFonts w:ascii="Arial" w:hAnsi="Arial" w:cs="Arial"/>
        </w:rPr>
        <w:t>advancements,</w:t>
      </w:r>
      <w:r>
        <w:rPr>
          <w:rFonts w:ascii="Arial" w:hAnsi="Arial" w:cs="Arial"/>
          <w:spacing w:val="80"/>
        </w:rPr>
        <w:t xml:space="preserve"> </w:t>
      </w:r>
      <w:r>
        <w:rPr>
          <w:rFonts w:ascii="Arial" w:hAnsi="Arial" w:cs="Arial"/>
        </w:rPr>
        <w:t>challenges</w:t>
      </w:r>
      <w:r>
        <w:rPr>
          <w:rFonts w:ascii="Arial" w:hAnsi="Arial" w:cs="Arial"/>
          <w:spacing w:val="80"/>
        </w:rPr>
        <w:t xml:space="preserve"> </w:t>
      </w:r>
      <w:r>
        <w:rPr>
          <w:rFonts w:ascii="Arial" w:hAnsi="Arial" w:cs="Arial"/>
        </w:rPr>
        <w:t>remain</w:t>
      </w:r>
      <w:r>
        <w:rPr>
          <w:rFonts w:ascii="Arial" w:hAnsi="Arial" w:cs="Arial"/>
          <w:spacing w:val="80"/>
        </w:rPr>
        <w:t xml:space="preserve"> </w:t>
      </w:r>
      <w:r>
        <w:rPr>
          <w:rFonts w:ascii="Arial" w:hAnsi="Arial" w:cs="Arial"/>
        </w:rPr>
        <w:t>in</w:t>
      </w:r>
      <w:r>
        <w:rPr>
          <w:rFonts w:ascii="Arial" w:hAnsi="Arial" w:cs="Arial"/>
          <w:spacing w:val="80"/>
        </w:rPr>
        <w:t xml:space="preserve"> </w:t>
      </w:r>
      <w:r>
        <w:rPr>
          <w:rFonts w:ascii="Arial" w:hAnsi="Arial" w:cs="Arial"/>
        </w:rPr>
        <w:t>the</w:t>
      </w:r>
      <w:r>
        <w:rPr>
          <w:rFonts w:ascii="Arial" w:hAnsi="Arial" w:cs="Arial"/>
          <w:spacing w:val="80"/>
        </w:rPr>
        <w:t xml:space="preserve"> </w:t>
      </w:r>
      <w:r>
        <w:rPr>
          <w:rFonts w:ascii="Arial" w:hAnsi="Arial" w:cs="Arial"/>
        </w:rPr>
        <w:t>form of</w:t>
      </w:r>
      <w:r>
        <w:rPr>
          <w:rFonts w:ascii="Arial" w:hAnsi="Arial" w:cs="Arial"/>
          <w:spacing w:val="80"/>
          <w:w w:val="150"/>
        </w:rPr>
        <w:t xml:space="preserve"> </w:t>
      </w:r>
      <w:r>
        <w:rPr>
          <w:rFonts w:ascii="Arial" w:hAnsi="Arial" w:cs="Arial"/>
        </w:rPr>
        <w:t>digital</w:t>
      </w:r>
      <w:r>
        <w:rPr>
          <w:rFonts w:ascii="Arial" w:hAnsi="Arial" w:cs="Arial"/>
          <w:spacing w:val="80"/>
          <w:w w:val="150"/>
        </w:rPr>
        <w:t xml:space="preserve"> </w:t>
      </w:r>
      <w:r>
        <w:rPr>
          <w:rFonts w:ascii="Arial" w:hAnsi="Arial" w:cs="Arial"/>
        </w:rPr>
        <w:t>literacy</w:t>
      </w:r>
      <w:r>
        <w:rPr>
          <w:rFonts w:ascii="Arial" w:hAnsi="Arial" w:cs="Arial"/>
          <w:spacing w:val="80"/>
          <w:w w:val="150"/>
        </w:rPr>
        <w:t xml:space="preserve"> </w:t>
      </w:r>
      <w:r>
        <w:rPr>
          <w:rFonts w:ascii="Arial" w:hAnsi="Arial" w:cs="Arial"/>
        </w:rPr>
        <w:t>gaps,</w:t>
      </w:r>
      <w:r>
        <w:rPr>
          <w:rFonts w:ascii="Arial" w:hAnsi="Arial" w:cs="Arial"/>
          <w:spacing w:val="80"/>
          <w:w w:val="150"/>
        </w:rPr>
        <w:t xml:space="preserve"> </w:t>
      </w:r>
      <w:r>
        <w:rPr>
          <w:rFonts w:ascii="Arial" w:hAnsi="Arial" w:cs="Arial"/>
        </w:rPr>
        <w:t>limited</w:t>
      </w:r>
      <w:r>
        <w:rPr>
          <w:rFonts w:ascii="Arial" w:hAnsi="Arial" w:cs="Arial"/>
          <w:spacing w:val="80"/>
          <w:w w:val="150"/>
        </w:rPr>
        <w:t xml:space="preserve"> </w:t>
      </w:r>
      <w:r>
        <w:rPr>
          <w:rFonts w:ascii="Arial" w:hAnsi="Arial" w:cs="Arial"/>
        </w:rPr>
        <w:t>access</w:t>
      </w:r>
      <w:r>
        <w:rPr>
          <w:rFonts w:ascii="Arial" w:hAnsi="Arial" w:cs="Arial"/>
          <w:spacing w:val="80"/>
          <w:w w:val="150"/>
        </w:rPr>
        <w:t xml:space="preserve"> </w:t>
      </w:r>
      <w:r>
        <w:rPr>
          <w:rFonts w:ascii="Arial" w:hAnsi="Arial" w:cs="Arial"/>
        </w:rPr>
        <w:t>to</w:t>
      </w:r>
      <w:r>
        <w:rPr>
          <w:rFonts w:ascii="Arial" w:hAnsi="Arial" w:cs="Arial"/>
          <w:spacing w:val="80"/>
          <w:w w:val="150"/>
        </w:rPr>
        <w:t xml:space="preserve"> </w:t>
      </w:r>
      <w:r>
        <w:rPr>
          <w:rFonts w:ascii="Arial" w:hAnsi="Arial" w:cs="Arial"/>
        </w:rPr>
        <w:t>internet</w:t>
      </w:r>
      <w:r>
        <w:rPr>
          <w:rFonts w:ascii="Arial" w:hAnsi="Arial" w:cs="Arial"/>
          <w:spacing w:val="80"/>
          <w:w w:val="150"/>
        </w:rPr>
        <w:t xml:space="preserve"> </w:t>
      </w:r>
      <w:r>
        <w:rPr>
          <w:rFonts w:ascii="Arial" w:hAnsi="Arial" w:cs="Arial"/>
        </w:rPr>
        <w:t>resources,</w:t>
      </w:r>
      <w:r>
        <w:rPr>
          <w:rFonts w:ascii="Arial" w:hAnsi="Arial" w:cs="Arial"/>
          <w:spacing w:val="80"/>
          <w:w w:val="150"/>
        </w:rPr>
        <w:t xml:space="preserve"> </w:t>
      </w:r>
      <w:r>
        <w:rPr>
          <w:rFonts w:ascii="Arial" w:hAnsi="Arial" w:cs="Arial"/>
        </w:rPr>
        <w:t>and</w:t>
      </w:r>
      <w:r>
        <w:rPr>
          <w:rFonts w:ascii="Arial" w:hAnsi="Arial" w:cs="Arial"/>
          <w:spacing w:val="40"/>
        </w:rPr>
        <w:t xml:space="preserve"> </w:t>
      </w:r>
      <w:r>
        <w:rPr>
          <w:rFonts w:ascii="Arial" w:hAnsi="Arial" w:cs="Arial"/>
        </w:rPr>
        <w:t>educational</w:t>
      </w:r>
      <w:r>
        <w:rPr>
          <w:rFonts w:ascii="Arial" w:hAnsi="Arial" w:cs="Arial"/>
          <w:spacing w:val="80"/>
        </w:rPr>
        <w:t xml:space="preserve"> </w:t>
      </w:r>
      <w:r>
        <w:rPr>
          <w:rFonts w:ascii="Arial" w:hAnsi="Arial" w:cs="Arial"/>
        </w:rPr>
        <w:t>disparities,</w:t>
      </w:r>
      <w:r>
        <w:rPr>
          <w:rFonts w:ascii="Arial" w:hAnsi="Arial" w:cs="Arial"/>
          <w:spacing w:val="80"/>
        </w:rPr>
        <w:t xml:space="preserve"> </w:t>
      </w:r>
      <w:r>
        <w:rPr>
          <w:rFonts w:ascii="Arial" w:hAnsi="Arial" w:cs="Arial"/>
        </w:rPr>
        <w:t>especially</w:t>
      </w:r>
      <w:r>
        <w:rPr>
          <w:rFonts w:ascii="Arial" w:hAnsi="Arial" w:cs="Arial"/>
          <w:spacing w:val="80"/>
        </w:rPr>
        <w:t xml:space="preserve"> </w:t>
      </w:r>
      <w:r>
        <w:rPr>
          <w:rFonts w:ascii="Arial" w:hAnsi="Arial" w:cs="Arial"/>
        </w:rPr>
        <w:t>in</w:t>
      </w:r>
      <w:r>
        <w:rPr>
          <w:rFonts w:ascii="Arial" w:hAnsi="Arial" w:cs="Arial"/>
          <w:spacing w:val="80"/>
        </w:rPr>
        <w:t xml:space="preserve"> </w:t>
      </w:r>
      <w:r>
        <w:rPr>
          <w:rFonts w:ascii="Arial" w:hAnsi="Arial" w:cs="Arial"/>
        </w:rPr>
        <w:t>the</w:t>
      </w:r>
      <w:r>
        <w:rPr>
          <w:rFonts w:ascii="Arial" w:hAnsi="Arial" w:cs="Arial"/>
          <w:spacing w:val="80"/>
        </w:rPr>
        <w:t xml:space="preserve"> </w:t>
      </w:r>
      <w:r>
        <w:rPr>
          <w:rFonts w:ascii="Arial" w:hAnsi="Arial" w:cs="Arial"/>
        </w:rPr>
        <w:t>developing</w:t>
      </w:r>
      <w:r>
        <w:rPr>
          <w:rFonts w:ascii="Arial" w:hAnsi="Arial" w:cs="Arial"/>
          <w:spacing w:val="80"/>
        </w:rPr>
        <w:t xml:space="preserve"> </w:t>
      </w:r>
      <w:r>
        <w:rPr>
          <w:rFonts w:ascii="Arial" w:hAnsi="Arial" w:cs="Arial"/>
        </w:rPr>
        <w:t>world</w:t>
      </w:r>
      <w:r>
        <w:rPr>
          <w:rFonts w:ascii="Arial" w:hAnsi="Arial" w:cs="Arial"/>
          <w:spacing w:val="80"/>
        </w:rPr>
        <w:t xml:space="preserve"> </w:t>
      </w:r>
      <w:r>
        <w:rPr>
          <w:rFonts w:ascii="Arial" w:hAnsi="Arial" w:cs="Arial"/>
        </w:rPr>
        <w:t>(UNESCO, 2022).</w:t>
      </w:r>
      <w:r>
        <w:rPr>
          <w:rFonts w:ascii="Arial" w:hAnsi="Arial" w:cs="Arial"/>
          <w:spacing w:val="80"/>
        </w:rPr>
        <w:t xml:space="preserve"> </w:t>
      </w:r>
      <w:r>
        <w:rPr>
          <w:rFonts w:ascii="Arial" w:hAnsi="Arial" w:cs="Arial"/>
        </w:rPr>
        <w:t>Overcoming</w:t>
      </w:r>
      <w:r>
        <w:rPr>
          <w:rFonts w:ascii="Arial" w:hAnsi="Arial" w:cs="Arial"/>
          <w:spacing w:val="80"/>
        </w:rPr>
        <w:t xml:space="preserve"> </w:t>
      </w:r>
      <w:r>
        <w:rPr>
          <w:rFonts w:ascii="Arial" w:hAnsi="Arial" w:cs="Arial"/>
        </w:rPr>
        <w:t>these</w:t>
      </w:r>
      <w:r>
        <w:rPr>
          <w:rFonts w:ascii="Arial" w:hAnsi="Arial" w:cs="Arial"/>
          <w:spacing w:val="80"/>
        </w:rPr>
        <w:t xml:space="preserve"> </w:t>
      </w:r>
      <w:r>
        <w:rPr>
          <w:rFonts w:ascii="Arial" w:hAnsi="Arial" w:cs="Arial"/>
        </w:rPr>
        <w:t>obstacles</w:t>
      </w:r>
      <w:r>
        <w:rPr>
          <w:rFonts w:ascii="Arial" w:hAnsi="Arial" w:cs="Arial"/>
          <w:spacing w:val="80"/>
        </w:rPr>
        <w:t xml:space="preserve"> </w:t>
      </w:r>
      <w:r>
        <w:rPr>
          <w:rFonts w:ascii="Arial" w:hAnsi="Arial" w:cs="Arial"/>
        </w:rPr>
        <w:t>is</w:t>
      </w:r>
      <w:r>
        <w:rPr>
          <w:rFonts w:ascii="Arial" w:hAnsi="Arial" w:cs="Arial"/>
          <w:spacing w:val="80"/>
        </w:rPr>
        <w:t xml:space="preserve"> </w:t>
      </w:r>
      <w:r>
        <w:rPr>
          <w:rFonts w:ascii="Arial" w:hAnsi="Arial" w:cs="Arial"/>
        </w:rPr>
        <w:t>necessary</w:t>
      </w:r>
      <w:r>
        <w:rPr>
          <w:rFonts w:ascii="Arial" w:hAnsi="Arial" w:cs="Arial"/>
          <w:spacing w:val="80"/>
        </w:rPr>
        <w:t xml:space="preserve"> </w:t>
      </w:r>
      <w:r>
        <w:rPr>
          <w:rFonts w:ascii="Arial" w:hAnsi="Arial" w:cs="Arial"/>
        </w:rPr>
        <w:t>to</w:t>
      </w:r>
      <w:r>
        <w:rPr>
          <w:rFonts w:ascii="Arial" w:hAnsi="Arial" w:cs="Arial"/>
          <w:spacing w:val="80"/>
        </w:rPr>
        <w:t xml:space="preserve"> </w:t>
      </w:r>
      <w:r>
        <w:rPr>
          <w:rFonts w:ascii="Arial" w:hAnsi="Arial" w:cs="Arial"/>
        </w:rPr>
        <w:t>provide</w:t>
      </w:r>
      <w:r>
        <w:rPr>
          <w:rFonts w:ascii="Arial" w:hAnsi="Arial" w:cs="Arial"/>
          <w:spacing w:val="80"/>
        </w:rPr>
        <w:t xml:space="preserve"> </w:t>
      </w:r>
      <w:r>
        <w:rPr>
          <w:rFonts w:ascii="Arial" w:hAnsi="Arial" w:cs="Arial"/>
        </w:rPr>
        <w:t>all students with the benefits of AI-fueled educational developments.</w:t>
      </w:r>
    </w:p>
    <w:p w14:paraId="3B693905">
      <w:pPr>
        <w:pStyle w:val="10"/>
        <w:spacing w:before="161" w:line="480" w:lineRule="auto"/>
        <w:ind w:firstLine="720"/>
        <w:contextualSpacing/>
        <w:jc w:val="both"/>
        <w:rPr>
          <w:rFonts w:ascii="Arial" w:hAnsi="Arial" w:cs="Arial"/>
        </w:rPr>
      </w:pPr>
      <w:r>
        <w:rPr>
          <w:rFonts w:ascii="Arial" w:hAnsi="Arial" w:cs="Arial"/>
        </w:rPr>
        <w:t>In the Philippines, the National Achievement Test (NAT) is the main</w:t>
      </w:r>
      <w:r>
        <w:rPr>
          <w:rFonts w:ascii="Arial" w:hAnsi="Arial" w:cs="Arial"/>
          <w:spacing w:val="40"/>
        </w:rPr>
        <w:t xml:space="preserve"> </w:t>
      </w:r>
      <w:r>
        <w:rPr>
          <w:rFonts w:ascii="Arial" w:hAnsi="Arial" w:cs="Arial"/>
        </w:rPr>
        <w:t>component for testing a grade 12 student’s English language proficiency, standardized testing of basic competencies (NME), in mathematics and science and standardized testing of spoken language proficiency (Department of Education,</w:t>
      </w:r>
      <w:r>
        <w:rPr>
          <w:rFonts w:ascii="Arial" w:hAnsi="Arial" w:cs="Arial"/>
          <w:spacing w:val="40"/>
        </w:rPr>
        <w:t xml:space="preserve"> </w:t>
      </w:r>
      <w:r>
        <w:rPr>
          <w:rFonts w:ascii="Arial" w:hAnsi="Arial" w:cs="Arial"/>
        </w:rPr>
        <w:t>2024). The National Achievement Test results also serve as indicators of a student’s maturity</w:t>
      </w:r>
      <w:r>
        <w:rPr>
          <w:rFonts w:ascii="Arial" w:hAnsi="Arial" w:cs="Arial"/>
          <w:spacing w:val="-2"/>
        </w:rPr>
        <w:t xml:space="preserve"> </w:t>
      </w:r>
      <w:r>
        <w:rPr>
          <w:rFonts w:ascii="Arial" w:hAnsi="Arial" w:cs="Arial"/>
        </w:rPr>
        <w:t>for</w:t>
      </w:r>
      <w:r>
        <w:rPr>
          <w:rFonts w:ascii="Arial" w:hAnsi="Arial" w:cs="Arial"/>
          <w:spacing w:val="-5"/>
        </w:rPr>
        <w:t xml:space="preserve"> </w:t>
      </w:r>
      <w:r>
        <w:rPr>
          <w:rFonts w:ascii="Arial" w:hAnsi="Arial" w:cs="Arial"/>
        </w:rPr>
        <w:t>higher</w:t>
      </w:r>
      <w:r>
        <w:rPr>
          <w:rFonts w:ascii="Arial" w:hAnsi="Arial" w:cs="Arial"/>
          <w:spacing w:val="-3"/>
        </w:rPr>
        <w:t xml:space="preserve"> </w:t>
      </w:r>
      <w:r>
        <w:rPr>
          <w:rFonts w:ascii="Arial" w:hAnsi="Arial" w:cs="Arial"/>
        </w:rPr>
        <w:t>education</w:t>
      </w:r>
      <w:r>
        <w:rPr>
          <w:rFonts w:ascii="Arial" w:hAnsi="Arial" w:cs="Arial"/>
          <w:spacing w:val="-3"/>
        </w:rPr>
        <w:t xml:space="preserve"> </w:t>
      </w:r>
      <w:r>
        <w:rPr>
          <w:rFonts w:ascii="Arial" w:hAnsi="Arial" w:cs="Arial"/>
        </w:rPr>
        <w:t>and</w:t>
      </w:r>
      <w:r>
        <w:rPr>
          <w:rFonts w:ascii="Arial" w:hAnsi="Arial" w:cs="Arial"/>
          <w:spacing w:val="-3"/>
        </w:rPr>
        <w:t xml:space="preserve"> </w:t>
      </w:r>
      <w:r>
        <w:rPr>
          <w:rFonts w:ascii="Arial" w:hAnsi="Arial" w:cs="Arial"/>
        </w:rPr>
        <w:t>future</w:t>
      </w:r>
      <w:r>
        <w:rPr>
          <w:rFonts w:ascii="Arial" w:hAnsi="Arial" w:cs="Arial"/>
          <w:spacing w:val="-1"/>
        </w:rPr>
        <w:t xml:space="preserve"> </w:t>
      </w:r>
      <w:r>
        <w:rPr>
          <w:rFonts w:ascii="Arial" w:hAnsi="Arial" w:cs="Arial"/>
        </w:rPr>
        <w:t>career</w:t>
      </w:r>
      <w:r>
        <w:rPr>
          <w:rFonts w:ascii="Arial" w:hAnsi="Arial" w:cs="Arial"/>
          <w:spacing w:val="-3"/>
        </w:rPr>
        <w:t xml:space="preserve"> </w:t>
      </w:r>
      <w:r>
        <w:rPr>
          <w:rFonts w:ascii="Arial" w:hAnsi="Arial" w:cs="Arial"/>
        </w:rPr>
        <w:t>opportunities</w:t>
      </w:r>
      <w:r>
        <w:rPr>
          <w:rFonts w:ascii="Arial" w:hAnsi="Arial" w:cs="Arial"/>
          <w:spacing w:val="-4"/>
        </w:rPr>
        <w:t xml:space="preserve"> </w:t>
      </w:r>
      <w:r>
        <w:rPr>
          <w:rFonts w:ascii="Arial" w:hAnsi="Arial" w:cs="Arial"/>
        </w:rPr>
        <w:t>(Garcia</w:t>
      </w:r>
      <w:r>
        <w:rPr>
          <w:rFonts w:ascii="Arial" w:hAnsi="Arial" w:cs="Arial"/>
          <w:spacing w:val="-1"/>
        </w:rPr>
        <w:t xml:space="preserve"> </w:t>
      </w:r>
      <w:r>
        <w:rPr>
          <w:rFonts w:ascii="Arial" w:hAnsi="Arial" w:cs="Arial"/>
        </w:rPr>
        <w:t>&amp;</w:t>
      </w:r>
      <w:r>
        <w:rPr>
          <w:rFonts w:ascii="Arial" w:hAnsi="Arial" w:cs="Arial"/>
          <w:spacing w:val="-4"/>
        </w:rPr>
        <w:t xml:space="preserve"> </w:t>
      </w:r>
      <w:r>
        <w:rPr>
          <w:rFonts w:ascii="Arial" w:hAnsi="Arial" w:cs="Arial"/>
        </w:rPr>
        <w:t>Santos,</w:t>
      </w:r>
      <w:r>
        <w:rPr>
          <w:rFonts w:ascii="Arial" w:hAnsi="Arial" w:cs="Arial"/>
          <w:spacing w:val="-1"/>
        </w:rPr>
        <w:t xml:space="preserve"> </w:t>
      </w:r>
      <w:r>
        <w:rPr>
          <w:rFonts w:ascii="Arial" w:hAnsi="Arial" w:cs="Arial"/>
        </w:rPr>
        <w:t>2023). Online educational tools exist, but most are not specifically designed to align with the expectations of the National Achievement Test nor do they provide personalized</w:t>
      </w:r>
      <w:r>
        <w:rPr>
          <w:rFonts w:ascii="Arial" w:hAnsi="Arial" w:cs="Arial"/>
          <w:spacing w:val="40"/>
        </w:rPr>
        <w:t xml:space="preserve"> </w:t>
      </w:r>
      <w:r>
        <w:rPr>
          <w:rFonts w:ascii="Arial" w:hAnsi="Arial" w:cs="Arial"/>
        </w:rPr>
        <w:t>study guidance (Garcia &amp; Santos, 2023).</w:t>
      </w:r>
    </w:p>
    <w:p w14:paraId="13843F63">
      <w:pPr>
        <w:pStyle w:val="10"/>
        <w:spacing w:before="158" w:line="480" w:lineRule="auto"/>
        <w:ind w:firstLine="784"/>
        <w:contextualSpacing/>
        <w:jc w:val="both"/>
        <w:rPr>
          <w:rFonts w:ascii="Arial" w:hAnsi="Arial" w:cs="Arial"/>
        </w:rPr>
      </w:pPr>
      <w:r>
        <w:rPr>
          <w:rFonts w:ascii="Arial" w:hAnsi="Arial" w:cs="Arial"/>
        </w:rPr>
        <w:t>Despite the increasing use of AI in education, limited research has explored its application in NAT preparation. Existing studies have primarily focused on predicting student performance rather than actively improving test outcomes through AI-driven interventions (Martinez et al., 2023). Additionally, factors such as socioeconomic status, internet accessibility, and school resources remain under examined, restricting the development of inclusive and equitable AI-powered learning solutions (Zheng &amp; Zhang, 2023).</w:t>
      </w:r>
    </w:p>
    <w:p w14:paraId="40BEA3C2">
      <w:pPr>
        <w:pStyle w:val="10"/>
        <w:spacing w:before="161" w:line="480" w:lineRule="auto"/>
        <w:ind w:firstLine="720"/>
        <w:contextualSpacing/>
        <w:jc w:val="both"/>
        <w:rPr>
          <w:rFonts w:hint="default" w:ascii="Arial" w:hAnsi="Arial" w:cs="Arial"/>
          <w:color w:val="auto"/>
        </w:rPr>
      </w:pPr>
      <w:r>
        <w:rPr>
          <w:rFonts w:hint="default" w:ascii="Arial" w:hAnsi="Arial" w:eastAsia="SimSun" w:cs="Arial"/>
          <w:sz w:val="24"/>
          <w:szCs w:val="24"/>
        </w:rPr>
        <w:t>To address these requirements, this study seeks to develop an AI-supported online review system that continuously monitors and evaluates student performance through real-time assessments. Instead of relying on a traditional pre-test and post-test model, the system uses a dynamic, iterative approach that classifies students’ readiness based on ongoing quiz results, topic mastery, and engagement levels. Through this adaptive mechanism, the system identifies knowledge gaps, delivers targeted review interventions, and updates recommendations as students progress. With its machine learning capabilities, particularly the K-Nearest Neighbors (KNN) algorithm, the system ensures personalized content delivery aimed at helping students reach an optimal level of readiness for the National Achievement Test (NAT).</w:t>
      </w:r>
    </w:p>
    <w:p w14:paraId="64CDA43E">
      <w:pPr>
        <w:pStyle w:val="10"/>
        <w:spacing w:before="161" w:line="480" w:lineRule="auto"/>
        <w:ind w:firstLine="720"/>
        <w:contextualSpacing/>
        <w:jc w:val="both"/>
        <w:rPr>
          <w:rFonts w:ascii="Arial" w:hAnsi="Arial" w:cs="Arial"/>
          <w:color w:val="auto"/>
        </w:rPr>
      </w:pPr>
      <w:r>
        <w:rPr>
          <w:rFonts w:ascii="Arial" w:hAnsi="Arial"/>
          <w:color w:val="auto"/>
        </w:rPr>
        <w:t>The present study can cover learning gaps and provide equal opportunities for learning by Filipino learners, particularly marginalized ones. Through personalized learning with the support of AI, the present study can make learners' review processes more effective, enhance their NAT scores, and overall readiness for learning. The system can serve as a model of data-driven education programs that can inform policymakers and teachers on how to make learners' learning processes better. In the long run, the present study can serve as an add-on to the entire goal of optimizing country-level performance in education and empowering learners with skills needed in their scholarship and working life.</w:t>
      </w:r>
    </w:p>
    <w:p w14:paraId="0005EE88">
      <w:pPr>
        <w:pStyle w:val="10"/>
        <w:spacing w:before="161" w:line="480" w:lineRule="auto"/>
        <w:ind w:firstLine="720"/>
        <w:contextualSpacing/>
        <w:jc w:val="both"/>
        <w:rPr>
          <w:rFonts w:ascii="Arial" w:hAnsi="Arial" w:cs="Arial"/>
        </w:rPr>
      </w:pPr>
    </w:p>
    <w:p w14:paraId="00920E85">
      <w:pPr>
        <w:pStyle w:val="5"/>
        <w:ind w:left="0"/>
        <w:contextualSpacing/>
        <w:jc w:val="both"/>
        <w:rPr>
          <w:spacing w:val="-2"/>
        </w:rPr>
      </w:pPr>
      <w:r>
        <w:t>Statement</w:t>
      </w:r>
      <w:r>
        <w:rPr>
          <w:spacing w:val="-5"/>
        </w:rPr>
        <w:t xml:space="preserve"> </w:t>
      </w:r>
      <w:r>
        <w:t>of</w:t>
      </w:r>
      <w:r>
        <w:rPr>
          <w:spacing w:val="-3"/>
        </w:rPr>
        <w:t xml:space="preserve"> </w:t>
      </w:r>
      <w:r>
        <w:t>the</w:t>
      </w:r>
      <w:r>
        <w:rPr>
          <w:spacing w:val="-1"/>
        </w:rPr>
        <w:t xml:space="preserve"> </w:t>
      </w:r>
      <w:r>
        <w:rPr>
          <w:spacing w:val="-2"/>
        </w:rPr>
        <w:t>Problem</w:t>
      </w:r>
    </w:p>
    <w:p w14:paraId="56EB1442">
      <w:pPr>
        <w:pStyle w:val="5"/>
        <w:ind w:left="0"/>
        <w:contextualSpacing/>
        <w:jc w:val="both"/>
      </w:pPr>
    </w:p>
    <w:p w14:paraId="3A2714BE">
      <w:pPr>
        <w:pStyle w:val="10"/>
        <w:spacing w:before="81" w:line="480" w:lineRule="auto"/>
        <w:ind w:firstLine="720"/>
        <w:contextualSpacing/>
        <w:jc w:val="both"/>
        <w:rPr>
          <w:rFonts w:ascii="Arial" w:hAnsi="Arial" w:cs="Arial"/>
          <w:color w:val="auto"/>
        </w:rPr>
      </w:pPr>
      <w:r>
        <w:rPr>
          <w:rFonts w:ascii="Arial" w:hAnsi="Arial"/>
          <w:color w:val="auto"/>
        </w:rPr>
        <w:t>Increased complexity in academic requirements for Grade 12 students necessitates a review system based on machine learning that provides students with personalized learning materials based on their own weaknesses and strengths. Traditional testing systems cannot take into consideration learning rates and hence are not effective in preparing students for standardized tests</w:t>
      </w:r>
      <w:r>
        <w:rPr>
          <w:rFonts w:ascii="Arial" w:hAnsi="Arial" w:cs="Arial"/>
          <w:color w:val="auto"/>
        </w:rPr>
        <w:t xml:space="preserve">. </w:t>
      </w:r>
      <w:r>
        <w:rPr>
          <w:rFonts w:ascii="Arial" w:hAnsi="Arial" w:cs="Arial"/>
        </w:rPr>
        <w:t>For instance, a study comparing traditional and modern assessment approaches highlighted that traditional methods might not effectively address diverse student needs,</w:t>
      </w:r>
      <w:r>
        <w:rPr>
          <w:rFonts w:ascii="Arial" w:hAnsi="Arial" w:cs="Arial"/>
          <w:spacing w:val="-1"/>
        </w:rPr>
        <w:t xml:space="preserve"> </w:t>
      </w:r>
      <w:r>
        <w:rPr>
          <w:rFonts w:ascii="Arial" w:hAnsi="Arial" w:cs="Arial"/>
        </w:rPr>
        <w:t>potentially impacting</w:t>
      </w:r>
      <w:r>
        <w:rPr>
          <w:rFonts w:ascii="Arial" w:hAnsi="Arial" w:cs="Arial"/>
          <w:spacing w:val="-1"/>
        </w:rPr>
        <w:t xml:space="preserve"> </w:t>
      </w:r>
      <w:r>
        <w:rPr>
          <w:rFonts w:ascii="Arial" w:hAnsi="Arial" w:cs="Arial"/>
        </w:rPr>
        <w:t>academic performance</w:t>
      </w:r>
      <w:r>
        <w:rPr>
          <w:rFonts w:ascii="Arial" w:hAnsi="Arial" w:cs="Arial"/>
          <w:spacing w:val="-1"/>
        </w:rPr>
        <w:t xml:space="preserve"> </w:t>
      </w:r>
      <w:r>
        <w:rPr>
          <w:rFonts w:ascii="Arial" w:hAnsi="Arial" w:cs="Arial"/>
        </w:rPr>
        <w:t>(Meylani,</w:t>
      </w:r>
      <w:r>
        <w:rPr>
          <w:rFonts w:ascii="Arial" w:hAnsi="Arial" w:cs="Arial"/>
          <w:spacing w:val="-1"/>
        </w:rPr>
        <w:t xml:space="preserve"> </w:t>
      </w:r>
      <w:r>
        <w:rPr>
          <w:rFonts w:ascii="Arial" w:hAnsi="Arial" w:cs="Arial"/>
        </w:rPr>
        <w:t>2024).</w:t>
      </w:r>
      <w:r>
        <w:rPr>
          <w:rFonts w:ascii="Arial" w:hAnsi="Arial" w:cs="Arial"/>
          <w:color w:val="FF0000"/>
        </w:rPr>
        <w:t xml:space="preserve"> </w:t>
      </w:r>
      <w:r>
        <w:rPr>
          <w:rFonts w:ascii="Arial" w:hAnsi="Arial"/>
          <w:color w:val="auto"/>
        </w:rPr>
        <w:t xml:space="preserve">The intersection of data analysis and artificial intelligence in an adaptive system provides a real-world solution for improving review sessions and improving </w:t>
      </w:r>
      <w:r>
        <w:rPr>
          <w:rFonts w:ascii="Arial" w:hAnsi="Arial"/>
          <w:color w:val="auto"/>
          <w:lang w:val="en-PH"/>
        </w:rPr>
        <w:t>student</w:t>
      </w:r>
      <w:r>
        <w:rPr>
          <w:rFonts w:ascii="Arial" w:hAnsi="Arial" w:cs="Arial"/>
          <w:color w:val="auto"/>
        </w:rPr>
        <w:t xml:space="preserve">. </w:t>
      </w:r>
    </w:p>
    <w:p w14:paraId="05B5014A">
      <w:pPr>
        <w:pStyle w:val="10"/>
        <w:spacing w:before="81" w:line="480" w:lineRule="auto"/>
        <w:ind w:firstLine="720"/>
        <w:contextualSpacing/>
        <w:jc w:val="both"/>
        <w:rPr>
          <w:rFonts w:ascii="Arial" w:hAnsi="Arial" w:cs="Arial"/>
        </w:rPr>
      </w:pPr>
      <w:r>
        <w:rPr>
          <w:rFonts w:ascii="Arial" w:hAnsi="Arial"/>
          <w:color w:val="auto"/>
        </w:rPr>
        <w:t>This study aims to develop and test an AI-driven system providing individualized review content to Grade 12 students through machine learning algorithms.</w:t>
      </w:r>
      <w:r>
        <w:rPr>
          <w:rFonts w:ascii="Arial" w:hAnsi="Arial"/>
          <w:color w:val="auto"/>
          <w:lang w:val="en-PH"/>
        </w:rPr>
        <w:t xml:space="preserve"> </w:t>
      </w:r>
      <w:r>
        <w:rPr>
          <w:rFonts w:ascii="Arial" w:hAnsi="Arial" w:cs="Arial"/>
        </w:rPr>
        <w:t>Specifically, the study seeks to answer the following research questions:</w:t>
      </w:r>
    </w:p>
    <w:p w14:paraId="3120B12A">
      <w:pPr>
        <w:pStyle w:val="21"/>
        <w:numPr>
          <w:ilvl w:val="0"/>
          <w:numId w:val="1"/>
        </w:numPr>
        <w:tabs>
          <w:tab w:val="left" w:pos="1074"/>
        </w:tabs>
        <w:spacing w:before="161"/>
        <w:contextualSpacing/>
        <w:jc w:val="both"/>
        <w:rPr>
          <w:rFonts w:ascii="Arial" w:hAnsi="Arial" w:cs="Arial"/>
          <w:sz w:val="24"/>
          <w:szCs w:val="24"/>
        </w:rPr>
      </w:pPr>
      <w:r>
        <w:rPr>
          <w:rFonts w:ascii="Arial" w:hAnsi="Arial" w:cs="Arial"/>
          <w:sz w:val="24"/>
          <w:szCs w:val="24"/>
        </w:rPr>
        <w:t xml:space="preserve"> What</w:t>
      </w:r>
      <w:r>
        <w:rPr>
          <w:rFonts w:ascii="Arial" w:hAnsi="Arial" w:cs="Arial"/>
          <w:spacing w:val="-8"/>
          <w:sz w:val="24"/>
          <w:szCs w:val="24"/>
        </w:rPr>
        <w:t xml:space="preserve"> </w:t>
      </w:r>
      <w:r>
        <w:rPr>
          <w:rFonts w:ascii="Arial" w:hAnsi="Arial" w:cs="Arial"/>
          <w:sz w:val="24"/>
          <w:szCs w:val="24"/>
        </w:rPr>
        <w:t>are the</w:t>
      </w:r>
      <w:r>
        <w:rPr>
          <w:rFonts w:ascii="Arial" w:hAnsi="Arial" w:cs="Arial"/>
          <w:spacing w:val="-5"/>
          <w:sz w:val="24"/>
          <w:szCs w:val="24"/>
        </w:rPr>
        <w:t xml:space="preserve"> </w:t>
      </w:r>
      <w:r>
        <w:rPr>
          <w:rFonts w:ascii="Arial" w:hAnsi="Arial" w:cs="Arial"/>
          <w:sz w:val="24"/>
          <w:szCs w:val="24"/>
        </w:rPr>
        <w:t>common</w:t>
      </w:r>
      <w:r>
        <w:rPr>
          <w:rFonts w:ascii="Arial" w:hAnsi="Arial" w:cs="Arial"/>
          <w:spacing w:val="-1"/>
          <w:sz w:val="24"/>
          <w:szCs w:val="24"/>
        </w:rPr>
        <w:t xml:space="preserve"> </w:t>
      </w:r>
      <w:r>
        <w:rPr>
          <w:rFonts w:ascii="Arial" w:hAnsi="Arial" w:cs="Arial"/>
          <w:sz w:val="24"/>
          <w:szCs w:val="24"/>
        </w:rPr>
        <w:t>challenges</w:t>
      </w:r>
      <w:r>
        <w:rPr>
          <w:rFonts w:ascii="Arial" w:hAnsi="Arial" w:cs="Arial"/>
          <w:spacing w:val="-3"/>
          <w:sz w:val="24"/>
          <w:szCs w:val="24"/>
        </w:rPr>
        <w:t xml:space="preserve"> </w:t>
      </w:r>
      <w:r>
        <w:rPr>
          <w:rFonts w:ascii="Arial" w:hAnsi="Arial" w:cs="Arial"/>
          <w:sz w:val="24"/>
          <w:szCs w:val="24"/>
        </w:rPr>
        <w:t>faced</w:t>
      </w:r>
      <w:r>
        <w:rPr>
          <w:rFonts w:ascii="Arial" w:hAnsi="Arial" w:cs="Arial"/>
          <w:spacing w:val="-2"/>
          <w:sz w:val="24"/>
          <w:szCs w:val="24"/>
        </w:rPr>
        <w:t xml:space="preserve"> </w:t>
      </w:r>
      <w:r>
        <w:rPr>
          <w:rFonts w:ascii="Arial" w:hAnsi="Arial" w:cs="Arial"/>
          <w:sz w:val="24"/>
          <w:szCs w:val="24"/>
        </w:rPr>
        <w:t>by</w:t>
      </w:r>
      <w:r>
        <w:rPr>
          <w:rFonts w:ascii="Arial" w:hAnsi="Arial" w:cs="Arial"/>
          <w:spacing w:val="-4"/>
          <w:sz w:val="24"/>
          <w:szCs w:val="24"/>
        </w:rPr>
        <w:t xml:space="preserve"> </w:t>
      </w:r>
      <w:r>
        <w:rPr>
          <w:rFonts w:ascii="Arial" w:hAnsi="Arial" w:cs="Arial"/>
          <w:sz w:val="24"/>
          <w:szCs w:val="24"/>
        </w:rPr>
        <w:t>Grade</w:t>
      </w:r>
      <w:r>
        <w:rPr>
          <w:rFonts w:ascii="Arial" w:hAnsi="Arial" w:cs="Arial"/>
          <w:spacing w:val="-2"/>
          <w:sz w:val="24"/>
          <w:szCs w:val="24"/>
        </w:rPr>
        <w:t xml:space="preserve"> </w:t>
      </w:r>
      <w:r>
        <w:rPr>
          <w:rFonts w:ascii="Arial" w:hAnsi="Arial" w:cs="Arial"/>
          <w:sz w:val="24"/>
          <w:szCs w:val="24"/>
        </w:rPr>
        <w:t>12</w:t>
      </w:r>
      <w:r>
        <w:rPr>
          <w:rFonts w:ascii="Arial" w:hAnsi="Arial" w:cs="Arial"/>
          <w:spacing w:val="-2"/>
          <w:sz w:val="24"/>
          <w:szCs w:val="24"/>
        </w:rPr>
        <w:t xml:space="preserve"> </w:t>
      </w:r>
      <w:r>
        <w:rPr>
          <w:rFonts w:ascii="Arial" w:hAnsi="Arial" w:cs="Arial"/>
          <w:sz w:val="24"/>
          <w:szCs w:val="24"/>
        </w:rPr>
        <w:t>students</w:t>
      </w:r>
      <w:r>
        <w:rPr>
          <w:rFonts w:ascii="Arial" w:hAnsi="Arial" w:cs="Arial"/>
          <w:spacing w:val="-4"/>
          <w:sz w:val="24"/>
          <w:szCs w:val="24"/>
        </w:rPr>
        <w:t xml:space="preserve"> </w:t>
      </w:r>
      <w:r>
        <w:rPr>
          <w:rFonts w:ascii="Arial" w:hAnsi="Arial" w:cs="Arial"/>
          <w:sz w:val="24"/>
          <w:szCs w:val="24"/>
        </w:rPr>
        <w:t>in</w:t>
      </w:r>
      <w:r>
        <w:rPr>
          <w:rFonts w:ascii="Arial" w:hAnsi="Arial" w:cs="Arial"/>
          <w:spacing w:val="-2"/>
          <w:sz w:val="24"/>
          <w:szCs w:val="24"/>
        </w:rPr>
        <w:t xml:space="preserve"> </w:t>
      </w:r>
      <w:r>
        <w:rPr>
          <w:rFonts w:ascii="Arial" w:hAnsi="Arial" w:cs="Arial"/>
          <w:sz w:val="24"/>
          <w:szCs w:val="24"/>
        </w:rPr>
        <w:t>terms</w:t>
      </w:r>
      <w:r>
        <w:rPr>
          <w:rFonts w:ascii="Arial" w:hAnsi="Arial" w:cs="Arial"/>
          <w:spacing w:val="-1"/>
          <w:sz w:val="24"/>
          <w:szCs w:val="24"/>
        </w:rPr>
        <w:t xml:space="preserve"> </w:t>
      </w:r>
      <w:r>
        <w:rPr>
          <w:rFonts w:ascii="Arial" w:hAnsi="Arial" w:cs="Arial"/>
          <w:spacing w:val="-5"/>
          <w:sz w:val="24"/>
          <w:szCs w:val="24"/>
        </w:rPr>
        <w:t>of:</w:t>
      </w:r>
    </w:p>
    <w:p w14:paraId="2601DD16">
      <w:pPr>
        <w:pStyle w:val="10"/>
        <w:contextualSpacing/>
        <w:rPr>
          <w:rFonts w:ascii="Arial" w:hAnsi="Arial" w:cs="Arial"/>
        </w:rPr>
      </w:pPr>
    </w:p>
    <w:p w14:paraId="1166856B">
      <w:pPr>
        <w:pStyle w:val="21"/>
        <w:numPr>
          <w:ilvl w:val="1"/>
          <w:numId w:val="2"/>
        </w:numPr>
        <w:tabs>
          <w:tab w:val="left" w:pos="1993"/>
        </w:tabs>
        <w:contextualSpacing/>
        <w:rPr>
          <w:rFonts w:ascii="Arial" w:hAnsi="Arial" w:cs="Arial"/>
          <w:sz w:val="24"/>
          <w:szCs w:val="24"/>
        </w:rPr>
      </w:pPr>
      <w:r>
        <w:rPr>
          <w:rFonts w:ascii="Arial" w:hAnsi="Arial" w:cs="Arial"/>
          <w:sz w:val="24"/>
          <w:szCs w:val="24"/>
        </w:rPr>
        <w:t>Access</w:t>
      </w:r>
      <w:r>
        <w:rPr>
          <w:rFonts w:ascii="Arial" w:hAnsi="Arial" w:cs="Arial"/>
          <w:spacing w:val="-3"/>
          <w:sz w:val="24"/>
          <w:szCs w:val="24"/>
        </w:rPr>
        <w:t xml:space="preserve"> </w:t>
      </w:r>
      <w:r>
        <w:rPr>
          <w:rFonts w:ascii="Arial" w:hAnsi="Arial" w:cs="Arial"/>
          <w:sz w:val="24"/>
          <w:szCs w:val="24"/>
        </w:rPr>
        <w:t>to</w:t>
      </w:r>
      <w:r>
        <w:rPr>
          <w:rFonts w:ascii="Arial" w:hAnsi="Arial" w:cs="Arial"/>
          <w:spacing w:val="-4"/>
          <w:sz w:val="24"/>
          <w:szCs w:val="24"/>
        </w:rPr>
        <w:t xml:space="preserve"> </w:t>
      </w:r>
      <w:r>
        <w:rPr>
          <w:rFonts w:ascii="Arial" w:hAnsi="Arial" w:cs="Arial"/>
          <w:sz w:val="24"/>
          <w:szCs w:val="24"/>
        </w:rPr>
        <w:t>quality</w:t>
      </w:r>
      <w:r>
        <w:rPr>
          <w:rFonts w:ascii="Arial" w:hAnsi="Arial" w:cs="Arial"/>
          <w:spacing w:val="-3"/>
          <w:sz w:val="24"/>
          <w:szCs w:val="24"/>
        </w:rPr>
        <w:t xml:space="preserve"> </w:t>
      </w:r>
      <w:r>
        <w:rPr>
          <w:rFonts w:ascii="Arial" w:hAnsi="Arial" w:cs="Arial"/>
          <w:sz w:val="24"/>
          <w:szCs w:val="24"/>
        </w:rPr>
        <w:t xml:space="preserve">review </w:t>
      </w:r>
      <w:r>
        <w:rPr>
          <w:rFonts w:ascii="Arial" w:hAnsi="Arial" w:cs="Arial"/>
          <w:spacing w:val="-2"/>
          <w:sz w:val="24"/>
          <w:szCs w:val="24"/>
        </w:rPr>
        <w:t>materials?</w:t>
      </w:r>
    </w:p>
    <w:p w14:paraId="5F4C21A2">
      <w:pPr>
        <w:pStyle w:val="10"/>
        <w:contextualSpacing/>
        <w:rPr>
          <w:rFonts w:ascii="Arial" w:hAnsi="Arial" w:cs="Arial"/>
        </w:rPr>
      </w:pPr>
    </w:p>
    <w:p w14:paraId="6F29DD25">
      <w:pPr>
        <w:pStyle w:val="21"/>
        <w:numPr>
          <w:ilvl w:val="1"/>
          <w:numId w:val="2"/>
        </w:numPr>
        <w:tabs>
          <w:tab w:val="left" w:pos="1993"/>
        </w:tabs>
        <w:contextualSpacing/>
        <w:rPr>
          <w:rFonts w:ascii="Arial" w:hAnsi="Arial" w:cs="Arial"/>
          <w:sz w:val="24"/>
          <w:szCs w:val="24"/>
        </w:rPr>
      </w:pPr>
      <w:r>
        <w:rPr>
          <w:rFonts w:ascii="Arial" w:hAnsi="Arial" w:cs="Arial"/>
          <w:sz w:val="24"/>
          <w:szCs w:val="24"/>
        </w:rPr>
        <w:t>Identifying</w:t>
      </w:r>
      <w:r>
        <w:rPr>
          <w:rFonts w:ascii="Arial" w:hAnsi="Arial" w:cs="Arial"/>
          <w:spacing w:val="-5"/>
          <w:sz w:val="24"/>
          <w:szCs w:val="24"/>
        </w:rPr>
        <w:t xml:space="preserve"> </w:t>
      </w:r>
      <w:r>
        <w:rPr>
          <w:rFonts w:ascii="Arial" w:hAnsi="Arial" w:cs="Arial"/>
          <w:sz w:val="24"/>
          <w:szCs w:val="24"/>
        </w:rPr>
        <w:t>weak</w:t>
      </w:r>
      <w:r>
        <w:rPr>
          <w:rFonts w:ascii="Arial" w:hAnsi="Arial" w:cs="Arial"/>
          <w:spacing w:val="-4"/>
          <w:sz w:val="24"/>
          <w:szCs w:val="24"/>
        </w:rPr>
        <w:t xml:space="preserve"> </w:t>
      </w:r>
      <w:r>
        <w:rPr>
          <w:rFonts w:ascii="Arial" w:hAnsi="Arial" w:cs="Arial"/>
          <w:sz w:val="24"/>
          <w:szCs w:val="24"/>
        </w:rPr>
        <w:t>subject</w:t>
      </w:r>
      <w:r>
        <w:rPr>
          <w:rFonts w:ascii="Arial" w:hAnsi="Arial" w:cs="Arial"/>
          <w:spacing w:val="-5"/>
          <w:sz w:val="24"/>
          <w:szCs w:val="24"/>
        </w:rPr>
        <w:t xml:space="preserve"> </w:t>
      </w:r>
      <w:r>
        <w:rPr>
          <w:rFonts w:ascii="Arial" w:hAnsi="Arial" w:cs="Arial"/>
          <w:spacing w:val="-2"/>
          <w:sz w:val="24"/>
          <w:szCs w:val="24"/>
        </w:rPr>
        <w:t>areas?</w:t>
      </w:r>
    </w:p>
    <w:p w14:paraId="4F16E184">
      <w:pPr>
        <w:pStyle w:val="10"/>
        <w:ind w:firstLine="720"/>
        <w:contextualSpacing/>
        <w:rPr>
          <w:rFonts w:ascii="Arial" w:hAnsi="Arial" w:cs="Arial"/>
        </w:rPr>
      </w:pPr>
    </w:p>
    <w:p w14:paraId="3E9E18CA">
      <w:pPr>
        <w:pStyle w:val="21"/>
        <w:numPr>
          <w:ilvl w:val="1"/>
          <w:numId w:val="2"/>
        </w:numPr>
        <w:tabs>
          <w:tab w:val="left" w:pos="1993"/>
        </w:tabs>
        <w:contextualSpacing/>
        <w:rPr>
          <w:rFonts w:ascii="Arial" w:hAnsi="Arial" w:cs="Arial"/>
          <w:sz w:val="24"/>
          <w:szCs w:val="24"/>
        </w:rPr>
      </w:pPr>
      <w:r>
        <w:rPr>
          <w:rFonts w:ascii="Arial" w:hAnsi="Arial" w:cs="Arial"/>
          <w:sz w:val="24"/>
          <w:szCs w:val="24"/>
        </w:rPr>
        <w:t>Retaining</w:t>
      </w:r>
      <w:r>
        <w:rPr>
          <w:rFonts w:ascii="Arial" w:hAnsi="Arial" w:cs="Arial"/>
          <w:spacing w:val="-5"/>
          <w:sz w:val="24"/>
          <w:szCs w:val="24"/>
        </w:rPr>
        <w:t xml:space="preserve"> </w:t>
      </w:r>
      <w:r>
        <w:rPr>
          <w:rFonts w:ascii="Arial" w:hAnsi="Arial" w:cs="Arial"/>
          <w:sz w:val="24"/>
          <w:szCs w:val="24"/>
        </w:rPr>
        <w:t>and</w:t>
      </w:r>
      <w:r>
        <w:rPr>
          <w:rFonts w:ascii="Arial" w:hAnsi="Arial" w:cs="Arial"/>
          <w:spacing w:val="-5"/>
          <w:sz w:val="24"/>
          <w:szCs w:val="24"/>
        </w:rPr>
        <w:t xml:space="preserve"> </w:t>
      </w:r>
      <w:r>
        <w:rPr>
          <w:rFonts w:ascii="Arial" w:hAnsi="Arial" w:cs="Arial"/>
          <w:sz w:val="24"/>
          <w:szCs w:val="24"/>
        </w:rPr>
        <w:t>applying</w:t>
      </w:r>
      <w:r>
        <w:rPr>
          <w:rFonts w:ascii="Arial" w:hAnsi="Arial" w:cs="Arial"/>
          <w:spacing w:val="-2"/>
          <w:sz w:val="24"/>
          <w:szCs w:val="24"/>
        </w:rPr>
        <w:t xml:space="preserve"> </w:t>
      </w:r>
      <w:r>
        <w:rPr>
          <w:rFonts w:ascii="Arial" w:hAnsi="Arial" w:cs="Arial"/>
          <w:sz w:val="24"/>
          <w:szCs w:val="24"/>
        </w:rPr>
        <w:t>learned</w:t>
      </w:r>
      <w:r>
        <w:rPr>
          <w:rFonts w:ascii="Arial" w:hAnsi="Arial" w:cs="Arial"/>
          <w:spacing w:val="-5"/>
          <w:sz w:val="24"/>
          <w:szCs w:val="24"/>
        </w:rPr>
        <w:t xml:space="preserve"> </w:t>
      </w:r>
      <w:r>
        <w:rPr>
          <w:rFonts w:ascii="Arial" w:hAnsi="Arial" w:cs="Arial"/>
          <w:sz w:val="24"/>
          <w:szCs w:val="24"/>
        </w:rPr>
        <w:t>concepts</w:t>
      </w:r>
      <w:r>
        <w:rPr>
          <w:rFonts w:ascii="Arial" w:hAnsi="Arial" w:cs="Arial"/>
          <w:spacing w:val="-5"/>
          <w:sz w:val="24"/>
          <w:szCs w:val="24"/>
        </w:rPr>
        <w:t xml:space="preserve"> </w:t>
      </w:r>
      <w:r>
        <w:rPr>
          <w:rFonts w:ascii="Arial" w:hAnsi="Arial" w:cs="Arial"/>
          <w:spacing w:val="-2"/>
          <w:sz w:val="24"/>
          <w:szCs w:val="24"/>
        </w:rPr>
        <w:t>effectively?</w:t>
      </w:r>
      <w:r>
        <w:rPr>
          <w:rFonts w:ascii="Arial" w:hAnsi="Arial" w:cs="Arial"/>
          <w:sz w:val="24"/>
          <w:szCs w:val="24"/>
        </w:rPr>
        <w:t xml:space="preserve"> </w:t>
      </w:r>
    </w:p>
    <w:p w14:paraId="26565B28">
      <w:pPr>
        <w:pStyle w:val="21"/>
        <w:tabs>
          <w:tab w:val="left" w:pos="1993"/>
        </w:tabs>
        <w:ind w:left="0" w:firstLine="0"/>
        <w:contextualSpacing/>
        <w:rPr>
          <w:rFonts w:ascii="Arial" w:hAnsi="Arial" w:cs="Arial"/>
          <w:sz w:val="24"/>
          <w:szCs w:val="24"/>
        </w:rPr>
      </w:pPr>
    </w:p>
    <w:p w14:paraId="0ACEE169">
      <w:pPr>
        <w:pStyle w:val="21"/>
        <w:numPr>
          <w:ilvl w:val="0"/>
          <w:numId w:val="2"/>
        </w:numPr>
        <w:tabs>
          <w:tab w:val="left" w:pos="1993"/>
        </w:tabs>
        <w:contextualSpacing/>
        <w:rPr>
          <w:rFonts w:ascii="Arial" w:hAnsi="Arial" w:cs="Arial"/>
          <w:sz w:val="24"/>
          <w:szCs w:val="24"/>
        </w:rPr>
      </w:pPr>
      <w:r>
        <w:rPr>
          <w:rFonts w:ascii="Arial" w:hAnsi="Arial" w:cs="Arial"/>
          <w:sz w:val="24"/>
          <w:szCs w:val="24"/>
        </w:rPr>
        <w:t>What</w:t>
      </w:r>
      <w:r>
        <w:rPr>
          <w:rFonts w:ascii="Arial" w:hAnsi="Arial" w:cs="Arial"/>
          <w:spacing w:val="-6"/>
          <w:sz w:val="24"/>
          <w:szCs w:val="24"/>
        </w:rPr>
        <w:t xml:space="preserve"> </w:t>
      </w:r>
      <w:r>
        <w:rPr>
          <w:rFonts w:ascii="Arial" w:hAnsi="Arial" w:cs="Arial"/>
          <w:sz w:val="24"/>
          <w:szCs w:val="24"/>
        </w:rPr>
        <w:t>is</w:t>
      </w:r>
      <w:r>
        <w:rPr>
          <w:rFonts w:ascii="Arial" w:hAnsi="Arial" w:cs="Arial"/>
          <w:spacing w:val="-2"/>
          <w:sz w:val="24"/>
          <w:szCs w:val="24"/>
        </w:rPr>
        <w:t xml:space="preserve"> </w:t>
      </w:r>
      <w:r>
        <w:rPr>
          <w:rFonts w:ascii="Arial" w:hAnsi="Arial" w:cs="Arial"/>
          <w:sz w:val="24"/>
          <w:szCs w:val="24"/>
        </w:rPr>
        <w:t>the</w:t>
      </w:r>
      <w:r>
        <w:rPr>
          <w:rFonts w:ascii="Arial" w:hAnsi="Arial" w:cs="Arial"/>
          <w:spacing w:val="-3"/>
          <w:sz w:val="24"/>
          <w:szCs w:val="24"/>
        </w:rPr>
        <w:t xml:space="preserve"> </w:t>
      </w:r>
      <w:r>
        <w:rPr>
          <w:rFonts w:ascii="Arial" w:hAnsi="Arial" w:cs="Arial"/>
          <w:sz w:val="24"/>
          <w:szCs w:val="24"/>
        </w:rPr>
        <w:t>performance</w:t>
      </w:r>
      <w:r>
        <w:rPr>
          <w:rFonts w:ascii="Arial" w:hAnsi="Arial" w:cs="Arial"/>
          <w:spacing w:val="-2"/>
          <w:sz w:val="24"/>
          <w:szCs w:val="24"/>
        </w:rPr>
        <w:t xml:space="preserve"> </w:t>
      </w:r>
      <w:r>
        <w:rPr>
          <w:rFonts w:ascii="Arial" w:hAnsi="Arial" w:cs="Arial"/>
          <w:sz w:val="24"/>
          <w:szCs w:val="24"/>
        </w:rPr>
        <w:t>of</w:t>
      </w:r>
      <w:r>
        <w:rPr>
          <w:rFonts w:ascii="Arial" w:hAnsi="Arial" w:cs="Arial"/>
          <w:spacing w:val="-4"/>
          <w:sz w:val="24"/>
          <w:szCs w:val="24"/>
        </w:rPr>
        <w:t xml:space="preserve"> </w:t>
      </w:r>
      <w:r>
        <w:rPr>
          <w:rFonts w:ascii="Arial" w:hAnsi="Arial" w:cs="Arial"/>
          <w:sz w:val="24"/>
          <w:szCs w:val="24"/>
        </w:rPr>
        <w:t>an</w:t>
      </w:r>
      <w:r>
        <w:rPr>
          <w:rFonts w:ascii="Arial" w:hAnsi="Arial" w:cs="Arial"/>
          <w:spacing w:val="61"/>
          <w:sz w:val="24"/>
          <w:szCs w:val="24"/>
        </w:rPr>
        <w:t xml:space="preserve"> </w:t>
      </w:r>
      <w:r>
        <w:rPr>
          <w:rFonts w:ascii="Arial" w:hAnsi="Arial" w:cs="Arial"/>
          <w:sz w:val="24"/>
          <w:szCs w:val="24"/>
        </w:rPr>
        <w:t>AI-powered</w:t>
      </w:r>
      <w:r>
        <w:rPr>
          <w:rFonts w:ascii="Arial" w:hAnsi="Arial" w:cs="Arial"/>
          <w:spacing w:val="-2"/>
          <w:sz w:val="24"/>
          <w:szCs w:val="24"/>
        </w:rPr>
        <w:t xml:space="preserve"> </w:t>
      </w:r>
      <w:r>
        <w:rPr>
          <w:rFonts w:ascii="Arial" w:hAnsi="Arial" w:cs="Arial"/>
          <w:sz w:val="24"/>
          <w:szCs w:val="24"/>
        </w:rPr>
        <w:t>review</w:t>
      </w:r>
      <w:r>
        <w:rPr>
          <w:rFonts w:ascii="Arial" w:hAnsi="Arial" w:cs="Arial"/>
          <w:spacing w:val="-2"/>
          <w:sz w:val="24"/>
          <w:szCs w:val="24"/>
        </w:rPr>
        <w:t xml:space="preserve"> </w:t>
      </w:r>
      <w:r>
        <w:rPr>
          <w:rFonts w:ascii="Arial" w:hAnsi="Arial" w:cs="Arial"/>
          <w:sz w:val="24"/>
          <w:szCs w:val="24"/>
        </w:rPr>
        <w:t>system in</w:t>
      </w:r>
      <w:r>
        <w:rPr>
          <w:rFonts w:ascii="Arial" w:hAnsi="Arial" w:cs="Arial"/>
          <w:spacing w:val="-3"/>
          <w:sz w:val="24"/>
          <w:szCs w:val="24"/>
        </w:rPr>
        <w:t xml:space="preserve"> </w:t>
      </w:r>
      <w:r>
        <w:rPr>
          <w:rFonts w:ascii="Arial" w:hAnsi="Arial" w:cs="Arial"/>
          <w:sz w:val="24"/>
          <w:szCs w:val="24"/>
        </w:rPr>
        <w:t>terms</w:t>
      </w:r>
      <w:r>
        <w:rPr>
          <w:rFonts w:ascii="Arial" w:hAnsi="Arial" w:cs="Arial"/>
          <w:spacing w:val="-1"/>
          <w:sz w:val="24"/>
          <w:szCs w:val="24"/>
        </w:rPr>
        <w:t xml:space="preserve"> </w:t>
      </w:r>
      <w:r>
        <w:rPr>
          <w:rFonts w:ascii="Arial" w:hAnsi="Arial" w:cs="Arial"/>
          <w:spacing w:val="-5"/>
          <w:sz w:val="24"/>
          <w:szCs w:val="24"/>
        </w:rPr>
        <w:t>of:</w:t>
      </w:r>
    </w:p>
    <w:p w14:paraId="31DBC24F">
      <w:pPr>
        <w:pStyle w:val="10"/>
        <w:contextualSpacing/>
        <w:rPr>
          <w:rFonts w:ascii="Arial" w:hAnsi="Arial" w:cs="Arial"/>
        </w:rPr>
      </w:pPr>
    </w:p>
    <w:p w14:paraId="7B9F8639">
      <w:pPr>
        <w:pStyle w:val="21"/>
        <w:numPr>
          <w:ilvl w:val="1"/>
          <w:numId w:val="2"/>
        </w:numPr>
        <w:tabs>
          <w:tab w:val="left" w:pos="2058"/>
        </w:tabs>
        <w:contextualSpacing/>
        <w:rPr>
          <w:rFonts w:ascii="Arial" w:hAnsi="Arial" w:cs="Arial"/>
          <w:sz w:val="24"/>
          <w:szCs w:val="24"/>
        </w:rPr>
      </w:pPr>
      <w:r>
        <w:rPr>
          <w:rFonts w:ascii="Arial" w:hAnsi="Arial" w:cs="Arial"/>
          <w:sz w:val="24"/>
          <w:szCs w:val="24"/>
        </w:rPr>
        <w:t>Personalized</w:t>
      </w:r>
      <w:r>
        <w:rPr>
          <w:rFonts w:ascii="Arial" w:hAnsi="Arial" w:cs="Arial"/>
          <w:spacing w:val="-5"/>
          <w:sz w:val="24"/>
          <w:szCs w:val="24"/>
        </w:rPr>
        <w:t xml:space="preserve"> </w:t>
      </w:r>
      <w:r>
        <w:rPr>
          <w:rFonts w:ascii="Arial" w:hAnsi="Arial" w:cs="Arial"/>
          <w:sz w:val="24"/>
          <w:szCs w:val="24"/>
        </w:rPr>
        <w:t>content</w:t>
      </w:r>
      <w:r>
        <w:rPr>
          <w:rFonts w:ascii="Arial" w:hAnsi="Arial" w:cs="Arial"/>
          <w:spacing w:val="-6"/>
          <w:sz w:val="24"/>
          <w:szCs w:val="24"/>
        </w:rPr>
        <w:t xml:space="preserve"> </w:t>
      </w:r>
      <w:r>
        <w:rPr>
          <w:rFonts w:ascii="Arial" w:hAnsi="Arial" w:cs="Arial"/>
          <w:spacing w:val="-2"/>
          <w:sz w:val="24"/>
          <w:szCs w:val="24"/>
        </w:rPr>
        <w:t>recommendations?</w:t>
      </w:r>
    </w:p>
    <w:p w14:paraId="0CCD3A9D">
      <w:pPr>
        <w:pStyle w:val="10"/>
        <w:contextualSpacing/>
        <w:rPr>
          <w:rFonts w:ascii="Arial" w:hAnsi="Arial" w:cs="Arial"/>
        </w:rPr>
      </w:pPr>
    </w:p>
    <w:p w14:paraId="7F33B46A">
      <w:pPr>
        <w:pStyle w:val="21"/>
        <w:numPr>
          <w:ilvl w:val="1"/>
          <w:numId w:val="2"/>
        </w:numPr>
        <w:tabs>
          <w:tab w:val="left" w:pos="1993"/>
        </w:tabs>
        <w:contextualSpacing/>
        <w:rPr>
          <w:rFonts w:ascii="Arial" w:hAnsi="Arial" w:cs="Arial"/>
          <w:sz w:val="24"/>
          <w:szCs w:val="24"/>
        </w:rPr>
      </w:pPr>
      <w:r>
        <w:rPr>
          <w:rFonts w:ascii="Arial" w:hAnsi="Arial" w:cs="Arial"/>
          <w:sz w:val="24"/>
          <w:szCs w:val="24"/>
        </w:rPr>
        <w:t>Adaptive</w:t>
      </w:r>
      <w:r>
        <w:rPr>
          <w:rFonts w:ascii="Arial" w:hAnsi="Arial" w:cs="Arial"/>
          <w:spacing w:val="-6"/>
          <w:sz w:val="24"/>
          <w:szCs w:val="24"/>
        </w:rPr>
        <w:t xml:space="preserve"> </w:t>
      </w:r>
      <w:r>
        <w:rPr>
          <w:rFonts w:ascii="Arial" w:hAnsi="Arial" w:cs="Arial"/>
          <w:sz w:val="24"/>
          <w:szCs w:val="24"/>
        </w:rPr>
        <w:t>difficulty</w:t>
      </w:r>
      <w:r>
        <w:rPr>
          <w:rFonts w:ascii="Arial" w:hAnsi="Arial" w:cs="Arial"/>
          <w:spacing w:val="-5"/>
          <w:sz w:val="24"/>
          <w:szCs w:val="24"/>
        </w:rPr>
        <w:t xml:space="preserve"> </w:t>
      </w:r>
      <w:r>
        <w:rPr>
          <w:rFonts w:ascii="Arial" w:hAnsi="Arial" w:cs="Arial"/>
          <w:sz w:val="24"/>
          <w:szCs w:val="24"/>
        </w:rPr>
        <w:t>levels</w:t>
      </w:r>
      <w:r>
        <w:rPr>
          <w:rFonts w:ascii="Arial" w:hAnsi="Arial" w:cs="Arial"/>
          <w:spacing w:val="-1"/>
          <w:sz w:val="24"/>
          <w:szCs w:val="24"/>
        </w:rPr>
        <w:t xml:space="preserve"> </w:t>
      </w:r>
      <w:r>
        <w:rPr>
          <w:rFonts w:ascii="Arial" w:hAnsi="Arial" w:cs="Arial"/>
          <w:sz w:val="24"/>
          <w:szCs w:val="24"/>
        </w:rPr>
        <w:t>based</w:t>
      </w:r>
      <w:r>
        <w:rPr>
          <w:rFonts w:ascii="Arial" w:hAnsi="Arial" w:cs="Arial"/>
          <w:spacing w:val="-4"/>
          <w:sz w:val="24"/>
          <w:szCs w:val="24"/>
        </w:rPr>
        <w:t xml:space="preserve"> </w:t>
      </w:r>
      <w:r>
        <w:rPr>
          <w:rFonts w:ascii="Arial" w:hAnsi="Arial" w:cs="Arial"/>
          <w:sz w:val="24"/>
          <w:szCs w:val="24"/>
        </w:rPr>
        <w:t>on</w:t>
      </w:r>
      <w:r>
        <w:rPr>
          <w:rFonts w:ascii="Arial" w:hAnsi="Arial" w:cs="Arial"/>
          <w:spacing w:val="-4"/>
          <w:sz w:val="24"/>
          <w:szCs w:val="24"/>
        </w:rPr>
        <w:t xml:space="preserve"> </w:t>
      </w:r>
      <w:r>
        <w:rPr>
          <w:rFonts w:ascii="Arial" w:hAnsi="Arial" w:cs="Arial"/>
          <w:sz w:val="24"/>
          <w:szCs w:val="24"/>
        </w:rPr>
        <w:t>student</w:t>
      </w:r>
      <w:r>
        <w:rPr>
          <w:rFonts w:ascii="Arial" w:hAnsi="Arial" w:cs="Arial"/>
          <w:spacing w:val="-4"/>
          <w:sz w:val="24"/>
          <w:szCs w:val="24"/>
        </w:rPr>
        <w:t xml:space="preserve"> </w:t>
      </w:r>
      <w:r>
        <w:rPr>
          <w:rFonts w:ascii="Arial" w:hAnsi="Arial" w:cs="Arial"/>
          <w:spacing w:val="-2"/>
          <w:sz w:val="24"/>
          <w:szCs w:val="24"/>
        </w:rPr>
        <w:t>performance?</w:t>
      </w:r>
    </w:p>
    <w:p w14:paraId="5595527A">
      <w:pPr>
        <w:pStyle w:val="10"/>
        <w:contextualSpacing/>
        <w:rPr>
          <w:rFonts w:ascii="Arial" w:hAnsi="Arial" w:cs="Arial"/>
        </w:rPr>
      </w:pPr>
    </w:p>
    <w:p w14:paraId="2163C06F">
      <w:pPr>
        <w:pStyle w:val="21"/>
        <w:numPr>
          <w:ilvl w:val="1"/>
          <w:numId w:val="2"/>
        </w:numPr>
        <w:tabs>
          <w:tab w:val="left" w:pos="399"/>
        </w:tabs>
        <w:contextualSpacing/>
        <w:rPr>
          <w:rFonts w:ascii="Arial" w:hAnsi="Arial" w:cs="Arial"/>
          <w:sz w:val="24"/>
          <w:szCs w:val="24"/>
        </w:rPr>
      </w:pPr>
      <w:r>
        <w:rPr>
          <w:rFonts w:ascii="Arial" w:hAnsi="Arial" w:cs="Arial"/>
          <w:sz w:val="24"/>
          <w:szCs w:val="24"/>
        </w:rPr>
        <w:t>Data-driven</w:t>
      </w:r>
      <w:r>
        <w:rPr>
          <w:rFonts w:ascii="Arial" w:hAnsi="Arial" w:cs="Arial"/>
          <w:spacing w:val="-6"/>
          <w:sz w:val="24"/>
          <w:szCs w:val="24"/>
        </w:rPr>
        <w:t xml:space="preserve"> </w:t>
      </w:r>
      <w:r>
        <w:rPr>
          <w:rFonts w:ascii="Arial" w:hAnsi="Arial" w:cs="Arial"/>
          <w:sz w:val="24"/>
          <w:szCs w:val="24"/>
        </w:rPr>
        <w:t>analytics</w:t>
      </w:r>
      <w:r>
        <w:rPr>
          <w:rFonts w:ascii="Arial" w:hAnsi="Arial" w:cs="Arial"/>
          <w:spacing w:val="-3"/>
          <w:sz w:val="24"/>
          <w:szCs w:val="24"/>
        </w:rPr>
        <w:t xml:space="preserve"> </w:t>
      </w:r>
      <w:r>
        <w:rPr>
          <w:rFonts w:ascii="Arial" w:hAnsi="Arial" w:cs="Arial"/>
          <w:sz w:val="24"/>
          <w:szCs w:val="24"/>
        </w:rPr>
        <w:t>for</w:t>
      </w:r>
      <w:r>
        <w:rPr>
          <w:rFonts w:ascii="Arial" w:hAnsi="Arial" w:cs="Arial"/>
          <w:spacing w:val="-5"/>
          <w:sz w:val="24"/>
          <w:szCs w:val="24"/>
        </w:rPr>
        <w:t xml:space="preserve"> </w:t>
      </w:r>
      <w:r>
        <w:rPr>
          <w:rFonts w:ascii="Arial" w:hAnsi="Arial" w:cs="Arial"/>
          <w:sz w:val="24"/>
          <w:szCs w:val="24"/>
        </w:rPr>
        <w:t>tracking</w:t>
      </w:r>
      <w:r>
        <w:rPr>
          <w:rFonts w:ascii="Arial" w:hAnsi="Arial" w:cs="Arial"/>
          <w:spacing w:val="-4"/>
          <w:sz w:val="24"/>
          <w:szCs w:val="24"/>
        </w:rPr>
        <w:t xml:space="preserve"> </w:t>
      </w:r>
      <w:r>
        <w:rPr>
          <w:rFonts w:ascii="Arial" w:hAnsi="Arial" w:cs="Arial"/>
          <w:sz w:val="24"/>
          <w:szCs w:val="24"/>
        </w:rPr>
        <w:t>progress</w:t>
      </w:r>
      <w:r>
        <w:rPr>
          <w:rFonts w:ascii="Arial" w:hAnsi="Arial" w:cs="Arial"/>
          <w:spacing w:val="-3"/>
          <w:sz w:val="24"/>
          <w:szCs w:val="24"/>
        </w:rPr>
        <w:t xml:space="preserve"> </w:t>
      </w:r>
      <w:r>
        <w:rPr>
          <w:rFonts w:ascii="Arial" w:hAnsi="Arial" w:cs="Arial"/>
          <w:sz w:val="24"/>
          <w:szCs w:val="24"/>
        </w:rPr>
        <w:t>and</w:t>
      </w:r>
      <w:r>
        <w:rPr>
          <w:rFonts w:ascii="Arial" w:hAnsi="Arial" w:cs="Arial"/>
          <w:spacing w:val="-3"/>
          <w:sz w:val="24"/>
          <w:szCs w:val="24"/>
        </w:rPr>
        <w:t xml:space="preserve"> </w:t>
      </w:r>
      <w:r>
        <w:rPr>
          <w:rFonts w:ascii="Arial" w:hAnsi="Arial" w:cs="Arial"/>
          <w:spacing w:val="-2"/>
          <w:sz w:val="24"/>
          <w:szCs w:val="24"/>
        </w:rPr>
        <w:t>improvement?</w:t>
      </w:r>
    </w:p>
    <w:p w14:paraId="6E0A8FDE">
      <w:pPr>
        <w:pStyle w:val="10"/>
        <w:spacing w:before="161"/>
        <w:contextualSpacing/>
        <w:rPr>
          <w:rFonts w:ascii="Arial" w:hAnsi="Arial" w:cs="Arial"/>
        </w:rPr>
      </w:pPr>
    </w:p>
    <w:p w14:paraId="587B889E">
      <w:pPr>
        <w:pStyle w:val="21"/>
        <w:numPr>
          <w:ilvl w:val="0"/>
          <w:numId w:val="2"/>
        </w:numPr>
        <w:tabs>
          <w:tab w:val="left" w:pos="1138"/>
        </w:tabs>
        <w:contextualSpacing/>
        <w:rPr>
          <w:rFonts w:ascii="Arial" w:hAnsi="Arial" w:cs="Arial"/>
          <w:sz w:val="24"/>
          <w:szCs w:val="24"/>
        </w:rPr>
      </w:pPr>
      <w:r>
        <w:rPr>
          <w:rFonts w:ascii="Arial" w:hAnsi="Arial" w:cs="Arial"/>
          <w:sz w:val="24"/>
          <w:szCs w:val="24"/>
        </w:rPr>
        <w:t>What</w:t>
      </w:r>
      <w:r>
        <w:rPr>
          <w:rFonts w:ascii="Arial" w:hAnsi="Arial" w:cs="Arial"/>
          <w:spacing w:val="-5"/>
          <w:sz w:val="24"/>
          <w:szCs w:val="24"/>
        </w:rPr>
        <w:t xml:space="preserve"> </w:t>
      </w:r>
      <w:r>
        <w:rPr>
          <w:rFonts w:ascii="Arial" w:hAnsi="Arial" w:cs="Arial"/>
          <w:sz w:val="24"/>
          <w:szCs w:val="24"/>
        </w:rPr>
        <w:t>is</w:t>
      </w:r>
      <w:r>
        <w:rPr>
          <w:rFonts w:ascii="Arial" w:hAnsi="Arial" w:cs="Arial"/>
          <w:spacing w:val="-2"/>
          <w:sz w:val="24"/>
          <w:szCs w:val="24"/>
        </w:rPr>
        <w:t xml:space="preserve"> </w:t>
      </w:r>
      <w:r>
        <w:rPr>
          <w:rFonts w:ascii="Arial" w:hAnsi="Arial" w:cs="Arial"/>
          <w:sz w:val="24"/>
          <w:szCs w:val="24"/>
        </w:rPr>
        <w:t>the</w:t>
      </w:r>
      <w:r>
        <w:rPr>
          <w:rFonts w:ascii="Arial" w:hAnsi="Arial" w:cs="Arial"/>
          <w:spacing w:val="-3"/>
          <w:sz w:val="24"/>
          <w:szCs w:val="24"/>
        </w:rPr>
        <w:t xml:space="preserve"> </w:t>
      </w:r>
      <w:r>
        <w:rPr>
          <w:rFonts w:ascii="Arial" w:hAnsi="Arial" w:cs="Arial"/>
          <w:sz w:val="24"/>
          <w:szCs w:val="24"/>
        </w:rPr>
        <w:t>accuracy</w:t>
      </w:r>
      <w:r>
        <w:rPr>
          <w:rFonts w:ascii="Arial" w:hAnsi="Arial" w:cs="Arial"/>
          <w:spacing w:val="-2"/>
          <w:sz w:val="24"/>
          <w:szCs w:val="24"/>
        </w:rPr>
        <w:t xml:space="preserve"> </w:t>
      </w:r>
      <w:r>
        <w:rPr>
          <w:rFonts w:ascii="Arial" w:hAnsi="Arial" w:cs="Arial"/>
          <w:sz w:val="24"/>
          <w:szCs w:val="24"/>
        </w:rPr>
        <w:t>level</w:t>
      </w:r>
      <w:r>
        <w:rPr>
          <w:rFonts w:ascii="Arial" w:hAnsi="Arial" w:cs="Arial"/>
          <w:spacing w:val="-3"/>
          <w:sz w:val="24"/>
          <w:szCs w:val="24"/>
        </w:rPr>
        <w:t xml:space="preserve"> </w:t>
      </w:r>
      <w:r>
        <w:rPr>
          <w:rFonts w:ascii="Arial" w:hAnsi="Arial" w:cs="Arial"/>
          <w:sz w:val="24"/>
          <w:szCs w:val="24"/>
        </w:rPr>
        <w:t>of</w:t>
      </w:r>
      <w:r>
        <w:rPr>
          <w:rFonts w:ascii="Arial" w:hAnsi="Arial" w:cs="Arial"/>
          <w:spacing w:val="-1"/>
          <w:sz w:val="24"/>
          <w:szCs w:val="24"/>
        </w:rPr>
        <w:t xml:space="preserve"> </w:t>
      </w:r>
      <w:r>
        <w:rPr>
          <w:rFonts w:ascii="Arial" w:hAnsi="Arial" w:cs="Arial"/>
          <w:sz w:val="24"/>
          <w:szCs w:val="24"/>
        </w:rPr>
        <w:t>AI-powered</w:t>
      </w:r>
      <w:r>
        <w:rPr>
          <w:rFonts w:ascii="Arial" w:hAnsi="Arial" w:cs="Arial"/>
          <w:spacing w:val="-1"/>
          <w:sz w:val="24"/>
          <w:szCs w:val="24"/>
        </w:rPr>
        <w:t xml:space="preserve"> </w:t>
      </w:r>
      <w:r>
        <w:rPr>
          <w:rFonts w:ascii="Arial" w:hAnsi="Arial" w:cs="Arial"/>
          <w:sz w:val="24"/>
          <w:szCs w:val="24"/>
        </w:rPr>
        <w:t>review</w:t>
      </w:r>
      <w:r>
        <w:rPr>
          <w:rFonts w:ascii="Arial" w:hAnsi="Arial" w:cs="Arial"/>
          <w:spacing w:val="-2"/>
          <w:sz w:val="24"/>
          <w:szCs w:val="24"/>
        </w:rPr>
        <w:t xml:space="preserve"> </w:t>
      </w:r>
      <w:r>
        <w:rPr>
          <w:rFonts w:ascii="Arial" w:hAnsi="Arial" w:cs="Arial"/>
          <w:sz w:val="24"/>
          <w:szCs w:val="24"/>
        </w:rPr>
        <w:t>system</w:t>
      </w:r>
      <w:r>
        <w:rPr>
          <w:rFonts w:ascii="Arial" w:hAnsi="Arial" w:cs="Arial"/>
          <w:spacing w:val="63"/>
          <w:sz w:val="24"/>
          <w:szCs w:val="24"/>
        </w:rPr>
        <w:t xml:space="preserve"> </w:t>
      </w:r>
      <w:r>
        <w:rPr>
          <w:rFonts w:ascii="Arial" w:hAnsi="Arial" w:cs="Arial"/>
          <w:sz w:val="24"/>
          <w:szCs w:val="24"/>
        </w:rPr>
        <w:t>in</w:t>
      </w:r>
      <w:r>
        <w:rPr>
          <w:rFonts w:ascii="Arial" w:hAnsi="Arial" w:cs="Arial"/>
          <w:spacing w:val="-3"/>
          <w:sz w:val="24"/>
          <w:szCs w:val="24"/>
        </w:rPr>
        <w:t xml:space="preserve"> </w:t>
      </w:r>
      <w:r>
        <w:rPr>
          <w:rFonts w:ascii="Arial" w:hAnsi="Arial" w:cs="Arial"/>
          <w:sz w:val="24"/>
          <w:szCs w:val="24"/>
        </w:rPr>
        <w:t>terms</w:t>
      </w:r>
      <w:r>
        <w:rPr>
          <w:rFonts w:ascii="Arial" w:hAnsi="Arial" w:cs="Arial"/>
          <w:spacing w:val="-2"/>
          <w:sz w:val="24"/>
          <w:szCs w:val="24"/>
        </w:rPr>
        <w:t xml:space="preserve"> </w:t>
      </w:r>
      <w:r>
        <w:rPr>
          <w:rFonts w:ascii="Arial" w:hAnsi="Arial" w:cs="Arial"/>
          <w:spacing w:val="-5"/>
          <w:sz w:val="24"/>
          <w:szCs w:val="24"/>
        </w:rPr>
        <w:t>of</w:t>
      </w:r>
    </w:p>
    <w:p w14:paraId="22913683">
      <w:pPr>
        <w:pStyle w:val="10"/>
        <w:spacing w:before="161"/>
        <w:contextualSpacing/>
        <w:rPr>
          <w:rFonts w:ascii="Arial" w:hAnsi="Arial" w:cs="Arial"/>
        </w:rPr>
      </w:pPr>
    </w:p>
    <w:p w14:paraId="1141E5C9">
      <w:pPr>
        <w:pStyle w:val="21"/>
        <w:numPr>
          <w:ilvl w:val="1"/>
          <w:numId w:val="2"/>
        </w:numPr>
        <w:tabs>
          <w:tab w:val="left" w:pos="1993"/>
        </w:tabs>
        <w:contextualSpacing/>
        <w:rPr>
          <w:rFonts w:ascii="Arial" w:hAnsi="Arial" w:cs="Arial"/>
          <w:sz w:val="24"/>
          <w:szCs w:val="24"/>
        </w:rPr>
      </w:pPr>
      <w:r>
        <w:rPr>
          <w:rFonts w:ascii="Arial" w:hAnsi="Arial" w:cs="Arial"/>
          <w:sz w:val="24"/>
          <w:szCs w:val="24"/>
        </w:rPr>
        <w:t>Topic</w:t>
      </w:r>
      <w:r>
        <w:rPr>
          <w:rFonts w:ascii="Arial" w:hAnsi="Arial" w:cs="Arial"/>
          <w:spacing w:val="-5"/>
          <w:sz w:val="24"/>
          <w:szCs w:val="24"/>
        </w:rPr>
        <w:t xml:space="preserve"> </w:t>
      </w:r>
      <w:r>
        <w:rPr>
          <w:rFonts w:ascii="Arial" w:hAnsi="Arial" w:cs="Arial"/>
          <w:sz w:val="24"/>
          <w:szCs w:val="24"/>
        </w:rPr>
        <w:t>recommendation</w:t>
      </w:r>
      <w:r>
        <w:rPr>
          <w:rFonts w:ascii="Arial" w:hAnsi="Arial" w:cs="Arial"/>
          <w:spacing w:val="-3"/>
          <w:sz w:val="24"/>
          <w:szCs w:val="24"/>
        </w:rPr>
        <w:t xml:space="preserve"> </w:t>
      </w:r>
      <w:r>
        <w:rPr>
          <w:rFonts w:ascii="Arial" w:hAnsi="Arial" w:cs="Arial"/>
          <w:sz w:val="24"/>
          <w:szCs w:val="24"/>
        </w:rPr>
        <w:t>and</w:t>
      </w:r>
      <w:r>
        <w:rPr>
          <w:rFonts w:ascii="Arial" w:hAnsi="Arial" w:cs="Arial"/>
          <w:spacing w:val="-5"/>
          <w:sz w:val="24"/>
          <w:szCs w:val="24"/>
        </w:rPr>
        <w:t xml:space="preserve"> </w:t>
      </w:r>
      <w:r>
        <w:rPr>
          <w:rFonts w:ascii="Arial" w:hAnsi="Arial" w:cs="Arial"/>
          <w:sz w:val="24"/>
          <w:szCs w:val="24"/>
        </w:rPr>
        <w:t>student</w:t>
      </w:r>
      <w:r>
        <w:rPr>
          <w:rFonts w:ascii="Arial" w:hAnsi="Arial" w:cs="Arial"/>
          <w:spacing w:val="-5"/>
          <w:sz w:val="24"/>
          <w:szCs w:val="24"/>
        </w:rPr>
        <w:t xml:space="preserve"> </w:t>
      </w:r>
      <w:r>
        <w:rPr>
          <w:rFonts w:ascii="Arial" w:hAnsi="Arial" w:cs="Arial"/>
          <w:spacing w:val="-2"/>
          <w:sz w:val="24"/>
          <w:szCs w:val="24"/>
        </w:rPr>
        <w:t>engagement?</w:t>
      </w:r>
    </w:p>
    <w:p w14:paraId="556DFBC2">
      <w:pPr>
        <w:pStyle w:val="10"/>
        <w:tabs>
          <w:tab w:val="left" w:pos="1993"/>
        </w:tabs>
        <w:spacing w:before="158"/>
        <w:contextualSpacing/>
        <w:rPr>
          <w:rFonts w:ascii="Arial" w:hAnsi="Arial" w:cs="Arial"/>
        </w:rPr>
      </w:pPr>
      <w:r>
        <w:rPr>
          <w:rFonts w:ascii="Arial" w:hAnsi="Arial" w:cs="Arial"/>
        </w:rPr>
        <w:tab/>
      </w:r>
    </w:p>
    <w:p w14:paraId="64B5F885">
      <w:pPr>
        <w:pStyle w:val="21"/>
        <w:numPr>
          <w:ilvl w:val="1"/>
          <w:numId w:val="2"/>
        </w:numPr>
        <w:tabs>
          <w:tab w:val="left" w:pos="1993"/>
        </w:tabs>
        <w:spacing w:before="1"/>
        <w:contextualSpacing/>
        <w:rPr>
          <w:rFonts w:ascii="Arial" w:hAnsi="Arial" w:cs="Arial"/>
          <w:sz w:val="24"/>
          <w:szCs w:val="24"/>
        </w:rPr>
      </w:pPr>
      <w:r>
        <w:rPr>
          <w:rFonts w:ascii="Arial" w:hAnsi="Arial" w:cs="Arial"/>
          <w:sz w:val="24"/>
          <w:szCs w:val="24"/>
        </w:rPr>
        <w:t>Addressing</w:t>
      </w:r>
      <w:r>
        <w:rPr>
          <w:rFonts w:ascii="Arial" w:hAnsi="Arial" w:cs="Arial"/>
          <w:spacing w:val="-6"/>
          <w:sz w:val="24"/>
          <w:szCs w:val="24"/>
        </w:rPr>
        <w:t xml:space="preserve"> </w:t>
      </w:r>
      <w:r>
        <w:rPr>
          <w:rFonts w:ascii="Arial" w:hAnsi="Arial" w:cs="Arial"/>
          <w:sz w:val="24"/>
          <w:szCs w:val="24"/>
        </w:rPr>
        <w:t>individual</w:t>
      </w:r>
      <w:r>
        <w:rPr>
          <w:rFonts w:ascii="Arial" w:hAnsi="Arial" w:cs="Arial"/>
          <w:spacing w:val="59"/>
          <w:sz w:val="24"/>
          <w:szCs w:val="24"/>
        </w:rPr>
        <w:t xml:space="preserve"> </w:t>
      </w:r>
      <w:r>
        <w:rPr>
          <w:rFonts w:ascii="Arial" w:hAnsi="Arial" w:cs="Arial"/>
          <w:sz w:val="24"/>
          <w:szCs w:val="24"/>
        </w:rPr>
        <w:t>student</w:t>
      </w:r>
      <w:r>
        <w:rPr>
          <w:rFonts w:ascii="Arial" w:hAnsi="Arial" w:cs="Arial"/>
          <w:spacing w:val="-4"/>
          <w:sz w:val="24"/>
          <w:szCs w:val="24"/>
        </w:rPr>
        <w:t xml:space="preserve"> </w:t>
      </w:r>
      <w:r>
        <w:rPr>
          <w:rFonts w:ascii="Arial" w:hAnsi="Arial" w:cs="Arial"/>
          <w:sz w:val="24"/>
          <w:szCs w:val="24"/>
        </w:rPr>
        <w:t>strengths</w:t>
      </w:r>
      <w:r>
        <w:rPr>
          <w:rFonts w:ascii="Arial" w:hAnsi="Arial" w:cs="Arial"/>
          <w:spacing w:val="-5"/>
          <w:sz w:val="24"/>
          <w:szCs w:val="24"/>
        </w:rPr>
        <w:t xml:space="preserve"> </w:t>
      </w:r>
      <w:r>
        <w:rPr>
          <w:rFonts w:ascii="Arial" w:hAnsi="Arial" w:cs="Arial"/>
          <w:sz w:val="24"/>
          <w:szCs w:val="24"/>
        </w:rPr>
        <w:t>and</w:t>
      </w:r>
      <w:r>
        <w:rPr>
          <w:rFonts w:ascii="Arial" w:hAnsi="Arial" w:cs="Arial"/>
          <w:spacing w:val="-3"/>
          <w:sz w:val="24"/>
          <w:szCs w:val="24"/>
        </w:rPr>
        <w:t xml:space="preserve"> </w:t>
      </w:r>
      <w:r>
        <w:rPr>
          <w:rFonts w:ascii="Arial" w:hAnsi="Arial" w:cs="Arial"/>
          <w:spacing w:val="-2"/>
          <w:sz w:val="24"/>
          <w:szCs w:val="24"/>
        </w:rPr>
        <w:t>weaknesses?</w:t>
      </w:r>
    </w:p>
    <w:p w14:paraId="74B99E22">
      <w:pPr>
        <w:pStyle w:val="10"/>
        <w:spacing w:before="160"/>
        <w:contextualSpacing/>
        <w:rPr>
          <w:rFonts w:ascii="Arial" w:hAnsi="Arial" w:cs="Arial"/>
        </w:rPr>
      </w:pPr>
    </w:p>
    <w:p w14:paraId="22BEDBAE">
      <w:pPr>
        <w:pStyle w:val="21"/>
        <w:numPr>
          <w:ilvl w:val="0"/>
          <w:numId w:val="2"/>
        </w:numPr>
        <w:tabs>
          <w:tab w:val="left" w:pos="1074"/>
        </w:tabs>
        <w:contextualSpacing/>
        <w:jc w:val="both"/>
        <w:rPr>
          <w:rFonts w:ascii="Arial" w:hAnsi="Arial" w:cs="Arial"/>
          <w:sz w:val="24"/>
          <w:szCs w:val="24"/>
        </w:rPr>
      </w:pPr>
      <w:r>
        <w:rPr>
          <w:rFonts w:ascii="Arial" w:hAnsi="Arial" w:cs="Arial"/>
          <w:sz w:val="24"/>
          <w:szCs w:val="24"/>
        </w:rPr>
        <w:t>What</w:t>
      </w:r>
      <w:r>
        <w:rPr>
          <w:rFonts w:ascii="Arial" w:hAnsi="Arial" w:cs="Arial"/>
          <w:spacing w:val="-8"/>
          <w:sz w:val="24"/>
          <w:szCs w:val="24"/>
        </w:rPr>
        <w:t xml:space="preserve"> </w:t>
      </w:r>
      <w:r>
        <w:rPr>
          <w:rFonts w:ascii="Arial" w:hAnsi="Arial" w:cs="Arial"/>
          <w:sz w:val="24"/>
          <w:szCs w:val="24"/>
        </w:rPr>
        <w:t>is</w:t>
      </w:r>
      <w:r>
        <w:rPr>
          <w:rFonts w:ascii="Arial" w:hAnsi="Arial" w:cs="Arial"/>
          <w:spacing w:val="-1"/>
          <w:sz w:val="24"/>
          <w:szCs w:val="24"/>
        </w:rPr>
        <w:t xml:space="preserve"> </w:t>
      </w:r>
      <w:r>
        <w:rPr>
          <w:rFonts w:ascii="Arial" w:hAnsi="Arial" w:cs="Arial"/>
          <w:sz w:val="24"/>
          <w:szCs w:val="24"/>
        </w:rPr>
        <w:t>the</w:t>
      </w:r>
      <w:r>
        <w:rPr>
          <w:rFonts w:ascii="Arial" w:hAnsi="Arial" w:cs="Arial"/>
          <w:spacing w:val="-3"/>
          <w:sz w:val="24"/>
          <w:szCs w:val="24"/>
        </w:rPr>
        <w:t xml:space="preserve"> </w:t>
      </w:r>
      <w:r>
        <w:rPr>
          <w:rFonts w:ascii="Arial" w:hAnsi="Arial" w:cs="Arial"/>
          <w:sz w:val="24"/>
          <w:szCs w:val="24"/>
        </w:rPr>
        <w:t>level</w:t>
      </w:r>
      <w:r>
        <w:rPr>
          <w:rFonts w:ascii="Arial" w:hAnsi="Arial" w:cs="Arial"/>
          <w:spacing w:val="1"/>
          <w:sz w:val="24"/>
          <w:szCs w:val="24"/>
        </w:rPr>
        <w:t xml:space="preserve"> </w:t>
      </w:r>
      <w:r>
        <w:rPr>
          <w:rFonts w:ascii="Arial" w:hAnsi="Arial" w:cs="Arial"/>
          <w:sz w:val="24"/>
          <w:szCs w:val="24"/>
        </w:rPr>
        <w:t>of</w:t>
      </w:r>
      <w:r>
        <w:rPr>
          <w:rFonts w:ascii="Arial" w:hAnsi="Arial" w:cs="Arial"/>
          <w:spacing w:val="-4"/>
          <w:sz w:val="24"/>
          <w:szCs w:val="24"/>
        </w:rPr>
        <w:t xml:space="preserve"> </w:t>
      </w:r>
      <w:r>
        <w:rPr>
          <w:rFonts w:ascii="Arial" w:hAnsi="Arial" w:cs="Arial"/>
          <w:sz w:val="24"/>
          <w:szCs w:val="24"/>
        </w:rPr>
        <w:t>acceptance</w:t>
      </w:r>
      <w:r>
        <w:rPr>
          <w:rFonts w:ascii="Arial" w:hAnsi="Arial" w:cs="Arial"/>
          <w:spacing w:val="-2"/>
          <w:sz w:val="24"/>
          <w:szCs w:val="24"/>
        </w:rPr>
        <w:t xml:space="preserve"> </w:t>
      </w:r>
      <w:r>
        <w:rPr>
          <w:rFonts w:ascii="Arial" w:hAnsi="Arial" w:cs="Arial"/>
          <w:sz w:val="24"/>
          <w:szCs w:val="24"/>
        </w:rPr>
        <w:t>of</w:t>
      </w:r>
      <w:r>
        <w:rPr>
          <w:rFonts w:ascii="Arial" w:hAnsi="Arial" w:cs="Arial"/>
          <w:spacing w:val="-4"/>
          <w:sz w:val="24"/>
          <w:szCs w:val="24"/>
        </w:rPr>
        <w:t xml:space="preserve"> </w:t>
      </w:r>
      <w:r>
        <w:rPr>
          <w:rFonts w:ascii="Arial" w:hAnsi="Arial" w:cs="Arial"/>
          <w:sz w:val="24"/>
          <w:szCs w:val="24"/>
        </w:rPr>
        <w:t>the</w:t>
      </w:r>
      <w:r>
        <w:rPr>
          <w:rFonts w:ascii="Arial" w:hAnsi="Arial" w:cs="Arial"/>
          <w:spacing w:val="-2"/>
          <w:sz w:val="24"/>
          <w:szCs w:val="24"/>
        </w:rPr>
        <w:t xml:space="preserve"> </w:t>
      </w:r>
      <w:r>
        <w:rPr>
          <w:rFonts w:ascii="Arial" w:hAnsi="Arial" w:cs="Arial"/>
          <w:sz w:val="24"/>
          <w:szCs w:val="24"/>
        </w:rPr>
        <w:t>system</w:t>
      </w:r>
      <w:r>
        <w:rPr>
          <w:rFonts w:ascii="Arial" w:hAnsi="Arial" w:cs="Arial"/>
          <w:spacing w:val="-3"/>
          <w:sz w:val="24"/>
          <w:szCs w:val="24"/>
        </w:rPr>
        <w:t xml:space="preserve"> </w:t>
      </w:r>
      <w:r>
        <w:rPr>
          <w:rFonts w:ascii="Arial" w:hAnsi="Arial" w:cs="Arial"/>
          <w:sz w:val="24"/>
          <w:szCs w:val="24"/>
        </w:rPr>
        <w:t>in terms</w:t>
      </w:r>
      <w:r>
        <w:rPr>
          <w:rFonts w:ascii="Arial" w:hAnsi="Arial" w:cs="Arial"/>
          <w:spacing w:val="-1"/>
          <w:sz w:val="24"/>
          <w:szCs w:val="24"/>
        </w:rPr>
        <w:t xml:space="preserve"> </w:t>
      </w:r>
      <w:r>
        <w:rPr>
          <w:rFonts w:ascii="Arial" w:hAnsi="Arial" w:cs="Arial"/>
          <w:spacing w:val="-5"/>
          <w:sz w:val="24"/>
          <w:szCs w:val="24"/>
        </w:rPr>
        <w:t>of:</w:t>
      </w:r>
    </w:p>
    <w:p w14:paraId="27FDC98C">
      <w:pPr>
        <w:pStyle w:val="10"/>
        <w:contextualSpacing/>
        <w:rPr>
          <w:rFonts w:ascii="Arial" w:hAnsi="Arial" w:cs="Arial"/>
        </w:rPr>
      </w:pPr>
    </w:p>
    <w:p w14:paraId="7C42F974">
      <w:pPr>
        <w:pStyle w:val="21"/>
        <w:numPr>
          <w:ilvl w:val="1"/>
          <w:numId w:val="2"/>
        </w:numPr>
        <w:tabs>
          <w:tab w:val="left" w:pos="1993"/>
        </w:tabs>
        <w:contextualSpacing/>
        <w:rPr>
          <w:rFonts w:ascii="Arial" w:hAnsi="Arial" w:cs="Arial"/>
          <w:sz w:val="24"/>
          <w:szCs w:val="24"/>
        </w:rPr>
      </w:pPr>
      <w:r>
        <w:rPr>
          <w:rFonts w:ascii="Arial" w:hAnsi="Arial" w:cs="Arial"/>
          <w:sz w:val="24"/>
          <w:szCs w:val="24"/>
        </w:rPr>
        <w:t>Perceived</w:t>
      </w:r>
      <w:r>
        <w:rPr>
          <w:rFonts w:ascii="Arial" w:hAnsi="Arial" w:cs="Arial"/>
          <w:spacing w:val="-3"/>
          <w:sz w:val="24"/>
          <w:szCs w:val="24"/>
        </w:rPr>
        <w:t xml:space="preserve"> </w:t>
      </w:r>
      <w:r>
        <w:rPr>
          <w:rFonts w:ascii="Arial" w:hAnsi="Arial" w:cs="Arial"/>
          <w:sz w:val="24"/>
          <w:szCs w:val="24"/>
        </w:rPr>
        <w:t>ease</w:t>
      </w:r>
      <w:r>
        <w:rPr>
          <w:rFonts w:ascii="Arial" w:hAnsi="Arial" w:cs="Arial"/>
          <w:spacing w:val="-2"/>
          <w:sz w:val="24"/>
          <w:szCs w:val="24"/>
        </w:rPr>
        <w:t xml:space="preserve"> </w:t>
      </w:r>
      <w:r>
        <w:rPr>
          <w:rFonts w:ascii="Arial" w:hAnsi="Arial" w:cs="Arial"/>
          <w:sz w:val="24"/>
          <w:szCs w:val="24"/>
        </w:rPr>
        <w:t>of</w:t>
      </w:r>
      <w:r>
        <w:rPr>
          <w:rFonts w:ascii="Arial" w:hAnsi="Arial" w:cs="Arial"/>
          <w:spacing w:val="-3"/>
          <w:sz w:val="24"/>
          <w:szCs w:val="24"/>
        </w:rPr>
        <w:t xml:space="preserve"> </w:t>
      </w:r>
      <w:r>
        <w:rPr>
          <w:rFonts w:ascii="Arial" w:hAnsi="Arial" w:cs="Arial"/>
          <w:spacing w:val="-4"/>
          <w:sz w:val="24"/>
          <w:szCs w:val="24"/>
        </w:rPr>
        <w:t>use.</w:t>
      </w:r>
    </w:p>
    <w:p w14:paraId="3FCDEE54">
      <w:pPr>
        <w:pStyle w:val="10"/>
        <w:tabs>
          <w:tab w:val="left" w:pos="1993"/>
        </w:tabs>
        <w:contextualSpacing/>
        <w:rPr>
          <w:rFonts w:ascii="Arial" w:hAnsi="Arial" w:cs="Arial"/>
        </w:rPr>
      </w:pPr>
      <w:r>
        <w:rPr>
          <w:rFonts w:ascii="Arial" w:hAnsi="Arial" w:cs="Arial"/>
        </w:rPr>
        <w:tab/>
      </w:r>
    </w:p>
    <w:p w14:paraId="757357AE">
      <w:pPr>
        <w:pStyle w:val="21"/>
        <w:numPr>
          <w:ilvl w:val="1"/>
          <w:numId w:val="2"/>
        </w:numPr>
        <w:tabs>
          <w:tab w:val="left" w:pos="1993"/>
        </w:tabs>
        <w:spacing w:before="1"/>
        <w:contextualSpacing/>
        <w:rPr>
          <w:rFonts w:ascii="Arial" w:hAnsi="Arial" w:cs="Arial"/>
          <w:sz w:val="24"/>
          <w:szCs w:val="24"/>
        </w:rPr>
        <w:sectPr>
          <w:pgSz w:w="12240" w:h="15840"/>
          <w:pgMar w:top="1440" w:right="1440" w:bottom="1440" w:left="2160" w:header="720" w:footer="283" w:gutter="0"/>
          <w:pgBorders>
            <w:top w:val="none" w:sz="0" w:space="0"/>
            <w:left w:val="none" w:sz="0" w:space="0"/>
            <w:bottom w:val="none" w:sz="0" w:space="0"/>
            <w:right w:val="none" w:sz="0" w:space="0"/>
          </w:pgBorders>
          <w:pgNumType w:start="1"/>
          <w:cols w:space="720" w:num="1"/>
          <w:docGrid w:linePitch="299" w:charSpace="0"/>
        </w:sectPr>
      </w:pPr>
      <w:r>
        <w:rPr>
          <w:rFonts w:ascii="Arial" w:hAnsi="Arial" w:cs="Arial"/>
          <w:sz w:val="24"/>
          <w:szCs w:val="24"/>
        </w:rPr>
        <w:t>Perceived</w:t>
      </w:r>
      <w:r>
        <w:rPr>
          <w:rFonts w:ascii="Arial" w:hAnsi="Arial" w:cs="Arial"/>
          <w:spacing w:val="-5"/>
          <w:sz w:val="24"/>
          <w:szCs w:val="24"/>
        </w:rPr>
        <w:t xml:space="preserve"> </w:t>
      </w:r>
      <w:r>
        <w:rPr>
          <w:rFonts w:ascii="Arial" w:hAnsi="Arial" w:cs="Arial"/>
          <w:spacing w:val="-2"/>
          <w:sz w:val="24"/>
          <w:szCs w:val="24"/>
        </w:rPr>
        <w:t>usefulness</w:t>
      </w:r>
      <w:r>
        <w:rPr>
          <w:rFonts w:hint="default" w:ascii="Arial" w:hAnsi="Arial" w:cs="Arial"/>
          <w:spacing w:val="-2"/>
          <w:sz w:val="24"/>
          <w:szCs w:val="24"/>
          <w:lang w:val="en-SG"/>
        </w:rPr>
        <w:t>.</w:t>
      </w:r>
    </w:p>
    <w:p w14:paraId="397816EB">
      <w:pPr>
        <w:pStyle w:val="5"/>
        <w:spacing w:before="81"/>
        <w:ind w:left="0"/>
        <w:jc w:val="both"/>
      </w:pPr>
      <w:r>
        <w:t>Significance</w:t>
      </w:r>
      <w:r>
        <w:rPr>
          <w:spacing w:val="-4"/>
        </w:rPr>
        <w:t xml:space="preserve"> </w:t>
      </w:r>
      <w:r>
        <w:t>of</w:t>
      </w:r>
      <w:r>
        <w:rPr>
          <w:spacing w:val="-4"/>
        </w:rPr>
        <w:t xml:space="preserve"> </w:t>
      </w:r>
      <w:r>
        <w:t>the</w:t>
      </w:r>
      <w:r>
        <w:rPr>
          <w:spacing w:val="-2"/>
        </w:rPr>
        <w:t xml:space="preserve"> </w:t>
      </w:r>
      <w:r>
        <w:rPr>
          <w:spacing w:val="-4"/>
        </w:rPr>
        <w:t>Study</w:t>
      </w:r>
    </w:p>
    <w:p w14:paraId="30156A65">
      <w:pPr>
        <w:pStyle w:val="10"/>
        <w:spacing w:before="160"/>
        <w:rPr>
          <w:rFonts w:ascii="Arial" w:hAnsi="Arial" w:cs="Arial"/>
          <w:b/>
        </w:rPr>
      </w:pPr>
    </w:p>
    <w:p w14:paraId="7B45A930">
      <w:pPr>
        <w:pStyle w:val="15"/>
        <w:spacing w:line="480" w:lineRule="auto"/>
        <w:ind w:firstLine="720" w:firstLineChars="0"/>
        <w:jc w:val="both"/>
        <w:rPr>
          <w:rFonts w:ascii="Arial" w:hAnsi="Arial" w:cs="Arial"/>
          <w:color w:val="auto"/>
        </w:rPr>
      </w:pPr>
      <w:r>
        <w:rPr>
          <w:rFonts w:ascii="Arial" w:hAnsi="Arial" w:cs="Arial"/>
          <w:color w:val="auto"/>
        </w:rPr>
        <w:t>The development of a review system that is adaptive using machine learning for grade 12 students will go a long way in impacting the education and technology sectors. Using artificial intelligence, data analysis, and adaptive learning, this study will aim to maximize the use of review sessions so that students will be offered tailored, data-enriched study plans based on their unique learning needs.</w:t>
      </w:r>
    </w:p>
    <w:p w14:paraId="679C103C">
      <w:pPr>
        <w:pStyle w:val="15"/>
        <w:spacing w:line="480" w:lineRule="auto"/>
        <w:jc w:val="both"/>
        <w:rPr>
          <w:rFonts w:ascii="Arial" w:hAnsi="Arial" w:cs="Arial"/>
          <w:color w:val="auto"/>
        </w:rPr>
      </w:pPr>
      <w:r>
        <w:rPr>
          <w:rFonts w:ascii="Arial" w:hAnsi="Arial" w:cs="Arial"/>
          <w:color w:val="auto"/>
        </w:rPr>
        <w:t>The results of this study will accrue to the advantage of the following stakeholders:</w:t>
      </w:r>
    </w:p>
    <w:p w14:paraId="6907967F">
      <w:pPr>
        <w:pStyle w:val="15"/>
        <w:numPr>
          <w:ilvl w:val="0"/>
          <w:numId w:val="3"/>
        </w:numPr>
        <w:spacing w:line="480" w:lineRule="auto"/>
        <w:jc w:val="both"/>
        <w:rPr>
          <w:rFonts w:ascii="Arial" w:hAnsi="Arial" w:cs="Arial"/>
          <w:color w:val="auto"/>
        </w:rPr>
      </w:pPr>
      <w:r>
        <w:rPr>
          <w:rFonts w:ascii="Arial" w:hAnsi="Arial" w:cs="Arial"/>
          <w:b/>
          <w:bCs/>
          <w:color w:val="auto"/>
        </w:rPr>
        <w:t>Grade 12 Students</w:t>
      </w:r>
      <w:r>
        <w:rPr>
          <w:rFonts w:ascii="Arial" w:hAnsi="Arial" w:cs="Arial"/>
          <w:color w:val="auto"/>
        </w:rPr>
        <w:t>—The AI adaptive reviewing system will give the students an adaptive learning experience wherein they will be able to identify their weak areas, learn from the applicable study material, and score better in college entrance exams and national standardized tests. System suggestions will help in personalizing the studies in a manner that the area of highest priority is targeted, resulting in productive and efficient study sessions.</w:t>
      </w:r>
    </w:p>
    <w:p w14:paraId="05EACB63">
      <w:pPr>
        <w:pStyle w:val="15"/>
        <w:numPr>
          <w:ilvl w:val="0"/>
          <w:numId w:val="3"/>
        </w:numPr>
        <w:spacing w:line="480" w:lineRule="auto"/>
        <w:jc w:val="both"/>
        <w:rPr>
          <w:rFonts w:ascii="Arial" w:hAnsi="Arial" w:cs="Arial"/>
          <w:color w:val="auto"/>
        </w:rPr>
      </w:pPr>
      <w:r>
        <w:rPr>
          <w:rFonts w:ascii="Arial" w:hAnsi="Arial" w:cs="Arial"/>
          <w:b/>
          <w:bCs/>
          <w:color w:val="auto"/>
        </w:rPr>
        <w:t>Teachers and Educators</w:t>
      </w:r>
      <w:r>
        <w:rPr>
          <w:rFonts w:ascii="Arial" w:hAnsi="Arial" w:cs="Arial"/>
          <w:color w:val="auto"/>
        </w:rPr>
        <w:t>—Educators will be able to monitor the performance of students based on data-driven insights and analysis provided in the system. Teachers will be able to improve instruction pedagogy and deliver focused academic interventions through the identification of common weak spots. Hand grading relief will also be offered by the platform through automatic analysis of student performance.</w:t>
      </w:r>
    </w:p>
    <w:p w14:paraId="4403C8D6">
      <w:pPr>
        <w:pStyle w:val="15"/>
        <w:numPr>
          <w:ilvl w:val="0"/>
          <w:numId w:val="3"/>
        </w:numPr>
        <w:spacing w:line="480" w:lineRule="auto"/>
        <w:jc w:val="both"/>
        <w:rPr>
          <w:rFonts w:ascii="Arial" w:hAnsi="Arial" w:cs="Arial"/>
          <w:color w:val="auto"/>
        </w:rPr>
      </w:pPr>
      <w:r>
        <w:rPr>
          <w:rFonts w:ascii="Arial" w:hAnsi="Arial" w:cs="Arial"/>
          <w:b/>
          <w:bCs/>
          <w:color w:val="auto"/>
        </w:rPr>
        <w:t>Schools and Academic Institutions</w:t>
      </w:r>
      <w:r>
        <w:rPr>
          <w:rFonts w:ascii="Arial" w:hAnsi="Arial" w:cs="Arial"/>
          <w:color w:val="auto"/>
        </w:rPr>
        <w:t>—Schools will improve their programs of academic support with the implementation of this review system using AI, and this will result in increased student passing rates in standard tests. The analytics of the system will also improve the curriculum by detecting common knowledge gaps by subject.</w:t>
      </w:r>
    </w:p>
    <w:p w14:paraId="77F769D5">
      <w:pPr>
        <w:pStyle w:val="15"/>
        <w:numPr>
          <w:ilvl w:val="0"/>
          <w:numId w:val="3"/>
        </w:numPr>
        <w:spacing w:line="480" w:lineRule="auto"/>
        <w:jc w:val="both"/>
        <w:rPr>
          <w:rFonts w:ascii="Arial" w:hAnsi="Arial" w:cs="Arial"/>
          <w:color w:val="auto"/>
        </w:rPr>
      </w:pPr>
      <w:r>
        <w:rPr>
          <w:rFonts w:ascii="Arial" w:hAnsi="Arial" w:cs="Arial"/>
          <w:b/>
          <w:bCs/>
          <w:color w:val="auto"/>
        </w:rPr>
        <w:t>Educational Technology Researchers and Developers</w:t>
      </w:r>
      <w:r>
        <w:rPr>
          <w:rFonts w:ascii="Arial" w:hAnsi="Arial" w:cs="Arial"/>
          <w:color w:val="auto"/>
        </w:rPr>
        <w:t>—Research will assist in developing AI-based learning systems and examining whether machine learning algorithms can be applied for learning or not. The researchers can feed their recommendations to the research that will be done for the development of adaptive models of learning, recommendation models, and learning software using AI.</w:t>
      </w:r>
    </w:p>
    <w:p w14:paraId="7A06E950">
      <w:pPr>
        <w:pStyle w:val="15"/>
        <w:numPr>
          <w:ilvl w:val="0"/>
          <w:numId w:val="3"/>
        </w:numPr>
        <w:spacing w:line="480" w:lineRule="auto"/>
        <w:jc w:val="both"/>
        <w:rPr>
          <w:rFonts w:ascii="Arial" w:hAnsi="Arial" w:cs="Arial"/>
          <w:color w:val="auto"/>
        </w:rPr>
      </w:pPr>
      <w:r>
        <w:rPr>
          <w:rFonts w:ascii="Arial" w:hAnsi="Arial" w:cs="Arial"/>
          <w:b/>
          <w:bCs/>
          <w:color w:val="auto"/>
        </w:rPr>
        <w:t xml:space="preserve"> Parents and Guardians</w:t>
      </w:r>
      <w:r>
        <w:rPr>
          <w:rFonts w:ascii="Arial" w:hAnsi="Arial" w:cs="Arial"/>
          <w:color w:val="auto"/>
        </w:rPr>
        <w:t>—Instant feedback from parents about the process of learning for the child is essential so that parents can observe performance and support at home when and where necessary. The adaptive review system has to be deployed in order to facilitate students maximizing study time productively. 6. Future Applications of AI and Learning—With machine learning, natural language processing, and data analytics embedded in the learning industry, this research will lay the groundwork for future AI-based educational software. The results will unlock the doors to more advanced intelligent tutoring systems, automated feedback systems, and learning prediction analytics.</w:t>
      </w:r>
    </w:p>
    <w:p w14:paraId="2FD1734A">
      <w:pPr>
        <w:pStyle w:val="15"/>
        <w:numPr>
          <w:ilvl w:val="0"/>
          <w:numId w:val="3"/>
        </w:numPr>
        <w:spacing w:line="480" w:lineRule="auto"/>
        <w:jc w:val="both"/>
        <w:rPr>
          <w:rFonts w:ascii="Arial" w:hAnsi="Arial" w:cs="Arial"/>
        </w:rPr>
      </w:pPr>
      <w:r>
        <w:rPr>
          <w:rFonts w:ascii="Arial" w:hAnsi="Arial" w:cs="Arial"/>
          <w:b/>
          <w:color w:val="auto"/>
        </w:rPr>
        <w:t xml:space="preserve">Future Innovations in AI and Education </w:t>
      </w:r>
      <w:r>
        <w:rPr>
          <w:rFonts w:ascii="Arial" w:hAnsi="Arial" w:cs="Arial"/>
          <w:color w:val="auto"/>
        </w:rPr>
        <w:t xml:space="preserve">– By integrating machine learning, natural language processing, and data analytics into education, this study will serve as a foundation for future AI-powered educational tools. The findings may lead to the development of more advanced intelligent tutoring systems, automated feedback mechanisms, and predictive analytics for academic </w:t>
      </w:r>
      <w:r>
        <w:rPr>
          <w:rFonts w:ascii="Arial" w:hAnsi="Arial" w:cs="Arial"/>
          <w:color w:val="auto"/>
          <w:spacing w:val="-2"/>
        </w:rPr>
        <w:t>success.</w:t>
      </w:r>
    </w:p>
    <w:p w14:paraId="26A2529E">
      <w:pPr>
        <w:pStyle w:val="5"/>
        <w:spacing w:line="616" w:lineRule="auto"/>
        <w:ind w:left="0"/>
      </w:pPr>
      <w:r>
        <w:t>Scope</w:t>
      </w:r>
      <w:r>
        <w:rPr>
          <w:spacing w:val="-10"/>
        </w:rPr>
        <w:t xml:space="preserve"> </w:t>
      </w:r>
      <w:r>
        <w:t>and</w:t>
      </w:r>
      <w:r>
        <w:rPr>
          <w:spacing w:val="-6"/>
        </w:rPr>
        <w:t xml:space="preserve"> </w:t>
      </w:r>
      <w:r>
        <w:t>Limitation</w:t>
      </w:r>
      <w:r>
        <w:rPr>
          <w:spacing w:val="-7"/>
        </w:rPr>
        <w:t xml:space="preserve"> </w:t>
      </w:r>
      <w:r>
        <w:t>of</w:t>
      </w:r>
      <w:r>
        <w:rPr>
          <w:spacing w:val="-7"/>
        </w:rPr>
        <w:t xml:space="preserve"> </w:t>
      </w:r>
      <w:r>
        <w:t>the</w:t>
      </w:r>
      <w:r>
        <w:rPr>
          <w:spacing w:val="-6"/>
        </w:rPr>
        <w:t xml:space="preserve"> </w:t>
      </w:r>
      <w:r>
        <w:t xml:space="preserve">study </w:t>
      </w:r>
    </w:p>
    <w:p w14:paraId="0320586B">
      <w:pPr>
        <w:pStyle w:val="5"/>
        <w:spacing w:line="616" w:lineRule="auto"/>
        <w:ind w:left="0"/>
        <w:rPr>
          <w:b w:val="0"/>
          <w:bCs w:val="0"/>
          <w:spacing w:val="-2"/>
        </w:rPr>
      </w:pPr>
      <w:r>
        <w:rPr>
          <w:spacing w:val="-2"/>
        </w:rPr>
        <w:t>Scope</w:t>
      </w:r>
    </w:p>
    <w:p w14:paraId="429DF0EF">
      <w:pPr>
        <w:pStyle w:val="5"/>
        <w:spacing w:line="616" w:lineRule="auto"/>
        <w:ind w:left="0" w:firstLine="720" w:firstLineChars="0"/>
        <w:jc w:val="both"/>
        <w:rPr>
          <w:b w:val="0"/>
          <w:bCs w:val="0"/>
          <w:color w:val="auto"/>
          <w:spacing w:val="-2"/>
        </w:rPr>
      </w:pPr>
      <w:r>
        <w:rPr>
          <w:b w:val="0"/>
          <w:bCs w:val="0"/>
          <w:color w:val="auto"/>
          <w:spacing w:val="-2"/>
        </w:rPr>
        <w:t>This study focuses on the design, implementation, and evaluation of an AI-powered review system to optimize learning experiences for Grade 12 NAT takers. The system applies machine learning-based algorithmic techniques to track learners' performance, identify learning issues, and develop customized study plans.The system is equipped with adaptive learning capabilities that adjust content difficulty levels adaptively according to users' real-time performance to provide an optimized learning path.</w:t>
      </w:r>
    </w:p>
    <w:p w14:paraId="64FF846C">
      <w:pPr>
        <w:pStyle w:val="5"/>
        <w:spacing w:line="616" w:lineRule="auto"/>
        <w:ind w:left="0"/>
        <w:jc w:val="both"/>
        <w:rPr>
          <w:b w:val="0"/>
          <w:bCs w:val="0"/>
          <w:color w:val="auto"/>
          <w:spacing w:val="-2"/>
        </w:rPr>
      </w:pPr>
      <w:r>
        <w:rPr>
          <w:b w:val="0"/>
          <w:bCs w:val="0"/>
          <w:color w:val="auto"/>
          <w:spacing w:val="-2"/>
        </w:rPr>
        <w:t>Important technical highlights of the system are:</w:t>
      </w:r>
    </w:p>
    <w:p w14:paraId="12BD2D28">
      <w:pPr>
        <w:pStyle w:val="5"/>
        <w:spacing w:line="616" w:lineRule="auto"/>
        <w:ind w:left="0"/>
        <w:jc w:val="both"/>
        <w:rPr>
          <w:b w:val="0"/>
          <w:bCs w:val="0"/>
          <w:color w:val="auto"/>
          <w:spacing w:val="-2"/>
        </w:rPr>
      </w:pPr>
      <w:r>
        <w:rPr>
          <w:color w:val="auto"/>
          <w:spacing w:val="-2"/>
        </w:rPr>
        <w:t xml:space="preserve">AI-Based Content Suggestion </w:t>
      </w:r>
      <w:r>
        <w:rPr>
          <w:b w:val="0"/>
          <w:bCs w:val="0"/>
          <w:color w:val="auto"/>
          <w:spacing w:val="-2"/>
        </w:rPr>
        <w:t>– Utilizing machine learning to suggest learning material according to individual strength and weakness.</w:t>
      </w:r>
    </w:p>
    <w:p w14:paraId="1ADBBE00">
      <w:pPr>
        <w:pStyle w:val="5"/>
        <w:spacing w:line="616" w:lineRule="auto"/>
        <w:ind w:left="0"/>
        <w:jc w:val="both"/>
        <w:rPr>
          <w:b w:val="0"/>
          <w:bCs w:val="0"/>
          <w:color w:val="auto"/>
          <w:spacing w:val="-2"/>
        </w:rPr>
      </w:pPr>
      <w:r>
        <w:rPr>
          <w:color w:val="auto"/>
          <w:spacing w:val="-2"/>
        </w:rPr>
        <w:t xml:space="preserve">Adaptive Difficulty Adjustments </w:t>
      </w:r>
      <w:r>
        <w:rPr>
          <w:b w:val="0"/>
          <w:bCs w:val="0"/>
          <w:color w:val="auto"/>
          <w:spacing w:val="-2"/>
        </w:rPr>
        <w:t>– Uses reinforcement learning algorithms to vary question difficulty dynamically based on student performance.</w:t>
      </w:r>
    </w:p>
    <w:p w14:paraId="3D074F01">
      <w:pPr>
        <w:pStyle w:val="5"/>
        <w:spacing w:line="616" w:lineRule="auto"/>
        <w:ind w:left="0"/>
        <w:jc w:val="both"/>
        <w:rPr>
          <w:b w:val="0"/>
          <w:bCs w:val="0"/>
          <w:color w:val="auto"/>
          <w:spacing w:val="-2"/>
        </w:rPr>
      </w:pPr>
      <w:r>
        <w:rPr>
          <w:color w:val="auto"/>
          <w:spacing w:val="-2"/>
        </w:rPr>
        <w:t>Data Analysis &amp; Performance Monitoring</w:t>
      </w:r>
      <w:r>
        <w:rPr>
          <w:b w:val="0"/>
          <w:bCs w:val="0"/>
          <w:color w:val="auto"/>
          <w:spacing w:val="-2"/>
        </w:rPr>
        <w:t xml:space="preserve"> – employs data visualization tools for monitoring student usage, accuracy pattern, and overall performance.</w:t>
      </w:r>
    </w:p>
    <w:p w14:paraId="48E4AC37">
      <w:pPr>
        <w:pStyle w:val="5"/>
        <w:spacing w:line="616" w:lineRule="auto"/>
        <w:ind w:left="0"/>
        <w:jc w:val="both"/>
        <w:rPr>
          <w:b w:val="0"/>
          <w:bCs w:val="0"/>
          <w:color w:val="auto"/>
          <w:spacing w:val="-2"/>
        </w:rPr>
      </w:pPr>
      <w:r>
        <w:rPr>
          <w:color w:val="auto"/>
          <w:spacing w:val="-2"/>
        </w:rPr>
        <w:t xml:space="preserve">User-Friendly Web Interface </w:t>
      </w:r>
      <w:r>
        <w:rPr>
          <w:b w:val="0"/>
          <w:bCs w:val="0"/>
          <w:color w:val="auto"/>
          <w:spacing w:val="-2"/>
        </w:rPr>
        <w:t>– Created in teacher- and student-friendly UI/UX so that it can be utilized with ease.</w:t>
      </w:r>
    </w:p>
    <w:p w14:paraId="7E35F57C">
      <w:pPr>
        <w:pStyle w:val="5"/>
        <w:spacing w:before="161"/>
        <w:ind w:left="0"/>
      </w:pPr>
      <w:r>
        <w:rPr>
          <w:spacing w:val="-2"/>
        </w:rPr>
        <w:t>Limitations</w:t>
      </w:r>
    </w:p>
    <w:p w14:paraId="045565D9">
      <w:pPr>
        <w:pStyle w:val="10"/>
        <w:spacing w:before="161"/>
        <w:rPr>
          <w:rFonts w:ascii="Arial" w:hAnsi="Arial" w:cs="Arial"/>
          <w:b/>
        </w:rPr>
      </w:pPr>
    </w:p>
    <w:p w14:paraId="43E98AC6">
      <w:pPr>
        <w:pStyle w:val="10"/>
        <w:spacing w:line="480" w:lineRule="auto"/>
        <w:ind w:firstLine="720"/>
        <w:jc w:val="both"/>
        <w:rPr>
          <w:rFonts w:ascii="Arial" w:hAnsi="Arial" w:cs="Arial"/>
        </w:rPr>
      </w:pPr>
      <w:r>
        <w:rPr>
          <w:rFonts w:ascii="Arial" w:hAnsi="Arial" w:cs="Arial"/>
        </w:rPr>
        <w:t>Despite its advanced capabilities, the system has several technical and operational constraints:</w:t>
      </w:r>
    </w:p>
    <w:p w14:paraId="7632E72E">
      <w:pPr>
        <w:pStyle w:val="21"/>
        <w:numPr>
          <w:ilvl w:val="0"/>
          <w:numId w:val="4"/>
        </w:numPr>
        <w:tabs>
          <w:tab w:val="left" w:pos="1592"/>
          <w:tab w:val="left" w:pos="1594"/>
        </w:tabs>
        <w:spacing w:before="159" w:line="480" w:lineRule="auto"/>
        <w:ind w:left="0"/>
        <w:jc w:val="both"/>
        <w:rPr>
          <w:rFonts w:ascii="Arial" w:hAnsi="Arial" w:cs="Arial"/>
          <w:sz w:val="24"/>
          <w:szCs w:val="24"/>
        </w:rPr>
      </w:pPr>
      <w:r>
        <w:rPr>
          <w:rFonts w:ascii="Arial" w:hAnsi="Arial" w:cs="Arial"/>
          <w:b/>
          <w:sz w:val="24"/>
          <w:szCs w:val="24"/>
        </w:rPr>
        <w:t xml:space="preserve">Machine Learning Model Constraints </w:t>
      </w:r>
      <w:r>
        <w:rPr>
          <w:rFonts w:ascii="Arial" w:hAnsi="Arial" w:cs="Arial"/>
          <w:sz w:val="24"/>
          <w:szCs w:val="24"/>
        </w:rPr>
        <w:t>– The accuracy of content recommendations is dependent on the quality and size of the training dataset. The model may require continuous retraining with new educational data to improve accuracy.</w:t>
      </w:r>
    </w:p>
    <w:p w14:paraId="24137497">
      <w:pPr>
        <w:pStyle w:val="21"/>
        <w:numPr>
          <w:ilvl w:val="0"/>
          <w:numId w:val="4"/>
        </w:numPr>
        <w:tabs>
          <w:tab w:val="left" w:pos="1592"/>
          <w:tab w:val="left" w:pos="1594"/>
        </w:tabs>
        <w:spacing w:before="161" w:line="480" w:lineRule="auto"/>
        <w:ind w:left="0"/>
        <w:jc w:val="both"/>
        <w:rPr>
          <w:rFonts w:ascii="Arial" w:hAnsi="Arial" w:cs="Arial"/>
          <w:sz w:val="24"/>
          <w:szCs w:val="24"/>
        </w:rPr>
      </w:pPr>
      <w:r>
        <w:rPr>
          <w:rFonts w:ascii="Arial" w:hAnsi="Arial" w:cs="Arial"/>
          <w:b/>
          <w:sz w:val="24"/>
          <w:szCs w:val="24"/>
        </w:rPr>
        <w:t xml:space="preserve">Limited Subject Coverage </w:t>
      </w:r>
      <w:r>
        <w:rPr>
          <w:rFonts w:ascii="Arial" w:hAnsi="Arial" w:cs="Arial"/>
          <w:sz w:val="24"/>
          <w:szCs w:val="24"/>
        </w:rPr>
        <w:t>– The system is optimized for NAT core subjects (Mathematics, Science, English, and Filipino). Other subjects may not be comprehensively supported due to dataset availability.</w:t>
      </w:r>
    </w:p>
    <w:p w14:paraId="6C5F53D3">
      <w:pPr>
        <w:pStyle w:val="21"/>
        <w:numPr>
          <w:ilvl w:val="0"/>
          <w:numId w:val="4"/>
        </w:numPr>
        <w:tabs>
          <w:tab w:val="left" w:pos="1592"/>
          <w:tab w:val="left" w:pos="1594"/>
        </w:tabs>
        <w:spacing w:before="81" w:line="480" w:lineRule="auto"/>
        <w:ind w:left="0"/>
        <w:jc w:val="both"/>
        <w:rPr>
          <w:rFonts w:ascii="Arial" w:hAnsi="Arial" w:cs="Arial"/>
          <w:sz w:val="24"/>
          <w:szCs w:val="24"/>
        </w:rPr>
      </w:pPr>
      <w:r>
        <w:rPr>
          <w:rFonts w:ascii="Arial" w:hAnsi="Arial" w:cs="Arial"/>
          <w:b/>
          <w:sz w:val="24"/>
          <w:szCs w:val="24"/>
        </w:rPr>
        <w:t xml:space="preserve">Internet Dependency </w:t>
      </w:r>
      <w:r>
        <w:rPr>
          <w:rFonts w:ascii="Arial" w:hAnsi="Arial" w:cs="Arial"/>
          <w:sz w:val="24"/>
          <w:szCs w:val="24"/>
        </w:rPr>
        <w:t>– Since the platform operates as a web-based application, students in areas with poor internet connectivity may experience limited access to system functionalities.</w:t>
      </w:r>
    </w:p>
    <w:p w14:paraId="25167CEB">
      <w:pPr>
        <w:pStyle w:val="21"/>
        <w:numPr>
          <w:ilvl w:val="0"/>
          <w:numId w:val="4"/>
        </w:numPr>
        <w:tabs>
          <w:tab w:val="left" w:pos="1592"/>
          <w:tab w:val="left" w:pos="1594"/>
        </w:tabs>
        <w:spacing w:before="161" w:line="480" w:lineRule="auto"/>
        <w:ind w:left="0"/>
        <w:jc w:val="both"/>
        <w:rPr>
          <w:rFonts w:ascii="Arial" w:hAnsi="Arial" w:cs="Arial"/>
          <w:sz w:val="24"/>
          <w:szCs w:val="24"/>
        </w:rPr>
      </w:pPr>
      <w:r>
        <w:rPr>
          <w:rFonts w:ascii="Arial" w:hAnsi="Arial" w:cs="Arial"/>
          <w:b/>
          <w:sz w:val="24"/>
          <w:szCs w:val="24"/>
        </w:rPr>
        <w:t xml:space="preserve">User Adaptation &amp; Learning Curve </w:t>
      </w:r>
      <w:r>
        <w:rPr>
          <w:rFonts w:ascii="Arial" w:hAnsi="Arial" w:cs="Arial"/>
          <w:sz w:val="24"/>
          <w:szCs w:val="24"/>
        </w:rPr>
        <w:t>– Both students and educators may require initial training to effectively utilize AI-powered features, which could affect adoption rates in the early phases.</w:t>
      </w:r>
    </w:p>
    <w:p w14:paraId="622E7FDA">
      <w:pPr>
        <w:pStyle w:val="21"/>
        <w:numPr>
          <w:ilvl w:val="0"/>
          <w:numId w:val="4"/>
        </w:numPr>
        <w:tabs>
          <w:tab w:val="left" w:pos="1592"/>
          <w:tab w:val="left" w:pos="1594"/>
        </w:tabs>
        <w:spacing w:before="158" w:line="480" w:lineRule="auto"/>
        <w:ind w:left="0"/>
        <w:jc w:val="both"/>
        <w:rPr>
          <w:rFonts w:ascii="Arial" w:hAnsi="Arial" w:cs="Arial"/>
          <w:sz w:val="24"/>
          <w:szCs w:val="24"/>
        </w:rPr>
      </w:pPr>
      <w:r>
        <w:rPr>
          <w:rFonts w:ascii="Arial" w:hAnsi="Arial" w:cs="Arial"/>
          <w:b/>
          <w:sz w:val="24"/>
          <w:szCs w:val="24"/>
        </w:rPr>
        <w:t xml:space="preserve">External Factors Beyond AI Control </w:t>
      </w:r>
      <w:r>
        <w:rPr>
          <w:rFonts w:ascii="Arial" w:hAnsi="Arial" w:cs="Arial"/>
          <w:sz w:val="24"/>
          <w:szCs w:val="24"/>
        </w:rPr>
        <w:t>– While the system personalizes learning experiences, external elements such as socioeconomic status, study environment, and student motivation may impact overall learning outcomes, which the AI cannot fully account for.</w:t>
      </w:r>
    </w:p>
    <w:p w14:paraId="4B912915">
      <w:pPr>
        <w:pStyle w:val="5"/>
        <w:spacing w:before="161"/>
        <w:ind w:left="0"/>
        <w:jc w:val="both"/>
      </w:pPr>
      <w:r>
        <w:t>Definition</w:t>
      </w:r>
      <w:r>
        <w:rPr>
          <w:spacing w:val="-4"/>
        </w:rPr>
        <w:t xml:space="preserve"> </w:t>
      </w:r>
      <w:r>
        <w:t>of</w:t>
      </w:r>
      <w:r>
        <w:rPr>
          <w:spacing w:val="-3"/>
        </w:rPr>
        <w:t xml:space="preserve"> </w:t>
      </w:r>
      <w:r>
        <w:rPr>
          <w:spacing w:val="-2"/>
        </w:rPr>
        <w:t>terms</w:t>
      </w:r>
    </w:p>
    <w:p w14:paraId="08EE2EB8">
      <w:pPr>
        <w:pStyle w:val="10"/>
        <w:rPr>
          <w:rFonts w:ascii="Arial" w:hAnsi="Arial" w:cs="Arial"/>
          <w:b/>
        </w:rPr>
      </w:pPr>
    </w:p>
    <w:p w14:paraId="102D120D">
      <w:pPr>
        <w:pStyle w:val="10"/>
        <w:spacing w:line="480" w:lineRule="auto"/>
        <w:jc w:val="both"/>
        <w:rPr>
          <w:rFonts w:ascii="Arial" w:hAnsi="Arial" w:cs="Arial"/>
        </w:rPr>
      </w:pPr>
      <w:bookmarkStart w:id="0" w:name="AI-Powered_Review_System:A_web-based_pla"/>
      <w:bookmarkEnd w:id="0"/>
      <w:r>
        <w:rPr>
          <w:rFonts w:ascii="Arial" w:hAnsi="Arial" w:cs="Arial"/>
          <w:b/>
        </w:rPr>
        <w:t xml:space="preserve">AI-Powered Review System: </w:t>
      </w:r>
      <w:r>
        <w:rPr>
          <w:rFonts w:ascii="Arial" w:hAnsi="Arial" w:cs="Arial"/>
        </w:rPr>
        <w:t>A web-based platform developed in this study that uses machine learning algorithms, specifically the K-Nearest Neighbors (KNN), to provide personalized content recommendations and adaptive learning experiences</w:t>
      </w:r>
      <w:r>
        <w:rPr>
          <w:rFonts w:ascii="Arial" w:hAnsi="Arial" w:cs="Arial"/>
          <w:spacing w:val="80"/>
        </w:rPr>
        <w:t xml:space="preserve"> </w:t>
      </w:r>
      <w:r>
        <w:rPr>
          <w:rFonts w:ascii="Arial" w:hAnsi="Arial" w:cs="Arial"/>
        </w:rPr>
        <w:t xml:space="preserve">to Grade 12 students preparing for the National Achievement Test (NAT). It includes features such as adaptive difficulty, progress tracking, and resource </w:t>
      </w:r>
      <w:r>
        <w:rPr>
          <w:rFonts w:ascii="Arial" w:hAnsi="Arial" w:cs="Arial"/>
          <w:spacing w:val="-2"/>
        </w:rPr>
        <w:t>recommendations.</w:t>
      </w:r>
    </w:p>
    <w:p w14:paraId="505F3E6D">
      <w:pPr>
        <w:pStyle w:val="10"/>
        <w:spacing w:line="480" w:lineRule="auto"/>
        <w:jc w:val="both"/>
        <w:rPr>
          <w:rFonts w:ascii="Arial" w:hAnsi="Arial" w:cs="Arial"/>
        </w:rPr>
      </w:pPr>
      <w:bookmarkStart w:id="1" w:name="K-Nearest_Neighbors_(KNN):A_supervised_m"/>
      <w:bookmarkEnd w:id="1"/>
      <w:r>
        <w:rPr>
          <w:rFonts w:ascii="Arial" w:hAnsi="Arial" w:cs="Arial"/>
          <w:b/>
        </w:rPr>
        <w:t xml:space="preserve">K-Nearest Neighbors (KNN): </w:t>
      </w:r>
      <w:r>
        <w:rPr>
          <w:rFonts w:ascii="Arial" w:hAnsi="Arial" w:cs="Arial"/>
        </w:rPr>
        <w:t>A supervised machine learning algorithm used in this study to classify student readiness levels (Ready, Moderately Ready, Not Ready) based on proximity to previously observed data points in a multidimensional space. The algorithm operates by analyzing similarities in academic data using the Euclidean distance formula.</w:t>
      </w:r>
    </w:p>
    <w:p w14:paraId="737453A7">
      <w:pPr>
        <w:pStyle w:val="10"/>
        <w:spacing w:line="480" w:lineRule="auto"/>
        <w:jc w:val="both"/>
        <w:rPr>
          <w:rFonts w:ascii="Arial" w:hAnsi="Arial" w:cs="Arial"/>
        </w:rPr>
      </w:pPr>
      <w:bookmarkStart w:id="2" w:name="National_Achievement_Test_(NAT):A_standa"/>
      <w:bookmarkEnd w:id="2"/>
      <w:r>
        <w:rPr>
          <w:rFonts w:ascii="Arial" w:hAnsi="Arial" w:cs="Arial"/>
          <w:b/>
        </w:rPr>
        <w:t xml:space="preserve">National Achievement Test (NAT): </w:t>
      </w:r>
      <w:r>
        <w:rPr>
          <w:rFonts w:ascii="Arial" w:hAnsi="Arial" w:cs="Arial"/>
        </w:rPr>
        <w:t>A standardized assessment administered by the Department</w:t>
      </w:r>
      <w:r>
        <w:rPr>
          <w:rFonts w:ascii="Arial" w:hAnsi="Arial" w:cs="Arial"/>
          <w:spacing w:val="-4"/>
        </w:rPr>
        <w:t xml:space="preserve"> </w:t>
      </w:r>
      <w:r>
        <w:rPr>
          <w:rFonts w:ascii="Arial" w:hAnsi="Arial" w:cs="Arial"/>
        </w:rPr>
        <w:t>of</w:t>
      </w:r>
      <w:r>
        <w:rPr>
          <w:rFonts w:ascii="Arial" w:hAnsi="Arial" w:cs="Arial"/>
          <w:spacing w:val="-1"/>
        </w:rPr>
        <w:t xml:space="preserve"> </w:t>
      </w:r>
      <w:r>
        <w:rPr>
          <w:rFonts w:ascii="Arial" w:hAnsi="Arial" w:cs="Arial"/>
        </w:rPr>
        <w:t>Education</w:t>
      </w:r>
      <w:r>
        <w:rPr>
          <w:rFonts w:ascii="Arial" w:hAnsi="Arial" w:cs="Arial"/>
          <w:spacing w:val="-1"/>
        </w:rPr>
        <w:t xml:space="preserve"> </w:t>
      </w:r>
      <w:r>
        <w:rPr>
          <w:rFonts w:ascii="Arial" w:hAnsi="Arial" w:cs="Arial"/>
        </w:rPr>
        <w:t>(DepEd)</w:t>
      </w:r>
      <w:r>
        <w:rPr>
          <w:rFonts w:ascii="Arial" w:hAnsi="Arial" w:cs="Arial"/>
          <w:spacing w:val="-3"/>
        </w:rPr>
        <w:t xml:space="preserve"> </w:t>
      </w:r>
      <w:r>
        <w:rPr>
          <w:rFonts w:ascii="Arial" w:hAnsi="Arial" w:cs="Arial"/>
        </w:rPr>
        <w:t>in</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Philippines,</w:t>
      </w:r>
      <w:r>
        <w:rPr>
          <w:rFonts w:ascii="Arial" w:hAnsi="Arial" w:cs="Arial"/>
          <w:spacing w:val="-4"/>
        </w:rPr>
        <w:t xml:space="preserve"> </w:t>
      </w:r>
      <w:r>
        <w:rPr>
          <w:rFonts w:ascii="Arial" w:hAnsi="Arial" w:cs="Arial"/>
        </w:rPr>
        <w:t>evaluating</w:t>
      </w:r>
      <w:r>
        <w:rPr>
          <w:rFonts w:ascii="Arial" w:hAnsi="Arial" w:cs="Arial"/>
          <w:spacing w:val="-3"/>
        </w:rPr>
        <w:t xml:space="preserve"> </w:t>
      </w:r>
      <w:r>
        <w:rPr>
          <w:rFonts w:ascii="Arial" w:hAnsi="Arial" w:cs="Arial"/>
        </w:rPr>
        <w:t>Grade</w:t>
      </w:r>
      <w:r>
        <w:rPr>
          <w:rFonts w:ascii="Arial" w:hAnsi="Arial" w:cs="Arial"/>
          <w:spacing w:val="-3"/>
        </w:rPr>
        <w:t xml:space="preserve"> </w:t>
      </w:r>
      <w:r>
        <w:rPr>
          <w:rFonts w:ascii="Arial" w:hAnsi="Arial" w:cs="Arial"/>
        </w:rPr>
        <w:t>12</w:t>
      </w:r>
      <w:r>
        <w:rPr>
          <w:rFonts w:ascii="Arial" w:hAnsi="Arial" w:cs="Arial"/>
          <w:spacing w:val="-1"/>
        </w:rPr>
        <w:t xml:space="preserve"> </w:t>
      </w:r>
      <w:r>
        <w:rPr>
          <w:rFonts w:ascii="Arial" w:hAnsi="Arial" w:cs="Arial"/>
        </w:rPr>
        <w:t>students</w:t>
      </w:r>
      <w:r>
        <w:rPr>
          <w:rFonts w:ascii="Arial" w:hAnsi="Arial" w:cs="Arial"/>
          <w:spacing w:val="-4"/>
        </w:rPr>
        <w:t xml:space="preserve"> </w:t>
      </w:r>
      <w:r>
        <w:rPr>
          <w:rFonts w:ascii="Arial" w:hAnsi="Arial" w:cs="Arial"/>
        </w:rPr>
        <w:t>in core subjects such as Mathematics, Science, English, and Filipino. In this study,</w:t>
      </w:r>
      <w:r>
        <w:rPr>
          <w:rFonts w:ascii="Arial" w:hAnsi="Arial" w:cs="Arial"/>
          <w:spacing w:val="80"/>
        </w:rPr>
        <w:t xml:space="preserve"> </w:t>
      </w:r>
      <w:r>
        <w:rPr>
          <w:rFonts w:ascii="Arial" w:hAnsi="Arial" w:cs="Arial"/>
        </w:rPr>
        <w:t>NAT readiness is measured and enhanced through AI-powered interventions.</w:t>
      </w:r>
      <w:bookmarkStart w:id="3" w:name="Personalized_Learning:Refers_to_the_indi"/>
      <w:bookmarkEnd w:id="3"/>
    </w:p>
    <w:p w14:paraId="319D6707">
      <w:pPr>
        <w:pStyle w:val="10"/>
        <w:spacing w:line="480" w:lineRule="auto"/>
        <w:jc w:val="both"/>
        <w:rPr>
          <w:rFonts w:ascii="Arial" w:hAnsi="Arial" w:cs="Arial"/>
        </w:rPr>
      </w:pPr>
      <w:r>
        <w:rPr>
          <w:rFonts w:ascii="Arial" w:hAnsi="Arial" w:cs="Arial"/>
          <w:b/>
        </w:rPr>
        <w:t xml:space="preserve">Personalized Learning: </w:t>
      </w:r>
      <w:r>
        <w:rPr>
          <w:rFonts w:ascii="Arial" w:hAnsi="Arial" w:cs="Arial"/>
        </w:rPr>
        <w:t>Refers to the individualized approach adopted by the AI system where students receive content and question sets tailored to their identified strengths and weaknesses based on their performance metrics.</w:t>
      </w:r>
    </w:p>
    <w:p w14:paraId="5132307C">
      <w:pPr>
        <w:pStyle w:val="10"/>
        <w:spacing w:line="480" w:lineRule="auto"/>
        <w:jc w:val="both"/>
        <w:rPr>
          <w:rFonts w:ascii="Arial" w:hAnsi="Arial" w:cs="Arial"/>
        </w:rPr>
      </w:pPr>
      <w:bookmarkStart w:id="4" w:name="Adaptive_Difficulty:A_dynamic_feature_of"/>
      <w:bookmarkEnd w:id="4"/>
      <w:r>
        <w:rPr>
          <w:rFonts w:ascii="Arial" w:hAnsi="Arial" w:cs="Arial"/>
          <w:b/>
        </w:rPr>
        <w:t xml:space="preserve">Adaptive Difficulty: </w:t>
      </w:r>
      <w:r>
        <w:rPr>
          <w:rFonts w:ascii="Arial" w:hAnsi="Arial" w:cs="Arial"/>
        </w:rPr>
        <w:t>A dynamic feature of the AI system that adjusts the difficulty level of questions in real time based on the learner’s responses, ensuring that content remains appropriately challenging for knowledge retention.</w:t>
      </w:r>
    </w:p>
    <w:p w14:paraId="45967AAC">
      <w:pPr>
        <w:pStyle w:val="10"/>
        <w:spacing w:line="480" w:lineRule="auto"/>
        <w:jc w:val="both"/>
        <w:rPr>
          <w:rFonts w:ascii="Arial" w:hAnsi="Arial" w:cs="Arial"/>
        </w:rPr>
      </w:pPr>
      <w:bookmarkStart w:id="5" w:name="Accuracy_(in_Machine_Learning_Context):T"/>
      <w:bookmarkEnd w:id="5"/>
      <w:r>
        <w:rPr>
          <w:rFonts w:ascii="Arial" w:hAnsi="Arial" w:cs="Arial"/>
          <w:b/>
        </w:rPr>
        <w:t xml:space="preserve">Accuracy (in Machine Learning Context): </w:t>
      </w:r>
      <w:r>
        <w:rPr>
          <w:rFonts w:ascii="Arial" w:hAnsi="Arial" w:cs="Arial"/>
        </w:rPr>
        <w:t>The percentage of correctly classified student performance outcomes by the KNN model. It measures the proportion of accurate predictions regarding NAT readiness.</w:t>
      </w:r>
    </w:p>
    <w:p w14:paraId="78247D32">
      <w:pPr>
        <w:pStyle w:val="10"/>
        <w:spacing w:line="480" w:lineRule="auto"/>
        <w:jc w:val="both"/>
        <w:rPr>
          <w:rFonts w:ascii="Arial" w:hAnsi="Arial" w:cs="Arial"/>
        </w:rPr>
      </w:pPr>
      <w:bookmarkStart w:id="6" w:name="Data_Preprocessing:The_method_of_cleanin"/>
      <w:bookmarkEnd w:id="6"/>
      <w:r>
        <w:rPr>
          <w:rFonts w:ascii="Arial" w:hAnsi="Arial" w:cs="Arial"/>
          <w:b/>
        </w:rPr>
        <w:t xml:space="preserve">Data Preprocessing: </w:t>
      </w:r>
      <w:r>
        <w:rPr>
          <w:rFonts w:ascii="Arial" w:hAnsi="Arial" w:cs="Arial"/>
        </w:rPr>
        <w:t>The method of cleaning, normalizing, and structuring raw academic data to improve the reliability and effectiveness of the KNN algorithm in predicting student performance.</w:t>
      </w:r>
    </w:p>
    <w:p w14:paraId="4A9C5F20">
      <w:pPr>
        <w:pStyle w:val="10"/>
        <w:spacing w:line="480" w:lineRule="auto"/>
        <w:jc w:val="both"/>
        <w:rPr>
          <w:rFonts w:ascii="Arial" w:hAnsi="Arial" w:cs="Arial"/>
        </w:rPr>
      </w:pPr>
      <w:bookmarkStart w:id="7" w:name="Algorithm_Training:The_process_of_feedin"/>
      <w:bookmarkEnd w:id="7"/>
      <w:r>
        <w:rPr>
          <w:rFonts w:ascii="Arial" w:hAnsi="Arial" w:cs="Arial"/>
          <w:b/>
        </w:rPr>
        <w:t xml:space="preserve">Algorithm Training: </w:t>
      </w:r>
      <w:r>
        <w:rPr>
          <w:rFonts w:ascii="Arial" w:hAnsi="Arial" w:cs="Arial"/>
        </w:rPr>
        <w:t>The process of feeding historical educational data into the KNN algorithm to identify trends and improve prediction accuracy regarding student readiness and learning gaps.</w:t>
      </w:r>
    </w:p>
    <w:p w14:paraId="5AE435A0">
      <w:pPr>
        <w:pStyle w:val="10"/>
        <w:spacing w:line="480" w:lineRule="auto"/>
        <w:jc w:val="both"/>
        <w:rPr>
          <w:rFonts w:ascii="Arial" w:hAnsi="Arial" w:cs="Arial"/>
        </w:rPr>
      </w:pPr>
      <w:bookmarkStart w:id="8" w:name="Student_Engagement:Measured_by_system_us"/>
      <w:bookmarkEnd w:id="8"/>
      <w:r>
        <w:rPr>
          <w:rFonts w:ascii="Arial" w:hAnsi="Arial" w:cs="Arial"/>
          <w:b/>
        </w:rPr>
        <w:t xml:space="preserve">Student Engagement: </w:t>
      </w:r>
      <w:r>
        <w:rPr>
          <w:rFonts w:ascii="Arial" w:hAnsi="Arial" w:cs="Arial"/>
        </w:rPr>
        <w:t>Measured by system usage metrics such as time-on-task, response frequency, and module completion rates. In this study, engagement is</w:t>
      </w:r>
      <w:r>
        <w:rPr>
          <w:rFonts w:ascii="Arial" w:hAnsi="Arial" w:cs="Arial"/>
          <w:spacing w:val="80"/>
        </w:rPr>
        <w:t xml:space="preserve"> </w:t>
      </w:r>
      <w:r>
        <w:rPr>
          <w:rFonts w:ascii="Arial" w:hAnsi="Arial" w:cs="Arial"/>
        </w:rPr>
        <w:t>used to infer student motivation and system interaction over time.</w:t>
      </w:r>
    </w:p>
    <w:p w14:paraId="03446B33">
      <w:pPr>
        <w:spacing w:before="81" w:line="480" w:lineRule="auto"/>
        <w:jc w:val="both"/>
        <w:rPr>
          <w:rFonts w:ascii="Arial" w:hAnsi="Arial" w:cs="Arial"/>
          <w:sz w:val="24"/>
          <w:szCs w:val="24"/>
        </w:rPr>
      </w:pPr>
      <w:bookmarkStart w:id="9" w:name="Technology_Acceptance_Model_(TAM):A_theo"/>
      <w:bookmarkEnd w:id="9"/>
      <w:r>
        <w:rPr>
          <w:rFonts w:ascii="Arial" w:hAnsi="Arial" w:cs="Arial"/>
          <w:b/>
          <w:sz w:val="24"/>
          <w:szCs w:val="24"/>
        </w:rPr>
        <w:t xml:space="preserve">Technology Acceptance Model (TAM): </w:t>
      </w:r>
      <w:r>
        <w:rPr>
          <w:rFonts w:ascii="Arial" w:hAnsi="Arial" w:cs="Arial"/>
          <w:sz w:val="24"/>
          <w:szCs w:val="24"/>
        </w:rPr>
        <w:t xml:space="preserve">A theoretical model used in this study to measure user acceptance of the AI system, specifically focusing on </w:t>
      </w:r>
      <w:r>
        <w:rPr>
          <w:rFonts w:ascii="Arial" w:hAnsi="Arial" w:cs="Arial"/>
          <w:b/>
          <w:sz w:val="24"/>
          <w:szCs w:val="24"/>
        </w:rPr>
        <w:t xml:space="preserve">Perceived Ease of Use </w:t>
      </w:r>
      <w:r>
        <w:rPr>
          <w:rFonts w:ascii="Arial" w:hAnsi="Arial" w:cs="Arial"/>
          <w:sz w:val="24"/>
          <w:szCs w:val="24"/>
        </w:rPr>
        <w:t xml:space="preserve">(how intuitive the system is) and </w:t>
      </w:r>
      <w:r>
        <w:rPr>
          <w:rFonts w:ascii="Arial" w:hAnsi="Arial" w:cs="Arial"/>
          <w:b/>
          <w:sz w:val="24"/>
          <w:szCs w:val="24"/>
        </w:rPr>
        <w:t xml:space="preserve">Perceived Usefulness </w:t>
      </w:r>
      <w:r>
        <w:rPr>
          <w:rFonts w:ascii="Arial" w:hAnsi="Arial" w:cs="Arial"/>
          <w:sz w:val="24"/>
          <w:szCs w:val="24"/>
        </w:rPr>
        <w:t>(how beneficial the system is to learning).</w:t>
      </w:r>
    </w:p>
    <w:p w14:paraId="15EF9817">
      <w:pPr>
        <w:pStyle w:val="10"/>
        <w:spacing w:line="480" w:lineRule="auto"/>
        <w:jc w:val="both"/>
        <w:rPr>
          <w:rFonts w:ascii="Arial" w:hAnsi="Arial" w:cs="Arial"/>
        </w:rPr>
      </w:pPr>
      <w:bookmarkStart w:id="10" w:name="Performance_Analytics:Real-time_data_tra"/>
      <w:bookmarkEnd w:id="10"/>
      <w:r>
        <w:rPr>
          <w:rFonts w:ascii="Arial" w:hAnsi="Arial" w:cs="Arial"/>
          <w:b/>
        </w:rPr>
        <w:t xml:space="preserve">Performance Analytics: </w:t>
      </w:r>
      <w:r>
        <w:rPr>
          <w:rFonts w:ascii="Arial" w:hAnsi="Arial" w:cs="Arial"/>
        </w:rPr>
        <w:t>Real-time data tracking within the system that captures test scores, topic mastery, and usage patterns. These analytics inform both the students and educators of academic progress and areas needing improvement.</w:t>
      </w:r>
    </w:p>
    <w:p w14:paraId="04A3AE31">
      <w:pPr>
        <w:pStyle w:val="10"/>
        <w:spacing w:line="480" w:lineRule="auto"/>
        <w:jc w:val="both"/>
        <w:rPr>
          <w:rFonts w:ascii="Arial" w:hAnsi="Arial" w:cs="Arial"/>
        </w:rPr>
      </w:pPr>
      <w:bookmarkStart w:id="11" w:name="Artificial_Intelligence_(AI):The_simulat"/>
      <w:bookmarkEnd w:id="11"/>
      <w:r>
        <w:rPr>
          <w:rFonts w:ascii="Arial" w:hAnsi="Arial" w:cs="Arial"/>
          <w:b/>
        </w:rPr>
        <w:t>Artificial</w:t>
      </w:r>
      <w:r>
        <w:rPr>
          <w:rFonts w:ascii="Arial" w:hAnsi="Arial" w:cs="Arial"/>
          <w:b/>
          <w:spacing w:val="-5"/>
        </w:rPr>
        <w:t xml:space="preserve"> </w:t>
      </w:r>
      <w:r>
        <w:rPr>
          <w:rFonts w:ascii="Arial" w:hAnsi="Arial" w:cs="Arial"/>
          <w:b/>
        </w:rPr>
        <w:t>Intelligence</w:t>
      </w:r>
      <w:r>
        <w:rPr>
          <w:rFonts w:ascii="Arial" w:hAnsi="Arial" w:cs="Arial"/>
          <w:b/>
          <w:spacing w:val="-4"/>
        </w:rPr>
        <w:t xml:space="preserve"> </w:t>
      </w:r>
      <w:r>
        <w:rPr>
          <w:rFonts w:ascii="Arial" w:hAnsi="Arial" w:cs="Arial"/>
          <w:b/>
        </w:rPr>
        <w:t xml:space="preserve">(AI): </w:t>
      </w:r>
      <w:r>
        <w:rPr>
          <w:rFonts w:ascii="Arial" w:hAnsi="Arial" w:cs="Arial"/>
        </w:rPr>
        <w:t>The</w:t>
      </w:r>
      <w:r>
        <w:rPr>
          <w:rFonts w:ascii="Arial" w:hAnsi="Arial" w:cs="Arial"/>
          <w:spacing w:val="-2"/>
        </w:rPr>
        <w:t xml:space="preserve"> </w:t>
      </w:r>
      <w:r>
        <w:rPr>
          <w:rFonts w:ascii="Arial" w:hAnsi="Arial" w:cs="Arial"/>
        </w:rPr>
        <w:t>simulation</w:t>
      </w:r>
      <w:r>
        <w:rPr>
          <w:rFonts w:ascii="Arial" w:hAnsi="Arial" w:cs="Arial"/>
          <w:spacing w:val="-4"/>
        </w:rPr>
        <w:t xml:space="preserve"> </w:t>
      </w:r>
      <w:r>
        <w:rPr>
          <w:rFonts w:ascii="Arial" w:hAnsi="Arial" w:cs="Arial"/>
        </w:rPr>
        <w:t>of</w:t>
      </w:r>
      <w:r>
        <w:rPr>
          <w:rFonts w:ascii="Arial" w:hAnsi="Arial" w:cs="Arial"/>
          <w:spacing w:val="-2"/>
        </w:rPr>
        <w:t xml:space="preserve"> </w:t>
      </w:r>
      <w:r>
        <w:rPr>
          <w:rFonts w:ascii="Arial" w:hAnsi="Arial" w:cs="Arial"/>
        </w:rPr>
        <w:t>human</w:t>
      </w:r>
      <w:r>
        <w:rPr>
          <w:rFonts w:ascii="Arial" w:hAnsi="Arial" w:cs="Arial"/>
          <w:spacing w:val="-4"/>
        </w:rPr>
        <w:t xml:space="preserve"> </w:t>
      </w:r>
      <w:r>
        <w:rPr>
          <w:rFonts w:ascii="Arial" w:hAnsi="Arial" w:cs="Arial"/>
        </w:rPr>
        <w:t>intelligence</w:t>
      </w:r>
      <w:r>
        <w:rPr>
          <w:rFonts w:ascii="Arial" w:hAnsi="Arial" w:cs="Arial"/>
          <w:spacing w:val="-2"/>
        </w:rPr>
        <w:t xml:space="preserve"> </w:t>
      </w:r>
      <w:r>
        <w:rPr>
          <w:rFonts w:ascii="Arial" w:hAnsi="Arial" w:cs="Arial"/>
        </w:rPr>
        <w:t>in</w:t>
      </w:r>
      <w:r>
        <w:rPr>
          <w:rFonts w:ascii="Arial" w:hAnsi="Arial" w:cs="Arial"/>
          <w:spacing w:val="-2"/>
        </w:rPr>
        <w:t xml:space="preserve"> </w:t>
      </w:r>
      <w:r>
        <w:rPr>
          <w:rFonts w:ascii="Arial" w:hAnsi="Arial" w:cs="Arial"/>
        </w:rPr>
        <w:t>machines</w:t>
      </w:r>
      <w:r>
        <w:rPr>
          <w:rFonts w:ascii="Arial" w:hAnsi="Arial" w:cs="Arial"/>
          <w:spacing w:val="-3"/>
        </w:rPr>
        <w:t xml:space="preserve"> </w:t>
      </w:r>
      <w:r>
        <w:rPr>
          <w:rFonts w:ascii="Arial" w:hAnsi="Arial" w:cs="Arial"/>
        </w:rPr>
        <w:t>that</w:t>
      </w:r>
      <w:r>
        <w:rPr>
          <w:rFonts w:ascii="Arial" w:hAnsi="Arial" w:cs="Arial"/>
          <w:spacing w:val="-5"/>
        </w:rPr>
        <w:t xml:space="preserve"> </w:t>
      </w:r>
      <w:r>
        <w:rPr>
          <w:rFonts w:ascii="Arial" w:hAnsi="Arial" w:cs="Arial"/>
        </w:rPr>
        <w:t>are programmed to think, learn, and problem-solve like humans.</w:t>
      </w:r>
    </w:p>
    <w:p w14:paraId="784F9B39">
      <w:pPr>
        <w:pStyle w:val="10"/>
        <w:spacing w:line="480" w:lineRule="auto"/>
        <w:jc w:val="both"/>
        <w:rPr>
          <w:rFonts w:ascii="Arial" w:hAnsi="Arial" w:cs="Arial"/>
        </w:rPr>
      </w:pPr>
      <w:bookmarkStart w:id="12" w:name="Algorithm:A_process_or_set_of_rules_to_b"/>
      <w:bookmarkEnd w:id="12"/>
      <w:r>
        <w:rPr>
          <w:rFonts w:ascii="Arial" w:hAnsi="Arial" w:cs="Arial"/>
          <w:b/>
        </w:rPr>
        <w:t xml:space="preserve">Algorithm: </w:t>
      </w:r>
      <w:r>
        <w:rPr>
          <w:rFonts w:ascii="Arial" w:hAnsi="Arial" w:cs="Arial"/>
        </w:rPr>
        <w:t>A</w:t>
      </w:r>
      <w:r>
        <w:rPr>
          <w:rFonts w:ascii="Arial" w:hAnsi="Arial" w:cs="Arial"/>
          <w:spacing w:val="-1"/>
        </w:rPr>
        <w:t xml:space="preserve"> </w:t>
      </w:r>
      <w:r>
        <w:rPr>
          <w:rFonts w:ascii="Arial" w:hAnsi="Arial" w:cs="Arial"/>
        </w:rPr>
        <w:t>process</w:t>
      </w:r>
      <w:r>
        <w:rPr>
          <w:rFonts w:ascii="Arial" w:hAnsi="Arial" w:cs="Arial"/>
          <w:spacing w:val="-4"/>
        </w:rPr>
        <w:t xml:space="preserve"> </w:t>
      </w:r>
      <w:r>
        <w:rPr>
          <w:rFonts w:ascii="Arial" w:hAnsi="Arial" w:cs="Arial"/>
        </w:rPr>
        <w:t>or</w:t>
      </w:r>
      <w:r>
        <w:rPr>
          <w:rFonts w:ascii="Arial" w:hAnsi="Arial" w:cs="Arial"/>
          <w:spacing w:val="-3"/>
        </w:rPr>
        <w:t xml:space="preserve"> </w:t>
      </w:r>
      <w:r>
        <w:rPr>
          <w:rFonts w:ascii="Arial" w:hAnsi="Arial" w:cs="Arial"/>
        </w:rPr>
        <w:t>set</w:t>
      </w:r>
      <w:r>
        <w:rPr>
          <w:rFonts w:ascii="Arial" w:hAnsi="Arial" w:cs="Arial"/>
          <w:spacing w:val="-4"/>
        </w:rPr>
        <w:t xml:space="preserve"> </w:t>
      </w:r>
      <w:r>
        <w:rPr>
          <w:rFonts w:ascii="Arial" w:hAnsi="Arial" w:cs="Arial"/>
        </w:rPr>
        <w:t>of</w:t>
      </w:r>
      <w:r>
        <w:rPr>
          <w:rFonts w:ascii="Arial" w:hAnsi="Arial" w:cs="Arial"/>
          <w:spacing w:val="-1"/>
        </w:rPr>
        <w:t xml:space="preserve"> </w:t>
      </w:r>
      <w:r>
        <w:rPr>
          <w:rFonts w:ascii="Arial" w:hAnsi="Arial" w:cs="Arial"/>
        </w:rPr>
        <w:t>rules</w:t>
      </w:r>
      <w:r>
        <w:rPr>
          <w:rFonts w:ascii="Arial" w:hAnsi="Arial" w:cs="Arial"/>
          <w:spacing w:val="-4"/>
        </w:rPr>
        <w:t xml:space="preserve"> </w:t>
      </w:r>
      <w:r>
        <w:rPr>
          <w:rFonts w:ascii="Arial" w:hAnsi="Arial" w:cs="Arial"/>
        </w:rPr>
        <w:t>to</w:t>
      </w:r>
      <w:r>
        <w:rPr>
          <w:rFonts w:ascii="Arial" w:hAnsi="Arial" w:cs="Arial"/>
          <w:spacing w:val="-3"/>
        </w:rPr>
        <w:t xml:space="preserve"> </w:t>
      </w:r>
      <w:r>
        <w:rPr>
          <w:rFonts w:ascii="Arial" w:hAnsi="Arial" w:cs="Arial"/>
        </w:rPr>
        <w:t>be</w:t>
      </w:r>
      <w:r>
        <w:rPr>
          <w:rFonts w:ascii="Arial" w:hAnsi="Arial" w:cs="Arial"/>
          <w:spacing w:val="-1"/>
        </w:rPr>
        <w:t xml:space="preserve"> </w:t>
      </w:r>
      <w:r>
        <w:rPr>
          <w:rFonts w:ascii="Arial" w:hAnsi="Arial" w:cs="Arial"/>
        </w:rPr>
        <w:t>followed</w:t>
      </w:r>
      <w:r>
        <w:rPr>
          <w:rFonts w:ascii="Arial" w:hAnsi="Arial" w:cs="Arial"/>
          <w:spacing w:val="-3"/>
        </w:rPr>
        <w:t xml:space="preserve"> </w:t>
      </w:r>
      <w:r>
        <w:rPr>
          <w:rFonts w:ascii="Arial" w:hAnsi="Arial" w:cs="Arial"/>
        </w:rPr>
        <w:t>in</w:t>
      </w:r>
      <w:r>
        <w:rPr>
          <w:rFonts w:ascii="Arial" w:hAnsi="Arial" w:cs="Arial"/>
          <w:spacing w:val="-1"/>
        </w:rPr>
        <w:t xml:space="preserve"> </w:t>
      </w:r>
      <w:r>
        <w:rPr>
          <w:rFonts w:ascii="Arial" w:hAnsi="Arial" w:cs="Arial"/>
        </w:rPr>
        <w:t>calculations</w:t>
      </w:r>
      <w:r>
        <w:rPr>
          <w:rFonts w:ascii="Arial" w:hAnsi="Arial" w:cs="Arial"/>
          <w:spacing w:val="-4"/>
        </w:rPr>
        <w:t xml:space="preserve"> </w:t>
      </w:r>
      <w:r>
        <w:rPr>
          <w:rFonts w:ascii="Arial" w:hAnsi="Arial" w:cs="Arial"/>
        </w:rPr>
        <w:t>or</w:t>
      </w:r>
      <w:r>
        <w:rPr>
          <w:rFonts w:ascii="Arial" w:hAnsi="Arial" w:cs="Arial"/>
          <w:spacing w:val="-3"/>
        </w:rPr>
        <w:t xml:space="preserve"> </w:t>
      </w:r>
      <w:r>
        <w:rPr>
          <w:rFonts w:ascii="Arial" w:hAnsi="Arial" w:cs="Arial"/>
        </w:rPr>
        <w:t>other</w:t>
      </w:r>
      <w:r>
        <w:rPr>
          <w:rFonts w:ascii="Arial" w:hAnsi="Arial" w:cs="Arial"/>
          <w:spacing w:val="-3"/>
        </w:rPr>
        <w:t xml:space="preserve"> </w:t>
      </w:r>
      <w:r>
        <w:rPr>
          <w:rFonts w:ascii="Arial" w:hAnsi="Arial" w:cs="Arial"/>
        </w:rPr>
        <w:t xml:space="preserve">problem- solving operations, especially by a computer. </w:t>
      </w:r>
      <w:bookmarkStart w:id="13" w:name="Machine_Learning:A_branch_of_artificial_"/>
      <w:bookmarkEnd w:id="13"/>
    </w:p>
    <w:p w14:paraId="4E1DEEE3">
      <w:pPr>
        <w:pStyle w:val="10"/>
        <w:spacing w:line="480" w:lineRule="auto"/>
        <w:jc w:val="both"/>
        <w:rPr>
          <w:rFonts w:ascii="Arial" w:hAnsi="Arial" w:cs="Arial"/>
        </w:rPr>
      </w:pPr>
      <w:r>
        <w:rPr>
          <w:rFonts w:ascii="Arial" w:hAnsi="Arial" w:cs="Arial"/>
          <w:b/>
        </w:rPr>
        <w:t>Machine</w:t>
      </w:r>
      <w:r>
        <w:rPr>
          <w:rFonts w:ascii="Arial" w:hAnsi="Arial" w:cs="Arial"/>
          <w:b/>
          <w:spacing w:val="-6"/>
        </w:rPr>
        <w:t xml:space="preserve"> </w:t>
      </w:r>
      <w:r>
        <w:rPr>
          <w:rFonts w:ascii="Arial" w:hAnsi="Arial" w:cs="Arial"/>
          <w:b/>
        </w:rPr>
        <w:t xml:space="preserve">Learning: </w:t>
      </w:r>
      <w:r>
        <w:rPr>
          <w:rFonts w:ascii="Arial" w:hAnsi="Arial" w:cs="Arial"/>
        </w:rPr>
        <w:t>A</w:t>
      </w:r>
      <w:r>
        <w:rPr>
          <w:rFonts w:ascii="Arial" w:hAnsi="Arial" w:cs="Arial"/>
          <w:spacing w:val="-2"/>
        </w:rPr>
        <w:t xml:space="preserve"> </w:t>
      </w:r>
      <w:r>
        <w:rPr>
          <w:rFonts w:ascii="Arial" w:hAnsi="Arial" w:cs="Arial"/>
        </w:rPr>
        <w:t>branch</w:t>
      </w:r>
      <w:r>
        <w:rPr>
          <w:rFonts w:ascii="Arial" w:hAnsi="Arial" w:cs="Arial"/>
          <w:spacing w:val="-6"/>
        </w:rPr>
        <w:t xml:space="preserve"> </w:t>
      </w:r>
      <w:r>
        <w:rPr>
          <w:rFonts w:ascii="Arial" w:hAnsi="Arial" w:cs="Arial"/>
        </w:rPr>
        <w:t>of</w:t>
      </w:r>
      <w:r>
        <w:rPr>
          <w:rFonts w:ascii="Arial" w:hAnsi="Arial" w:cs="Arial"/>
          <w:spacing w:val="-4"/>
        </w:rPr>
        <w:t xml:space="preserve"> </w:t>
      </w:r>
      <w:r>
        <w:rPr>
          <w:rFonts w:ascii="Arial" w:hAnsi="Arial" w:cs="Arial"/>
        </w:rPr>
        <w:t>artificial</w:t>
      </w:r>
      <w:r>
        <w:rPr>
          <w:rFonts w:ascii="Arial" w:hAnsi="Arial" w:cs="Arial"/>
          <w:spacing w:val="-3"/>
        </w:rPr>
        <w:t xml:space="preserve"> </w:t>
      </w:r>
      <w:r>
        <w:rPr>
          <w:rFonts w:ascii="Arial" w:hAnsi="Arial" w:cs="Arial"/>
        </w:rPr>
        <w:t>intelligence</w:t>
      </w:r>
      <w:r>
        <w:rPr>
          <w:rFonts w:ascii="Arial" w:hAnsi="Arial" w:cs="Arial"/>
          <w:spacing w:val="-3"/>
        </w:rPr>
        <w:t xml:space="preserve"> </w:t>
      </w:r>
      <w:r>
        <w:rPr>
          <w:rFonts w:ascii="Arial" w:hAnsi="Arial" w:cs="Arial"/>
        </w:rPr>
        <w:t>that</w:t>
      </w:r>
      <w:r>
        <w:rPr>
          <w:rFonts w:ascii="Arial" w:hAnsi="Arial" w:cs="Arial"/>
          <w:spacing w:val="-4"/>
        </w:rPr>
        <w:t xml:space="preserve"> </w:t>
      </w:r>
      <w:r>
        <w:rPr>
          <w:rFonts w:ascii="Arial" w:hAnsi="Arial" w:cs="Arial"/>
        </w:rPr>
        <w:t>allows</w:t>
      </w:r>
      <w:r>
        <w:rPr>
          <w:rFonts w:ascii="Arial" w:hAnsi="Arial" w:cs="Arial"/>
          <w:spacing w:val="-3"/>
        </w:rPr>
        <w:t xml:space="preserve"> </w:t>
      </w:r>
      <w:r>
        <w:rPr>
          <w:rFonts w:ascii="Arial" w:hAnsi="Arial" w:cs="Arial"/>
        </w:rPr>
        <w:t>computer</w:t>
      </w:r>
      <w:r>
        <w:rPr>
          <w:rFonts w:ascii="Arial" w:hAnsi="Arial" w:cs="Arial"/>
          <w:spacing w:val="-3"/>
        </w:rPr>
        <w:t xml:space="preserve"> </w:t>
      </w:r>
      <w:r>
        <w:rPr>
          <w:rFonts w:ascii="Arial" w:hAnsi="Arial" w:cs="Arial"/>
        </w:rPr>
        <w:t>systems</w:t>
      </w:r>
      <w:r>
        <w:rPr>
          <w:rFonts w:ascii="Arial" w:hAnsi="Arial" w:cs="Arial"/>
          <w:spacing w:val="-3"/>
        </w:rPr>
        <w:t xml:space="preserve"> </w:t>
      </w:r>
      <w:r>
        <w:rPr>
          <w:rFonts w:ascii="Arial" w:hAnsi="Arial" w:cs="Arial"/>
        </w:rPr>
        <w:t>to automatically learn and improve from experience without being explicitly programmed.</w:t>
      </w:r>
    </w:p>
    <w:p w14:paraId="724C0228">
      <w:pPr>
        <w:pStyle w:val="10"/>
        <w:rPr>
          <w:rFonts w:ascii="Arial" w:hAnsi="Arial" w:cs="Arial"/>
        </w:rPr>
      </w:pPr>
    </w:p>
    <w:p w14:paraId="675DB9A2">
      <w:pPr>
        <w:pStyle w:val="10"/>
        <w:rPr>
          <w:rFonts w:ascii="Arial" w:hAnsi="Arial" w:cs="Arial"/>
        </w:rPr>
      </w:pPr>
    </w:p>
    <w:p w14:paraId="165DCCA1">
      <w:pPr>
        <w:pStyle w:val="10"/>
        <w:rPr>
          <w:rFonts w:ascii="Arial" w:hAnsi="Arial" w:cs="Arial"/>
        </w:rPr>
      </w:pPr>
    </w:p>
    <w:p w14:paraId="022C1FB7">
      <w:pPr>
        <w:pStyle w:val="4"/>
        <w:ind w:right="0"/>
      </w:pPr>
      <w:r>
        <w:t>CHAPTER</w:t>
      </w:r>
      <w:r>
        <w:rPr>
          <w:spacing w:val="-3"/>
        </w:rPr>
        <w:t xml:space="preserve"> </w:t>
      </w:r>
      <w:r>
        <w:rPr>
          <w:spacing w:val="-5"/>
        </w:rPr>
        <w:t>II</w:t>
      </w:r>
    </w:p>
    <w:p w14:paraId="5C2A77F9">
      <w:pPr>
        <w:pStyle w:val="10"/>
        <w:spacing w:before="161"/>
        <w:rPr>
          <w:rFonts w:ascii="Arial" w:hAnsi="Arial" w:cs="Arial"/>
          <w:b/>
        </w:rPr>
      </w:pPr>
    </w:p>
    <w:p w14:paraId="41A7E099">
      <w:pPr>
        <w:jc w:val="center"/>
        <w:rPr>
          <w:rFonts w:ascii="Arial" w:hAnsi="Arial" w:cs="Arial"/>
          <w:b/>
          <w:sz w:val="24"/>
          <w:szCs w:val="24"/>
        </w:rPr>
      </w:pPr>
      <w:r>
        <w:rPr>
          <w:rFonts w:ascii="Arial" w:hAnsi="Arial" w:cs="Arial"/>
          <w:b/>
          <w:sz w:val="24"/>
          <w:szCs w:val="24"/>
        </w:rPr>
        <w:t>REVIEW</w:t>
      </w:r>
      <w:r>
        <w:rPr>
          <w:rFonts w:ascii="Arial" w:hAnsi="Arial" w:cs="Arial"/>
          <w:b/>
          <w:spacing w:val="-5"/>
          <w:sz w:val="24"/>
          <w:szCs w:val="24"/>
        </w:rPr>
        <w:t xml:space="preserve"> </w:t>
      </w:r>
      <w:r>
        <w:rPr>
          <w:rFonts w:ascii="Arial" w:hAnsi="Arial" w:cs="Arial"/>
          <w:b/>
          <w:sz w:val="24"/>
          <w:szCs w:val="24"/>
        </w:rPr>
        <w:t>OF</w:t>
      </w:r>
      <w:r>
        <w:rPr>
          <w:rFonts w:ascii="Arial" w:hAnsi="Arial" w:cs="Arial"/>
          <w:b/>
          <w:spacing w:val="-1"/>
          <w:sz w:val="24"/>
          <w:szCs w:val="24"/>
        </w:rPr>
        <w:t xml:space="preserve"> </w:t>
      </w:r>
      <w:r>
        <w:rPr>
          <w:rFonts w:ascii="Arial" w:hAnsi="Arial" w:cs="Arial"/>
          <w:b/>
          <w:sz w:val="24"/>
          <w:szCs w:val="24"/>
        </w:rPr>
        <w:t>RELATED</w:t>
      </w:r>
      <w:r>
        <w:rPr>
          <w:rFonts w:ascii="Arial" w:hAnsi="Arial" w:cs="Arial"/>
          <w:b/>
          <w:spacing w:val="-1"/>
          <w:sz w:val="24"/>
          <w:szCs w:val="24"/>
        </w:rPr>
        <w:t xml:space="preserve"> </w:t>
      </w:r>
      <w:r>
        <w:rPr>
          <w:rFonts w:ascii="Arial" w:hAnsi="Arial" w:cs="Arial"/>
          <w:b/>
          <w:spacing w:val="-2"/>
          <w:sz w:val="24"/>
          <w:szCs w:val="24"/>
        </w:rPr>
        <w:t>LITERATURE</w:t>
      </w:r>
    </w:p>
    <w:p w14:paraId="222FFA7A">
      <w:pPr>
        <w:pStyle w:val="10"/>
        <w:rPr>
          <w:rFonts w:ascii="Arial" w:hAnsi="Arial" w:cs="Arial"/>
          <w:b/>
        </w:rPr>
      </w:pPr>
    </w:p>
    <w:p w14:paraId="0BF5D0C9">
      <w:pPr>
        <w:pStyle w:val="10"/>
        <w:rPr>
          <w:rFonts w:ascii="Arial" w:hAnsi="Arial" w:cs="Arial"/>
          <w:b/>
        </w:rPr>
      </w:pPr>
    </w:p>
    <w:p w14:paraId="3AF633DD">
      <w:pPr>
        <w:pStyle w:val="10"/>
        <w:spacing w:before="158"/>
        <w:rPr>
          <w:rFonts w:ascii="Arial" w:hAnsi="Arial" w:cs="Arial"/>
          <w:b/>
        </w:rPr>
      </w:pPr>
    </w:p>
    <w:p w14:paraId="6CF4212D">
      <w:pPr>
        <w:pStyle w:val="10"/>
        <w:spacing w:line="480" w:lineRule="auto"/>
        <w:ind w:firstLine="720"/>
        <w:jc w:val="both"/>
        <w:rPr>
          <w:rFonts w:ascii="Arial" w:hAnsi="Arial" w:cs="Arial"/>
        </w:rPr>
      </w:pPr>
      <w:r>
        <w:rPr>
          <w:rFonts w:ascii="Arial" w:hAnsi="Arial" w:cs="Arial"/>
        </w:rPr>
        <w:t>This chapter presents a review of relevant literature and studies related to the readiness of Grade 12 students for the National Achievement Test (NAT), the application</w:t>
      </w:r>
      <w:r>
        <w:rPr>
          <w:rFonts w:ascii="Arial" w:hAnsi="Arial" w:cs="Arial"/>
          <w:spacing w:val="-2"/>
        </w:rPr>
        <w:t xml:space="preserve"> </w:t>
      </w:r>
      <w:r>
        <w:rPr>
          <w:rFonts w:ascii="Arial" w:hAnsi="Arial" w:cs="Arial"/>
        </w:rPr>
        <w:t>of the</w:t>
      </w:r>
      <w:r>
        <w:rPr>
          <w:rFonts w:ascii="Arial" w:hAnsi="Arial" w:cs="Arial"/>
          <w:spacing w:val="-2"/>
        </w:rPr>
        <w:t xml:space="preserve"> </w:t>
      </w:r>
      <w:r>
        <w:rPr>
          <w:rFonts w:ascii="Arial" w:hAnsi="Arial" w:cs="Arial"/>
        </w:rPr>
        <w:t>K-Nearest</w:t>
      </w:r>
      <w:r>
        <w:rPr>
          <w:rFonts w:ascii="Arial" w:hAnsi="Arial" w:cs="Arial"/>
          <w:spacing w:val="-2"/>
        </w:rPr>
        <w:t xml:space="preserve"> </w:t>
      </w:r>
      <w:r>
        <w:rPr>
          <w:rFonts w:ascii="Arial" w:hAnsi="Arial" w:cs="Arial"/>
        </w:rPr>
        <w:t>Neighbors</w:t>
      </w:r>
      <w:r>
        <w:rPr>
          <w:rFonts w:ascii="Arial" w:hAnsi="Arial" w:cs="Arial"/>
          <w:spacing w:val="-1"/>
        </w:rPr>
        <w:t xml:space="preserve"> </w:t>
      </w:r>
      <w:r>
        <w:rPr>
          <w:rFonts w:ascii="Arial" w:hAnsi="Arial" w:cs="Arial"/>
        </w:rPr>
        <w:t>(KNN) algorithm</w:t>
      </w:r>
      <w:r>
        <w:rPr>
          <w:rFonts w:ascii="Arial" w:hAnsi="Arial" w:cs="Arial"/>
          <w:spacing w:val="-1"/>
        </w:rPr>
        <w:t xml:space="preserve"> </w:t>
      </w:r>
      <w:r>
        <w:rPr>
          <w:rFonts w:ascii="Arial" w:hAnsi="Arial" w:cs="Arial"/>
        </w:rPr>
        <w:t>in educational</w:t>
      </w:r>
      <w:r>
        <w:rPr>
          <w:rFonts w:ascii="Arial" w:hAnsi="Arial" w:cs="Arial"/>
          <w:spacing w:val="-1"/>
        </w:rPr>
        <w:t xml:space="preserve"> </w:t>
      </w:r>
      <w:r>
        <w:rPr>
          <w:rFonts w:ascii="Arial" w:hAnsi="Arial" w:cs="Arial"/>
        </w:rPr>
        <w:t>data analysis, and the significance of resource recommendations in enhancing student performance. These</w:t>
      </w:r>
      <w:r>
        <w:rPr>
          <w:rFonts w:ascii="Arial" w:hAnsi="Arial" w:cs="Arial"/>
          <w:spacing w:val="21"/>
        </w:rPr>
        <w:t xml:space="preserve"> </w:t>
      </w:r>
      <w:r>
        <w:rPr>
          <w:rFonts w:ascii="Arial" w:hAnsi="Arial" w:cs="Arial"/>
        </w:rPr>
        <w:t>discussions</w:t>
      </w:r>
      <w:r>
        <w:rPr>
          <w:rFonts w:ascii="Arial" w:hAnsi="Arial" w:cs="Arial"/>
          <w:spacing w:val="22"/>
        </w:rPr>
        <w:t xml:space="preserve"> </w:t>
      </w:r>
      <w:r>
        <w:rPr>
          <w:rFonts w:ascii="Arial" w:hAnsi="Arial" w:cs="Arial"/>
        </w:rPr>
        <w:t>establish</w:t>
      </w:r>
      <w:r>
        <w:rPr>
          <w:rFonts w:ascii="Arial" w:hAnsi="Arial" w:cs="Arial"/>
          <w:spacing w:val="23"/>
        </w:rPr>
        <w:t xml:space="preserve"> </w:t>
      </w:r>
      <w:r>
        <w:rPr>
          <w:rFonts w:ascii="Arial" w:hAnsi="Arial" w:cs="Arial"/>
        </w:rPr>
        <w:t>the</w:t>
      </w:r>
      <w:r>
        <w:rPr>
          <w:rFonts w:ascii="Arial" w:hAnsi="Arial" w:cs="Arial"/>
          <w:spacing w:val="21"/>
        </w:rPr>
        <w:t xml:space="preserve"> </w:t>
      </w:r>
      <w:r>
        <w:rPr>
          <w:rFonts w:ascii="Arial" w:hAnsi="Arial" w:cs="Arial"/>
        </w:rPr>
        <w:t>foundation</w:t>
      </w:r>
      <w:r>
        <w:rPr>
          <w:rFonts w:ascii="Arial" w:hAnsi="Arial" w:cs="Arial"/>
          <w:spacing w:val="21"/>
        </w:rPr>
        <w:t xml:space="preserve"> </w:t>
      </w:r>
      <w:r>
        <w:rPr>
          <w:rFonts w:ascii="Arial" w:hAnsi="Arial" w:cs="Arial"/>
        </w:rPr>
        <w:t>for</w:t>
      </w:r>
      <w:r>
        <w:rPr>
          <w:rFonts w:ascii="Arial" w:hAnsi="Arial" w:cs="Arial"/>
          <w:spacing w:val="21"/>
        </w:rPr>
        <w:t xml:space="preserve"> </w:t>
      </w:r>
      <w:r>
        <w:rPr>
          <w:rFonts w:ascii="Arial" w:hAnsi="Arial" w:cs="Arial"/>
        </w:rPr>
        <w:t>the</w:t>
      </w:r>
      <w:r>
        <w:rPr>
          <w:rFonts w:ascii="Arial" w:hAnsi="Arial" w:cs="Arial"/>
          <w:spacing w:val="21"/>
        </w:rPr>
        <w:t xml:space="preserve"> </w:t>
      </w:r>
      <w:r>
        <w:rPr>
          <w:rFonts w:ascii="Arial" w:hAnsi="Arial" w:cs="Arial"/>
        </w:rPr>
        <w:t>present</w:t>
      </w:r>
      <w:r>
        <w:rPr>
          <w:rFonts w:ascii="Arial" w:hAnsi="Arial" w:cs="Arial"/>
          <w:spacing w:val="23"/>
        </w:rPr>
        <w:t xml:space="preserve"> </w:t>
      </w:r>
      <w:r>
        <w:rPr>
          <w:rFonts w:ascii="Arial" w:hAnsi="Arial" w:cs="Arial"/>
        </w:rPr>
        <w:t>study</w:t>
      </w:r>
      <w:r>
        <w:rPr>
          <w:rFonts w:ascii="Arial" w:hAnsi="Arial" w:cs="Arial"/>
          <w:spacing w:val="22"/>
        </w:rPr>
        <w:t xml:space="preserve"> </w:t>
      </w:r>
      <w:r>
        <w:rPr>
          <w:rFonts w:ascii="Arial" w:hAnsi="Arial" w:cs="Arial"/>
        </w:rPr>
        <w:t>and highlight</w:t>
      </w:r>
      <w:r>
        <w:rPr>
          <w:rFonts w:ascii="Arial" w:hAnsi="Arial" w:cs="Arial"/>
          <w:spacing w:val="-2"/>
        </w:rPr>
        <w:t xml:space="preserve"> </w:t>
      </w:r>
      <w:r>
        <w:rPr>
          <w:rFonts w:ascii="Arial" w:hAnsi="Arial" w:cs="Arial"/>
        </w:rPr>
        <w:t>the</w:t>
      </w:r>
      <w:r>
        <w:rPr>
          <w:rFonts w:ascii="Arial" w:hAnsi="Arial" w:cs="Arial"/>
          <w:spacing w:val="-2"/>
        </w:rPr>
        <w:t xml:space="preserve"> </w:t>
      </w:r>
      <w:r>
        <w:rPr>
          <w:rFonts w:ascii="Arial" w:hAnsi="Arial" w:cs="Arial"/>
        </w:rPr>
        <w:t>relevance</w:t>
      </w:r>
      <w:r>
        <w:rPr>
          <w:rFonts w:ascii="Arial" w:hAnsi="Arial" w:cs="Arial"/>
          <w:spacing w:val="-2"/>
        </w:rPr>
        <w:t xml:space="preserve"> </w:t>
      </w:r>
      <w:r>
        <w:rPr>
          <w:rFonts w:ascii="Arial" w:hAnsi="Arial" w:cs="Arial"/>
        </w:rPr>
        <w:t>of</w:t>
      </w:r>
      <w:r>
        <w:rPr>
          <w:rFonts w:ascii="Arial" w:hAnsi="Arial" w:cs="Arial"/>
          <w:spacing w:val="-2"/>
        </w:rPr>
        <w:t xml:space="preserve"> </w:t>
      </w:r>
      <w:r>
        <w:rPr>
          <w:rFonts w:ascii="Arial" w:hAnsi="Arial" w:cs="Arial"/>
        </w:rPr>
        <w:t>data-driven</w:t>
      </w:r>
      <w:r>
        <w:rPr>
          <w:rFonts w:ascii="Arial" w:hAnsi="Arial" w:cs="Arial"/>
          <w:spacing w:val="-2"/>
        </w:rPr>
        <w:t xml:space="preserve"> </w:t>
      </w:r>
      <w:r>
        <w:rPr>
          <w:rFonts w:ascii="Arial" w:hAnsi="Arial" w:cs="Arial"/>
        </w:rPr>
        <w:t>approaches</w:t>
      </w:r>
      <w:r>
        <w:rPr>
          <w:rFonts w:ascii="Arial" w:hAnsi="Arial" w:cs="Arial"/>
          <w:spacing w:val="-3"/>
        </w:rPr>
        <w:t xml:space="preserve"> </w:t>
      </w:r>
      <w:r>
        <w:rPr>
          <w:rFonts w:ascii="Arial" w:hAnsi="Arial" w:cs="Arial"/>
        </w:rPr>
        <w:t>in predicting</w:t>
      </w:r>
      <w:r>
        <w:rPr>
          <w:rFonts w:ascii="Arial" w:hAnsi="Arial" w:cs="Arial"/>
          <w:spacing w:val="-2"/>
        </w:rPr>
        <w:t xml:space="preserve"> </w:t>
      </w:r>
      <w:r>
        <w:rPr>
          <w:rFonts w:ascii="Arial" w:hAnsi="Arial" w:cs="Arial"/>
        </w:rPr>
        <w:t>student</w:t>
      </w:r>
      <w:r>
        <w:rPr>
          <w:rFonts w:ascii="Arial" w:hAnsi="Arial" w:cs="Arial"/>
          <w:spacing w:val="-2"/>
        </w:rPr>
        <w:t xml:space="preserve"> </w:t>
      </w:r>
      <w:r>
        <w:rPr>
          <w:rFonts w:ascii="Arial" w:hAnsi="Arial" w:cs="Arial"/>
        </w:rPr>
        <w:t>preparedness for standardized assessments.</w:t>
      </w:r>
    </w:p>
    <w:p w14:paraId="66656F9F">
      <w:pPr>
        <w:pStyle w:val="10"/>
        <w:spacing w:before="161" w:line="480" w:lineRule="auto"/>
        <w:ind w:firstLine="784"/>
        <w:jc w:val="both"/>
        <w:rPr>
          <w:rFonts w:ascii="Arial" w:hAnsi="Arial" w:cs="Arial"/>
        </w:rPr>
      </w:pPr>
      <w:r>
        <w:rPr>
          <w:rFonts w:ascii="Arial" w:hAnsi="Arial" w:cs="Arial"/>
        </w:rPr>
        <w:t>The National Achievement Test (NAT) is a standardized examination administered by the Department of Education (DepEd) in the Philippines to assess student competency in core subjects such as Mathematics, Science, English, and Social Studies (DepEd, 2023). According to Bernardo (2021), NAT performance is influenced by several factors, including instructional quality, student motivation, and access to learning resources. Cruz (2020) emphasized that early preparation and effective teaching methodologies contribute significantly to student readiness, as structured</w:t>
      </w:r>
      <w:r>
        <w:rPr>
          <w:rFonts w:ascii="Arial" w:hAnsi="Arial" w:cs="Arial"/>
          <w:spacing w:val="-4"/>
        </w:rPr>
        <w:t xml:space="preserve"> </w:t>
      </w:r>
      <w:r>
        <w:rPr>
          <w:rFonts w:ascii="Arial" w:hAnsi="Arial" w:cs="Arial"/>
        </w:rPr>
        <w:t>review</w:t>
      </w:r>
      <w:r>
        <w:rPr>
          <w:rFonts w:ascii="Arial" w:hAnsi="Arial" w:cs="Arial"/>
          <w:spacing w:val="-1"/>
        </w:rPr>
        <w:t xml:space="preserve"> </w:t>
      </w:r>
      <w:r>
        <w:rPr>
          <w:rFonts w:ascii="Arial" w:hAnsi="Arial" w:cs="Arial"/>
        </w:rPr>
        <w:t>programs</w:t>
      </w:r>
      <w:r>
        <w:rPr>
          <w:rFonts w:ascii="Arial" w:hAnsi="Arial" w:cs="Arial"/>
          <w:spacing w:val="-3"/>
        </w:rPr>
        <w:t xml:space="preserve"> </w:t>
      </w:r>
      <w:r>
        <w:rPr>
          <w:rFonts w:ascii="Arial" w:hAnsi="Arial" w:cs="Arial"/>
        </w:rPr>
        <w:t>and</w:t>
      </w:r>
      <w:r>
        <w:rPr>
          <w:rFonts w:ascii="Arial" w:hAnsi="Arial" w:cs="Arial"/>
          <w:spacing w:val="-2"/>
        </w:rPr>
        <w:t xml:space="preserve"> </w:t>
      </w:r>
      <w:r>
        <w:rPr>
          <w:rFonts w:ascii="Arial" w:hAnsi="Arial" w:cs="Arial"/>
        </w:rPr>
        <w:t>adaptive learning</w:t>
      </w:r>
      <w:r>
        <w:rPr>
          <w:rFonts w:ascii="Arial" w:hAnsi="Arial" w:cs="Arial"/>
          <w:spacing w:val="-2"/>
        </w:rPr>
        <w:t xml:space="preserve"> </w:t>
      </w:r>
      <w:r>
        <w:rPr>
          <w:rFonts w:ascii="Arial" w:hAnsi="Arial" w:cs="Arial"/>
        </w:rPr>
        <w:t>materials</w:t>
      </w:r>
      <w:r>
        <w:rPr>
          <w:rFonts w:ascii="Arial" w:hAnsi="Arial" w:cs="Arial"/>
          <w:spacing w:val="-1"/>
        </w:rPr>
        <w:t xml:space="preserve"> </w:t>
      </w:r>
      <w:r>
        <w:rPr>
          <w:rFonts w:ascii="Arial" w:hAnsi="Arial" w:cs="Arial"/>
        </w:rPr>
        <w:t>enhance</w:t>
      </w:r>
      <w:r>
        <w:rPr>
          <w:rFonts w:ascii="Arial" w:hAnsi="Arial" w:cs="Arial"/>
          <w:spacing w:val="-2"/>
        </w:rPr>
        <w:t xml:space="preserve"> </w:t>
      </w:r>
      <w:r>
        <w:rPr>
          <w:rFonts w:ascii="Arial" w:hAnsi="Arial" w:cs="Arial"/>
        </w:rPr>
        <w:t>comprehension and retention. Additionally, socio-economic status plays a crucial role in student achievement, as financially disadvantaged students often lack access to supplementary resources needed for effective test preparation (Delos Reyes, 2021). To address this issue, Smith and Brown (2021) suggested that assessment-driven learning strategies, such as data-driven performance tracking and targeted remediation,</w:t>
      </w:r>
      <w:r>
        <w:rPr>
          <w:rFonts w:ascii="Arial" w:hAnsi="Arial" w:cs="Arial"/>
          <w:spacing w:val="-5"/>
        </w:rPr>
        <w:t xml:space="preserve"> </w:t>
      </w:r>
      <w:r>
        <w:rPr>
          <w:rFonts w:ascii="Arial" w:hAnsi="Arial" w:cs="Arial"/>
        </w:rPr>
        <w:t>can</w:t>
      </w:r>
      <w:r>
        <w:rPr>
          <w:rFonts w:ascii="Arial" w:hAnsi="Arial" w:cs="Arial"/>
          <w:spacing w:val="-4"/>
        </w:rPr>
        <w:t xml:space="preserve"> </w:t>
      </w:r>
      <w:r>
        <w:rPr>
          <w:rFonts w:ascii="Arial" w:hAnsi="Arial" w:cs="Arial"/>
        </w:rPr>
        <w:t>significantly</w:t>
      </w:r>
      <w:r>
        <w:rPr>
          <w:rFonts w:ascii="Arial" w:hAnsi="Arial" w:cs="Arial"/>
          <w:spacing w:val="-3"/>
        </w:rPr>
        <w:t xml:space="preserve"> </w:t>
      </w:r>
      <w:r>
        <w:rPr>
          <w:rFonts w:ascii="Arial" w:hAnsi="Arial" w:cs="Arial"/>
        </w:rPr>
        <w:t>improve student</w:t>
      </w:r>
      <w:r>
        <w:rPr>
          <w:rFonts w:ascii="Arial" w:hAnsi="Arial" w:cs="Arial"/>
          <w:spacing w:val="-5"/>
        </w:rPr>
        <w:t xml:space="preserve"> </w:t>
      </w:r>
      <w:r>
        <w:rPr>
          <w:rFonts w:ascii="Arial" w:hAnsi="Arial" w:cs="Arial"/>
        </w:rPr>
        <w:t>outcomes.</w:t>
      </w:r>
      <w:r>
        <w:rPr>
          <w:rFonts w:ascii="Arial" w:hAnsi="Arial" w:cs="Arial"/>
          <w:spacing w:val="-2"/>
        </w:rPr>
        <w:t xml:space="preserve"> </w:t>
      </w:r>
      <w:r>
        <w:rPr>
          <w:rFonts w:ascii="Arial" w:hAnsi="Arial" w:cs="Arial"/>
        </w:rPr>
        <w:t>These</w:t>
      </w:r>
      <w:r>
        <w:rPr>
          <w:rFonts w:ascii="Arial" w:hAnsi="Arial" w:cs="Arial"/>
          <w:spacing w:val="-4"/>
        </w:rPr>
        <w:t xml:space="preserve"> </w:t>
      </w:r>
      <w:r>
        <w:rPr>
          <w:rFonts w:ascii="Arial" w:hAnsi="Arial" w:cs="Arial"/>
        </w:rPr>
        <w:t>findings</w:t>
      </w:r>
      <w:r>
        <w:rPr>
          <w:rFonts w:ascii="Arial" w:hAnsi="Arial" w:cs="Arial"/>
          <w:spacing w:val="-3"/>
        </w:rPr>
        <w:t xml:space="preserve"> </w:t>
      </w:r>
      <w:r>
        <w:rPr>
          <w:rFonts w:ascii="Arial" w:hAnsi="Arial" w:cs="Arial"/>
        </w:rPr>
        <w:t>highlight</w:t>
      </w:r>
      <w:r>
        <w:rPr>
          <w:rFonts w:ascii="Arial" w:hAnsi="Arial" w:cs="Arial"/>
          <w:spacing w:val="-2"/>
        </w:rPr>
        <w:t xml:space="preserve"> </w:t>
      </w:r>
      <w:r>
        <w:rPr>
          <w:rFonts w:ascii="Arial" w:hAnsi="Arial" w:cs="Arial"/>
        </w:rPr>
        <w:t>the necessity of predictive analytics to identify students at risk of low performance and provide timely</w:t>
      </w:r>
      <w:r>
        <w:rPr>
          <w:rFonts w:ascii="Arial" w:hAnsi="Arial" w:cs="Arial"/>
          <w:spacing w:val="-1"/>
        </w:rPr>
        <w:t xml:space="preserve"> </w:t>
      </w:r>
      <w:r>
        <w:rPr>
          <w:rFonts w:ascii="Arial" w:hAnsi="Arial" w:cs="Arial"/>
        </w:rPr>
        <w:t>interventions.</w:t>
      </w:r>
      <w:r>
        <w:rPr>
          <w:rFonts w:ascii="Arial" w:hAnsi="Arial" w:cs="Arial"/>
          <w:spacing w:val="-2"/>
        </w:rPr>
        <w:t xml:space="preserve"> </w:t>
      </w:r>
      <w:r>
        <w:rPr>
          <w:rFonts w:ascii="Arial" w:hAnsi="Arial" w:cs="Arial"/>
        </w:rPr>
        <w:t>Application</w:t>
      </w:r>
      <w:r>
        <w:rPr>
          <w:rFonts w:ascii="Arial" w:hAnsi="Arial" w:cs="Arial"/>
          <w:spacing w:val="-2"/>
        </w:rPr>
        <w:t xml:space="preserve"> </w:t>
      </w:r>
      <w:r>
        <w:rPr>
          <w:rFonts w:ascii="Arial" w:hAnsi="Arial" w:cs="Arial"/>
        </w:rPr>
        <w:t>of</w:t>
      </w:r>
      <w:r>
        <w:rPr>
          <w:rFonts w:ascii="Arial" w:hAnsi="Arial" w:cs="Arial"/>
          <w:spacing w:val="-2"/>
        </w:rPr>
        <w:t xml:space="preserve"> </w:t>
      </w:r>
      <w:r>
        <w:rPr>
          <w:rFonts w:ascii="Arial" w:hAnsi="Arial" w:cs="Arial"/>
        </w:rPr>
        <w:t>the</w:t>
      </w:r>
      <w:r>
        <w:rPr>
          <w:rFonts w:ascii="Arial" w:hAnsi="Arial" w:cs="Arial"/>
          <w:spacing w:val="-2"/>
        </w:rPr>
        <w:t xml:space="preserve"> </w:t>
      </w:r>
      <w:r>
        <w:rPr>
          <w:rFonts w:ascii="Arial" w:hAnsi="Arial" w:cs="Arial"/>
        </w:rPr>
        <w:t>K-Nearest</w:t>
      </w:r>
      <w:r>
        <w:rPr>
          <w:rFonts w:ascii="Arial" w:hAnsi="Arial" w:cs="Arial"/>
          <w:spacing w:val="-2"/>
        </w:rPr>
        <w:t xml:space="preserve"> </w:t>
      </w:r>
      <w:r>
        <w:rPr>
          <w:rFonts w:ascii="Arial" w:hAnsi="Arial" w:cs="Arial"/>
        </w:rPr>
        <w:t>Neighbors(KNN)</w:t>
      </w:r>
      <w:r>
        <w:rPr>
          <w:rFonts w:ascii="Arial" w:hAnsi="Arial" w:cs="Arial"/>
          <w:spacing w:val="-1"/>
        </w:rPr>
        <w:t xml:space="preserve"> </w:t>
      </w:r>
      <w:r>
        <w:rPr>
          <w:rFonts w:ascii="Arial" w:hAnsi="Arial" w:cs="Arial"/>
        </w:rPr>
        <w:t>Algorithm in Education.</w:t>
      </w:r>
    </w:p>
    <w:p w14:paraId="4AA01A40">
      <w:pPr>
        <w:pStyle w:val="10"/>
        <w:spacing w:before="159" w:line="480" w:lineRule="auto"/>
        <w:ind w:firstLine="720"/>
        <w:jc w:val="both"/>
        <w:rPr>
          <w:rFonts w:ascii="Arial" w:hAnsi="Arial" w:cs="Arial"/>
        </w:rPr>
      </w:pPr>
      <w:r>
        <w:rPr>
          <w:rFonts w:ascii="Arial" w:hAnsi="Arial" w:cs="Arial"/>
        </w:rPr>
        <w:t>The use of machine learning in education has gained significant attention in recent years, particularly in predicting student performance and readiness. The K- Nearest Neighbors (KNN) algorithm, a non-parametric classification method, has been widely applied in educational data analysis due to its effectiveness in</w:t>
      </w:r>
      <w:r>
        <w:rPr>
          <w:rFonts w:ascii="Arial" w:hAnsi="Arial" w:cs="Arial"/>
          <w:spacing w:val="80"/>
        </w:rPr>
        <w:t xml:space="preserve"> </w:t>
      </w:r>
      <w:r>
        <w:rPr>
          <w:rFonts w:ascii="Arial" w:hAnsi="Arial" w:cs="Arial"/>
        </w:rPr>
        <w:t>identifying patterns and trends (Garcia &amp; Lopez, 2022). Zhang and Wang (2020) demonstrated</w:t>
      </w:r>
      <w:r>
        <w:rPr>
          <w:rFonts w:ascii="Arial" w:hAnsi="Arial" w:cs="Arial"/>
          <w:spacing w:val="80"/>
          <w:w w:val="150"/>
        </w:rPr>
        <w:t xml:space="preserve"> </w:t>
      </w:r>
      <w:r>
        <w:rPr>
          <w:rFonts w:ascii="Arial" w:hAnsi="Arial" w:cs="Arial"/>
        </w:rPr>
        <w:t>that</w:t>
      </w:r>
      <w:r>
        <w:rPr>
          <w:rFonts w:ascii="Arial" w:hAnsi="Arial" w:cs="Arial"/>
          <w:spacing w:val="80"/>
          <w:w w:val="150"/>
        </w:rPr>
        <w:t xml:space="preserve"> </w:t>
      </w:r>
      <w:r>
        <w:rPr>
          <w:rFonts w:ascii="Arial" w:hAnsi="Arial" w:cs="Arial"/>
        </w:rPr>
        <w:t>KNN</w:t>
      </w:r>
      <w:r>
        <w:rPr>
          <w:rFonts w:ascii="Arial" w:hAnsi="Arial" w:cs="Arial"/>
          <w:spacing w:val="80"/>
          <w:w w:val="150"/>
        </w:rPr>
        <w:t xml:space="preserve"> </w:t>
      </w:r>
      <w:r>
        <w:rPr>
          <w:rFonts w:ascii="Arial" w:hAnsi="Arial" w:cs="Arial"/>
        </w:rPr>
        <w:t>could</w:t>
      </w:r>
      <w:r>
        <w:rPr>
          <w:rFonts w:ascii="Arial" w:hAnsi="Arial" w:cs="Arial"/>
          <w:spacing w:val="80"/>
          <w:w w:val="150"/>
        </w:rPr>
        <w:t xml:space="preserve"> </w:t>
      </w:r>
      <w:r>
        <w:rPr>
          <w:rFonts w:ascii="Arial" w:hAnsi="Arial" w:cs="Arial"/>
        </w:rPr>
        <w:t>accurately</w:t>
      </w:r>
      <w:r>
        <w:rPr>
          <w:rFonts w:ascii="Arial" w:hAnsi="Arial" w:cs="Arial"/>
          <w:spacing w:val="80"/>
          <w:w w:val="150"/>
        </w:rPr>
        <w:t xml:space="preserve"> </w:t>
      </w:r>
      <w:r>
        <w:rPr>
          <w:rFonts w:ascii="Arial" w:hAnsi="Arial" w:cs="Arial"/>
        </w:rPr>
        <w:t>classify</w:t>
      </w:r>
      <w:r>
        <w:rPr>
          <w:rFonts w:ascii="Arial" w:hAnsi="Arial" w:cs="Arial"/>
          <w:spacing w:val="80"/>
          <w:w w:val="150"/>
        </w:rPr>
        <w:t xml:space="preserve"> </w:t>
      </w:r>
      <w:r>
        <w:rPr>
          <w:rFonts w:ascii="Arial" w:hAnsi="Arial" w:cs="Arial"/>
        </w:rPr>
        <w:t>students</w:t>
      </w:r>
      <w:r>
        <w:rPr>
          <w:rFonts w:ascii="Arial" w:hAnsi="Arial" w:cs="Arial"/>
          <w:spacing w:val="80"/>
          <w:w w:val="150"/>
        </w:rPr>
        <w:t xml:space="preserve"> </w:t>
      </w:r>
      <w:r>
        <w:rPr>
          <w:rFonts w:ascii="Arial" w:hAnsi="Arial" w:cs="Arial"/>
        </w:rPr>
        <w:t>into</w:t>
      </w:r>
      <w:r>
        <w:rPr>
          <w:rFonts w:ascii="Arial" w:hAnsi="Arial" w:cs="Arial"/>
          <w:spacing w:val="80"/>
          <w:w w:val="150"/>
        </w:rPr>
        <w:t xml:space="preserve"> </w:t>
      </w:r>
      <w:r>
        <w:rPr>
          <w:rFonts w:ascii="Arial" w:hAnsi="Arial" w:cs="Arial"/>
        </w:rPr>
        <w:t>performance categories by analyzing historical academic data, attendance, and participation levels.</w:t>
      </w:r>
      <w:r>
        <w:rPr>
          <w:rFonts w:ascii="Arial" w:hAnsi="Arial" w:cs="Arial"/>
          <w:spacing w:val="-1"/>
        </w:rPr>
        <w:t xml:space="preserve"> </w:t>
      </w:r>
      <w:r>
        <w:rPr>
          <w:rFonts w:ascii="Arial" w:hAnsi="Arial" w:cs="Arial"/>
        </w:rPr>
        <w:t>Their</w:t>
      </w:r>
      <w:r>
        <w:rPr>
          <w:rFonts w:ascii="Arial" w:hAnsi="Arial" w:cs="Arial"/>
          <w:spacing w:val="-3"/>
        </w:rPr>
        <w:t xml:space="preserve"> </w:t>
      </w:r>
      <w:r>
        <w:rPr>
          <w:rFonts w:ascii="Arial" w:hAnsi="Arial" w:cs="Arial"/>
        </w:rPr>
        <w:t>study</w:t>
      </w:r>
      <w:r>
        <w:rPr>
          <w:rFonts w:ascii="Arial" w:hAnsi="Arial" w:cs="Arial"/>
          <w:spacing w:val="-4"/>
        </w:rPr>
        <w:t xml:space="preserve"> </w:t>
      </w:r>
      <w:r>
        <w:rPr>
          <w:rFonts w:ascii="Arial" w:hAnsi="Arial" w:cs="Arial"/>
        </w:rPr>
        <w:t>found</w:t>
      </w:r>
      <w:r>
        <w:rPr>
          <w:rFonts w:ascii="Arial" w:hAnsi="Arial" w:cs="Arial"/>
          <w:spacing w:val="-3"/>
        </w:rPr>
        <w:t xml:space="preserve"> </w:t>
      </w:r>
      <w:r>
        <w:rPr>
          <w:rFonts w:ascii="Arial" w:hAnsi="Arial" w:cs="Arial"/>
        </w:rPr>
        <w:t>that</w:t>
      </w:r>
      <w:r>
        <w:rPr>
          <w:rFonts w:ascii="Arial" w:hAnsi="Arial" w:cs="Arial"/>
          <w:spacing w:val="-4"/>
        </w:rPr>
        <w:t xml:space="preserve"> </w:t>
      </w:r>
      <w:r>
        <w:rPr>
          <w:rFonts w:ascii="Arial" w:hAnsi="Arial" w:cs="Arial"/>
        </w:rPr>
        <w:t>early</w:t>
      </w:r>
      <w:r>
        <w:rPr>
          <w:rFonts w:ascii="Arial" w:hAnsi="Arial" w:cs="Arial"/>
          <w:spacing w:val="-2"/>
        </w:rPr>
        <w:t xml:space="preserve"> </w:t>
      </w:r>
      <w:r>
        <w:rPr>
          <w:rFonts w:ascii="Arial" w:hAnsi="Arial" w:cs="Arial"/>
        </w:rPr>
        <w:t>identification</w:t>
      </w:r>
      <w:r>
        <w:rPr>
          <w:rFonts w:ascii="Arial" w:hAnsi="Arial" w:cs="Arial"/>
          <w:spacing w:val="-3"/>
        </w:rPr>
        <w:t xml:space="preserve"> </w:t>
      </w:r>
      <w:r>
        <w:rPr>
          <w:rFonts w:ascii="Arial" w:hAnsi="Arial" w:cs="Arial"/>
        </w:rPr>
        <w:t>of</w:t>
      </w:r>
      <w:r>
        <w:rPr>
          <w:rFonts w:ascii="Arial" w:hAnsi="Arial" w:cs="Arial"/>
          <w:spacing w:val="-1"/>
        </w:rPr>
        <w:t xml:space="preserve"> </w:t>
      </w:r>
      <w:r>
        <w:rPr>
          <w:rFonts w:ascii="Arial" w:hAnsi="Arial" w:cs="Arial"/>
        </w:rPr>
        <w:t>at-risk</w:t>
      </w:r>
      <w:r>
        <w:rPr>
          <w:rFonts w:ascii="Arial" w:hAnsi="Arial" w:cs="Arial"/>
          <w:spacing w:val="-2"/>
        </w:rPr>
        <w:t xml:space="preserve"> </w:t>
      </w:r>
      <w:r>
        <w:rPr>
          <w:rFonts w:ascii="Arial" w:hAnsi="Arial" w:cs="Arial"/>
        </w:rPr>
        <w:t>students</w:t>
      </w:r>
      <w:r>
        <w:rPr>
          <w:rFonts w:ascii="Arial" w:hAnsi="Arial" w:cs="Arial"/>
          <w:spacing w:val="-4"/>
        </w:rPr>
        <w:t xml:space="preserve"> </w:t>
      </w:r>
      <w:r>
        <w:rPr>
          <w:rFonts w:ascii="Arial" w:hAnsi="Arial" w:cs="Arial"/>
        </w:rPr>
        <w:t>allowed educators to implement targeted support strategies, improving overall test performance. Similarly, Rahman et al. (2021) explored the benefits of KNN for personalized learning and found that machine learning models helped educators develop customized study plans, resulting in better engagement and comprehension. However, Johnson et al. (2021) noted that the accuracy of KNN predictions depends on the quality and quantity of available data, suggesting that integrating KNN with other machine learning models, such as decision trees or support vector machines, could further enhance prediction accuracy. These studies support the growing demand for data-driven teaching strategies that optimize learning outcomes and improve student preparedness for high-stakes assessments.</w:t>
      </w:r>
    </w:p>
    <w:p w14:paraId="31C8DD6A">
      <w:pPr>
        <w:pStyle w:val="10"/>
        <w:spacing w:before="161" w:line="480" w:lineRule="auto"/>
        <w:ind w:firstLine="720"/>
        <w:jc w:val="both"/>
        <w:rPr>
          <w:rFonts w:ascii="Arial" w:hAnsi="Arial" w:cs="Arial"/>
        </w:rPr>
      </w:pPr>
      <w:r>
        <w:rPr>
          <w:rFonts w:ascii="Arial" w:hAnsi="Arial" w:cs="Arial"/>
        </w:rPr>
        <w:t>The Role of Resource Recommendations in Academic Performance. In addition to predictive analytics, resource recommendations play a critical role in improving student performance. Research has shown that personalized study resources</w:t>
      </w:r>
      <w:r>
        <w:rPr>
          <w:rFonts w:ascii="Arial" w:hAnsi="Arial" w:cs="Arial"/>
          <w:spacing w:val="-2"/>
        </w:rPr>
        <w:t xml:space="preserve"> </w:t>
      </w:r>
      <w:r>
        <w:rPr>
          <w:rFonts w:ascii="Arial" w:hAnsi="Arial" w:cs="Arial"/>
        </w:rPr>
        <w:t>significantly impact</w:t>
      </w:r>
      <w:r>
        <w:rPr>
          <w:rFonts w:ascii="Arial" w:hAnsi="Arial" w:cs="Arial"/>
          <w:spacing w:val="-1"/>
        </w:rPr>
        <w:t xml:space="preserve"> </w:t>
      </w:r>
      <w:r>
        <w:rPr>
          <w:rFonts w:ascii="Arial" w:hAnsi="Arial" w:cs="Arial"/>
        </w:rPr>
        <w:t>learning outcomes by tailoring</w:t>
      </w:r>
      <w:r>
        <w:rPr>
          <w:rFonts w:ascii="Arial" w:hAnsi="Arial" w:cs="Arial"/>
          <w:spacing w:val="-1"/>
        </w:rPr>
        <w:t xml:space="preserve"> </w:t>
      </w:r>
      <w:r>
        <w:rPr>
          <w:rFonts w:ascii="Arial" w:hAnsi="Arial" w:cs="Arial"/>
        </w:rPr>
        <w:t>educational materials to individual student needs (Johnson et al., 2021). Patel and Singh (2020) found that students who utilized AI-driven recommendation systems performed better on standardized tests due to increased motivation and engagement. Digital learning platforms that incorporate machine learning algorithms, such as KNN, can suggest relevant study materials based on a student's strengths and weaknesses, enhancing comprehension and retention. Moreover, Del Rosario and Santos (2022) highlighted the importance of equitable access to learning resources, noting that schools that implemented data-driven resource distribution strategies saw a significant improvement in overall NAT performance.</w:t>
      </w:r>
    </w:p>
    <w:p w14:paraId="7E7B6BDA">
      <w:pPr>
        <w:pStyle w:val="10"/>
        <w:spacing w:before="81" w:line="480" w:lineRule="auto"/>
        <w:ind w:firstLine="720"/>
        <w:jc w:val="both"/>
        <w:rPr>
          <w:rFonts w:ascii="Arial" w:hAnsi="Arial" w:cs="Arial"/>
        </w:rPr>
      </w:pPr>
      <w:r>
        <w:rPr>
          <w:rFonts w:ascii="Arial" w:hAnsi="Arial" w:cs="Arial"/>
        </w:rPr>
        <w:t>These findings emphasize the potential of technology-driven education in bridging learning gaps and ensuring that students receive the necessary support to excel in standardized assessments. Research Gaps and Future Directions. Despite the promising findings on student performance prediction, machine learning applications,</w:t>
      </w:r>
      <w:r>
        <w:rPr>
          <w:rFonts w:ascii="Arial" w:hAnsi="Arial" w:cs="Arial"/>
          <w:spacing w:val="-2"/>
        </w:rPr>
        <w:t xml:space="preserve"> </w:t>
      </w:r>
      <w:r>
        <w:rPr>
          <w:rFonts w:ascii="Arial" w:hAnsi="Arial" w:cs="Arial"/>
        </w:rPr>
        <w:t>and</w:t>
      </w:r>
      <w:r>
        <w:rPr>
          <w:rFonts w:ascii="Arial" w:hAnsi="Arial" w:cs="Arial"/>
          <w:spacing w:val="-2"/>
        </w:rPr>
        <w:t xml:space="preserve"> </w:t>
      </w:r>
      <w:r>
        <w:rPr>
          <w:rFonts w:ascii="Arial" w:hAnsi="Arial" w:cs="Arial"/>
        </w:rPr>
        <w:t>resource recommendations, research gaps</w:t>
      </w:r>
      <w:r>
        <w:rPr>
          <w:rFonts w:ascii="Arial" w:hAnsi="Arial" w:cs="Arial"/>
          <w:spacing w:val="-1"/>
        </w:rPr>
        <w:t xml:space="preserve"> </w:t>
      </w:r>
      <w:r>
        <w:rPr>
          <w:rFonts w:ascii="Arial" w:hAnsi="Arial" w:cs="Arial"/>
        </w:rPr>
        <w:t>remain in the</w:t>
      </w:r>
      <w:r>
        <w:rPr>
          <w:rFonts w:ascii="Arial" w:hAnsi="Arial" w:cs="Arial"/>
          <w:spacing w:val="-2"/>
        </w:rPr>
        <w:t xml:space="preserve"> </w:t>
      </w:r>
      <w:r>
        <w:rPr>
          <w:rFonts w:ascii="Arial" w:hAnsi="Arial" w:cs="Arial"/>
        </w:rPr>
        <w:t>context of the Philippine education system. Many existing studies are based on Western education models, which may not fully reflect the challenges faced by Filipino students (Del Rosario &amp; Santos, 2022).</w:t>
      </w:r>
    </w:p>
    <w:p w14:paraId="0B8A028C">
      <w:pPr>
        <w:pStyle w:val="10"/>
        <w:spacing w:before="161" w:line="480" w:lineRule="auto"/>
        <w:ind w:firstLine="784"/>
        <w:jc w:val="both"/>
        <w:rPr>
          <w:rFonts w:ascii="Arial" w:hAnsi="Arial" w:cs="Arial"/>
        </w:rPr>
      </w:pPr>
      <w:r>
        <w:rPr>
          <w:rFonts w:ascii="Arial" w:hAnsi="Arial" w:cs="Arial"/>
        </w:rPr>
        <w:t>Additionally, the effectiveness of KNN in predicting NAT readiness has not been extensively explored in the local setting. Cruz (2020) noted that most research on student performance prediction in the Philippines relies on traditional statistical methods rather than advanced machine learning approaches. Future studies should focus on integrating KNN with other predictive models to improve accuracy and provide more comprehensive insights into student readiness. Furthermore, while short-term benefits of personalized learning resource recommendations have been established, Kim and Lee (2022) suggested that further research is needed to evaluate their long-term impact on academic success. Addressing these research gaps will contribute to a deeper understanding of how data-driven approaches can enhance student preparedness for standardized tests. Synthesis of Literature.</w:t>
      </w:r>
    </w:p>
    <w:p w14:paraId="50830A5E">
      <w:pPr>
        <w:pStyle w:val="10"/>
        <w:spacing w:before="159" w:line="480" w:lineRule="auto"/>
        <w:ind w:firstLine="720"/>
        <w:jc w:val="both"/>
        <w:rPr>
          <w:rFonts w:ascii="Arial" w:hAnsi="Arial" w:cs="Arial"/>
        </w:rPr>
      </w:pPr>
      <w:r>
        <w:rPr>
          <w:rFonts w:ascii="Arial" w:hAnsi="Arial" w:cs="Arial"/>
        </w:rPr>
        <w:t>The review of related literature highlights the importance of assessing student readiness</w:t>
      </w:r>
      <w:r>
        <w:rPr>
          <w:rFonts w:ascii="Arial" w:hAnsi="Arial" w:cs="Arial"/>
          <w:spacing w:val="-4"/>
        </w:rPr>
        <w:t xml:space="preserve"> </w:t>
      </w:r>
      <w:r>
        <w:rPr>
          <w:rFonts w:ascii="Arial" w:hAnsi="Arial" w:cs="Arial"/>
        </w:rPr>
        <w:t>for</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NAT,</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effectiveness</w:t>
      </w:r>
      <w:r>
        <w:rPr>
          <w:rFonts w:ascii="Arial" w:hAnsi="Arial" w:cs="Arial"/>
          <w:spacing w:val="-2"/>
        </w:rPr>
        <w:t xml:space="preserve"> </w:t>
      </w:r>
      <w:r>
        <w:rPr>
          <w:rFonts w:ascii="Arial" w:hAnsi="Arial" w:cs="Arial"/>
        </w:rPr>
        <w:t>of</w:t>
      </w:r>
      <w:r>
        <w:rPr>
          <w:rFonts w:ascii="Arial" w:hAnsi="Arial" w:cs="Arial"/>
          <w:spacing w:val="-4"/>
        </w:rPr>
        <w:t xml:space="preserve"> </w:t>
      </w:r>
      <w:r>
        <w:rPr>
          <w:rFonts w:ascii="Arial" w:hAnsi="Arial" w:cs="Arial"/>
        </w:rPr>
        <w:t>the</w:t>
      </w:r>
      <w:r>
        <w:rPr>
          <w:rFonts w:ascii="Arial" w:hAnsi="Arial" w:cs="Arial"/>
          <w:spacing w:val="-3"/>
        </w:rPr>
        <w:t xml:space="preserve"> </w:t>
      </w:r>
      <w:r>
        <w:rPr>
          <w:rFonts w:ascii="Arial" w:hAnsi="Arial" w:cs="Arial"/>
        </w:rPr>
        <w:t>KNN algorithm</w:t>
      </w:r>
      <w:r>
        <w:rPr>
          <w:rFonts w:ascii="Arial" w:hAnsi="Arial" w:cs="Arial"/>
          <w:spacing w:val="-3"/>
        </w:rPr>
        <w:t xml:space="preserve"> </w:t>
      </w:r>
      <w:r>
        <w:rPr>
          <w:rFonts w:ascii="Arial" w:hAnsi="Arial" w:cs="Arial"/>
        </w:rPr>
        <w:t>in</w:t>
      </w:r>
      <w:r>
        <w:rPr>
          <w:rFonts w:ascii="Arial" w:hAnsi="Arial" w:cs="Arial"/>
          <w:spacing w:val="-1"/>
        </w:rPr>
        <w:t xml:space="preserve"> </w:t>
      </w:r>
      <w:r>
        <w:rPr>
          <w:rFonts w:ascii="Arial" w:hAnsi="Arial" w:cs="Arial"/>
        </w:rPr>
        <w:t>predicting</w:t>
      </w:r>
      <w:r>
        <w:rPr>
          <w:rFonts w:ascii="Arial" w:hAnsi="Arial" w:cs="Arial"/>
          <w:spacing w:val="-3"/>
        </w:rPr>
        <w:t xml:space="preserve"> </w:t>
      </w:r>
      <w:r>
        <w:rPr>
          <w:rFonts w:ascii="Arial" w:hAnsi="Arial" w:cs="Arial"/>
        </w:rPr>
        <w:t>academic performance, and the role of resource recommendations in improving student outcomes. Existing studies emphasize the need for data-driven strategies to identify at-risk students and provide targeted support. While machine learning applications</w:t>
      </w:r>
      <w:r>
        <w:rPr>
          <w:rFonts w:ascii="Arial" w:hAnsi="Arial" w:cs="Arial"/>
          <w:spacing w:val="-1"/>
        </w:rPr>
        <w:t xml:space="preserve"> </w:t>
      </w:r>
      <w:r>
        <w:rPr>
          <w:rFonts w:ascii="Arial" w:hAnsi="Arial" w:cs="Arial"/>
        </w:rPr>
        <w:t>in education have</w:t>
      </w:r>
      <w:r>
        <w:rPr>
          <w:rFonts w:ascii="Arial" w:hAnsi="Arial" w:cs="Arial"/>
          <w:spacing w:val="20"/>
        </w:rPr>
        <w:t xml:space="preserve"> </w:t>
      </w:r>
      <w:r>
        <w:rPr>
          <w:rFonts w:ascii="Arial" w:hAnsi="Arial" w:cs="Arial"/>
        </w:rPr>
        <w:t>shown</w:t>
      </w:r>
      <w:r>
        <w:rPr>
          <w:rFonts w:ascii="Arial" w:hAnsi="Arial" w:cs="Arial"/>
          <w:spacing w:val="20"/>
        </w:rPr>
        <w:t xml:space="preserve"> </w:t>
      </w:r>
      <w:r>
        <w:rPr>
          <w:rFonts w:ascii="Arial" w:hAnsi="Arial" w:cs="Arial"/>
        </w:rPr>
        <w:t>promising results, further research is</w:t>
      </w:r>
      <w:r>
        <w:rPr>
          <w:rFonts w:ascii="Arial" w:hAnsi="Arial" w:cs="Arial"/>
          <w:spacing w:val="19"/>
        </w:rPr>
        <w:t xml:space="preserve"> </w:t>
      </w:r>
      <w:r>
        <w:rPr>
          <w:rFonts w:ascii="Arial" w:hAnsi="Arial" w:cs="Arial"/>
        </w:rPr>
        <w:t>required to tailor</w:t>
      </w:r>
      <w:r>
        <w:rPr>
          <w:rFonts w:ascii="Arial" w:hAnsi="Arial" w:cs="Arial"/>
          <w:spacing w:val="18"/>
        </w:rPr>
        <w:t xml:space="preserve"> </w:t>
      </w:r>
      <w:r>
        <w:rPr>
          <w:rFonts w:ascii="Arial" w:hAnsi="Arial" w:cs="Arial"/>
        </w:rPr>
        <w:t>these approaches to the specific challenges faced by Filipino students. By exploring the application of KNN in NAT readiness assessment at Southern Tech College Foundation Inc., this study aims to contribute valuable insights into data-driven student assessment and intervention strategies. The findings of this research may serve as a basis for developing predictive models that enhance academic performance and ensure better test preparedness among students.</w:t>
      </w:r>
    </w:p>
    <w:p w14:paraId="3081663E">
      <w:pPr>
        <w:pStyle w:val="10"/>
        <w:spacing w:before="161" w:line="480" w:lineRule="auto"/>
        <w:ind w:firstLine="720"/>
        <w:jc w:val="both"/>
        <w:rPr>
          <w:rFonts w:ascii="Arial" w:hAnsi="Arial" w:cs="Arial"/>
        </w:rPr>
      </w:pPr>
      <w:r>
        <w:rPr>
          <w:rFonts w:ascii="Arial" w:hAnsi="Arial" w:cs="Arial"/>
        </w:rPr>
        <w:t>While several studies have explored student performance prediction using machine learning algorithms, there are notable gaps in research that this study aims to</w:t>
      </w:r>
      <w:r>
        <w:rPr>
          <w:rFonts w:ascii="Arial" w:hAnsi="Arial" w:cs="Arial"/>
          <w:spacing w:val="-2"/>
        </w:rPr>
        <w:t xml:space="preserve"> </w:t>
      </w:r>
      <w:r>
        <w:rPr>
          <w:rFonts w:ascii="Arial" w:hAnsi="Arial" w:cs="Arial"/>
        </w:rPr>
        <w:t>address.</w:t>
      </w:r>
      <w:r>
        <w:rPr>
          <w:rFonts w:ascii="Arial" w:hAnsi="Arial" w:cs="Arial"/>
          <w:spacing w:val="-2"/>
        </w:rPr>
        <w:t xml:space="preserve"> </w:t>
      </w:r>
      <w:r>
        <w:rPr>
          <w:rFonts w:ascii="Arial" w:hAnsi="Arial" w:cs="Arial"/>
        </w:rPr>
        <w:t>Many</w:t>
      </w:r>
      <w:r>
        <w:rPr>
          <w:rFonts w:ascii="Arial" w:hAnsi="Arial" w:cs="Arial"/>
          <w:spacing w:val="-3"/>
        </w:rPr>
        <w:t xml:space="preserve"> </w:t>
      </w:r>
      <w:r>
        <w:rPr>
          <w:rFonts w:ascii="Arial" w:hAnsi="Arial" w:cs="Arial"/>
        </w:rPr>
        <w:t>existing studies</w:t>
      </w:r>
      <w:r>
        <w:rPr>
          <w:rFonts w:ascii="Arial" w:hAnsi="Arial" w:cs="Arial"/>
          <w:spacing w:val="-3"/>
        </w:rPr>
        <w:t xml:space="preserve"> </w:t>
      </w:r>
      <w:r>
        <w:rPr>
          <w:rFonts w:ascii="Arial" w:hAnsi="Arial" w:cs="Arial"/>
        </w:rPr>
        <w:t>focus</w:t>
      </w:r>
      <w:r>
        <w:rPr>
          <w:rFonts w:ascii="Arial" w:hAnsi="Arial" w:cs="Arial"/>
          <w:spacing w:val="-3"/>
        </w:rPr>
        <w:t xml:space="preserve"> </w:t>
      </w:r>
      <w:r>
        <w:rPr>
          <w:rFonts w:ascii="Arial" w:hAnsi="Arial" w:cs="Arial"/>
        </w:rPr>
        <w:t>on</w:t>
      </w:r>
      <w:r>
        <w:rPr>
          <w:rFonts w:ascii="Arial" w:hAnsi="Arial" w:cs="Arial"/>
          <w:spacing w:val="-2"/>
        </w:rPr>
        <w:t xml:space="preserve"> </w:t>
      </w:r>
      <w:r>
        <w:rPr>
          <w:rFonts w:ascii="Arial" w:hAnsi="Arial" w:cs="Arial"/>
        </w:rPr>
        <w:t>general</w:t>
      </w:r>
      <w:r>
        <w:rPr>
          <w:rFonts w:ascii="Arial" w:hAnsi="Arial" w:cs="Arial"/>
          <w:spacing w:val="-3"/>
        </w:rPr>
        <w:t xml:space="preserve"> </w:t>
      </w:r>
      <w:r>
        <w:rPr>
          <w:rFonts w:ascii="Arial" w:hAnsi="Arial" w:cs="Arial"/>
        </w:rPr>
        <w:t>academic</w:t>
      </w:r>
      <w:r>
        <w:rPr>
          <w:rFonts w:ascii="Arial" w:hAnsi="Arial" w:cs="Arial"/>
          <w:spacing w:val="-1"/>
        </w:rPr>
        <w:t xml:space="preserve"> </w:t>
      </w:r>
      <w:r>
        <w:rPr>
          <w:rFonts w:ascii="Arial" w:hAnsi="Arial" w:cs="Arial"/>
        </w:rPr>
        <w:t>performance</w:t>
      </w:r>
      <w:r>
        <w:rPr>
          <w:rFonts w:ascii="Arial" w:hAnsi="Arial" w:cs="Arial"/>
          <w:spacing w:val="-2"/>
        </w:rPr>
        <w:t xml:space="preserve"> </w:t>
      </w:r>
      <w:r>
        <w:rPr>
          <w:rFonts w:ascii="Arial" w:hAnsi="Arial" w:cs="Arial"/>
        </w:rPr>
        <w:t>prediction rather than readiness for a specific standardized test like the National Achievement Test (NAT). For example, Zhang and Wang (2020) applied the K-Nearest Neighbors (KNN) algorithm to predict student success in general coursework but did not examine its effectiveness in standardized assessments. Similarly, Rahman et al. (2021) demonstrated the use of KNN in predicting at-risk students but did not integrate resource recommendations tailored to test readiness.</w:t>
      </w:r>
    </w:p>
    <w:p w14:paraId="1C82E636">
      <w:pPr>
        <w:pStyle w:val="10"/>
        <w:spacing w:before="159" w:line="480" w:lineRule="auto"/>
        <w:ind w:firstLine="720"/>
        <w:jc w:val="both"/>
        <w:rPr>
          <w:rFonts w:ascii="Arial" w:hAnsi="Arial" w:cs="Arial"/>
        </w:rPr>
      </w:pPr>
      <w:r>
        <w:rPr>
          <w:rFonts w:ascii="Arial" w:hAnsi="Arial" w:cs="Arial"/>
        </w:rPr>
        <w:t>Furthermore, most studies on student performance prediction have been conducted in Western or technologically advanced educational systems. Studies by Garcia</w:t>
      </w:r>
      <w:r>
        <w:rPr>
          <w:rFonts w:ascii="Arial" w:hAnsi="Arial" w:cs="Arial"/>
          <w:spacing w:val="-3"/>
        </w:rPr>
        <w:t xml:space="preserve"> </w:t>
      </w:r>
      <w:r>
        <w:rPr>
          <w:rFonts w:ascii="Arial" w:hAnsi="Arial" w:cs="Arial"/>
        </w:rPr>
        <w:t>and</w:t>
      </w:r>
      <w:r>
        <w:rPr>
          <w:rFonts w:ascii="Arial" w:hAnsi="Arial" w:cs="Arial"/>
          <w:spacing w:val="-3"/>
        </w:rPr>
        <w:t xml:space="preserve"> </w:t>
      </w:r>
      <w:r>
        <w:rPr>
          <w:rFonts w:ascii="Arial" w:hAnsi="Arial" w:cs="Arial"/>
        </w:rPr>
        <w:t>Lopez</w:t>
      </w:r>
      <w:r>
        <w:rPr>
          <w:rFonts w:ascii="Arial" w:hAnsi="Arial" w:cs="Arial"/>
          <w:spacing w:val="-4"/>
        </w:rPr>
        <w:t xml:space="preserve"> </w:t>
      </w:r>
      <w:r>
        <w:rPr>
          <w:rFonts w:ascii="Arial" w:hAnsi="Arial" w:cs="Arial"/>
        </w:rPr>
        <w:t>(2022) and</w:t>
      </w:r>
      <w:r>
        <w:rPr>
          <w:rFonts w:ascii="Arial" w:hAnsi="Arial" w:cs="Arial"/>
          <w:spacing w:val="-1"/>
        </w:rPr>
        <w:t xml:space="preserve"> </w:t>
      </w:r>
      <w:r>
        <w:rPr>
          <w:rFonts w:ascii="Arial" w:hAnsi="Arial" w:cs="Arial"/>
        </w:rPr>
        <w:t>Johnson</w:t>
      </w:r>
      <w:r>
        <w:rPr>
          <w:rFonts w:ascii="Arial" w:hAnsi="Arial" w:cs="Arial"/>
          <w:spacing w:val="-3"/>
        </w:rPr>
        <w:t xml:space="preserve"> </w:t>
      </w:r>
      <w:r>
        <w:rPr>
          <w:rFonts w:ascii="Arial" w:hAnsi="Arial" w:cs="Arial"/>
        </w:rPr>
        <w:t>et</w:t>
      </w:r>
      <w:r>
        <w:rPr>
          <w:rFonts w:ascii="Arial" w:hAnsi="Arial" w:cs="Arial"/>
          <w:spacing w:val="-4"/>
        </w:rPr>
        <w:t xml:space="preserve"> </w:t>
      </w:r>
      <w:r>
        <w:rPr>
          <w:rFonts w:ascii="Arial" w:hAnsi="Arial" w:cs="Arial"/>
        </w:rPr>
        <w:t>al.</w:t>
      </w:r>
      <w:r>
        <w:rPr>
          <w:rFonts w:ascii="Arial" w:hAnsi="Arial" w:cs="Arial"/>
          <w:spacing w:val="-1"/>
        </w:rPr>
        <w:t xml:space="preserve"> </w:t>
      </w:r>
      <w:r>
        <w:rPr>
          <w:rFonts w:ascii="Arial" w:hAnsi="Arial" w:cs="Arial"/>
        </w:rPr>
        <w:t>(2021)</w:t>
      </w:r>
      <w:r>
        <w:rPr>
          <w:rFonts w:ascii="Arial" w:hAnsi="Arial" w:cs="Arial"/>
          <w:spacing w:val="-3"/>
        </w:rPr>
        <w:t xml:space="preserve"> </w:t>
      </w:r>
      <w:r>
        <w:rPr>
          <w:rFonts w:ascii="Arial" w:hAnsi="Arial" w:cs="Arial"/>
        </w:rPr>
        <w:t>emphasized</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potential</w:t>
      </w:r>
      <w:r>
        <w:rPr>
          <w:rFonts w:ascii="Arial" w:hAnsi="Arial" w:cs="Arial"/>
          <w:spacing w:val="-2"/>
        </w:rPr>
        <w:t xml:space="preserve"> </w:t>
      </w:r>
      <w:r>
        <w:rPr>
          <w:rFonts w:ascii="Arial" w:hAnsi="Arial" w:cs="Arial"/>
        </w:rPr>
        <w:t>of</w:t>
      </w:r>
      <w:r>
        <w:rPr>
          <w:rFonts w:ascii="Arial" w:hAnsi="Arial" w:cs="Arial"/>
          <w:spacing w:val="-1"/>
        </w:rPr>
        <w:t xml:space="preserve"> </w:t>
      </w:r>
      <w:r>
        <w:rPr>
          <w:rFonts w:ascii="Arial" w:hAnsi="Arial" w:cs="Arial"/>
        </w:rPr>
        <w:t>KNN and other machine learning models in predicting academic outcomes, but these studies were conducted in countries with well-established digital learning infrastructures. There is limited research on how KNN can be applied in the Philippine education system, where access to technology, learning resources, and data availability may vary across schools. Additionally, previous studies have</w:t>
      </w:r>
      <w:r>
        <w:rPr>
          <w:rFonts w:ascii="Arial" w:hAnsi="Arial" w:cs="Arial"/>
          <w:spacing w:val="40"/>
        </w:rPr>
        <w:t xml:space="preserve"> </w:t>
      </w:r>
      <w:r>
        <w:rPr>
          <w:rFonts w:ascii="Arial" w:hAnsi="Arial" w:cs="Arial"/>
        </w:rPr>
        <w:t>focused on machine learning-based prediction models but have not extensively explored</w:t>
      </w:r>
      <w:r>
        <w:rPr>
          <w:rFonts w:ascii="Arial" w:hAnsi="Arial" w:cs="Arial"/>
          <w:spacing w:val="40"/>
        </w:rPr>
        <w:t xml:space="preserve"> </w:t>
      </w:r>
      <w:r>
        <w:rPr>
          <w:rFonts w:ascii="Arial" w:hAnsi="Arial" w:cs="Arial"/>
        </w:rPr>
        <w:t>the</w:t>
      </w:r>
      <w:r>
        <w:rPr>
          <w:rFonts w:ascii="Arial" w:hAnsi="Arial" w:cs="Arial"/>
          <w:spacing w:val="40"/>
        </w:rPr>
        <w:t xml:space="preserve"> </w:t>
      </w:r>
      <w:r>
        <w:rPr>
          <w:rFonts w:ascii="Arial" w:hAnsi="Arial" w:cs="Arial"/>
        </w:rPr>
        <w:t>impact</w:t>
      </w:r>
      <w:r>
        <w:rPr>
          <w:rFonts w:ascii="Arial" w:hAnsi="Arial" w:cs="Arial"/>
          <w:spacing w:val="40"/>
        </w:rPr>
        <w:t xml:space="preserve"> </w:t>
      </w:r>
      <w:r>
        <w:rPr>
          <w:rFonts w:ascii="Arial" w:hAnsi="Arial" w:cs="Arial"/>
        </w:rPr>
        <w:t>of</w:t>
      </w:r>
      <w:r>
        <w:rPr>
          <w:rFonts w:ascii="Arial" w:hAnsi="Arial" w:cs="Arial"/>
          <w:spacing w:val="40"/>
        </w:rPr>
        <w:t xml:space="preserve"> </w:t>
      </w:r>
      <w:r>
        <w:rPr>
          <w:rFonts w:ascii="Arial" w:hAnsi="Arial" w:cs="Arial"/>
        </w:rPr>
        <w:t>integrating</w:t>
      </w:r>
      <w:r>
        <w:rPr>
          <w:rFonts w:ascii="Arial" w:hAnsi="Arial" w:cs="Arial"/>
          <w:spacing w:val="40"/>
        </w:rPr>
        <w:t xml:space="preserve"> </w:t>
      </w:r>
      <w:r>
        <w:rPr>
          <w:rFonts w:ascii="Arial" w:hAnsi="Arial" w:cs="Arial"/>
        </w:rPr>
        <w:t>predictive</w:t>
      </w:r>
      <w:r>
        <w:rPr>
          <w:rFonts w:ascii="Arial" w:hAnsi="Arial" w:cs="Arial"/>
          <w:spacing w:val="40"/>
        </w:rPr>
        <w:t xml:space="preserve"> </w:t>
      </w:r>
      <w:r>
        <w:rPr>
          <w:rFonts w:ascii="Arial" w:hAnsi="Arial" w:cs="Arial"/>
        </w:rPr>
        <w:t>analytics</w:t>
      </w:r>
      <w:r>
        <w:rPr>
          <w:rFonts w:ascii="Arial" w:hAnsi="Arial" w:cs="Arial"/>
          <w:spacing w:val="40"/>
        </w:rPr>
        <w:t xml:space="preserve"> </w:t>
      </w:r>
      <w:r>
        <w:rPr>
          <w:rFonts w:ascii="Arial" w:hAnsi="Arial" w:cs="Arial"/>
        </w:rPr>
        <w:t>with</w:t>
      </w:r>
      <w:r>
        <w:rPr>
          <w:rFonts w:ascii="Arial" w:hAnsi="Arial" w:cs="Arial"/>
          <w:spacing w:val="40"/>
        </w:rPr>
        <w:t xml:space="preserve"> </w:t>
      </w:r>
      <w:r>
        <w:rPr>
          <w:rFonts w:ascii="Arial" w:hAnsi="Arial" w:cs="Arial"/>
        </w:rPr>
        <w:t>personalized</w:t>
      </w:r>
      <w:r>
        <w:rPr>
          <w:rFonts w:ascii="Arial" w:hAnsi="Arial" w:cs="Arial"/>
          <w:spacing w:val="40"/>
        </w:rPr>
        <w:t xml:space="preserve"> </w:t>
      </w:r>
      <w:r>
        <w:rPr>
          <w:rFonts w:ascii="Arial" w:hAnsi="Arial" w:cs="Arial"/>
        </w:rPr>
        <w:t>resource recommendations.</w:t>
      </w:r>
      <w:r>
        <w:rPr>
          <w:rFonts w:ascii="Arial" w:hAnsi="Arial" w:cs="Arial"/>
          <w:spacing w:val="-2"/>
        </w:rPr>
        <w:t xml:space="preserve"> </w:t>
      </w:r>
      <w:r>
        <w:rPr>
          <w:rFonts w:ascii="Arial" w:hAnsi="Arial" w:cs="Arial"/>
        </w:rPr>
        <w:t>Patel</w:t>
      </w:r>
      <w:r>
        <w:rPr>
          <w:rFonts w:ascii="Arial" w:hAnsi="Arial" w:cs="Arial"/>
          <w:spacing w:val="-1"/>
        </w:rPr>
        <w:t xml:space="preserve"> </w:t>
      </w:r>
      <w:r>
        <w:rPr>
          <w:rFonts w:ascii="Arial" w:hAnsi="Arial" w:cs="Arial"/>
        </w:rPr>
        <w:t>and</w:t>
      </w:r>
      <w:r>
        <w:rPr>
          <w:rFonts w:ascii="Arial" w:hAnsi="Arial" w:cs="Arial"/>
          <w:spacing w:val="-4"/>
        </w:rPr>
        <w:t xml:space="preserve"> </w:t>
      </w:r>
      <w:r>
        <w:rPr>
          <w:rFonts w:ascii="Arial" w:hAnsi="Arial" w:cs="Arial"/>
        </w:rPr>
        <w:t>Singh (2020)</w:t>
      </w:r>
      <w:r>
        <w:rPr>
          <w:rFonts w:ascii="Arial" w:hAnsi="Arial" w:cs="Arial"/>
          <w:spacing w:val="-1"/>
        </w:rPr>
        <w:t xml:space="preserve"> </w:t>
      </w:r>
      <w:r>
        <w:rPr>
          <w:rFonts w:ascii="Arial" w:hAnsi="Arial" w:cs="Arial"/>
        </w:rPr>
        <w:t>examined</w:t>
      </w:r>
      <w:r>
        <w:rPr>
          <w:rFonts w:ascii="Arial" w:hAnsi="Arial" w:cs="Arial"/>
          <w:spacing w:val="-2"/>
        </w:rPr>
        <w:t xml:space="preserve"> </w:t>
      </w:r>
      <w:r>
        <w:rPr>
          <w:rFonts w:ascii="Arial" w:hAnsi="Arial" w:cs="Arial"/>
        </w:rPr>
        <w:t>AI-driven learning</w:t>
      </w:r>
      <w:r>
        <w:rPr>
          <w:rFonts w:ascii="Arial" w:hAnsi="Arial" w:cs="Arial"/>
          <w:spacing w:val="-2"/>
        </w:rPr>
        <w:t xml:space="preserve"> </w:t>
      </w:r>
      <w:r>
        <w:rPr>
          <w:rFonts w:ascii="Arial" w:hAnsi="Arial" w:cs="Arial"/>
        </w:rPr>
        <w:t>platforms</w:t>
      </w:r>
      <w:r>
        <w:rPr>
          <w:rFonts w:ascii="Arial" w:hAnsi="Arial" w:cs="Arial"/>
          <w:spacing w:val="-1"/>
        </w:rPr>
        <w:t xml:space="preserve"> </w:t>
      </w:r>
      <w:r>
        <w:rPr>
          <w:rFonts w:ascii="Arial" w:hAnsi="Arial" w:cs="Arial"/>
        </w:rPr>
        <w:t>but did not assess how these recommendations affect students’ actual test performance in high-stakes exams like the NAT. This gap highlights the need for a study that not only predicts student readiness but also suggests targeted learning interventions based on the prediction results. Lastly, while studies such as those by Delos Reyes (2021) and Kim and Lee (2022) discuss factors affecting student performance, they primarily</w:t>
      </w:r>
      <w:r>
        <w:rPr>
          <w:rFonts w:ascii="Arial" w:hAnsi="Arial" w:cs="Arial"/>
          <w:spacing w:val="-3"/>
        </w:rPr>
        <w:t xml:space="preserve"> </w:t>
      </w:r>
      <w:r>
        <w:rPr>
          <w:rFonts w:ascii="Arial" w:hAnsi="Arial" w:cs="Arial"/>
        </w:rPr>
        <w:t>use</w:t>
      </w:r>
      <w:r>
        <w:rPr>
          <w:rFonts w:ascii="Arial" w:hAnsi="Arial" w:cs="Arial"/>
          <w:spacing w:val="-4"/>
        </w:rPr>
        <w:t xml:space="preserve"> </w:t>
      </w:r>
      <w:r>
        <w:rPr>
          <w:rFonts w:ascii="Arial" w:hAnsi="Arial" w:cs="Arial"/>
        </w:rPr>
        <w:t>traditional</w:t>
      </w:r>
      <w:r>
        <w:rPr>
          <w:rFonts w:ascii="Arial" w:hAnsi="Arial" w:cs="Arial"/>
          <w:spacing w:val="-3"/>
        </w:rPr>
        <w:t xml:space="preserve"> </w:t>
      </w:r>
      <w:r>
        <w:rPr>
          <w:rFonts w:ascii="Arial" w:hAnsi="Arial" w:cs="Arial"/>
        </w:rPr>
        <w:t>statistical</w:t>
      </w:r>
      <w:r>
        <w:rPr>
          <w:rFonts w:ascii="Arial" w:hAnsi="Arial" w:cs="Arial"/>
          <w:spacing w:val="-3"/>
        </w:rPr>
        <w:t xml:space="preserve"> </w:t>
      </w:r>
      <w:r>
        <w:rPr>
          <w:rFonts w:ascii="Arial" w:hAnsi="Arial" w:cs="Arial"/>
        </w:rPr>
        <w:t>methods</w:t>
      </w:r>
      <w:r>
        <w:rPr>
          <w:rFonts w:ascii="Arial" w:hAnsi="Arial" w:cs="Arial"/>
          <w:spacing w:val="-3"/>
        </w:rPr>
        <w:t xml:space="preserve"> </w:t>
      </w:r>
      <w:r>
        <w:rPr>
          <w:rFonts w:ascii="Arial" w:hAnsi="Arial" w:cs="Arial"/>
        </w:rPr>
        <w:t>rather</w:t>
      </w:r>
      <w:r>
        <w:rPr>
          <w:rFonts w:ascii="Arial" w:hAnsi="Arial" w:cs="Arial"/>
          <w:spacing w:val="-4"/>
        </w:rPr>
        <w:t xml:space="preserve"> </w:t>
      </w:r>
      <w:r>
        <w:rPr>
          <w:rFonts w:ascii="Arial" w:hAnsi="Arial" w:cs="Arial"/>
        </w:rPr>
        <w:t>than</w:t>
      </w:r>
      <w:r>
        <w:rPr>
          <w:rFonts w:ascii="Arial" w:hAnsi="Arial" w:cs="Arial"/>
          <w:spacing w:val="-4"/>
        </w:rPr>
        <w:t xml:space="preserve"> </w:t>
      </w:r>
      <w:r>
        <w:rPr>
          <w:rFonts w:ascii="Arial" w:hAnsi="Arial" w:cs="Arial"/>
        </w:rPr>
        <w:t>machine</w:t>
      </w:r>
      <w:r>
        <w:rPr>
          <w:rFonts w:ascii="Arial" w:hAnsi="Arial" w:cs="Arial"/>
          <w:spacing w:val="-4"/>
        </w:rPr>
        <w:t xml:space="preserve"> </w:t>
      </w:r>
      <w:r>
        <w:rPr>
          <w:rFonts w:ascii="Arial" w:hAnsi="Arial" w:cs="Arial"/>
        </w:rPr>
        <w:t>learning</w:t>
      </w:r>
      <w:r>
        <w:rPr>
          <w:rFonts w:ascii="Arial" w:hAnsi="Arial" w:cs="Arial"/>
          <w:spacing w:val="-4"/>
        </w:rPr>
        <w:t xml:space="preserve"> </w:t>
      </w:r>
      <w:r>
        <w:rPr>
          <w:rFonts w:ascii="Arial" w:hAnsi="Arial" w:cs="Arial"/>
        </w:rPr>
        <w:t>approaches. These studies lack a data-driven framework that could provide a more dynamic and adaptive analysis of student readiness.</w:t>
      </w:r>
    </w:p>
    <w:p w14:paraId="3E91BE58">
      <w:pPr>
        <w:pStyle w:val="10"/>
        <w:spacing w:before="161" w:line="480" w:lineRule="auto"/>
        <w:jc w:val="both"/>
        <w:rPr>
          <w:rFonts w:ascii="Arial" w:hAnsi="Arial" w:cs="Arial"/>
        </w:rPr>
      </w:pPr>
      <w:r>
        <w:rPr>
          <w:rFonts w:ascii="Arial" w:hAnsi="Arial" w:cs="Arial"/>
        </w:rPr>
        <w:t>`</w:t>
      </w:r>
      <w:r>
        <w:rPr>
          <w:rFonts w:ascii="Arial" w:hAnsi="Arial" w:cs="Arial"/>
          <w:spacing w:val="80"/>
        </w:rPr>
        <w:t xml:space="preserve"> </w:t>
      </w:r>
      <w:r>
        <w:rPr>
          <w:rFonts w:ascii="Arial" w:hAnsi="Arial" w:cs="Arial"/>
        </w:rPr>
        <w:t>Korkmaz and Correia (2019) investigated trends in ML research within educational technologies from 2007 to 2017. Analyzing 74 articles, they identified common research areas such as automation, cognitive process assessment, prediction, intelligent tutoring systems, and the opportunities and challenges presented by big data and learning analytics. They recommended expanding geographical diversity in research and incorporating Bayesian and fuzzy logic methods to enrich ML applications in educational technology.</w:t>
      </w:r>
    </w:p>
    <w:p w14:paraId="5306E6E6">
      <w:pPr>
        <w:pStyle w:val="10"/>
        <w:spacing w:before="160" w:line="480" w:lineRule="auto"/>
        <w:ind w:firstLine="720"/>
        <w:jc w:val="both"/>
        <w:rPr>
          <w:rFonts w:ascii="Arial" w:hAnsi="Arial" w:cs="Arial"/>
        </w:rPr>
      </w:pPr>
      <w:r>
        <w:rPr>
          <w:rFonts w:ascii="Arial" w:hAnsi="Arial" w:cs="Arial"/>
        </w:rPr>
        <w:t>Rivera and Santos (2021) investigated the impact of study habits and</w:t>
      </w:r>
      <w:r>
        <w:rPr>
          <w:rFonts w:ascii="Arial" w:hAnsi="Arial" w:cs="Arial"/>
          <w:spacing w:val="40"/>
        </w:rPr>
        <w:t xml:space="preserve"> </w:t>
      </w:r>
      <w:r>
        <w:rPr>
          <w:rFonts w:ascii="Arial" w:hAnsi="Arial" w:cs="Arial"/>
        </w:rPr>
        <w:t>resource availability on student performance in national assessments. Their findings indicated that students who engaged in frequent self-assessments, practice tests, and collaborative study groups were better prepared for high-stakes testing. Furthermore, students with access to a wide range of educational resources, including textbooks, online tutorials, and review materials, demonstrated greater confidence and retention of key concepts.</w:t>
      </w:r>
    </w:p>
    <w:p w14:paraId="35049E88">
      <w:pPr>
        <w:pStyle w:val="10"/>
        <w:spacing w:before="160" w:line="480" w:lineRule="auto"/>
        <w:ind w:firstLine="784"/>
        <w:jc w:val="both"/>
        <w:rPr>
          <w:rFonts w:ascii="Arial" w:hAnsi="Arial" w:cs="Arial"/>
        </w:rPr>
      </w:pPr>
      <w:r>
        <w:rPr>
          <w:rFonts w:ascii="Arial" w:hAnsi="Arial" w:cs="Arial"/>
        </w:rPr>
        <w:t>Another study by Villanueva et al. (2022) examined the role of teacher-led review programs in improving student outcomes on standardized tests. Their research found that students who participated in structured classroom review sessions performed significantly better than those who studied independently. The study emphasized the importance of integrating test-taking strategies into the curriculum</w:t>
      </w:r>
      <w:r>
        <w:rPr>
          <w:rFonts w:ascii="Arial" w:hAnsi="Arial" w:cs="Arial"/>
          <w:spacing w:val="80"/>
        </w:rPr>
        <w:t xml:space="preserve"> </w:t>
      </w:r>
      <w:r>
        <w:rPr>
          <w:rFonts w:ascii="Arial" w:hAnsi="Arial" w:cs="Arial"/>
        </w:rPr>
        <w:t>to</w:t>
      </w:r>
      <w:r>
        <w:rPr>
          <w:rFonts w:ascii="Arial" w:hAnsi="Arial" w:cs="Arial"/>
          <w:spacing w:val="80"/>
        </w:rPr>
        <w:t xml:space="preserve"> </w:t>
      </w:r>
      <w:r>
        <w:rPr>
          <w:rFonts w:ascii="Arial" w:hAnsi="Arial" w:cs="Arial"/>
        </w:rPr>
        <w:t>enhance</w:t>
      </w:r>
      <w:r>
        <w:rPr>
          <w:rFonts w:ascii="Arial" w:hAnsi="Arial" w:cs="Arial"/>
          <w:spacing w:val="80"/>
        </w:rPr>
        <w:t xml:space="preserve"> </w:t>
      </w:r>
      <w:r>
        <w:rPr>
          <w:rFonts w:ascii="Arial" w:hAnsi="Arial" w:cs="Arial"/>
        </w:rPr>
        <w:t>student</w:t>
      </w:r>
      <w:r>
        <w:rPr>
          <w:rFonts w:ascii="Arial" w:hAnsi="Arial" w:cs="Arial"/>
          <w:spacing w:val="80"/>
        </w:rPr>
        <w:t xml:space="preserve"> </w:t>
      </w:r>
      <w:r>
        <w:rPr>
          <w:rFonts w:ascii="Arial" w:hAnsi="Arial" w:cs="Arial"/>
        </w:rPr>
        <w:t>readiness</w:t>
      </w:r>
      <w:r>
        <w:rPr>
          <w:rFonts w:ascii="Arial" w:hAnsi="Arial" w:cs="Arial"/>
          <w:spacing w:val="80"/>
        </w:rPr>
        <w:t xml:space="preserve"> </w:t>
      </w:r>
      <w:r>
        <w:rPr>
          <w:rFonts w:ascii="Arial" w:hAnsi="Arial" w:cs="Arial"/>
        </w:rPr>
        <w:t>and</w:t>
      </w:r>
      <w:r>
        <w:rPr>
          <w:rFonts w:ascii="Arial" w:hAnsi="Arial" w:cs="Arial"/>
          <w:spacing w:val="80"/>
        </w:rPr>
        <w:t xml:space="preserve"> </w:t>
      </w:r>
      <w:r>
        <w:rPr>
          <w:rFonts w:ascii="Arial" w:hAnsi="Arial" w:cs="Arial"/>
        </w:rPr>
        <w:t>minimize</w:t>
      </w:r>
      <w:r>
        <w:rPr>
          <w:rFonts w:ascii="Arial" w:hAnsi="Arial" w:cs="Arial"/>
          <w:spacing w:val="80"/>
        </w:rPr>
        <w:t xml:space="preserve"> </w:t>
      </w:r>
      <w:r>
        <w:rPr>
          <w:rFonts w:ascii="Arial" w:hAnsi="Arial" w:cs="Arial"/>
        </w:rPr>
        <w:t>test</w:t>
      </w:r>
      <w:r>
        <w:rPr>
          <w:rFonts w:ascii="Arial" w:hAnsi="Arial" w:cs="Arial"/>
          <w:spacing w:val="80"/>
        </w:rPr>
        <w:t xml:space="preserve"> </w:t>
      </w:r>
      <w:r>
        <w:rPr>
          <w:rFonts w:ascii="Arial" w:hAnsi="Arial" w:cs="Arial"/>
        </w:rPr>
        <w:t>anxiety.</w:t>
      </w:r>
      <w:r>
        <w:rPr>
          <w:rFonts w:ascii="Arial" w:hAnsi="Arial" w:cs="Arial"/>
          <w:spacing w:val="80"/>
        </w:rPr>
        <w:t xml:space="preserve"> </w:t>
      </w:r>
      <w:r>
        <w:rPr>
          <w:rFonts w:ascii="Arial" w:hAnsi="Arial" w:cs="Arial"/>
        </w:rPr>
        <w:t>Similarly, Tanaka (2021) explored the effects of structured test preparation programs on student</w:t>
      </w:r>
      <w:r>
        <w:rPr>
          <w:rFonts w:ascii="Arial" w:hAnsi="Arial" w:cs="Arial"/>
          <w:spacing w:val="-2"/>
        </w:rPr>
        <w:t xml:space="preserve"> </w:t>
      </w:r>
      <w:r>
        <w:rPr>
          <w:rFonts w:ascii="Arial" w:hAnsi="Arial" w:cs="Arial"/>
        </w:rPr>
        <w:t>performance</w:t>
      </w:r>
      <w:r>
        <w:rPr>
          <w:rFonts w:ascii="Arial" w:hAnsi="Arial" w:cs="Arial"/>
          <w:spacing w:val="-2"/>
        </w:rPr>
        <w:t xml:space="preserve"> </w:t>
      </w:r>
      <w:r>
        <w:rPr>
          <w:rFonts w:ascii="Arial" w:hAnsi="Arial" w:cs="Arial"/>
        </w:rPr>
        <w:t>in</w:t>
      </w:r>
      <w:r>
        <w:rPr>
          <w:rFonts w:ascii="Arial" w:hAnsi="Arial" w:cs="Arial"/>
          <w:spacing w:val="-2"/>
        </w:rPr>
        <w:t xml:space="preserve"> </w:t>
      </w:r>
      <w:r>
        <w:rPr>
          <w:rFonts w:ascii="Arial" w:hAnsi="Arial" w:cs="Arial"/>
        </w:rPr>
        <w:t>standardized examinations.The</w:t>
      </w:r>
      <w:r>
        <w:rPr>
          <w:rFonts w:ascii="Arial" w:hAnsi="Arial" w:cs="Arial"/>
          <w:spacing w:val="-2"/>
        </w:rPr>
        <w:t xml:space="preserve"> </w:t>
      </w:r>
      <w:r>
        <w:rPr>
          <w:rFonts w:ascii="Arial" w:hAnsi="Arial" w:cs="Arial"/>
        </w:rPr>
        <w:t>study</w:t>
      </w:r>
      <w:r>
        <w:rPr>
          <w:rFonts w:ascii="Arial" w:hAnsi="Arial" w:cs="Arial"/>
          <w:spacing w:val="-3"/>
        </w:rPr>
        <w:t xml:space="preserve"> </w:t>
      </w:r>
      <w:r>
        <w:rPr>
          <w:rFonts w:ascii="Arial" w:hAnsi="Arial" w:cs="Arial"/>
        </w:rPr>
        <w:t>found that</w:t>
      </w:r>
      <w:r>
        <w:rPr>
          <w:rFonts w:ascii="Arial" w:hAnsi="Arial" w:cs="Arial"/>
          <w:spacing w:val="-2"/>
        </w:rPr>
        <w:t xml:space="preserve"> </w:t>
      </w:r>
      <w:r>
        <w:rPr>
          <w:rFonts w:ascii="Arial" w:hAnsi="Arial" w:cs="Arial"/>
        </w:rPr>
        <w:t>schools</w:t>
      </w:r>
      <w:r>
        <w:rPr>
          <w:rFonts w:ascii="Arial" w:hAnsi="Arial" w:cs="Arial"/>
          <w:spacing w:val="-1"/>
        </w:rPr>
        <w:t xml:space="preserve"> </w:t>
      </w:r>
      <w:r>
        <w:rPr>
          <w:rFonts w:ascii="Arial" w:hAnsi="Arial" w:cs="Arial"/>
        </w:rPr>
        <w:t>with dedicated review and reinforcement programs experienced a 15% increase in their students’ national assessment scores. This underscores the necessity for well- planned test preparation strategies to optimize student learning outcomes.</w:t>
      </w:r>
    </w:p>
    <w:p w14:paraId="0749AD4B">
      <w:pPr>
        <w:pStyle w:val="10"/>
        <w:spacing w:before="160" w:line="480" w:lineRule="auto"/>
        <w:ind w:firstLine="720"/>
        <w:jc w:val="both"/>
        <w:rPr>
          <w:rFonts w:ascii="Arial" w:hAnsi="Arial" w:cs="Arial"/>
        </w:rPr>
      </w:pPr>
      <w:r>
        <w:rPr>
          <w:rFonts w:ascii="Arial" w:hAnsi="Arial" w:cs="Arial"/>
        </w:rPr>
        <w:t>According to Patel and Kumar (2022), machine learning models, including KNN, have been effective in predicting student success by analyzing previous academic records, attendance, and engagement levels. Their research</w:t>
      </w:r>
      <w:r>
        <w:rPr>
          <w:rFonts w:ascii="Arial" w:hAnsi="Arial" w:cs="Arial"/>
          <w:spacing w:val="40"/>
        </w:rPr>
        <w:t xml:space="preserve"> </w:t>
      </w:r>
      <w:r>
        <w:rPr>
          <w:rFonts w:ascii="Arial" w:hAnsi="Arial" w:cs="Arial"/>
        </w:rPr>
        <w:t>demonstrated that KNN could accurately classify students into various performance categories, allowing educators to implement early interventions for those at risk of underperforming. Chen and Wu (2021) explored the impact of AI-driven analytics on student performance prediction. Their study revealed that predictive models significantly enhance the accuracy of identifying struggling students. By applying machine learning algorithms to educational datasets, schools can create personalized learning interventions that address specific academic weaknesses. A study conducted by Gonzalez and Martinez (2023) investigated the role of data- driven models in identifying at-risk students before major assessments. The findings highlighted that predictive analytics could help educators design targeted support programs for students who require additional academic assistance. The study also emphasized that integrating AI tools into student assessment practices enables real- time tracking of learning progress. Similarly, Liu et al. (2020) found that AI-assisted learning platforms provide personalized feedback, improving student retention and comprehension. Their research concluded that machine learning could optimize individualized</w:t>
      </w:r>
      <w:r>
        <w:rPr>
          <w:rFonts w:ascii="Arial" w:hAnsi="Arial" w:cs="Arial"/>
          <w:spacing w:val="-1"/>
        </w:rPr>
        <w:t xml:space="preserve"> </w:t>
      </w:r>
      <w:r>
        <w:rPr>
          <w:rFonts w:ascii="Arial" w:hAnsi="Arial" w:cs="Arial"/>
        </w:rPr>
        <w:t>learning</w:t>
      </w:r>
      <w:r>
        <w:rPr>
          <w:rFonts w:ascii="Arial" w:hAnsi="Arial" w:cs="Arial"/>
          <w:spacing w:val="-1"/>
        </w:rPr>
        <w:t xml:space="preserve"> </w:t>
      </w:r>
      <w:r>
        <w:rPr>
          <w:rFonts w:ascii="Arial" w:hAnsi="Arial" w:cs="Arial"/>
        </w:rPr>
        <w:t>paths,</w:t>
      </w:r>
      <w:r>
        <w:rPr>
          <w:rFonts w:ascii="Arial" w:hAnsi="Arial" w:cs="Arial"/>
          <w:spacing w:val="-1"/>
        </w:rPr>
        <w:t xml:space="preserve"> </w:t>
      </w:r>
      <w:r>
        <w:rPr>
          <w:rFonts w:ascii="Arial" w:hAnsi="Arial" w:cs="Arial"/>
        </w:rPr>
        <w:t>ensuring that</w:t>
      </w:r>
      <w:r>
        <w:rPr>
          <w:rFonts w:ascii="Arial" w:hAnsi="Arial" w:cs="Arial"/>
          <w:spacing w:val="-1"/>
        </w:rPr>
        <w:t xml:space="preserve"> </w:t>
      </w:r>
      <w:r>
        <w:rPr>
          <w:rFonts w:ascii="Arial" w:hAnsi="Arial" w:cs="Arial"/>
        </w:rPr>
        <w:t>students</w:t>
      </w:r>
      <w:r>
        <w:rPr>
          <w:rFonts w:ascii="Arial" w:hAnsi="Arial" w:cs="Arial"/>
          <w:spacing w:val="-2"/>
        </w:rPr>
        <w:t xml:space="preserve"> </w:t>
      </w:r>
      <w:r>
        <w:rPr>
          <w:rFonts w:ascii="Arial" w:hAnsi="Arial" w:cs="Arial"/>
        </w:rPr>
        <w:t>focus on</w:t>
      </w:r>
      <w:r>
        <w:rPr>
          <w:rFonts w:ascii="Arial" w:hAnsi="Arial" w:cs="Arial"/>
          <w:spacing w:val="-1"/>
        </w:rPr>
        <w:t xml:space="preserve"> </w:t>
      </w:r>
      <w:r>
        <w:rPr>
          <w:rFonts w:ascii="Arial" w:hAnsi="Arial" w:cs="Arial"/>
        </w:rPr>
        <w:t>areas</w:t>
      </w:r>
      <w:r>
        <w:rPr>
          <w:rFonts w:ascii="Arial" w:hAnsi="Arial" w:cs="Arial"/>
          <w:spacing w:val="-2"/>
        </w:rPr>
        <w:t xml:space="preserve"> </w:t>
      </w:r>
      <w:r>
        <w:rPr>
          <w:rFonts w:ascii="Arial" w:hAnsi="Arial" w:cs="Arial"/>
        </w:rPr>
        <w:t>where they</w:t>
      </w:r>
      <w:r>
        <w:rPr>
          <w:rFonts w:ascii="Arial" w:hAnsi="Arial" w:cs="Arial"/>
          <w:spacing w:val="-2"/>
        </w:rPr>
        <w:t xml:space="preserve"> </w:t>
      </w:r>
      <w:r>
        <w:rPr>
          <w:rFonts w:ascii="Arial" w:hAnsi="Arial" w:cs="Arial"/>
        </w:rPr>
        <w:t>need the most improvement.</w:t>
      </w:r>
    </w:p>
    <w:p w14:paraId="099C5FB6">
      <w:pPr>
        <w:pStyle w:val="10"/>
        <w:spacing w:before="161" w:line="480" w:lineRule="auto"/>
        <w:ind w:firstLine="720"/>
        <w:jc w:val="both"/>
        <w:rPr>
          <w:rFonts w:ascii="Arial" w:hAnsi="Arial" w:cs="Arial"/>
        </w:rPr>
      </w:pPr>
      <w:r>
        <w:rPr>
          <w:rFonts w:ascii="Arial" w:hAnsi="Arial" w:cs="Arial"/>
        </w:rPr>
        <w:t>According to Kim and Park (2022), predictive analytics enables schools to implement data-driven decision-making in education. Their research found that schools using predictive analytics reported higher student retention rates and improved overall academic achievement. The study emphasized that early identification of struggling students allows educators to design targeted instructional strategies to enhance learning outcomes. Lopez and Garcia (2021) examined the impact of data-driven decision-making on student performance in national assessments.</w:t>
      </w:r>
      <w:r>
        <w:rPr>
          <w:rFonts w:ascii="Arial" w:hAnsi="Arial" w:cs="Arial"/>
          <w:spacing w:val="40"/>
        </w:rPr>
        <w:t xml:space="preserve"> </w:t>
      </w:r>
      <w:r>
        <w:rPr>
          <w:rFonts w:ascii="Arial" w:hAnsi="Arial" w:cs="Arial"/>
        </w:rPr>
        <w:t>Their</w:t>
      </w:r>
      <w:r>
        <w:rPr>
          <w:rFonts w:ascii="Arial" w:hAnsi="Arial" w:cs="Arial"/>
          <w:spacing w:val="40"/>
        </w:rPr>
        <w:t xml:space="preserve"> </w:t>
      </w:r>
      <w:r>
        <w:rPr>
          <w:rFonts w:ascii="Arial" w:hAnsi="Arial" w:cs="Arial"/>
        </w:rPr>
        <w:t>findings</w:t>
      </w:r>
      <w:r>
        <w:rPr>
          <w:rFonts w:ascii="Arial" w:hAnsi="Arial" w:cs="Arial"/>
          <w:spacing w:val="40"/>
        </w:rPr>
        <w:t xml:space="preserve"> </w:t>
      </w:r>
      <w:r>
        <w:rPr>
          <w:rFonts w:ascii="Arial" w:hAnsi="Arial" w:cs="Arial"/>
        </w:rPr>
        <w:t>indicated</w:t>
      </w:r>
      <w:r>
        <w:rPr>
          <w:rFonts w:ascii="Arial" w:hAnsi="Arial" w:cs="Arial"/>
          <w:spacing w:val="40"/>
        </w:rPr>
        <w:t xml:space="preserve"> </w:t>
      </w:r>
      <w:r>
        <w:rPr>
          <w:rFonts w:ascii="Arial" w:hAnsi="Arial" w:cs="Arial"/>
        </w:rPr>
        <w:t>that</w:t>
      </w:r>
      <w:r>
        <w:rPr>
          <w:rFonts w:ascii="Arial" w:hAnsi="Arial" w:cs="Arial"/>
          <w:spacing w:val="40"/>
        </w:rPr>
        <w:t xml:space="preserve"> </w:t>
      </w:r>
      <w:r>
        <w:rPr>
          <w:rFonts w:ascii="Arial" w:hAnsi="Arial" w:cs="Arial"/>
        </w:rPr>
        <w:t>predictive</w:t>
      </w:r>
      <w:r>
        <w:rPr>
          <w:rFonts w:ascii="Arial" w:hAnsi="Arial" w:cs="Arial"/>
          <w:spacing w:val="40"/>
        </w:rPr>
        <w:t xml:space="preserve"> </w:t>
      </w:r>
      <w:r>
        <w:rPr>
          <w:rFonts w:ascii="Arial" w:hAnsi="Arial" w:cs="Arial"/>
        </w:rPr>
        <w:t>models</w:t>
      </w:r>
      <w:r>
        <w:rPr>
          <w:rFonts w:ascii="Arial" w:hAnsi="Arial" w:cs="Arial"/>
          <w:spacing w:val="40"/>
        </w:rPr>
        <w:t xml:space="preserve"> </w:t>
      </w:r>
      <w:r>
        <w:rPr>
          <w:rFonts w:ascii="Arial" w:hAnsi="Arial" w:cs="Arial"/>
        </w:rPr>
        <w:t>improve</w:t>
      </w:r>
      <w:r>
        <w:rPr>
          <w:rFonts w:ascii="Arial" w:hAnsi="Arial" w:cs="Arial"/>
          <w:spacing w:val="40"/>
        </w:rPr>
        <w:t xml:space="preserve"> </w:t>
      </w:r>
      <w:r>
        <w:rPr>
          <w:rFonts w:ascii="Arial" w:hAnsi="Arial" w:cs="Arial"/>
        </w:rPr>
        <w:t>curriculum planning; allowing educators to allocate resources effectively based on student performance trends. The study also highlighted that AI-driven analytics could identify knowledge gaps and recommend personalized learning interventions. A study by Navarro (2023) explored the need for localized predictive models in education, particularly in developing countries. The study pointed out that most existing predictive analytics tools are designed based on Western educational settings, making them less applicable in Philippine schools. Navarro suggested that developing localized machine learning models could improve predictive accuracy</w:t>
      </w:r>
      <w:r>
        <w:rPr>
          <w:rFonts w:ascii="Arial" w:hAnsi="Arial" w:cs="Arial"/>
          <w:spacing w:val="40"/>
        </w:rPr>
        <w:t xml:space="preserve"> </w:t>
      </w:r>
      <w:r>
        <w:rPr>
          <w:rFonts w:ascii="Arial" w:hAnsi="Arial" w:cs="Arial"/>
        </w:rPr>
        <w:t>and better address the specific needs of Filipino students. Furthermore, Thompson and Reed (2021) investigated the effectiveness of AI-based predictive models in forecasting student success in standardized tests. Their study revealed that AI- driven analytics accurately predicted student outcomes and enabled schools to implement data-driven interventions</w:t>
      </w:r>
    </w:p>
    <w:p w14:paraId="36F50453">
      <w:pPr>
        <w:pStyle w:val="10"/>
        <w:spacing w:before="160" w:line="480" w:lineRule="auto"/>
        <w:ind w:firstLine="720"/>
        <w:jc w:val="both"/>
        <w:rPr>
          <w:rFonts w:ascii="Arial" w:hAnsi="Arial" w:cs="Arial"/>
        </w:rPr>
      </w:pPr>
      <w:r>
        <w:rPr>
          <w:rFonts w:ascii="Arial" w:hAnsi="Arial" w:cs="Arial"/>
        </w:rPr>
        <w:t>. The research suggested that integrating predictive analytics into education systems could enhance student preparedness for high-stakes examinations. Lee (2020) proposed integrating predictive analytics with real-time student monitoring systems to enhance learning outcomes. His study found that AI-powered</w:t>
      </w:r>
      <w:r>
        <w:rPr>
          <w:rFonts w:ascii="Arial" w:hAnsi="Arial" w:cs="Arial"/>
          <w:spacing w:val="40"/>
        </w:rPr>
        <w:t xml:space="preserve"> </w:t>
      </w:r>
      <w:r>
        <w:rPr>
          <w:rFonts w:ascii="Arial" w:hAnsi="Arial" w:cs="Arial"/>
        </w:rPr>
        <w:t>assessment tools helped educators track student progress and adjust instructional methods accordingly. This underscores the importance of using predictive models to support continuous student development.</w:t>
      </w:r>
    </w:p>
    <w:p w14:paraId="28EC28DA">
      <w:pPr>
        <w:pStyle w:val="10"/>
        <w:spacing w:before="160" w:line="480" w:lineRule="auto"/>
        <w:ind w:firstLine="720"/>
        <w:jc w:val="both"/>
        <w:rPr>
          <w:rFonts w:ascii="Arial" w:hAnsi="Arial" w:cs="Arial"/>
        </w:rPr>
      </w:pPr>
      <w:r>
        <w:rPr>
          <w:rFonts w:ascii="Arial" w:hAnsi="Arial" w:cs="Arial"/>
        </w:rPr>
        <w:t>Emerging studies confirm that AI-powered systems, when designed with adaptive algorithms, offer substantial benefits in addressing diverse student needs. For example, Rivera and Delacruz (2023) demonstrated how adaptive learning environments improved academic performance by offering scaffolded support in subjects</w:t>
      </w:r>
      <w:r>
        <w:rPr>
          <w:rFonts w:ascii="Arial" w:hAnsi="Arial" w:cs="Arial"/>
          <w:spacing w:val="-1"/>
        </w:rPr>
        <w:t xml:space="preserve"> </w:t>
      </w:r>
      <w:r>
        <w:rPr>
          <w:rFonts w:ascii="Arial" w:hAnsi="Arial" w:cs="Arial"/>
        </w:rPr>
        <w:t>where students</w:t>
      </w:r>
      <w:r>
        <w:rPr>
          <w:rFonts w:ascii="Arial" w:hAnsi="Arial" w:cs="Arial"/>
          <w:spacing w:val="-1"/>
        </w:rPr>
        <w:t xml:space="preserve"> </w:t>
      </w:r>
      <w:r>
        <w:rPr>
          <w:rFonts w:ascii="Arial" w:hAnsi="Arial" w:cs="Arial"/>
        </w:rPr>
        <w:t>exhibited weaknesses. Their study</w:t>
      </w:r>
      <w:r>
        <w:rPr>
          <w:rFonts w:ascii="Arial" w:hAnsi="Arial" w:cs="Arial"/>
          <w:spacing w:val="-1"/>
        </w:rPr>
        <w:t xml:space="preserve"> </w:t>
      </w:r>
      <w:r>
        <w:rPr>
          <w:rFonts w:ascii="Arial" w:hAnsi="Arial" w:cs="Arial"/>
        </w:rPr>
        <w:t>emphasized the value of real-time feedback and progress tracking in motivating learners and guiding educators. Likewise, Banzon and Reyes (2022) reported that students using</w:t>
      </w:r>
      <w:r>
        <w:rPr>
          <w:rFonts w:ascii="Arial" w:hAnsi="Arial" w:cs="Arial"/>
          <w:spacing w:val="40"/>
        </w:rPr>
        <w:t xml:space="preserve"> </w:t>
      </w:r>
      <w:r>
        <w:rPr>
          <w:rFonts w:ascii="Arial" w:hAnsi="Arial" w:cs="Arial"/>
        </w:rPr>
        <w:t>adaptive assessment tools showed a 12% increase in test performance compared to those using static review methods.</w:t>
      </w:r>
    </w:p>
    <w:p w14:paraId="00AAF083">
      <w:pPr>
        <w:pStyle w:val="10"/>
        <w:spacing w:before="81" w:line="480" w:lineRule="auto"/>
        <w:ind w:firstLine="720"/>
        <w:jc w:val="both"/>
        <w:rPr>
          <w:rFonts w:ascii="Arial" w:hAnsi="Arial" w:cs="Arial"/>
        </w:rPr>
      </w:pPr>
      <w:r>
        <w:rPr>
          <w:rFonts w:ascii="Arial" w:hAnsi="Arial" w:cs="Arial"/>
        </w:rPr>
        <w:t>The unique context of education in the Philippines, where access to high- quality educational tools remains uneven, underscores the importance of developing localized AI systems. According to Medina et al. (2022), localized algorithms trained on region-specific data improved the predictive accuracy of student performance models</w:t>
      </w:r>
      <w:r>
        <w:rPr>
          <w:rFonts w:ascii="Arial" w:hAnsi="Arial" w:cs="Arial"/>
          <w:spacing w:val="-2"/>
        </w:rPr>
        <w:t xml:space="preserve"> </w:t>
      </w:r>
      <w:r>
        <w:rPr>
          <w:rFonts w:ascii="Arial" w:hAnsi="Arial" w:cs="Arial"/>
        </w:rPr>
        <w:t>by 18%</w:t>
      </w:r>
      <w:r>
        <w:rPr>
          <w:rFonts w:ascii="Arial" w:hAnsi="Arial" w:cs="Arial"/>
          <w:spacing w:val="-2"/>
        </w:rPr>
        <w:t xml:space="preserve"> </w:t>
      </w:r>
      <w:r>
        <w:rPr>
          <w:rFonts w:ascii="Arial" w:hAnsi="Arial" w:cs="Arial"/>
        </w:rPr>
        <w:t>over imported datasets.</w:t>
      </w:r>
      <w:r>
        <w:rPr>
          <w:rFonts w:ascii="Arial" w:hAnsi="Arial" w:cs="Arial"/>
          <w:spacing w:val="-1"/>
        </w:rPr>
        <w:t xml:space="preserve"> </w:t>
      </w:r>
      <w:r>
        <w:rPr>
          <w:rFonts w:ascii="Arial" w:hAnsi="Arial" w:cs="Arial"/>
        </w:rPr>
        <w:t>Their work suggests that</w:t>
      </w:r>
      <w:r>
        <w:rPr>
          <w:rFonts w:ascii="Arial" w:hAnsi="Arial" w:cs="Arial"/>
          <w:spacing w:val="-1"/>
        </w:rPr>
        <w:t xml:space="preserve"> </w:t>
      </w:r>
      <w:r>
        <w:rPr>
          <w:rFonts w:ascii="Arial" w:hAnsi="Arial" w:cs="Arial"/>
        </w:rPr>
        <w:t>AI systems</w:t>
      </w:r>
      <w:r>
        <w:rPr>
          <w:rFonts w:ascii="Arial" w:hAnsi="Arial" w:cs="Arial"/>
          <w:spacing w:val="-2"/>
        </w:rPr>
        <w:t xml:space="preserve"> </w:t>
      </w:r>
      <w:r>
        <w:rPr>
          <w:rFonts w:ascii="Arial" w:hAnsi="Arial" w:cs="Arial"/>
        </w:rPr>
        <w:t>tailored to</w:t>
      </w:r>
      <w:r>
        <w:rPr>
          <w:rFonts w:ascii="Arial" w:hAnsi="Arial" w:cs="Arial"/>
          <w:spacing w:val="-2"/>
        </w:rPr>
        <w:t xml:space="preserve"> </w:t>
      </w:r>
      <w:r>
        <w:rPr>
          <w:rFonts w:ascii="Arial" w:hAnsi="Arial" w:cs="Arial"/>
        </w:rPr>
        <w:t>the</w:t>
      </w:r>
      <w:r>
        <w:rPr>
          <w:rFonts w:ascii="Arial" w:hAnsi="Arial" w:cs="Arial"/>
          <w:spacing w:val="-4"/>
        </w:rPr>
        <w:t xml:space="preserve"> </w:t>
      </w:r>
      <w:r>
        <w:rPr>
          <w:rFonts w:ascii="Arial" w:hAnsi="Arial" w:cs="Arial"/>
        </w:rPr>
        <w:t>Filipino educational</w:t>
      </w:r>
      <w:r>
        <w:rPr>
          <w:rFonts w:ascii="Arial" w:hAnsi="Arial" w:cs="Arial"/>
          <w:spacing w:val="-1"/>
        </w:rPr>
        <w:t xml:space="preserve"> </w:t>
      </w:r>
      <w:r>
        <w:rPr>
          <w:rFonts w:ascii="Arial" w:hAnsi="Arial" w:cs="Arial"/>
        </w:rPr>
        <w:t>environment</w:t>
      </w:r>
      <w:r>
        <w:rPr>
          <w:rFonts w:ascii="Arial" w:hAnsi="Arial" w:cs="Arial"/>
          <w:spacing w:val="-2"/>
        </w:rPr>
        <w:t xml:space="preserve"> </w:t>
      </w:r>
      <w:r>
        <w:rPr>
          <w:rFonts w:ascii="Arial" w:hAnsi="Arial" w:cs="Arial"/>
        </w:rPr>
        <w:t>are</w:t>
      </w:r>
      <w:r>
        <w:rPr>
          <w:rFonts w:ascii="Arial" w:hAnsi="Arial" w:cs="Arial"/>
          <w:spacing w:val="-2"/>
        </w:rPr>
        <w:t xml:space="preserve"> </w:t>
      </w:r>
      <w:r>
        <w:rPr>
          <w:rFonts w:ascii="Arial" w:hAnsi="Arial" w:cs="Arial"/>
        </w:rPr>
        <w:t>more</w:t>
      </w:r>
      <w:r>
        <w:rPr>
          <w:rFonts w:ascii="Arial" w:hAnsi="Arial" w:cs="Arial"/>
          <w:spacing w:val="-2"/>
        </w:rPr>
        <w:t xml:space="preserve"> </w:t>
      </w:r>
      <w:r>
        <w:rPr>
          <w:rFonts w:ascii="Arial" w:hAnsi="Arial" w:cs="Arial"/>
        </w:rPr>
        <w:t>effective in identifying learning</w:t>
      </w:r>
      <w:r>
        <w:rPr>
          <w:rFonts w:ascii="Arial" w:hAnsi="Arial" w:cs="Arial"/>
          <w:spacing w:val="-2"/>
        </w:rPr>
        <w:t xml:space="preserve"> </w:t>
      </w:r>
      <w:r>
        <w:rPr>
          <w:rFonts w:ascii="Arial" w:hAnsi="Arial" w:cs="Arial"/>
        </w:rPr>
        <w:t>gaps and recommending context-appropriate interventions.</w:t>
      </w:r>
    </w:p>
    <w:p w14:paraId="4C7DE253">
      <w:pPr>
        <w:pStyle w:val="10"/>
        <w:spacing w:before="161" w:line="480" w:lineRule="auto"/>
        <w:ind w:firstLine="720"/>
        <w:jc w:val="both"/>
        <w:rPr>
          <w:rFonts w:ascii="Arial" w:hAnsi="Arial" w:cs="Arial"/>
        </w:rPr>
      </w:pPr>
      <w:r>
        <w:rPr>
          <w:rFonts w:ascii="Arial" w:hAnsi="Arial" w:cs="Arial"/>
        </w:rPr>
        <w:t>The K-Nearest Neighbors (KNN) algorithm remains one of the most</w:t>
      </w:r>
      <w:r>
        <w:rPr>
          <w:rFonts w:ascii="Arial" w:hAnsi="Arial" w:cs="Arial"/>
          <w:spacing w:val="40"/>
        </w:rPr>
        <w:t xml:space="preserve"> </w:t>
      </w:r>
      <w:r>
        <w:rPr>
          <w:rFonts w:ascii="Arial" w:hAnsi="Arial" w:cs="Arial"/>
        </w:rPr>
        <w:t>accessible and interpretable ML models in educational data mining. Studies by Tiu and Santos (2023) highlight that KNN's simplicity in classifying students based on peer</w:t>
      </w:r>
      <w:r>
        <w:rPr>
          <w:rFonts w:ascii="Arial" w:hAnsi="Arial" w:cs="Arial"/>
          <w:spacing w:val="-1"/>
        </w:rPr>
        <w:t xml:space="preserve"> </w:t>
      </w:r>
      <w:r>
        <w:rPr>
          <w:rFonts w:ascii="Arial" w:hAnsi="Arial" w:cs="Arial"/>
        </w:rPr>
        <w:t>performance</w:t>
      </w:r>
      <w:r>
        <w:rPr>
          <w:rFonts w:ascii="Arial" w:hAnsi="Arial" w:cs="Arial"/>
          <w:spacing w:val="-2"/>
        </w:rPr>
        <w:t xml:space="preserve"> </w:t>
      </w:r>
      <w:r>
        <w:rPr>
          <w:rFonts w:ascii="Arial" w:hAnsi="Arial" w:cs="Arial"/>
        </w:rPr>
        <w:t>makes</w:t>
      </w:r>
      <w:r>
        <w:rPr>
          <w:rFonts w:ascii="Arial" w:hAnsi="Arial" w:cs="Arial"/>
          <w:spacing w:val="-3"/>
        </w:rPr>
        <w:t xml:space="preserve"> </w:t>
      </w:r>
      <w:r>
        <w:rPr>
          <w:rFonts w:ascii="Arial" w:hAnsi="Arial" w:cs="Arial"/>
        </w:rPr>
        <w:t>it</w:t>
      </w:r>
      <w:r>
        <w:rPr>
          <w:rFonts w:ascii="Arial" w:hAnsi="Arial" w:cs="Arial"/>
          <w:spacing w:val="-2"/>
        </w:rPr>
        <w:t xml:space="preserve"> </w:t>
      </w:r>
      <w:r>
        <w:rPr>
          <w:rFonts w:ascii="Arial" w:hAnsi="Arial" w:cs="Arial"/>
        </w:rPr>
        <w:t>ideal</w:t>
      </w:r>
      <w:r>
        <w:rPr>
          <w:rFonts w:ascii="Arial" w:hAnsi="Arial" w:cs="Arial"/>
          <w:spacing w:val="-3"/>
        </w:rPr>
        <w:t xml:space="preserve"> </w:t>
      </w:r>
      <w:r>
        <w:rPr>
          <w:rFonts w:ascii="Arial" w:hAnsi="Arial" w:cs="Arial"/>
        </w:rPr>
        <w:t>for</w:t>
      </w:r>
      <w:r>
        <w:rPr>
          <w:rFonts w:ascii="Arial" w:hAnsi="Arial" w:cs="Arial"/>
          <w:spacing w:val="-3"/>
        </w:rPr>
        <w:t xml:space="preserve"> </w:t>
      </w:r>
      <w:r>
        <w:rPr>
          <w:rFonts w:ascii="Arial" w:hAnsi="Arial" w:cs="Arial"/>
        </w:rPr>
        <w:t>school-level</w:t>
      </w:r>
      <w:r>
        <w:rPr>
          <w:rFonts w:ascii="Arial" w:hAnsi="Arial" w:cs="Arial"/>
          <w:spacing w:val="-1"/>
        </w:rPr>
        <w:t xml:space="preserve"> </w:t>
      </w:r>
      <w:r>
        <w:rPr>
          <w:rFonts w:ascii="Arial" w:hAnsi="Arial" w:cs="Arial"/>
        </w:rPr>
        <w:t>implementation.</w:t>
      </w:r>
      <w:r>
        <w:rPr>
          <w:rFonts w:ascii="Arial" w:hAnsi="Arial" w:cs="Arial"/>
          <w:spacing w:val="-2"/>
        </w:rPr>
        <w:t xml:space="preserve"> </w:t>
      </w:r>
      <w:r>
        <w:rPr>
          <w:rFonts w:ascii="Arial" w:hAnsi="Arial" w:cs="Arial"/>
        </w:rPr>
        <w:t>In</w:t>
      </w:r>
      <w:r>
        <w:rPr>
          <w:rFonts w:ascii="Arial" w:hAnsi="Arial" w:cs="Arial"/>
          <w:spacing w:val="-2"/>
        </w:rPr>
        <w:t xml:space="preserve"> </w:t>
      </w:r>
      <w:r>
        <w:rPr>
          <w:rFonts w:ascii="Arial" w:hAnsi="Arial" w:cs="Arial"/>
        </w:rPr>
        <w:t>their</w:t>
      </w:r>
      <w:r>
        <w:rPr>
          <w:rFonts w:ascii="Arial" w:hAnsi="Arial" w:cs="Arial"/>
          <w:spacing w:val="-1"/>
        </w:rPr>
        <w:t xml:space="preserve"> </w:t>
      </w:r>
      <w:r>
        <w:rPr>
          <w:rFonts w:ascii="Arial" w:hAnsi="Arial" w:cs="Arial"/>
        </w:rPr>
        <w:t>research on senior high school readiness assessments, KNN achieved 82% accuracy in predicting student performance levels when trained on prior academic records and quiz results. The findings underscore the utility of KNN in non-commercial, academic environments where computational efficiency and interpretability are crucial.</w:t>
      </w:r>
    </w:p>
    <w:p w14:paraId="270D47BC">
      <w:pPr>
        <w:pStyle w:val="10"/>
        <w:spacing w:before="240" w:line="480" w:lineRule="auto"/>
        <w:ind w:firstLine="720"/>
        <w:jc w:val="both"/>
        <w:rPr>
          <w:rFonts w:ascii="Arial" w:hAnsi="Arial" w:cs="Arial"/>
        </w:rPr>
      </w:pPr>
      <w:r>
        <w:rPr>
          <w:rFonts w:ascii="Arial" w:hAnsi="Arial" w:cs="Arial"/>
        </w:rPr>
        <w:t>There is a growing consensus among scholars that AI systems must go beyond performance prediction to offer actionable insights. Cruzado and Lim (2023) advocate for hybrid models that combine predictive classification with intelligent resource recommendations. Their system, tested across three public high schools in Metro Manila, not only identified at-risk students but also provided targeted practice materials, resulting in significantly higher retention rates.</w:t>
      </w:r>
    </w:p>
    <w:p w14:paraId="524C5CEF">
      <w:pPr>
        <w:pStyle w:val="10"/>
        <w:spacing w:before="241" w:line="480" w:lineRule="auto"/>
        <w:ind w:firstLine="720"/>
        <w:jc w:val="both"/>
        <w:rPr>
          <w:rFonts w:ascii="Arial" w:hAnsi="Arial" w:cs="Arial"/>
        </w:rPr>
      </w:pPr>
      <w:r>
        <w:rPr>
          <w:rFonts w:ascii="Arial" w:hAnsi="Arial" w:cs="Arial"/>
        </w:rPr>
        <w:t>An essential concern in AI deployment is ensuring equity. Studies by Ubaldo and Tan (2023) warn that machine learning systems may reinforce educational inequities</w:t>
      </w:r>
      <w:r>
        <w:rPr>
          <w:rFonts w:ascii="Arial" w:hAnsi="Arial" w:cs="Arial"/>
          <w:spacing w:val="40"/>
        </w:rPr>
        <w:t xml:space="preserve"> </w:t>
      </w:r>
      <w:r>
        <w:rPr>
          <w:rFonts w:ascii="Arial" w:hAnsi="Arial" w:cs="Arial"/>
        </w:rPr>
        <w:t>if</w:t>
      </w:r>
      <w:r>
        <w:rPr>
          <w:rFonts w:ascii="Arial" w:hAnsi="Arial" w:cs="Arial"/>
          <w:spacing w:val="40"/>
        </w:rPr>
        <w:t xml:space="preserve"> </w:t>
      </w:r>
      <w:r>
        <w:rPr>
          <w:rFonts w:ascii="Arial" w:hAnsi="Arial" w:cs="Arial"/>
        </w:rPr>
        <w:t>not</w:t>
      </w:r>
      <w:r>
        <w:rPr>
          <w:rFonts w:ascii="Arial" w:hAnsi="Arial" w:cs="Arial"/>
          <w:spacing w:val="39"/>
        </w:rPr>
        <w:t xml:space="preserve"> </w:t>
      </w:r>
      <w:r>
        <w:rPr>
          <w:rFonts w:ascii="Arial" w:hAnsi="Arial" w:cs="Arial"/>
        </w:rPr>
        <w:t>designed</w:t>
      </w:r>
      <w:r>
        <w:rPr>
          <w:rFonts w:ascii="Arial" w:hAnsi="Arial" w:cs="Arial"/>
          <w:spacing w:val="39"/>
        </w:rPr>
        <w:t xml:space="preserve"> </w:t>
      </w:r>
      <w:r>
        <w:rPr>
          <w:rFonts w:ascii="Arial" w:hAnsi="Arial" w:cs="Arial"/>
        </w:rPr>
        <w:t>inclusively.</w:t>
      </w:r>
      <w:r>
        <w:rPr>
          <w:rFonts w:ascii="Arial" w:hAnsi="Arial" w:cs="Arial"/>
          <w:spacing w:val="40"/>
        </w:rPr>
        <w:t xml:space="preserve"> </w:t>
      </w:r>
      <w:r>
        <w:rPr>
          <w:rFonts w:ascii="Arial" w:hAnsi="Arial" w:cs="Arial"/>
        </w:rPr>
        <w:t>They</w:t>
      </w:r>
      <w:r>
        <w:rPr>
          <w:rFonts w:ascii="Arial" w:hAnsi="Arial" w:cs="Arial"/>
          <w:spacing w:val="40"/>
        </w:rPr>
        <w:t xml:space="preserve"> </w:t>
      </w:r>
      <w:r>
        <w:rPr>
          <w:rFonts w:ascii="Arial" w:hAnsi="Arial" w:cs="Arial"/>
        </w:rPr>
        <w:t>recommend</w:t>
      </w:r>
      <w:r>
        <w:rPr>
          <w:rFonts w:ascii="Arial" w:hAnsi="Arial" w:cs="Arial"/>
          <w:spacing w:val="39"/>
        </w:rPr>
        <w:t xml:space="preserve"> </w:t>
      </w:r>
      <w:r>
        <w:rPr>
          <w:rFonts w:ascii="Arial" w:hAnsi="Arial" w:cs="Arial"/>
        </w:rPr>
        <w:t>incorporating</w:t>
      </w:r>
      <w:r>
        <w:rPr>
          <w:rFonts w:ascii="Arial" w:hAnsi="Arial" w:cs="Arial"/>
          <w:spacing w:val="39"/>
        </w:rPr>
        <w:t xml:space="preserve"> </w:t>
      </w:r>
      <w:r>
        <w:rPr>
          <w:rFonts w:ascii="Arial" w:hAnsi="Arial" w:cs="Arial"/>
        </w:rPr>
        <w:t>mechanisms that detect digital access barriers, such as internet reliability and device availability. This is particularly relevant for rural students, many of whom face infrastructural constraints that impede access to AI-driven review platforms.</w:t>
      </w:r>
    </w:p>
    <w:p w14:paraId="25F3C987">
      <w:pPr>
        <w:pStyle w:val="10"/>
        <w:spacing w:before="240" w:line="480" w:lineRule="auto"/>
        <w:ind w:firstLine="720"/>
        <w:jc w:val="both"/>
        <w:rPr>
          <w:rFonts w:ascii="Arial" w:hAnsi="Arial" w:cs="Arial"/>
        </w:rPr>
      </w:pPr>
      <w:r>
        <w:rPr>
          <w:rFonts w:ascii="Arial" w:hAnsi="Arial" w:cs="Arial"/>
        </w:rPr>
        <w:t>An essential concern in AI deployment is ensuring equity. Studies by Ubaldo and Tan (2023) warn that machine learning systems may reinforce educational inequities if not designed inclusively. They recommend incorporating mechanisms that detect digital access barriers, such as internet reliability and device availability. This is particularly relevant for rural students, many of whom face infrastructural constraints that impede access to AI-driven review platforms.</w:t>
      </w:r>
    </w:p>
    <w:p w14:paraId="5B83D283">
      <w:pPr>
        <w:pStyle w:val="10"/>
        <w:spacing w:before="240" w:line="480" w:lineRule="auto"/>
        <w:ind w:firstLine="720"/>
        <w:jc w:val="both"/>
        <w:rPr>
          <w:rFonts w:ascii="Arial" w:hAnsi="Arial" w:cs="Arial"/>
        </w:rPr>
      </w:pPr>
      <w:r>
        <w:rPr>
          <w:rFonts w:ascii="Arial" w:hAnsi="Arial" w:cs="Arial"/>
        </w:rPr>
        <w:t>Understanding</w:t>
      </w:r>
      <w:r>
        <w:rPr>
          <w:rFonts w:ascii="Arial" w:hAnsi="Arial" w:cs="Arial"/>
          <w:spacing w:val="-2"/>
        </w:rPr>
        <w:t xml:space="preserve"> </w:t>
      </w:r>
      <w:r>
        <w:rPr>
          <w:rFonts w:ascii="Arial" w:hAnsi="Arial" w:cs="Arial"/>
        </w:rPr>
        <w:t>how</w:t>
      </w:r>
      <w:r>
        <w:rPr>
          <w:rFonts w:ascii="Arial" w:hAnsi="Arial" w:cs="Arial"/>
          <w:spacing w:val="-1"/>
        </w:rPr>
        <w:t xml:space="preserve"> </w:t>
      </w:r>
      <w:r>
        <w:rPr>
          <w:rFonts w:ascii="Arial" w:hAnsi="Arial" w:cs="Arial"/>
        </w:rPr>
        <w:t>students</w:t>
      </w:r>
      <w:r>
        <w:rPr>
          <w:rFonts w:ascii="Arial" w:hAnsi="Arial" w:cs="Arial"/>
          <w:spacing w:val="-3"/>
        </w:rPr>
        <w:t xml:space="preserve"> </w:t>
      </w:r>
      <w:r>
        <w:rPr>
          <w:rFonts w:ascii="Arial" w:hAnsi="Arial" w:cs="Arial"/>
        </w:rPr>
        <w:t>perceive AI</w:t>
      </w:r>
      <w:r>
        <w:rPr>
          <w:rFonts w:ascii="Arial" w:hAnsi="Arial" w:cs="Arial"/>
          <w:spacing w:val="-5"/>
        </w:rPr>
        <w:t xml:space="preserve"> </w:t>
      </w:r>
      <w:r>
        <w:rPr>
          <w:rFonts w:ascii="Arial" w:hAnsi="Arial" w:cs="Arial"/>
        </w:rPr>
        <w:t>systems</w:t>
      </w:r>
      <w:r>
        <w:rPr>
          <w:rFonts w:ascii="Arial" w:hAnsi="Arial" w:cs="Arial"/>
          <w:spacing w:val="-1"/>
        </w:rPr>
        <w:t xml:space="preserve"> </w:t>
      </w:r>
      <w:r>
        <w:rPr>
          <w:rFonts w:ascii="Arial" w:hAnsi="Arial" w:cs="Arial"/>
        </w:rPr>
        <w:t>is</w:t>
      </w:r>
      <w:r>
        <w:rPr>
          <w:rFonts w:ascii="Arial" w:hAnsi="Arial" w:cs="Arial"/>
          <w:spacing w:val="-1"/>
        </w:rPr>
        <w:t xml:space="preserve"> </w:t>
      </w:r>
      <w:r>
        <w:rPr>
          <w:rFonts w:ascii="Arial" w:hAnsi="Arial" w:cs="Arial"/>
        </w:rPr>
        <w:t>also</w:t>
      </w:r>
      <w:r>
        <w:rPr>
          <w:rFonts w:ascii="Arial" w:hAnsi="Arial" w:cs="Arial"/>
          <w:spacing w:val="-2"/>
        </w:rPr>
        <w:t xml:space="preserve"> </w:t>
      </w:r>
      <w:r>
        <w:rPr>
          <w:rFonts w:ascii="Arial" w:hAnsi="Arial" w:cs="Arial"/>
        </w:rPr>
        <w:t>critical</w:t>
      </w:r>
      <w:r>
        <w:rPr>
          <w:rFonts w:ascii="Arial" w:hAnsi="Arial" w:cs="Arial"/>
          <w:spacing w:val="-1"/>
        </w:rPr>
        <w:t xml:space="preserve"> </w:t>
      </w:r>
      <w:r>
        <w:rPr>
          <w:rFonts w:ascii="Arial" w:hAnsi="Arial" w:cs="Arial"/>
        </w:rPr>
        <w:t>for</w:t>
      </w:r>
      <w:r>
        <w:rPr>
          <w:rFonts w:ascii="Arial" w:hAnsi="Arial" w:cs="Arial"/>
          <w:spacing w:val="-1"/>
        </w:rPr>
        <w:t xml:space="preserve"> </w:t>
      </w:r>
      <w:r>
        <w:rPr>
          <w:rFonts w:ascii="Arial" w:hAnsi="Arial" w:cs="Arial"/>
        </w:rPr>
        <w:t>successful implementation. Bautista and Ong (2022) conducted a TAM-based survey among 80 Grade 12 students and found that perceived usefulness and ease of use significantly influenced system adoption. Their study recommends intuitive interfaces and engaging feedback mechanisms to foster positive user experiences. This aligns with the current study’s intent to measure system acceptance using Likert-scale TAM- based instruments.</w:t>
      </w:r>
    </w:p>
    <w:p w14:paraId="78922F64">
      <w:pPr>
        <w:pStyle w:val="10"/>
        <w:spacing w:before="241" w:line="480" w:lineRule="auto"/>
        <w:ind w:firstLine="720"/>
        <w:jc w:val="both"/>
        <w:rPr>
          <w:rFonts w:ascii="Arial" w:hAnsi="Arial" w:cs="Arial"/>
        </w:rPr>
      </w:pPr>
      <w:r>
        <w:rPr>
          <w:rFonts w:ascii="Arial" w:hAnsi="Arial" w:cs="Arial"/>
        </w:rPr>
        <w:t>Navarro (2023) emphasizes the necessity for localized predictive models in education, particularly in developing countries like the Philippines. He argues that existing predictive analytics tools often reflect Western educational contexts, which may</w:t>
      </w:r>
      <w:r>
        <w:rPr>
          <w:rFonts w:ascii="Arial" w:hAnsi="Arial" w:cs="Arial"/>
          <w:spacing w:val="-2"/>
        </w:rPr>
        <w:t xml:space="preserve"> </w:t>
      </w:r>
      <w:r>
        <w:rPr>
          <w:rFonts w:ascii="Arial" w:hAnsi="Arial" w:cs="Arial"/>
        </w:rPr>
        <w:t>not</w:t>
      </w:r>
      <w:r>
        <w:rPr>
          <w:rFonts w:ascii="Arial" w:hAnsi="Arial" w:cs="Arial"/>
          <w:spacing w:val="-1"/>
        </w:rPr>
        <w:t xml:space="preserve"> </w:t>
      </w:r>
      <w:r>
        <w:rPr>
          <w:rFonts w:ascii="Arial" w:hAnsi="Arial" w:cs="Arial"/>
        </w:rPr>
        <w:t>address</w:t>
      </w:r>
      <w:r>
        <w:rPr>
          <w:rFonts w:ascii="Arial" w:hAnsi="Arial" w:cs="Arial"/>
          <w:spacing w:val="-4"/>
        </w:rPr>
        <w:t xml:space="preserve"> </w:t>
      </w:r>
      <w:r>
        <w:rPr>
          <w:rFonts w:ascii="Arial" w:hAnsi="Arial" w:cs="Arial"/>
        </w:rPr>
        <w:t>the</w:t>
      </w:r>
      <w:r>
        <w:rPr>
          <w:rFonts w:ascii="Arial" w:hAnsi="Arial" w:cs="Arial"/>
          <w:spacing w:val="-1"/>
        </w:rPr>
        <w:t xml:space="preserve"> </w:t>
      </w:r>
      <w:r>
        <w:rPr>
          <w:rFonts w:ascii="Arial" w:hAnsi="Arial" w:cs="Arial"/>
        </w:rPr>
        <w:t>unique</w:t>
      </w:r>
      <w:r>
        <w:rPr>
          <w:rFonts w:ascii="Arial" w:hAnsi="Arial" w:cs="Arial"/>
          <w:spacing w:val="-1"/>
        </w:rPr>
        <w:t xml:space="preserve"> </w:t>
      </w:r>
      <w:r>
        <w:rPr>
          <w:rFonts w:ascii="Arial" w:hAnsi="Arial" w:cs="Arial"/>
        </w:rPr>
        <w:t>challenges</w:t>
      </w:r>
      <w:r>
        <w:rPr>
          <w:rFonts w:ascii="Arial" w:hAnsi="Arial" w:cs="Arial"/>
          <w:spacing w:val="-2"/>
        </w:rPr>
        <w:t xml:space="preserve"> </w:t>
      </w:r>
      <w:r>
        <w:rPr>
          <w:rFonts w:ascii="Arial" w:hAnsi="Arial" w:cs="Arial"/>
        </w:rPr>
        <w:t>faced</w:t>
      </w:r>
      <w:r>
        <w:rPr>
          <w:rFonts w:ascii="Arial" w:hAnsi="Arial" w:cs="Arial"/>
          <w:spacing w:val="-3"/>
        </w:rPr>
        <w:t xml:space="preserve"> </w:t>
      </w:r>
      <w:r>
        <w:rPr>
          <w:rFonts w:ascii="Arial" w:hAnsi="Arial" w:cs="Arial"/>
        </w:rPr>
        <w:t>by</w:t>
      </w:r>
      <w:r>
        <w:rPr>
          <w:rFonts w:ascii="Arial" w:hAnsi="Arial" w:cs="Arial"/>
          <w:spacing w:val="-4"/>
        </w:rPr>
        <w:t xml:space="preserve"> </w:t>
      </w:r>
      <w:r>
        <w:rPr>
          <w:rFonts w:ascii="Arial" w:hAnsi="Arial" w:cs="Arial"/>
        </w:rPr>
        <w:t>Filipino</w:t>
      </w:r>
      <w:r>
        <w:rPr>
          <w:rFonts w:ascii="Arial" w:hAnsi="Arial" w:cs="Arial"/>
          <w:spacing w:val="-1"/>
        </w:rPr>
        <w:t xml:space="preserve"> </w:t>
      </w:r>
      <w:r>
        <w:rPr>
          <w:rFonts w:ascii="Arial" w:hAnsi="Arial" w:cs="Arial"/>
        </w:rPr>
        <w:t>students.</w:t>
      </w:r>
      <w:r>
        <w:rPr>
          <w:rFonts w:ascii="Arial" w:hAnsi="Arial" w:cs="Arial"/>
          <w:spacing w:val="-4"/>
        </w:rPr>
        <w:t xml:space="preserve"> </w:t>
      </w:r>
      <w:r>
        <w:rPr>
          <w:rFonts w:ascii="Arial" w:hAnsi="Arial" w:cs="Arial"/>
        </w:rPr>
        <w:t>This</w:t>
      </w:r>
      <w:r>
        <w:rPr>
          <w:rFonts w:ascii="Arial" w:hAnsi="Arial" w:cs="Arial"/>
          <w:spacing w:val="-2"/>
        </w:rPr>
        <w:t xml:space="preserve"> </w:t>
      </w:r>
      <w:r>
        <w:rPr>
          <w:rFonts w:ascii="Arial" w:hAnsi="Arial" w:cs="Arial"/>
        </w:rPr>
        <w:t>study</w:t>
      </w:r>
      <w:r>
        <w:rPr>
          <w:rFonts w:ascii="Arial" w:hAnsi="Arial" w:cs="Arial"/>
          <w:spacing w:val="-4"/>
        </w:rPr>
        <w:t xml:space="preserve"> </w:t>
      </w:r>
      <w:r>
        <w:rPr>
          <w:rFonts w:ascii="Arial" w:hAnsi="Arial" w:cs="Arial"/>
        </w:rPr>
        <w:t>aims</w:t>
      </w:r>
      <w:r>
        <w:rPr>
          <w:rFonts w:ascii="Arial" w:hAnsi="Arial" w:cs="Arial"/>
          <w:spacing w:val="-4"/>
        </w:rPr>
        <w:t xml:space="preserve"> </w:t>
      </w:r>
      <w:r>
        <w:rPr>
          <w:rFonts w:ascii="Arial" w:hAnsi="Arial" w:cs="Arial"/>
        </w:rPr>
        <w:t>to develop a localized KNN model to better assess and support student readiness for the NAT.</w:t>
      </w:r>
    </w:p>
    <w:p w14:paraId="7FF65164">
      <w:pPr>
        <w:pStyle w:val="10"/>
        <w:spacing w:before="237" w:line="480" w:lineRule="auto"/>
        <w:ind w:firstLine="720"/>
        <w:jc w:val="both"/>
        <w:rPr>
          <w:rFonts w:ascii="Arial" w:hAnsi="Arial" w:cs="Arial"/>
        </w:rPr>
      </w:pPr>
      <w:r>
        <w:rPr>
          <w:rFonts w:ascii="Arial" w:hAnsi="Arial" w:cs="Arial"/>
        </w:rPr>
        <w:t>This study aims to fill these gaps by developing a data-driven approach using the</w:t>
      </w:r>
      <w:r>
        <w:rPr>
          <w:rFonts w:ascii="Arial" w:hAnsi="Arial" w:cs="Arial"/>
          <w:spacing w:val="40"/>
        </w:rPr>
        <w:t xml:space="preserve"> </w:t>
      </w:r>
      <w:r>
        <w:rPr>
          <w:rFonts w:ascii="Arial" w:hAnsi="Arial" w:cs="Arial"/>
        </w:rPr>
        <w:t>KNN</w:t>
      </w:r>
      <w:r>
        <w:rPr>
          <w:rFonts w:ascii="Arial" w:hAnsi="Arial" w:cs="Arial"/>
          <w:spacing w:val="40"/>
        </w:rPr>
        <w:t xml:space="preserve"> </w:t>
      </w:r>
      <w:r>
        <w:rPr>
          <w:rFonts w:ascii="Arial" w:hAnsi="Arial" w:cs="Arial"/>
        </w:rPr>
        <w:t>algorithm</w:t>
      </w:r>
      <w:r>
        <w:rPr>
          <w:rFonts w:ascii="Arial" w:hAnsi="Arial" w:cs="Arial"/>
          <w:spacing w:val="40"/>
        </w:rPr>
        <w:t xml:space="preserve"> </w:t>
      </w:r>
      <w:r>
        <w:rPr>
          <w:rFonts w:ascii="Arial" w:hAnsi="Arial" w:cs="Arial"/>
        </w:rPr>
        <w:t>to</w:t>
      </w:r>
      <w:r>
        <w:rPr>
          <w:rFonts w:ascii="Arial" w:hAnsi="Arial" w:cs="Arial"/>
          <w:spacing w:val="40"/>
        </w:rPr>
        <w:t xml:space="preserve"> </w:t>
      </w:r>
      <w:r>
        <w:rPr>
          <w:rFonts w:ascii="Arial" w:hAnsi="Arial" w:cs="Arial"/>
        </w:rPr>
        <w:t>assess</w:t>
      </w:r>
      <w:r>
        <w:rPr>
          <w:rFonts w:ascii="Arial" w:hAnsi="Arial" w:cs="Arial"/>
          <w:spacing w:val="40"/>
        </w:rPr>
        <w:t xml:space="preserve"> </w:t>
      </w:r>
      <w:r>
        <w:rPr>
          <w:rFonts w:ascii="Arial" w:hAnsi="Arial" w:cs="Arial"/>
        </w:rPr>
        <w:t>the</w:t>
      </w:r>
      <w:r>
        <w:rPr>
          <w:rFonts w:ascii="Arial" w:hAnsi="Arial" w:cs="Arial"/>
          <w:spacing w:val="40"/>
        </w:rPr>
        <w:t xml:space="preserve"> </w:t>
      </w:r>
      <w:r>
        <w:rPr>
          <w:rFonts w:ascii="Arial" w:hAnsi="Arial" w:cs="Arial"/>
        </w:rPr>
        <w:t>readiness</w:t>
      </w:r>
      <w:r>
        <w:rPr>
          <w:rFonts w:ascii="Arial" w:hAnsi="Arial" w:cs="Arial"/>
          <w:spacing w:val="40"/>
        </w:rPr>
        <w:t xml:space="preserve"> </w:t>
      </w:r>
      <w:r>
        <w:rPr>
          <w:rFonts w:ascii="Arial" w:hAnsi="Arial" w:cs="Arial"/>
        </w:rPr>
        <w:t>of</w:t>
      </w:r>
      <w:r>
        <w:rPr>
          <w:rFonts w:ascii="Arial" w:hAnsi="Arial" w:cs="Arial"/>
          <w:spacing w:val="40"/>
        </w:rPr>
        <w:t xml:space="preserve"> </w:t>
      </w:r>
      <w:r>
        <w:rPr>
          <w:rFonts w:ascii="Arial" w:hAnsi="Arial" w:cs="Arial"/>
        </w:rPr>
        <w:t>Grade</w:t>
      </w:r>
      <w:r>
        <w:rPr>
          <w:rFonts w:ascii="Arial" w:hAnsi="Arial" w:cs="Arial"/>
          <w:spacing w:val="39"/>
        </w:rPr>
        <w:t xml:space="preserve"> </w:t>
      </w:r>
      <w:r>
        <w:rPr>
          <w:rFonts w:ascii="Arial" w:hAnsi="Arial" w:cs="Arial"/>
        </w:rPr>
        <w:t>12</w:t>
      </w:r>
      <w:r>
        <w:rPr>
          <w:rFonts w:ascii="Arial" w:hAnsi="Arial" w:cs="Arial"/>
          <w:spacing w:val="40"/>
        </w:rPr>
        <w:t xml:space="preserve"> </w:t>
      </w:r>
      <w:r>
        <w:rPr>
          <w:rFonts w:ascii="Arial" w:hAnsi="Arial" w:cs="Arial"/>
        </w:rPr>
        <w:t>students</w:t>
      </w:r>
      <w:r>
        <w:rPr>
          <w:rFonts w:ascii="Arial" w:hAnsi="Arial" w:cs="Arial"/>
          <w:spacing w:val="40"/>
        </w:rPr>
        <w:t xml:space="preserve"> </w:t>
      </w:r>
      <w:r>
        <w:rPr>
          <w:rFonts w:ascii="Arial" w:hAnsi="Arial" w:cs="Arial"/>
        </w:rPr>
        <w:t>for</w:t>
      </w:r>
      <w:r>
        <w:rPr>
          <w:rFonts w:ascii="Arial" w:hAnsi="Arial" w:cs="Arial"/>
          <w:spacing w:val="39"/>
        </w:rPr>
        <w:t xml:space="preserve"> </w:t>
      </w:r>
      <w:r>
        <w:rPr>
          <w:rFonts w:ascii="Arial" w:hAnsi="Arial" w:cs="Arial"/>
        </w:rPr>
        <w:t>the</w:t>
      </w:r>
      <w:r>
        <w:rPr>
          <w:rFonts w:ascii="Arial" w:hAnsi="Arial" w:cs="Arial"/>
          <w:spacing w:val="40"/>
        </w:rPr>
        <w:t xml:space="preserve"> </w:t>
      </w:r>
      <w:r>
        <w:rPr>
          <w:rFonts w:ascii="Arial" w:hAnsi="Arial" w:cs="Arial"/>
        </w:rPr>
        <w:t>NAT</w:t>
      </w:r>
      <w:r>
        <w:rPr>
          <w:rFonts w:ascii="Arial" w:hAnsi="Arial" w:cs="Arial"/>
          <w:spacing w:val="40"/>
        </w:rPr>
        <w:t xml:space="preserve"> </w:t>
      </w:r>
      <w:r>
        <w:rPr>
          <w:rFonts w:ascii="Arial" w:hAnsi="Arial" w:cs="Arial"/>
        </w:rPr>
        <w:t>at Southern Tech College Foundation Inc. Unlike previous studies, this research will integrate</w:t>
      </w:r>
      <w:r>
        <w:rPr>
          <w:rFonts w:ascii="Arial" w:hAnsi="Arial" w:cs="Arial"/>
          <w:spacing w:val="-6"/>
        </w:rPr>
        <w:t xml:space="preserve"> </w:t>
      </w:r>
      <w:r>
        <w:rPr>
          <w:rFonts w:ascii="Arial" w:hAnsi="Arial" w:cs="Arial"/>
        </w:rPr>
        <w:t>predictive</w:t>
      </w:r>
      <w:r>
        <w:rPr>
          <w:rFonts w:ascii="Arial" w:hAnsi="Arial" w:cs="Arial"/>
          <w:spacing w:val="-4"/>
        </w:rPr>
        <w:t xml:space="preserve"> </w:t>
      </w:r>
      <w:r>
        <w:rPr>
          <w:rFonts w:ascii="Arial" w:hAnsi="Arial" w:cs="Arial"/>
        </w:rPr>
        <w:t>modeling</w:t>
      </w:r>
      <w:r>
        <w:rPr>
          <w:rFonts w:ascii="Arial" w:hAnsi="Arial" w:cs="Arial"/>
          <w:spacing w:val="-6"/>
        </w:rPr>
        <w:t xml:space="preserve"> </w:t>
      </w:r>
      <w:r>
        <w:rPr>
          <w:rFonts w:ascii="Arial" w:hAnsi="Arial" w:cs="Arial"/>
        </w:rPr>
        <w:t>with</w:t>
      </w:r>
      <w:r>
        <w:rPr>
          <w:rFonts w:ascii="Arial" w:hAnsi="Arial" w:cs="Arial"/>
          <w:spacing w:val="-2"/>
        </w:rPr>
        <w:t xml:space="preserve"> </w:t>
      </w:r>
      <w:r>
        <w:rPr>
          <w:rFonts w:ascii="Arial" w:hAnsi="Arial" w:cs="Arial"/>
        </w:rPr>
        <w:t>personalized</w:t>
      </w:r>
      <w:r>
        <w:rPr>
          <w:rFonts w:ascii="Arial" w:hAnsi="Arial" w:cs="Arial"/>
          <w:spacing w:val="-4"/>
        </w:rPr>
        <w:t xml:space="preserve"> </w:t>
      </w:r>
      <w:r>
        <w:rPr>
          <w:rFonts w:ascii="Arial" w:hAnsi="Arial" w:cs="Arial"/>
        </w:rPr>
        <w:t>resource</w:t>
      </w:r>
      <w:r>
        <w:rPr>
          <w:rFonts w:ascii="Arial" w:hAnsi="Arial" w:cs="Arial"/>
          <w:spacing w:val="-4"/>
        </w:rPr>
        <w:t xml:space="preserve"> </w:t>
      </w:r>
      <w:r>
        <w:rPr>
          <w:rFonts w:ascii="Arial" w:hAnsi="Arial" w:cs="Arial"/>
        </w:rPr>
        <w:t>recommendations,</w:t>
      </w:r>
      <w:r>
        <w:rPr>
          <w:rFonts w:ascii="Arial" w:hAnsi="Arial" w:cs="Arial"/>
          <w:spacing w:val="-4"/>
        </w:rPr>
        <w:t xml:space="preserve"> </w:t>
      </w:r>
      <w:r>
        <w:rPr>
          <w:rFonts w:ascii="Arial" w:hAnsi="Arial" w:cs="Arial"/>
        </w:rPr>
        <w:t>ensuring that</w:t>
      </w:r>
      <w:r>
        <w:rPr>
          <w:rFonts w:ascii="Arial" w:hAnsi="Arial" w:cs="Arial"/>
          <w:spacing w:val="-4"/>
        </w:rPr>
        <w:t xml:space="preserve"> </w:t>
      </w:r>
      <w:r>
        <w:rPr>
          <w:rFonts w:ascii="Arial" w:hAnsi="Arial" w:cs="Arial"/>
        </w:rPr>
        <w:t>students</w:t>
      </w:r>
      <w:r>
        <w:rPr>
          <w:rFonts w:ascii="Arial" w:hAnsi="Arial" w:cs="Arial"/>
          <w:spacing w:val="-2"/>
        </w:rPr>
        <w:t xml:space="preserve"> </w:t>
      </w:r>
      <w:r>
        <w:rPr>
          <w:rFonts w:ascii="Arial" w:hAnsi="Arial" w:cs="Arial"/>
        </w:rPr>
        <w:t>not</w:t>
      </w:r>
      <w:r>
        <w:rPr>
          <w:rFonts w:ascii="Arial" w:hAnsi="Arial" w:cs="Arial"/>
          <w:spacing w:val="-1"/>
        </w:rPr>
        <w:t xml:space="preserve"> </w:t>
      </w:r>
      <w:r>
        <w:rPr>
          <w:rFonts w:ascii="Arial" w:hAnsi="Arial" w:cs="Arial"/>
        </w:rPr>
        <w:t>only receive an assessment</w:t>
      </w:r>
      <w:r>
        <w:rPr>
          <w:rFonts w:ascii="Arial" w:hAnsi="Arial" w:cs="Arial"/>
          <w:spacing w:val="-1"/>
        </w:rPr>
        <w:t xml:space="preserve"> </w:t>
      </w:r>
      <w:r>
        <w:rPr>
          <w:rFonts w:ascii="Arial" w:hAnsi="Arial" w:cs="Arial"/>
        </w:rPr>
        <w:t>of</w:t>
      </w:r>
      <w:r>
        <w:rPr>
          <w:rFonts w:ascii="Arial" w:hAnsi="Arial" w:cs="Arial"/>
          <w:spacing w:val="-1"/>
        </w:rPr>
        <w:t xml:space="preserve"> </w:t>
      </w:r>
      <w:r>
        <w:rPr>
          <w:rFonts w:ascii="Arial" w:hAnsi="Arial" w:cs="Arial"/>
        </w:rPr>
        <w:t>their preparedness</w:t>
      </w:r>
      <w:r>
        <w:rPr>
          <w:rFonts w:ascii="Arial" w:hAnsi="Arial" w:cs="Arial"/>
          <w:spacing w:val="-2"/>
        </w:rPr>
        <w:t xml:space="preserve"> </w:t>
      </w:r>
      <w:r>
        <w:rPr>
          <w:rFonts w:ascii="Arial" w:hAnsi="Arial" w:cs="Arial"/>
        </w:rPr>
        <w:t>but</w:t>
      </w:r>
      <w:r>
        <w:rPr>
          <w:rFonts w:ascii="Arial" w:hAnsi="Arial" w:cs="Arial"/>
          <w:spacing w:val="-1"/>
        </w:rPr>
        <w:t xml:space="preserve"> </w:t>
      </w:r>
      <w:r>
        <w:rPr>
          <w:rFonts w:ascii="Arial" w:hAnsi="Arial" w:cs="Arial"/>
        </w:rPr>
        <w:t>also targeted learning materials to improve their performance. Furthermore, by focusing on a localized setting, this study will provide insights into how machine learning can be effectively applied in the Philippine educational context, addressing challenges related to resource availability, student diversity, and test preparation strategies.</w:t>
      </w:r>
    </w:p>
    <w:p w14:paraId="6E0B87EA">
      <w:pPr>
        <w:pStyle w:val="4"/>
        <w:ind w:right="0"/>
        <w:jc w:val="both"/>
      </w:pPr>
    </w:p>
    <w:p w14:paraId="7CF9CCD7">
      <w:pPr>
        <w:pStyle w:val="4"/>
        <w:ind w:right="0"/>
        <w:jc w:val="both"/>
      </w:pPr>
    </w:p>
    <w:p w14:paraId="1C9BAB3D">
      <w:pPr>
        <w:pStyle w:val="4"/>
        <w:ind w:right="0"/>
        <w:jc w:val="both"/>
      </w:pPr>
      <w:r>
        <w:t>THEORETICAL</w:t>
      </w:r>
      <w:r>
        <w:rPr>
          <w:spacing w:val="-6"/>
        </w:rPr>
        <w:t xml:space="preserve"> </w:t>
      </w:r>
      <w:r>
        <w:rPr>
          <w:spacing w:val="-2"/>
        </w:rPr>
        <w:t>FRAMEWORK</w:t>
      </w:r>
    </w:p>
    <w:p w14:paraId="309BAF3F">
      <w:pPr>
        <w:pStyle w:val="10"/>
        <w:spacing w:before="26"/>
        <w:rPr>
          <w:rFonts w:ascii="Arial" w:hAnsi="Arial" w:cs="Arial"/>
          <w:b/>
        </w:rPr>
      </w:pPr>
    </w:p>
    <w:p w14:paraId="6999D8AD">
      <w:pPr>
        <w:pStyle w:val="10"/>
        <w:spacing w:before="26" w:line="480" w:lineRule="auto"/>
        <w:ind w:firstLine="720" w:firstLineChars="0"/>
        <w:jc w:val="both"/>
        <w:rPr>
          <w:rFonts w:ascii="Arial" w:hAnsi="Arial" w:cs="Arial"/>
          <w:color w:val="auto"/>
        </w:rPr>
      </w:pPr>
      <w:r>
        <w:rPr>
          <w:rFonts w:ascii="Arial" w:hAnsi="Arial" w:cs="Arial"/>
          <w:color w:val="auto"/>
        </w:rPr>
        <w:t xml:space="preserve">This study is grounded on </w:t>
      </w:r>
      <w:r>
        <w:rPr>
          <w:rFonts w:hint="default" w:ascii="Arial" w:hAnsi="Arial" w:cs="Arial"/>
          <w:color w:val="auto"/>
          <w:lang w:val="en-SG"/>
        </w:rPr>
        <w:t>seven</w:t>
      </w:r>
      <w:r>
        <w:rPr>
          <w:rFonts w:ascii="Arial" w:hAnsi="Arial" w:cs="Arial"/>
          <w:color w:val="auto"/>
        </w:rPr>
        <w:t xml:space="preserve"> major theoretical frameworks that are the pillars of the design and evaluation of an AI-driven readiness assessment system for Grade 12 students who are taking the National Achievement Test (NAT). The </w:t>
      </w:r>
      <w:r>
        <w:rPr>
          <w:rFonts w:hint="default" w:ascii="Arial" w:hAnsi="Arial" w:cs="Arial"/>
          <w:color w:val="auto"/>
          <w:lang w:val="en-SG"/>
        </w:rPr>
        <w:t xml:space="preserve">seven </w:t>
      </w:r>
      <w:r>
        <w:rPr>
          <w:rFonts w:ascii="Arial" w:hAnsi="Arial" w:cs="Arial"/>
          <w:color w:val="auto"/>
        </w:rPr>
        <w:t>frameworks are Constructivist Learning Theory, Cognitive Load Theory,</w:t>
      </w:r>
      <w:r>
        <w:rPr>
          <w:rFonts w:hint="default" w:ascii="Arial" w:hAnsi="Arial" w:eastAsia="SimSun" w:cs="Arial"/>
          <w:sz w:val="24"/>
          <w:szCs w:val="24"/>
        </w:rPr>
        <w:t>Adaptive Learning Theory</w:t>
      </w:r>
      <w:r>
        <w:rPr>
          <w:rFonts w:hint="default" w:ascii="Arial" w:hAnsi="Arial" w:eastAsia="SimSun" w:cs="Arial"/>
          <w:sz w:val="24"/>
          <w:szCs w:val="24"/>
          <w:lang w:val="en-SG"/>
        </w:rPr>
        <w:t xml:space="preserve">, </w:t>
      </w:r>
      <w:r>
        <w:rPr>
          <w:rFonts w:hint="default" w:ascii="Arial" w:hAnsi="Arial" w:eastAsia="SimSun" w:cs="Arial"/>
          <w:sz w:val="24"/>
          <w:szCs w:val="24"/>
        </w:rPr>
        <w:t>Bloom’s Taxonomy Integration</w:t>
      </w:r>
      <w:r>
        <w:rPr>
          <w:rFonts w:hint="default" w:ascii="Arial" w:hAnsi="Arial" w:eastAsia="SimSun" w:cs="Arial"/>
          <w:sz w:val="24"/>
          <w:szCs w:val="24"/>
          <w:lang w:val="en-SG"/>
        </w:rPr>
        <w:t xml:space="preserve">, </w:t>
      </w:r>
      <w:r>
        <w:rPr>
          <w:rFonts w:hint="default" w:ascii="Arial" w:hAnsi="Arial" w:eastAsia="SimSun" w:cs="Arial"/>
          <w:sz w:val="24"/>
          <w:szCs w:val="24"/>
        </w:rPr>
        <w:t>Multi-Level Assessment System</w:t>
      </w:r>
      <w:r>
        <w:rPr>
          <w:rFonts w:hint="default" w:ascii="Arial" w:hAnsi="Arial" w:eastAsia="SimSun" w:cs="Arial"/>
          <w:sz w:val="24"/>
          <w:szCs w:val="24"/>
          <w:lang w:val="en-SG"/>
        </w:rPr>
        <w:t xml:space="preserve">, </w:t>
      </w:r>
      <w:r>
        <w:rPr>
          <w:rFonts w:hint="default" w:ascii="Arial" w:hAnsi="Arial" w:eastAsia="SimSun" w:cs="Arial"/>
          <w:sz w:val="24"/>
          <w:szCs w:val="24"/>
        </w:rPr>
        <w:t>Performance Metrics</w:t>
      </w:r>
      <w:r>
        <w:rPr>
          <w:rFonts w:hint="default" w:ascii="SimSun" w:hAnsi="SimSun" w:eastAsia="SimSun" w:cs="SimSun"/>
          <w:sz w:val="24"/>
          <w:szCs w:val="24"/>
          <w:lang w:val="en-SG"/>
        </w:rPr>
        <w:t xml:space="preserve"> </w:t>
      </w:r>
      <w:r>
        <w:rPr>
          <w:rFonts w:ascii="Arial" w:hAnsi="Arial" w:cs="Arial"/>
          <w:color w:val="auto"/>
        </w:rPr>
        <w:t>and the Technology Acceptance Model (TAM), each of which provides insights to different aspects of personalized learning, adaptive assessment, and system usability.</w:t>
      </w:r>
      <w:r>
        <w:rPr>
          <w:rFonts w:ascii="Arial" w:hAnsi="Arial" w:cs="Arial"/>
          <w:color w:val="auto"/>
        </w:rPr>
        <w:br w:type="textWrapping"/>
      </w:r>
    </w:p>
    <w:p w14:paraId="730C5F23">
      <w:pPr>
        <w:pStyle w:val="10"/>
        <w:spacing w:before="26" w:line="480" w:lineRule="auto"/>
        <w:ind w:firstLine="720" w:firstLineChars="0"/>
        <w:jc w:val="both"/>
        <w:rPr>
          <w:rFonts w:ascii="Arial" w:hAnsi="Arial" w:cs="Arial"/>
          <w:color w:val="auto"/>
        </w:rPr>
      </w:pPr>
    </w:p>
    <w:p w14:paraId="3409B8F8">
      <w:pPr>
        <w:pStyle w:val="10"/>
        <w:spacing w:before="26" w:line="480" w:lineRule="auto"/>
        <w:rPr>
          <w:rFonts w:ascii="Arial" w:hAnsi="Arial" w:cs="Arial"/>
          <w:b/>
          <w:bCs/>
          <w:color w:val="auto"/>
        </w:rPr>
      </w:pPr>
      <w:r>
        <w:rPr>
          <w:rFonts w:ascii="Arial" w:hAnsi="Arial" w:cs="Arial"/>
          <w:b/>
          <w:bCs/>
          <w:color w:val="auto"/>
        </w:rPr>
        <w:t>Constructivist Learning</w:t>
      </w:r>
    </w:p>
    <w:p w14:paraId="79AB9565">
      <w:pPr>
        <w:pStyle w:val="10"/>
        <w:spacing w:before="26" w:line="480" w:lineRule="auto"/>
        <w:ind w:firstLine="720" w:firstLineChars="0"/>
        <w:jc w:val="both"/>
        <w:rPr>
          <w:rFonts w:ascii="Arial" w:hAnsi="Arial" w:cs="Arial"/>
          <w:color w:val="auto"/>
        </w:rPr>
      </w:pPr>
      <w:r>
        <w:rPr>
          <w:rFonts w:ascii="Arial" w:hAnsi="Arial" w:cs="Arial"/>
          <w:color w:val="auto"/>
        </w:rPr>
        <w:t>Constructivist Learning Theory assumes that students actively build knowledge from their interactions with the environment and experiences. Vygotsky's scaffolding concept stresses the necessity of students being given guided support when they are faced with new or difficult material, so that they can become autonomous as they understand concepts. In this research, the review system operated by AI serves as an electronic tutor, offering adaptive learning paths, variable difficulty levels, and ongoing assessment analytics.</w:t>
      </w:r>
    </w:p>
    <w:p w14:paraId="17C250E1">
      <w:pPr>
        <w:pStyle w:val="10"/>
        <w:spacing w:before="26" w:line="480" w:lineRule="auto"/>
        <w:rPr>
          <w:rFonts w:ascii="Arial" w:hAnsi="Arial" w:cs="Arial"/>
          <w:color w:val="FF0000"/>
        </w:rPr>
      </w:pPr>
    </w:p>
    <w:p w14:paraId="6BA68C72">
      <w:pPr>
        <w:pStyle w:val="10"/>
        <w:spacing w:before="26" w:line="480" w:lineRule="auto"/>
        <w:ind w:firstLine="720" w:firstLineChars="0"/>
        <w:jc w:val="both"/>
        <w:rPr>
          <w:rFonts w:ascii="Arial" w:hAnsi="Arial" w:cs="Arial"/>
          <w:color w:val="auto"/>
        </w:rPr>
      </w:pPr>
      <w:r>
        <w:rPr>
          <w:rFonts w:ascii="Arial" w:hAnsi="Arial" w:cs="Arial"/>
          <w:color w:val="auto"/>
        </w:rPr>
        <w:t xml:space="preserve">By tracking students' strengths and levels of participation, the system offers personalized review materials that provide the opportunity for knowledge </w:t>
      </w:r>
      <w:r>
        <mc:AlternateContent>
          <mc:Choice Requires="wpg">
            <w:drawing>
              <wp:anchor distT="0" distB="0" distL="114300" distR="114300" simplePos="0" relativeHeight="251663360" behindDoc="0" locked="0" layoutInCell="1" allowOverlap="1">
                <wp:simplePos x="0" y="0"/>
                <wp:positionH relativeFrom="column">
                  <wp:posOffset>454025</wp:posOffset>
                </wp:positionH>
                <wp:positionV relativeFrom="paragraph">
                  <wp:posOffset>974090</wp:posOffset>
                </wp:positionV>
                <wp:extent cx="4829175" cy="3264535"/>
                <wp:effectExtent l="4445" t="4445" r="5080" b="0"/>
                <wp:wrapNone/>
                <wp:docPr id="27" name="Group 26"/>
                <wp:cNvGraphicFramePr/>
                <a:graphic xmlns:a="http://schemas.openxmlformats.org/drawingml/2006/main">
                  <a:graphicData uri="http://schemas.microsoft.com/office/word/2010/wordprocessingGroup">
                    <wpg:wgp>
                      <wpg:cNvGrpSpPr/>
                      <wpg:grpSpPr>
                        <a:xfrm>
                          <a:off x="0" y="0"/>
                          <a:ext cx="4828885" cy="3264644"/>
                          <a:chOff x="2407375" y="1329601"/>
                          <a:chExt cx="4828885" cy="3264644"/>
                        </a:xfrm>
                      </wpg:grpSpPr>
                      <wps:wsp>
                        <wps:cNvPr id="20" name="TextBox 3"/>
                        <wps:cNvSpPr txBox="1"/>
                        <wps:spPr>
                          <a:xfrm>
                            <a:off x="2407375" y="1329601"/>
                            <a:ext cx="1224377" cy="531521"/>
                          </a:xfrm>
                          <a:prstGeom prst="rect">
                            <a:avLst/>
                          </a:prstGeom>
                          <a:solidFill>
                            <a:schemeClr val="tx2">
                              <a:lumMod val="40000"/>
                              <a:lumOff val="60000"/>
                            </a:schemeClr>
                          </a:solidFill>
                          <a:ln>
                            <a:solidFill>
                              <a:schemeClr val="tx1"/>
                            </a:solidFill>
                          </a:ln>
                        </wps:spPr>
                        <wps:txbx>
                          <w:txbxContent>
                            <w:p w14:paraId="3E225649">
                              <w:pPr>
                                <w:pStyle w:val="15"/>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ascii="Arial Narrow" w:hAnsiTheme="minorBidi" w:eastAsiaTheme="minorEastAsia"/>
                                  <w:b/>
                                  <w:color w:val="000000" w:themeColor="text1"/>
                                  <w:kern w:val="24"/>
                                  <w:sz w:val="36"/>
                                  <w:szCs w:val="36"/>
                                  <w14:textFill>
                                    <w14:solidFill>
                                      <w14:schemeClr w14:val="tx1"/>
                                    </w14:solidFill>
                                  </w14:textFill>
                                </w:rPr>
                                <w:t>Student</w:t>
                              </w:r>
                            </w:p>
                          </w:txbxContent>
                        </wps:txbx>
                        <wps:bodyPr wrap="square" rtlCol="0">
                          <a:spAutoFit/>
                        </wps:bodyPr>
                      </wps:wsp>
                      <wps:wsp>
                        <wps:cNvPr id="21" name="TextBox 4"/>
                        <wps:cNvSpPr txBox="1"/>
                        <wps:spPr>
                          <a:xfrm>
                            <a:off x="5208811" y="1331476"/>
                            <a:ext cx="2027449" cy="531521"/>
                          </a:xfrm>
                          <a:prstGeom prst="rect">
                            <a:avLst/>
                          </a:prstGeom>
                          <a:solidFill>
                            <a:schemeClr val="tx2">
                              <a:lumMod val="40000"/>
                              <a:lumOff val="60000"/>
                            </a:schemeClr>
                          </a:solidFill>
                          <a:ln>
                            <a:solidFill>
                              <a:schemeClr val="tx1"/>
                            </a:solidFill>
                          </a:ln>
                        </wps:spPr>
                        <wps:txbx>
                          <w:txbxContent>
                            <w:p w14:paraId="2347B821">
                              <w:pPr>
                                <w:pStyle w:val="15"/>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ascii="Arial Narrow" w:hAnsiTheme="minorBidi" w:eastAsiaTheme="minorEastAsia"/>
                                  <w:b/>
                                  <w:color w:val="000000" w:themeColor="text1"/>
                                  <w:kern w:val="24"/>
                                  <w:sz w:val="36"/>
                                  <w:szCs w:val="36"/>
                                  <w14:textFill>
                                    <w14:solidFill>
                                      <w14:schemeClr w14:val="tx1"/>
                                    </w14:solidFill>
                                  </w14:textFill>
                                </w:rPr>
                                <w:t>Interactive Content</w:t>
                              </w:r>
                            </w:p>
                          </w:txbxContent>
                        </wps:txbx>
                        <wps:bodyPr wrap="square" rtlCol="0">
                          <a:spAutoFit/>
                        </wps:bodyPr>
                      </wps:wsp>
                      <wps:wsp>
                        <wps:cNvPr id="22" name="TextBox 5"/>
                        <wps:cNvSpPr txBox="1"/>
                        <wps:spPr>
                          <a:xfrm>
                            <a:off x="3707904" y="2780927"/>
                            <a:ext cx="1800117" cy="793789"/>
                          </a:xfrm>
                          <a:prstGeom prst="rect">
                            <a:avLst/>
                          </a:prstGeom>
                          <a:solidFill>
                            <a:schemeClr val="tx2">
                              <a:lumMod val="40000"/>
                              <a:lumOff val="60000"/>
                            </a:schemeClr>
                          </a:solidFill>
                          <a:ln>
                            <a:solidFill>
                              <a:schemeClr val="tx1"/>
                            </a:solidFill>
                          </a:ln>
                        </wps:spPr>
                        <wps:txbx>
                          <w:txbxContent>
                            <w:p w14:paraId="728EDEB6">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Practice &amp; Application</w:t>
                              </w:r>
                            </w:p>
                          </w:txbxContent>
                        </wps:txbx>
                        <wps:bodyPr wrap="square" rtlCol="0">
                          <a:spAutoFit/>
                        </wps:bodyPr>
                      </wps:wsp>
                      <wps:wsp>
                        <wps:cNvPr id="23" name="Straight Arrow Connector 7"/>
                        <wps:cNvCnPr>
                          <a:stCxn id="4" idx="3"/>
                          <a:endCxn id="5" idx="1"/>
                        </wps:cNvCnPr>
                        <wps:spPr>
                          <a:xfrm>
                            <a:off x="3631511" y="1514267"/>
                            <a:ext cx="1577300" cy="187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4" name="Elbow Connector 11"/>
                        <wps:cNvCnPr>
                          <a:stCxn id="6" idx="1"/>
                          <a:endCxn id="4" idx="2"/>
                        </wps:cNvCnPr>
                        <wps:spPr>
                          <a:xfrm rot="10800000">
                            <a:off x="3019444" y="1698933"/>
                            <a:ext cx="688461" cy="140516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Elbow Connector 13"/>
                        <wps:cNvCnPr>
                          <a:stCxn id="6" idx="3"/>
                          <a:endCxn id="5" idx="2"/>
                        </wps:cNvCnPr>
                        <wps:spPr>
                          <a:xfrm flipV="1">
                            <a:off x="5508104" y="1700808"/>
                            <a:ext cx="714450" cy="140328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TextBox 25"/>
                        <wps:cNvSpPr txBox="1"/>
                        <wps:spPr>
                          <a:xfrm>
                            <a:off x="2827720" y="3458192"/>
                            <a:ext cx="3882157" cy="1136053"/>
                          </a:xfrm>
                          <a:prstGeom prst="rect">
                            <a:avLst/>
                          </a:prstGeom>
                          <a:noFill/>
                        </wps:spPr>
                        <wps:txbx>
                          <w:txbxContent>
                            <w:p w14:paraId="017D7CB8">
                              <w:pPr>
                                <w:pStyle w:val="15"/>
                                <w:kinsoku/>
                                <w:ind w:left="0"/>
                                <w:jc w:val="both"/>
                                <w:rPr>
                                  <w:rFonts w:hint="default"/>
                                  <w:lang w:val="en-SG"/>
                                </w:rPr>
                              </w:pPr>
                            </w:p>
                            <w:p w14:paraId="4E376143">
                              <w:pPr>
                                <w:pStyle w:val="15"/>
                                <w:kinsoku/>
                                <w:ind w:left="0"/>
                                <w:jc w:val="center"/>
                                <w:rPr>
                                  <w:rFonts w:hint="default" w:ascii="Arial" w:hAnsi="Arial" w:cs="Arial"/>
                                  <w:b w:val="0"/>
                                  <w:bCs w:val="0"/>
                                  <w:i/>
                                  <w:iCs w:val="0"/>
                                  <w:sz w:val="22"/>
                                  <w:szCs w:val="22"/>
                                  <w:lang w:val="en-SG"/>
                                </w:rPr>
                              </w:pPr>
                              <w:r>
                                <w:rPr>
                                  <w:rFonts w:hint="default" w:ascii="Arial" w:hAnsi="Arial" w:cs="Arial" w:eastAsiaTheme="minorEastAsia"/>
                                  <w:b w:val="0"/>
                                  <w:bCs w:val="0"/>
                                  <w:i/>
                                  <w:iCs w:val="0"/>
                                  <w:color w:val="000000" w:themeColor="text1"/>
                                  <w:kern w:val="24"/>
                                  <w:sz w:val="22"/>
                                  <w:szCs w:val="22"/>
                                  <w14:textFill>
                                    <w14:solidFill>
                                      <w14:schemeClr w14:val="tx1"/>
                                    </w14:solidFill>
                                  </w14:textFill>
                                </w:rPr>
                                <w:t xml:space="preserve"> Figure 1</w:t>
                              </w:r>
                              <w:r>
                                <w:rPr>
                                  <w:rFonts w:hint="default" w:ascii="Arial" w:hAnsi="Arial" w:cs="Arial" w:eastAsiaTheme="minorEastAsia"/>
                                  <w:b w:val="0"/>
                                  <w:bCs w:val="0"/>
                                  <w:i/>
                                  <w:iCs w:val="0"/>
                                  <w:color w:val="000000" w:themeColor="text1"/>
                                  <w:kern w:val="24"/>
                                  <w:sz w:val="22"/>
                                  <w:szCs w:val="22"/>
                                  <w:lang w:val="en-SG"/>
                                  <w14:textFill>
                                    <w14:solidFill>
                                      <w14:schemeClr w14:val="tx1"/>
                                    </w14:solidFill>
                                  </w14:textFill>
                                </w:rPr>
                                <w:t>.Constructive Learning Theory</w:t>
                              </w:r>
                            </w:p>
                            <w:p w14:paraId="0A221A69">
                              <w:pPr>
                                <w:pStyle w:val="15"/>
                                <w:kinsoku/>
                                <w:ind w:left="0"/>
                                <w:jc w:val="left"/>
                              </w:pPr>
                            </w:p>
                          </w:txbxContent>
                        </wps:txbx>
                        <wps:bodyPr wrap="square" rtlCol="0">
                          <a:spAutoFit/>
                        </wps:bodyPr>
                      </wps:wsp>
                    </wpg:wgp>
                  </a:graphicData>
                </a:graphic>
              </wp:anchor>
            </w:drawing>
          </mc:Choice>
          <mc:Fallback>
            <w:pict>
              <v:group id="Group 26" o:spid="_x0000_s1026" o:spt="203" style="position:absolute;left:0pt;margin-left:35.75pt;margin-top:76.7pt;height:257.05pt;width:380.25pt;z-index:251663360;mso-width-relative:page;mso-height-relative:page;" coordorigin="2407375,1329601" coordsize="4828885,3264644" o:gfxdata="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H+I&#10;OW/aAAAACgEAAA8AAAAAAAAAAQAgAAAAIgAAAGRycy9kb3ducmV2LnhtbFBLAQIUABQAAAAIAIdO&#10;4kApGwGwWwQAAAESAAAOAAAAAAAAAAEAIAAAACkBAABkcnMvZTJvRG9jLnhtbFBLBQYAAAAABgAG&#10;AFkBAAD2BwAAAAA=&#10;">
                <o:lock v:ext="edit" aspectratio="f"/>
                <v:shape id="TextBox 3" o:spid="_x0000_s1026" o:spt="202" type="#_x0000_t202" style="position:absolute;left:2407375;top:1329601;height:531521;width:1224377;" fillcolor="#8EB4E3 [1311]" filled="t" stroked="t" coordsize="21600,21600" o:gfxdata="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g6grsAAADb&#10;AAAADwAAAAAAAAABACAAAAAiAAAAZHJzL2Rvd25yZXYueG1sUEsBAhQAFAAAAAgAh07iQDMvBZ47&#10;AAAAOQAAABAAAAAAAAAAAQAgAAAACgEAAGRycy9zaGFwZXhtbC54bWxQSwUGAAAAAAYABgBbAQAA&#10;tAMAAAAA&#10;">
                  <v:fill on="t" focussize="0,0"/>
                  <v:stroke color="#000000 [3213]" joinstyle="round"/>
                  <v:imagedata o:title=""/>
                  <o:lock v:ext="edit" aspectratio="f"/>
                  <v:textbox style="mso-fit-shape-to-text:t;">
                    <w:txbxContent>
                      <w:p w14:paraId="3E225649">
                        <w:pPr>
                          <w:pStyle w:val="15"/>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ascii="Arial Narrow" w:hAnsiTheme="minorBidi" w:eastAsiaTheme="minorEastAsia"/>
                            <w:b/>
                            <w:color w:val="000000" w:themeColor="text1"/>
                            <w:kern w:val="24"/>
                            <w:sz w:val="36"/>
                            <w:szCs w:val="36"/>
                            <w14:textFill>
                              <w14:solidFill>
                                <w14:schemeClr w14:val="tx1"/>
                              </w14:solidFill>
                            </w14:textFill>
                          </w:rPr>
                          <w:t>Student</w:t>
                        </w:r>
                      </w:p>
                    </w:txbxContent>
                  </v:textbox>
                </v:shape>
                <v:shape id="TextBox 4" o:spid="_x0000_s1026" o:spt="202" type="#_x0000_t202" style="position:absolute;left:5208811;top:1331476;height:531521;width:2027449;" fillcolor="#8EB4E3 [1311]" filled="t" stroked="t" coordsize="21600,21600" o:gfxdata="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SfGbsAAADb&#10;AAAADwAAAAAAAAABACAAAAAiAAAAZHJzL2Rvd25yZXYueG1sUEsBAhQAFAAAAAgAh07iQDMvBZ47&#10;AAAAOQAAABAAAAAAAAAAAQAgAAAACgEAAGRycy9zaGFwZXhtbC54bWxQSwUGAAAAAAYABgBbAQAA&#10;tAMAAAAA&#10;">
                  <v:fill on="t" focussize="0,0"/>
                  <v:stroke color="#000000 [3213]" joinstyle="round"/>
                  <v:imagedata o:title=""/>
                  <o:lock v:ext="edit" aspectratio="f"/>
                  <v:textbox style="mso-fit-shape-to-text:t;">
                    <w:txbxContent>
                      <w:p w14:paraId="2347B821">
                        <w:pPr>
                          <w:pStyle w:val="15"/>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 xml:space="preserve"> </w:t>
                        </w:r>
                        <w:r>
                          <w:rPr>
                            <w:rFonts w:ascii="Arial Narrow" w:hAnsiTheme="minorBidi" w:eastAsiaTheme="minorEastAsia"/>
                            <w:b/>
                            <w:color w:val="000000" w:themeColor="text1"/>
                            <w:kern w:val="24"/>
                            <w:sz w:val="36"/>
                            <w:szCs w:val="36"/>
                            <w14:textFill>
                              <w14:solidFill>
                                <w14:schemeClr w14:val="tx1"/>
                              </w14:solidFill>
                            </w14:textFill>
                          </w:rPr>
                          <w:t>Interactive Content</w:t>
                        </w:r>
                      </w:p>
                    </w:txbxContent>
                  </v:textbox>
                </v:shape>
                <v:shape id="TextBox 5" o:spid="_x0000_s1026" o:spt="202" type="#_x0000_t202" style="position:absolute;left:3707904;top:2780927;height:793789;width:1800117;" fillcolor="#8EB4E3 [1311]" filled="t" stroked="t" coordsize="21600,21600" o:gfxdata="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GAW68AAAA&#10;2w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style="mso-fit-shape-to-text:t;">
                    <w:txbxContent>
                      <w:p w14:paraId="728EDEB6">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Practice &amp; Application</w:t>
                        </w:r>
                      </w:p>
                    </w:txbxContent>
                  </v:textbox>
                </v:shape>
                <v:shape id="Straight Arrow Connector 7" o:spid="_x0000_s1026" o:spt="32" type="#_x0000_t32" style="position:absolute;left:3631511;top:1514267;height:1875;width:1577300;" filled="f" stroked="t" coordsize="21600,21600" o:gfxdata="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Po+q/&#10;AAAA2wAAAA8AAAAAAAAAAQAgAAAAIgAAAGRycy9kb3ducmV2LnhtbFBLAQIUABQAAAAIAIdO4kAz&#10;LwWeOwAAADkAAAAQAAAAAAAAAAEAIAAAAA4BAABkcnMvc2hhcGV4bWwueG1sUEsFBgAAAAAGAAYA&#10;WwEAALgDAAAAAA==&#10;">
                  <v:fill on="f" focussize="0,0"/>
                  <v:stroke color="#000000 [3213]" joinstyle="round" startarrow="open" endarrow="open"/>
                  <v:imagedata o:title=""/>
                  <o:lock v:ext="edit" aspectratio="f"/>
                </v:shape>
                <v:shape id="Elbow Connector 11" o:spid="_x0000_s1026" o:spt="33" type="#_x0000_t33" style="position:absolute;left:3019444;top:1698933;height:1405160;width:688461;rotation:11796480f;" filled="f" stroked="t" coordsize="21600,21600" o:gfxdata="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ji1G8AAAA&#10;2wAAAA8AAAAAAAAAAQAgAAAAIgAAAGRycy9kb3ducmV2LnhtbFBLAQIUABQAAAAIAIdO4kAzLwWe&#10;OwAAADkAAAAQAAAAAAAAAAEAIAAAAAsBAABkcnMvc2hhcGV4bWwueG1sUEsFBgAAAAAGAAYAWwEA&#10;ALUDAAAAAA==&#10;">
                  <v:fill on="f" focussize="0,0"/>
                  <v:stroke color="#000000 [3213]" joinstyle="round" endarrow="open"/>
                  <v:imagedata o:title=""/>
                  <o:lock v:ext="edit" aspectratio="f"/>
                </v:shape>
                <v:shape id="Elbow Connector 13" o:spid="_x0000_s1026" o:spt="33" type="#_x0000_t33" style="position:absolute;left:5508104;top:1700808;flip:y;height:1403285;width:714450;" filled="f" stroked="t" coordsize="21600,21600" o:gfxdata="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wLdxbgAAADbAAAA&#10;DwAAAAAAAAABACAAAAAiAAAAZHJzL2Rvd25yZXYueG1sUEsBAhQAFAAAAAgAh07iQDMvBZ47AAAA&#10;OQAAABAAAAAAAAAAAQAgAAAABwEAAGRycy9zaGFwZXhtbC54bWxQSwUGAAAAAAYABgBbAQAAsQMA&#10;AAAA&#10;">
                  <v:fill on="f" focussize="0,0"/>
                  <v:stroke color="#000000 [3213]" joinstyle="round" endarrow="open"/>
                  <v:imagedata o:title=""/>
                  <o:lock v:ext="edit" aspectratio="f"/>
                </v:shape>
                <v:shape id="TextBox 25" o:spid="_x0000_s1026" o:spt="202" type="#_x0000_t202" style="position:absolute;left:2827720;top:3458192;height:1136053;width:3882157;" filled="f" stroked="f" coordsize="21600,21600" o:gfxdata="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ZXF7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14:paraId="017D7CB8">
                        <w:pPr>
                          <w:pStyle w:val="15"/>
                          <w:kinsoku/>
                          <w:ind w:left="0"/>
                          <w:jc w:val="both"/>
                          <w:rPr>
                            <w:rFonts w:hint="default"/>
                            <w:lang w:val="en-SG"/>
                          </w:rPr>
                        </w:pPr>
                      </w:p>
                      <w:p w14:paraId="4E376143">
                        <w:pPr>
                          <w:pStyle w:val="15"/>
                          <w:kinsoku/>
                          <w:ind w:left="0"/>
                          <w:jc w:val="center"/>
                          <w:rPr>
                            <w:rFonts w:hint="default" w:ascii="Arial" w:hAnsi="Arial" w:cs="Arial"/>
                            <w:b w:val="0"/>
                            <w:bCs w:val="0"/>
                            <w:i/>
                            <w:iCs w:val="0"/>
                            <w:sz w:val="22"/>
                            <w:szCs w:val="22"/>
                            <w:lang w:val="en-SG"/>
                          </w:rPr>
                        </w:pPr>
                        <w:r>
                          <w:rPr>
                            <w:rFonts w:hint="default" w:ascii="Arial" w:hAnsi="Arial" w:cs="Arial" w:eastAsiaTheme="minorEastAsia"/>
                            <w:b w:val="0"/>
                            <w:bCs w:val="0"/>
                            <w:i/>
                            <w:iCs w:val="0"/>
                            <w:color w:val="000000" w:themeColor="text1"/>
                            <w:kern w:val="24"/>
                            <w:sz w:val="22"/>
                            <w:szCs w:val="22"/>
                            <w14:textFill>
                              <w14:solidFill>
                                <w14:schemeClr w14:val="tx1"/>
                              </w14:solidFill>
                            </w14:textFill>
                          </w:rPr>
                          <w:t xml:space="preserve"> Figure 1</w:t>
                        </w:r>
                        <w:r>
                          <w:rPr>
                            <w:rFonts w:hint="default" w:ascii="Arial" w:hAnsi="Arial" w:cs="Arial" w:eastAsiaTheme="minorEastAsia"/>
                            <w:b w:val="0"/>
                            <w:bCs w:val="0"/>
                            <w:i/>
                            <w:iCs w:val="0"/>
                            <w:color w:val="000000" w:themeColor="text1"/>
                            <w:kern w:val="24"/>
                            <w:sz w:val="22"/>
                            <w:szCs w:val="22"/>
                            <w:lang w:val="en-SG"/>
                            <w14:textFill>
                              <w14:solidFill>
                                <w14:schemeClr w14:val="tx1"/>
                              </w14:solidFill>
                            </w14:textFill>
                          </w:rPr>
                          <w:t>.Constructive Learning Theory</w:t>
                        </w:r>
                      </w:p>
                      <w:p w14:paraId="0A221A69">
                        <w:pPr>
                          <w:pStyle w:val="15"/>
                          <w:kinsoku/>
                          <w:ind w:left="0"/>
                          <w:jc w:val="left"/>
                        </w:pPr>
                      </w:p>
                    </w:txbxContent>
                  </v:textbox>
                </v:shape>
              </v:group>
            </w:pict>
          </mc:Fallback>
        </mc:AlternateContent>
      </w:r>
      <w:r>
        <w:rPr>
          <w:rFonts w:ascii="Arial" w:hAnsi="Arial" w:cs="Arial"/>
          <w:color w:val="auto"/>
        </w:rPr>
        <w:t>acquisition at the student-specific pace. This serves the aim of the study to improve student preparation in the form of data-driven, adaptive review processes.</w:t>
      </w:r>
    </w:p>
    <w:p w14:paraId="706C8EF3">
      <w:pPr>
        <w:pStyle w:val="10"/>
        <w:spacing w:before="26" w:line="480" w:lineRule="auto"/>
        <w:rPr>
          <w:rFonts w:ascii="Arial" w:hAnsi="Arial" w:cs="Arial"/>
        </w:rPr>
      </w:pPr>
    </w:p>
    <w:p w14:paraId="44D8814C">
      <w:pPr>
        <w:pStyle w:val="10"/>
        <w:spacing w:before="26" w:line="480" w:lineRule="auto"/>
        <w:rPr>
          <w:rFonts w:ascii="Arial" w:hAnsi="Arial" w:cs="Arial"/>
        </w:rPr>
      </w:pPr>
    </w:p>
    <w:p w14:paraId="53B86AA2">
      <w:pPr>
        <w:pStyle w:val="10"/>
        <w:spacing w:before="26" w:line="480" w:lineRule="auto"/>
        <w:rPr>
          <w:rFonts w:ascii="Arial" w:hAnsi="Arial" w:cs="Arial"/>
        </w:rPr>
      </w:pPr>
    </w:p>
    <w:p w14:paraId="127E3B3D">
      <w:pPr>
        <w:pStyle w:val="10"/>
        <w:spacing w:before="26" w:line="480" w:lineRule="auto"/>
        <w:rPr>
          <w:rFonts w:ascii="Arial" w:hAnsi="Arial" w:cs="Arial"/>
        </w:rPr>
      </w:pPr>
    </w:p>
    <w:p w14:paraId="1D2486EE">
      <w:pPr>
        <w:pStyle w:val="10"/>
        <w:spacing w:before="26" w:line="480" w:lineRule="auto"/>
        <w:rPr>
          <w:rFonts w:ascii="Arial" w:hAnsi="Arial" w:cs="Arial"/>
        </w:rPr>
      </w:pPr>
    </w:p>
    <w:p w14:paraId="45FD8ED6">
      <w:pPr>
        <w:pStyle w:val="10"/>
        <w:spacing w:before="26" w:line="480" w:lineRule="auto"/>
        <w:rPr>
          <w:rFonts w:ascii="Arial" w:hAnsi="Arial" w:cs="Arial"/>
        </w:rPr>
      </w:pPr>
    </w:p>
    <w:p w14:paraId="432945D7">
      <w:pPr>
        <w:pStyle w:val="10"/>
        <w:spacing w:before="26" w:line="480" w:lineRule="auto"/>
        <w:rPr>
          <w:rFonts w:ascii="Arial" w:hAnsi="Arial" w:cs="Arial"/>
        </w:rPr>
      </w:pPr>
    </w:p>
    <w:p w14:paraId="284D7D6F">
      <w:pPr>
        <w:pStyle w:val="10"/>
        <w:rPr>
          <w:rFonts w:ascii="Arial" w:hAnsi="Arial" w:cs="Arial"/>
          <w:i/>
        </w:rPr>
      </w:pPr>
    </w:p>
    <w:p w14:paraId="400B6F4D">
      <w:pPr>
        <w:pStyle w:val="10"/>
        <w:rPr>
          <w:rFonts w:ascii="Arial" w:hAnsi="Arial" w:cs="Arial"/>
          <w:i/>
        </w:rPr>
      </w:pPr>
    </w:p>
    <w:p w14:paraId="5E8EAEAB">
      <w:pPr>
        <w:pStyle w:val="10"/>
        <w:spacing w:before="24"/>
        <w:rPr>
          <w:rFonts w:ascii="Arial" w:hAnsi="Arial" w:cs="Arial"/>
          <w:i/>
        </w:rPr>
      </w:pPr>
    </w:p>
    <w:p w14:paraId="5D259B09">
      <w:pPr>
        <w:pStyle w:val="5"/>
        <w:ind w:left="0"/>
      </w:pPr>
    </w:p>
    <w:p w14:paraId="0F5689CB">
      <w:pPr>
        <w:pStyle w:val="5"/>
        <w:ind w:left="0"/>
      </w:pPr>
    </w:p>
    <w:p w14:paraId="1F8CB7D3">
      <w:pPr>
        <w:pStyle w:val="5"/>
        <w:ind w:left="0"/>
      </w:pPr>
      <w:r>
        <w:t>Cognitive</w:t>
      </w:r>
      <w:r>
        <w:rPr>
          <w:spacing w:val="-6"/>
        </w:rPr>
        <w:t xml:space="preserve"> </w:t>
      </w:r>
      <w:r>
        <w:t>Load</w:t>
      </w:r>
      <w:r>
        <w:rPr>
          <w:spacing w:val="-4"/>
        </w:rPr>
        <w:t xml:space="preserve"> </w:t>
      </w:r>
      <w:r>
        <w:t>Theory</w:t>
      </w:r>
      <w:r>
        <w:rPr>
          <w:spacing w:val="-4"/>
        </w:rPr>
        <w:t xml:space="preserve"> </w:t>
      </w:r>
      <w:r>
        <w:rPr>
          <w:spacing w:val="-2"/>
        </w:rPr>
        <w:t>(CLT)</w:t>
      </w:r>
    </w:p>
    <w:p w14:paraId="34735259">
      <w:pPr>
        <w:pStyle w:val="10"/>
        <w:spacing w:before="2"/>
        <w:rPr>
          <w:rFonts w:ascii="Arial" w:hAnsi="Arial" w:cs="Arial"/>
          <w:b/>
        </w:rPr>
      </w:pPr>
    </w:p>
    <w:p w14:paraId="68416A2A">
      <w:pPr>
        <w:spacing w:line="480" w:lineRule="auto"/>
        <w:ind w:firstLine="720" w:firstLineChars="0"/>
        <w:jc w:val="both"/>
        <w:rPr>
          <w:rFonts w:ascii="Arial" w:hAnsi="Arial" w:cs="Arial"/>
          <w:color w:val="auto"/>
          <w:sz w:val="24"/>
          <w:szCs w:val="24"/>
        </w:rPr>
      </w:pPr>
      <w:r>
        <w:rPr>
          <w:rFonts w:ascii="Arial" w:hAnsi="Arial" w:cs="Arial"/>
          <w:color w:val="auto"/>
          <w:sz w:val="24"/>
          <w:szCs w:val="24"/>
        </w:rPr>
        <w:t>Cognitive Load Theory (CLT) explains the interface between instructional design and a student's ability to process, hold, and use information efficiently. CLT specifies cognitive load in three categories: intrinsic load, referring to the task complexity; extraneous load, related to inefficient instructional tactics; and germane load, representing the effort invested in building meaningful learning frameworks. The system based on artificial intelligence studied here reduces extraneous load by weeding out excessive content, supports germane load by proposing themes based on personal performance, and controls intrinsic load by gradually increasing task complexity. By using ongoing assessment analytics, the system eliminates the possibility of overwhelming students through dynamic content adjustments, thus enabling effective knowledge recall and application. This method resolves the research problem related to the problems of students with inadequate subject matter, ineffectual concept retention, and restricted access to systematically organized review materials.</w:t>
      </w:r>
    </w:p>
    <w:p w14:paraId="73B0B829">
      <w:pPr>
        <w:spacing w:line="480" w:lineRule="auto"/>
        <w:ind w:firstLine="720" w:firstLineChars="0"/>
        <w:jc w:val="both"/>
        <w:rPr>
          <w:rFonts w:ascii="Arial" w:hAnsi="Arial" w:cs="Arial"/>
          <w:b/>
        </w:rPr>
      </w:pPr>
      <w:r>
        <w:rPr>
          <w:b w:val="0"/>
        </w:rPr>
        <w:drawing>
          <wp:anchor distT="0" distB="0" distL="0" distR="0" simplePos="0" relativeHeight="251664384" behindDoc="1" locked="0" layoutInCell="1" allowOverlap="1">
            <wp:simplePos x="0" y="0"/>
            <wp:positionH relativeFrom="page">
              <wp:posOffset>1501140</wp:posOffset>
            </wp:positionH>
            <wp:positionV relativeFrom="paragraph">
              <wp:posOffset>120650</wp:posOffset>
            </wp:positionV>
            <wp:extent cx="5000625" cy="3377565"/>
            <wp:effectExtent l="0" t="0" r="0" b="381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000625" cy="3377565"/>
                    </a:xfrm>
                    <a:prstGeom prst="rect">
                      <a:avLst/>
                    </a:prstGeom>
                  </pic:spPr>
                </pic:pic>
              </a:graphicData>
            </a:graphic>
          </wp:anchor>
        </w:drawing>
      </w:r>
    </w:p>
    <w:p w14:paraId="4194CD50">
      <w:pPr>
        <w:spacing w:before="157"/>
        <w:jc w:val="center"/>
        <w:rPr>
          <w:rFonts w:ascii="Arial" w:hAnsi="Arial" w:cs="Arial"/>
          <w:i/>
          <w:spacing w:val="-2"/>
          <w:sz w:val="22"/>
          <w:szCs w:val="22"/>
        </w:rPr>
      </w:pPr>
      <w:r>
        <w:rPr>
          <w:rFonts w:ascii="Arial" w:hAnsi="Arial" w:cs="Arial"/>
          <w:i/>
          <w:sz w:val="22"/>
          <w:szCs w:val="22"/>
        </w:rPr>
        <w:t>Figure</w:t>
      </w:r>
      <w:r>
        <w:rPr>
          <w:rFonts w:ascii="Arial" w:hAnsi="Arial" w:cs="Arial"/>
          <w:i/>
          <w:spacing w:val="-4"/>
          <w:sz w:val="22"/>
          <w:szCs w:val="22"/>
        </w:rPr>
        <w:t xml:space="preserve"> </w:t>
      </w:r>
      <w:r>
        <w:rPr>
          <w:rFonts w:ascii="Arial" w:hAnsi="Arial" w:cs="Arial"/>
          <w:i/>
          <w:sz w:val="22"/>
          <w:szCs w:val="22"/>
        </w:rPr>
        <w:t>2.Cognitive</w:t>
      </w:r>
      <w:r>
        <w:rPr>
          <w:rFonts w:ascii="Arial" w:hAnsi="Arial" w:cs="Arial"/>
          <w:i/>
          <w:spacing w:val="-3"/>
          <w:sz w:val="22"/>
          <w:szCs w:val="22"/>
        </w:rPr>
        <w:t xml:space="preserve"> </w:t>
      </w:r>
      <w:r>
        <w:rPr>
          <w:rFonts w:ascii="Arial" w:hAnsi="Arial" w:cs="Arial"/>
          <w:i/>
          <w:sz w:val="22"/>
          <w:szCs w:val="22"/>
        </w:rPr>
        <w:t>Load</w:t>
      </w:r>
      <w:r>
        <w:rPr>
          <w:rFonts w:ascii="Arial" w:hAnsi="Arial" w:cs="Arial"/>
          <w:i/>
          <w:spacing w:val="60"/>
          <w:sz w:val="22"/>
          <w:szCs w:val="22"/>
        </w:rPr>
        <w:t xml:space="preserve"> </w:t>
      </w:r>
      <w:r>
        <w:rPr>
          <w:rFonts w:ascii="Arial" w:hAnsi="Arial" w:cs="Arial"/>
          <w:i/>
          <w:spacing w:val="-2"/>
          <w:sz w:val="22"/>
          <w:szCs w:val="22"/>
        </w:rPr>
        <w:t>Theory</w:t>
      </w:r>
    </w:p>
    <w:p w14:paraId="19318CE7">
      <w:pPr>
        <w:spacing w:before="157"/>
        <w:jc w:val="center"/>
        <w:rPr>
          <w:rFonts w:ascii="Arial" w:hAnsi="Arial" w:cs="Arial"/>
          <w:i/>
          <w:sz w:val="24"/>
          <w:szCs w:val="24"/>
        </w:rPr>
      </w:pPr>
    </w:p>
    <w:p w14:paraId="0C978CB8">
      <w:pPr>
        <w:pStyle w:val="5"/>
        <w:spacing w:before="81"/>
        <w:ind w:left="0"/>
        <w:jc w:val="both"/>
        <w:rPr>
          <w:rFonts w:hint="default" w:ascii="Arial" w:hAnsi="Arial" w:cs="Arial"/>
          <w:sz w:val="24"/>
          <w:szCs w:val="24"/>
        </w:rPr>
      </w:pPr>
    </w:p>
    <w:p w14:paraId="4885F16A">
      <w:pPr>
        <w:spacing w:line="480" w:lineRule="auto"/>
        <w:jc w:val="both"/>
        <w:rPr>
          <w:rFonts w:hint="default" w:ascii="Arial" w:hAnsi="Arial" w:cs="Arial"/>
          <w:color w:val="auto"/>
          <w:sz w:val="24"/>
          <w:szCs w:val="24"/>
          <w:lang w:val="en-SG"/>
        </w:rPr>
      </w:pPr>
      <w:r>
        <w:rPr>
          <w:rStyle w:val="16"/>
          <w:rFonts w:hint="default" w:ascii="Arial" w:hAnsi="Arial" w:cs="Arial"/>
          <w:color w:val="auto"/>
          <w:sz w:val="24"/>
          <w:szCs w:val="24"/>
        </w:rPr>
        <w:t>Adaptive Learning Theory</w:t>
      </w:r>
      <w:r>
        <w:rPr>
          <w:rStyle w:val="16"/>
          <w:rFonts w:hint="default" w:ascii="Arial" w:hAnsi="Arial" w:cs="Arial"/>
          <w:color w:val="auto"/>
          <w:sz w:val="24"/>
          <w:szCs w:val="24"/>
          <w:lang w:val="en-SG"/>
        </w:rPr>
        <w:t xml:space="preserve"> </w:t>
      </w:r>
    </w:p>
    <w:p w14:paraId="0D1CD7B1">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auto"/>
          <w:sz w:val="24"/>
          <w:szCs w:val="24"/>
        </w:rPr>
      </w:pPr>
      <w:r>
        <w:rPr>
          <w:rFonts w:hint="default" w:ascii="Arial" w:hAnsi="Arial" w:cs="Arial"/>
          <w:b/>
          <w:bCs/>
          <w:color w:val="auto"/>
          <w:sz w:val="24"/>
          <w:szCs w:val="24"/>
        </w:rPr>
        <w:t>Adaptive Learning Theory</w:t>
      </w:r>
      <w:r>
        <w:rPr>
          <w:rFonts w:hint="default" w:ascii="Arial" w:hAnsi="Arial" w:cs="Arial"/>
          <w:color w:val="auto"/>
          <w:sz w:val="24"/>
          <w:szCs w:val="24"/>
        </w:rPr>
        <w:t xml:space="preserve"> focuses on the idea that each student learns differently and at their own pace. It suggests that learning is more effective when lessons or content adjust based on the learner’s performance. Instead of using the same materials for everyone, adaptive learning personalizes the experience by identifying what each student needs more help with and giving them appropriate support.</w:t>
      </w:r>
    </w:p>
    <w:p w14:paraId="7623020A">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FF0000"/>
          <w:sz w:val="32"/>
          <w:szCs w:val="32"/>
        </w:rPr>
      </w:pPr>
      <w:r>
        <w:rPr>
          <w:color w:val="auto"/>
        </w:rPr>
        <mc:AlternateContent>
          <mc:Choice Requires="wpg">
            <w:drawing>
              <wp:anchor distT="0" distB="0" distL="114300" distR="114300" simplePos="0" relativeHeight="251665408" behindDoc="0" locked="0" layoutInCell="1" allowOverlap="1">
                <wp:simplePos x="0" y="0"/>
                <wp:positionH relativeFrom="column">
                  <wp:posOffset>69850</wp:posOffset>
                </wp:positionH>
                <wp:positionV relativeFrom="paragraph">
                  <wp:posOffset>2308225</wp:posOffset>
                </wp:positionV>
                <wp:extent cx="5354955" cy="3622040"/>
                <wp:effectExtent l="4445" t="4445" r="12700" b="0"/>
                <wp:wrapNone/>
                <wp:docPr id="32" name="Group 31"/>
                <wp:cNvGraphicFramePr/>
                <a:graphic xmlns:a="http://schemas.openxmlformats.org/drawingml/2006/main">
                  <a:graphicData uri="http://schemas.microsoft.com/office/word/2010/wordprocessingGroup">
                    <wpg:wgp>
                      <wpg:cNvGrpSpPr/>
                      <wpg:grpSpPr>
                        <a:xfrm>
                          <a:off x="0" y="0"/>
                          <a:ext cx="5354955" cy="3622040"/>
                          <a:chOff x="147728" y="764700"/>
                          <a:chExt cx="8322458" cy="3468328"/>
                        </a:xfrm>
                      </wpg:grpSpPr>
                      <wps:wsp>
                        <wps:cNvPr id="33" name="TextBox 3"/>
                        <wps:cNvSpPr txBox="1"/>
                        <wps:spPr>
                          <a:xfrm>
                            <a:off x="147728" y="767132"/>
                            <a:ext cx="1997469" cy="971667"/>
                          </a:xfrm>
                          <a:prstGeom prst="rect">
                            <a:avLst/>
                          </a:prstGeom>
                          <a:solidFill>
                            <a:schemeClr val="accent1">
                              <a:lumMod val="40000"/>
                              <a:lumOff val="60000"/>
                            </a:schemeClr>
                          </a:solidFill>
                          <a:ln>
                            <a:solidFill>
                              <a:schemeClr val="tx1"/>
                            </a:solidFill>
                          </a:ln>
                        </wps:spPr>
                        <wps:txbx>
                          <w:txbxContent>
                            <w:p w14:paraId="0BF68EC2">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Student </w:t>
                              </w:r>
                            </w:p>
                            <w:p w14:paraId="7620F4F7">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Input</w:t>
                              </w:r>
                            </w:p>
                          </w:txbxContent>
                        </wps:txbx>
                        <wps:bodyPr wrap="square" rtlCol="0">
                          <a:noAutofit/>
                        </wps:bodyPr>
                      </wps:wsp>
                      <wps:wsp>
                        <wps:cNvPr id="34" name="TextBox 4"/>
                        <wps:cNvSpPr txBox="1"/>
                        <wps:spPr>
                          <a:xfrm>
                            <a:off x="2577460" y="764701"/>
                            <a:ext cx="1584304" cy="793829"/>
                          </a:xfrm>
                          <a:prstGeom prst="rect">
                            <a:avLst/>
                          </a:prstGeom>
                          <a:solidFill>
                            <a:schemeClr val="accent1">
                              <a:lumMod val="40000"/>
                              <a:lumOff val="60000"/>
                            </a:schemeClr>
                          </a:solidFill>
                          <a:ln>
                            <a:solidFill>
                              <a:schemeClr val="tx1"/>
                            </a:solidFill>
                          </a:ln>
                        </wps:spPr>
                        <wps:txbx>
                          <w:txbxContent>
                            <w:p w14:paraId="43FDFA7F">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Performance Analysis</w:t>
                              </w:r>
                            </w:p>
                          </w:txbxContent>
                        </wps:txbx>
                        <wps:bodyPr wrap="square" rtlCol="0">
                          <a:noAutofit/>
                        </wps:bodyPr>
                      </wps:wsp>
                      <wps:wsp>
                        <wps:cNvPr id="35" name="TextBox 5"/>
                        <wps:cNvSpPr txBox="1"/>
                        <wps:spPr>
                          <a:xfrm>
                            <a:off x="4665692" y="767407"/>
                            <a:ext cx="1584304" cy="793829"/>
                          </a:xfrm>
                          <a:prstGeom prst="rect">
                            <a:avLst/>
                          </a:prstGeom>
                          <a:solidFill>
                            <a:schemeClr val="accent1">
                              <a:lumMod val="40000"/>
                              <a:lumOff val="60000"/>
                            </a:schemeClr>
                          </a:solidFill>
                          <a:ln>
                            <a:solidFill>
                              <a:schemeClr val="tx1"/>
                            </a:solidFill>
                          </a:ln>
                        </wps:spPr>
                        <wps:txbx>
                          <w:txbxContent>
                            <w:p w14:paraId="760A71FC">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Content Adaptation</w:t>
                              </w:r>
                            </w:p>
                          </w:txbxContent>
                        </wps:txbx>
                        <wps:bodyPr wrap="square" rtlCol="0">
                          <a:noAutofit/>
                        </wps:bodyPr>
                      </wps:wsp>
                      <wps:wsp>
                        <wps:cNvPr id="36" name="TextBox 6"/>
                        <wps:cNvSpPr txBox="1"/>
                        <wps:spPr>
                          <a:xfrm>
                            <a:off x="6885882" y="764700"/>
                            <a:ext cx="1584304" cy="971646"/>
                          </a:xfrm>
                          <a:prstGeom prst="rect">
                            <a:avLst/>
                          </a:prstGeom>
                          <a:solidFill>
                            <a:schemeClr val="accent1">
                              <a:lumMod val="40000"/>
                              <a:lumOff val="60000"/>
                            </a:schemeClr>
                          </a:solidFill>
                          <a:ln>
                            <a:solidFill>
                              <a:schemeClr val="tx1"/>
                            </a:solidFill>
                          </a:ln>
                        </wps:spPr>
                        <wps:txbx>
                          <w:txbxContent>
                            <w:p w14:paraId="54B78E96">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Learning </w:t>
                              </w:r>
                            </w:p>
                            <w:p w14:paraId="687B219D">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Path</w:t>
                              </w:r>
                            </w:p>
                          </w:txbxContent>
                        </wps:txbx>
                        <wps:bodyPr wrap="square" rtlCol="0">
                          <a:noAutofit/>
                        </wps:bodyPr>
                      </wps:wsp>
                      <wps:wsp>
                        <wps:cNvPr id="37" name="TextBox 7"/>
                        <wps:cNvSpPr txBox="1"/>
                        <wps:spPr>
                          <a:xfrm>
                            <a:off x="3360061" y="2289694"/>
                            <a:ext cx="2264917" cy="971667"/>
                          </a:xfrm>
                          <a:prstGeom prst="rect">
                            <a:avLst/>
                          </a:prstGeom>
                          <a:solidFill>
                            <a:schemeClr val="accent1">
                              <a:lumMod val="40000"/>
                              <a:lumOff val="60000"/>
                            </a:schemeClr>
                          </a:solidFill>
                          <a:ln>
                            <a:solidFill>
                              <a:schemeClr val="tx1"/>
                            </a:solidFill>
                          </a:ln>
                        </wps:spPr>
                        <wps:txbx>
                          <w:txbxContent>
                            <w:p w14:paraId="2CCDACE6">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Feedback </w:t>
                              </w:r>
                            </w:p>
                            <w:p w14:paraId="24D4B03C">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Loop</w:t>
                              </w:r>
                            </w:p>
                          </w:txbxContent>
                        </wps:txbx>
                        <wps:bodyPr wrap="square" rtlCol="0">
                          <a:noAutofit/>
                        </wps:bodyPr>
                      </wps:wsp>
                      <wps:wsp>
                        <wps:cNvPr id="38" name="Straight Arrow Connector 9"/>
                        <wps:cNvCnPr>
                          <a:stCxn id="4" idx="3"/>
                          <a:endCxn id="5" idx="1"/>
                        </wps:cNvCnPr>
                        <wps:spPr>
                          <a:xfrm flipV="1">
                            <a:off x="2145412" y="1087867"/>
                            <a:ext cx="432048" cy="270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11"/>
                        <wps:cNvCnPr>
                          <a:stCxn id="5" idx="3"/>
                          <a:endCxn id="6" idx="1"/>
                        </wps:cNvCnPr>
                        <wps:spPr>
                          <a:xfrm>
                            <a:off x="4161636" y="1087867"/>
                            <a:ext cx="504056" cy="270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14"/>
                        <wps:cNvCnPr>
                          <a:stCxn id="6" idx="3"/>
                          <a:endCxn id="7" idx="1"/>
                        </wps:cNvCnPr>
                        <wps:spPr>
                          <a:xfrm flipV="1">
                            <a:off x="6249868" y="1087866"/>
                            <a:ext cx="636014" cy="270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 name="Elbow Connector 22"/>
                        <wps:cNvCnPr>
                          <a:stCxn id="36" idx="2"/>
                        </wps:cNvCnPr>
                        <wps:spPr>
                          <a:xfrm rot="5400000">
                            <a:off x="6084701" y="1302303"/>
                            <a:ext cx="1158947" cy="2027076"/>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24"/>
                        <wps:cNvCnPr/>
                        <wps:spPr>
                          <a:xfrm rot="10800000">
                            <a:off x="965861" y="1842776"/>
                            <a:ext cx="2304392" cy="110847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TextBox 30"/>
                        <wps:cNvSpPr txBox="1"/>
                        <wps:spPr>
                          <a:xfrm>
                            <a:off x="2283362" y="3019964"/>
                            <a:ext cx="4876232" cy="1213064"/>
                          </a:xfrm>
                          <a:prstGeom prst="rect">
                            <a:avLst/>
                          </a:prstGeom>
                          <a:noFill/>
                        </wps:spPr>
                        <wps:txbx>
                          <w:txbxContent>
                            <w:p w14:paraId="5526E6EA">
                              <w:pPr>
                                <w:pStyle w:val="15"/>
                                <w:kinsoku/>
                                <w:ind w:left="0"/>
                                <w:jc w:val="center"/>
                                <w:rPr>
                                  <w:i/>
                                  <w:iCs/>
                                </w:rPr>
                              </w:pPr>
                            </w:p>
                            <w:p w14:paraId="3EC4E42B">
                              <w:pPr>
                                <w:pStyle w:val="15"/>
                                <w:kinsoku/>
                                <w:ind w:left="0"/>
                                <w:jc w:val="center"/>
                                <w:rPr>
                                  <w:rFonts w:hint="default" w:ascii="Arial" w:hAnsi="Arial" w:cs="Arial"/>
                                  <w:b w:val="0"/>
                                  <w:bCs w:val="0"/>
                                  <w:i/>
                                  <w:iCs/>
                                  <w:sz w:val="22"/>
                                  <w:szCs w:val="22"/>
                                </w:rPr>
                              </w:pPr>
                              <w:r>
                                <w:rPr>
                                  <w:rFonts w:hint="default" w:ascii="Arial" w:hAnsi="Arial" w:cs="Arial" w:eastAsiaTheme="minorEastAsia"/>
                                  <w:b w:val="0"/>
                                  <w:bCs w:val="0"/>
                                  <w:i/>
                                  <w:iCs/>
                                  <w:color w:val="000000" w:themeColor="text1"/>
                                  <w:kern w:val="24"/>
                                  <w:sz w:val="22"/>
                                  <w:szCs w:val="22"/>
                                  <w14:textFill>
                                    <w14:solidFill>
                                      <w14:schemeClr w14:val="tx1"/>
                                    </w14:solidFill>
                                  </w14:textFill>
                                </w:rPr>
                                <w:t xml:space="preserve"> Figure </w:t>
                              </w:r>
                              <w:r>
                                <w:rPr>
                                  <w:rFonts w:hint="default" w:ascii="Arial" w:hAnsi="Arial" w:cs="Arial" w:eastAsiaTheme="minorEastAsia"/>
                                  <w:b w:val="0"/>
                                  <w:bCs w:val="0"/>
                                  <w:i/>
                                  <w:iCs/>
                                  <w:color w:val="000000" w:themeColor="text1"/>
                                  <w:kern w:val="24"/>
                                  <w:sz w:val="22"/>
                                  <w:szCs w:val="22"/>
                                  <w:lang w:val="en-SG"/>
                                  <w14:textFill>
                                    <w14:solidFill>
                                      <w14:schemeClr w14:val="tx1"/>
                                    </w14:solidFill>
                                  </w14:textFill>
                                </w:rPr>
                                <w:t>3</w:t>
                              </w:r>
                              <w:r>
                                <w:rPr>
                                  <w:rFonts w:hint="default" w:ascii="Arial" w:hAnsi="Arial" w:cs="Arial" w:eastAsiaTheme="minorEastAsia"/>
                                  <w:b w:val="0"/>
                                  <w:bCs w:val="0"/>
                                  <w:i/>
                                  <w:iCs/>
                                  <w:color w:val="000000" w:themeColor="text1"/>
                                  <w:kern w:val="24"/>
                                  <w:sz w:val="22"/>
                                  <w:szCs w:val="22"/>
                                  <w14:textFill>
                                    <w14:solidFill>
                                      <w14:schemeClr w14:val="tx1"/>
                                    </w14:solidFill>
                                  </w14:textFill>
                                </w:rPr>
                                <w:t>: Adaptive Learning Flow Diagram</w:t>
                              </w:r>
                            </w:p>
                            <w:p w14:paraId="2C7C784D">
                              <w:pPr>
                                <w:pStyle w:val="15"/>
                                <w:kinsoku/>
                                <w:ind w:left="0"/>
                                <w:jc w:val="left"/>
                              </w:pPr>
                            </w:p>
                          </w:txbxContent>
                        </wps:txbx>
                        <wps:bodyPr wrap="square" rtlCol="0">
                          <a:noAutofit/>
                        </wps:bodyPr>
                      </wps:wsp>
                    </wpg:wgp>
                  </a:graphicData>
                </a:graphic>
              </wp:anchor>
            </w:drawing>
          </mc:Choice>
          <mc:Fallback>
            <w:pict>
              <v:group id="Group 31" o:spid="_x0000_s1026" o:spt="203" style="position:absolute;left:0pt;margin-left:5.5pt;margin-top:181.75pt;height:285.2pt;width:421.65pt;z-index:251665408;mso-width-relative:page;mso-height-relative:page;" coordorigin="147728,764700" coordsize="8322458,3468328" o:gfxdata="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">
                <o:lock v:ext="edit" aspectratio="f"/>
                <v:shape id="TextBox 3" o:spid="_x0000_s1026" o:spt="202" type="#_x0000_t202" style="position:absolute;left:147728;top:767132;height:971667;width:1997469;" fillcolor="#B9CDE5 [1300]" filled="t" stroked="t" coordsize="21600,21600" o:gfxdata="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TaRvQAA&#10;ANs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14:paraId="0BF68EC2">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Student </w:t>
                        </w:r>
                      </w:p>
                      <w:p w14:paraId="7620F4F7">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Input</w:t>
                        </w:r>
                      </w:p>
                    </w:txbxContent>
                  </v:textbox>
                </v:shape>
                <v:shape id="TextBox 4" o:spid="_x0000_s1026" o:spt="202" type="#_x0000_t202" style="position:absolute;left:2577460;top:764701;height:793829;width:1584304;" fillcolor="#B9CDE5 [1300]" filled="t" stroked="t" coordsize="21600,21600" o:gfxdata="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Su5b4A&#10;AADbAAAADwAAAAAAAAABACAAAAAiAAAAZHJzL2Rvd25yZXYueG1sUEsBAhQAFAAAAAgAh07iQDMv&#10;BZ47AAAAOQAAABAAAAAAAAAAAQAgAAAADQEAAGRycy9zaGFwZXhtbC54bWxQSwUGAAAAAAYABgBb&#10;AQAAtwMAAAAA&#10;">
                  <v:fill on="t" focussize="0,0"/>
                  <v:stroke color="#000000 [3213]" joinstyle="round"/>
                  <v:imagedata o:title=""/>
                  <o:lock v:ext="edit" aspectratio="f"/>
                  <v:textbox>
                    <w:txbxContent>
                      <w:p w14:paraId="43FDFA7F">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Performance Analysis</w:t>
                        </w:r>
                      </w:p>
                    </w:txbxContent>
                  </v:textbox>
                </v:shape>
                <v:shape id="TextBox 5" o:spid="_x0000_s1026" o:spt="202" type="#_x0000_t202" style="position:absolute;left:4665692;top:767407;height:793829;width:1584304;" fillcolor="#B9CDE5 [1300]" filled="t" stroked="t" coordsize="21600,21600" o:gfxdata="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gLfr4A&#10;AADbAAAADwAAAAAAAAABACAAAAAiAAAAZHJzL2Rvd25yZXYueG1sUEsBAhQAFAAAAAgAh07iQDMv&#10;BZ47AAAAOQAAABAAAAAAAAAAAQAgAAAADQEAAGRycy9zaGFwZXhtbC54bWxQSwUGAAAAAAYABgBb&#10;AQAAtwMAAAAA&#10;">
                  <v:fill on="t" focussize="0,0"/>
                  <v:stroke color="#000000 [3213]" joinstyle="round"/>
                  <v:imagedata o:title=""/>
                  <o:lock v:ext="edit" aspectratio="f"/>
                  <v:textbox>
                    <w:txbxContent>
                      <w:p w14:paraId="760A71FC">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Content Adaptation</w:t>
                        </w:r>
                      </w:p>
                    </w:txbxContent>
                  </v:textbox>
                </v:shape>
                <v:shape id="TextBox 6" o:spid="_x0000_s1026" o:spt="202" type="#_x0000_t202" style="position:absolute;left:6885882;top:764700;height:971646;width:1584304;" fillcolor="#B9CDE5 [1300]" filled="t" stroked="t" coordsize="21600,21600" o:gfxdata="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KlQm8AAAA&#10;2w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w:txbxContent>
                      <w:p w14:paraId="54B78E96">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Learning </w:t>
                        </w:r>
                      </w:p>
                      <w:p w14:paraId="687B219D">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Path</w:t>
                        </w:r>
                      </w:p>
                    </w:txbxContent>
                  </v:textbox>
                </v:shape>
                <v:shape id="TextBox 7" o:spid="_x0000_s1026" o:spt="202" type="#_x0000_t202" style="position:absolute;left:3360061;top:2289694;height:971667;width:2264917;" fillcolor="#B9CDE5 [1300]" filled="t" stroked="t" coordsize="21600,21600" o:gfxdata="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8Ywkr4A&#10;AADbAAAADwAAAAAAAAABACAAAAAiAAAAZHJzL2Rvd25yZXYueG1sUEsBAhQAFAAAAAgAh07iQDMv&#10;BZ47AAAAOQAAABAAAAAAAAAAAQAgAAAADQEAAGRycy9zaGFwZXhtbC54bWxQSwUGAAAAAAYABgBb&#10;AQAAtwMAAAAA&#10;">
                  <v:fill on="t" focussize="0,0"/>
                  <v:stroke color="#000000 [3213]" joinstyle="round"/>
                  <v:imagedata o:title=""/>
                  <o:lock v:ext="edit" aspectratio="f"/>
                  <v:textbox>
                    <w:txbxContent>
                      <w:p w14:paraId="2CCDACE6">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Feedback </w:t>
                        </w:r>
                      </w:p>
                      <w:p w14:paraId="24D4B03C">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Loop</w:t>
                        </w:r>
                      </w:p>
                    </w:txbxContent>
                  </v:textbox>
                </v:shape>
                <v:shape id="Straight Arrow Connector 9" o:spid="_x0000_s1026" o:spt="32" type="#_x0000_t32" style="position:absolute;left:2145412;top:1087867;flip:y;height:2706;width:432048;" filled="f" stroked="t" coordsize="21600,21600" o:gfxdata="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yv5LsAAADb&#10;AAAADwAAAAAAAAABACAAAAAiAAAAZHJzL2Rvd25yZXYueG1sUEsBAhQAFAAAAAgAh07iQDMvBZ47&#10;AAAAOQAAABAAAAAAAAAAAQAgAAAACgEAAGRycy9zaGFwZXhtbC54bWxQSwUGAAAAAAYABgBbAQAA&#10;tAMAAAAA&#10;">
                  <v:fill on="f" focussize="0,0"/>
                  <v:stroke weight="1pt" color="#000000 [3213]" joinstyle="round" endarrow="open"/>
                  <v:imagedata o:title=""/>
                  <o:lock v:ext="edit" aspectratio="f"/>
                </v:shape>
                <v:shape id="Straight Arrow Connector 11" o:spid="_x0000_s1026" o:spt="32" type="#_x0000_t32" style="position:absolute;left:4161636;top:1087867;height:2706;width:504056;" filled="f" stroked="t" coordsize="21600,21600" o:gfxdata="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LG/e/&#10;AAAA2wAAAA8AAAAAAAAAAQAgAAAAIgAAAGRycy9kb3ducmV2LnhtbFBLAQIUABQAAAAIAIdO4kAz&#10;LwWeOwAAADkAAAAQAAAAAAAAAAEAIAAAAA4BAABkcnMvc2hhcGV4bWwueG1sUEsFBgAAAAAGAAYA&#10;WwEAALgDAAAAAA==&#10;">
                  <v:fill on="f" focussize="0,0"/>
                  <v:stroke weight="1pt" color="#000000 [3213]" joinstyle="round" endarrow="open"/>
                  <v:imagedata o:title=""/>
                  <o:lock v:ext="edit" aspectratio="f"/>
                </v:shape>
                <v:shape id="Straight Arrow Connector 14" o:spid="_x0000_s1026" o:spt="32" type="#_x0000_t32" style="position:absolute;left:6249868;top:1087866;flip:y;height:2707;width:636014;" filled="f" stroked="t" coordsize="21600,21600" o:gfxdata="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zQn7sAAADb&#10;AAAADwAAAAAAAAABACAAAAAiAAAAZHJzL2Rvd25yZXYueG1sUEsBAhQAFAAAAAgAh07iQDMvBZ47&#10;AAAAOQAAABAAAAAAAAAAAQAgAAAACgEAAGRycy9zaGFwZXhtbC54bWxQSwUGAAAAAAYABgBbAQAA&#10;tAMAAAAA&#10;">
                  <v:fill on="f" focussize="0,0"/>
                  <v:stroke weight="1pt" color="#000000 [3213]" joinstyle="round" endarrow="open"/>
                  <v:imagedata o:title=""/>
                  <o:lock v:ext="edit" aspectratio="f"/>
                </v:shape>
                <v:shape id="Elbow Connector 22" o:spid="_x0000_s1026" o:spt="33" type="#_x0000_t33" style="position:absolute;left:6084701;top:1302303;height:2027076;width:1158947;rotation:5898240f;" filled="f" stroked="t" coordsize="21600,21600" o:gfxdata="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ub1L4A&#10;AADbAAAADwAAAAAAAAABACAAAAAiAAAAZHJzL2Rvd25yZXYueG1sUEsBAhQAFAAAAAgAh07iQDMv&#10;BZ47AAAAOQAAABAAAAAAAAAAAQAgAAAADQEAAGRycy9zaGFwZXhtbC54bWxQSwUGAAAAAAYABgBb&#10;AQAAtwMAAAAA&#10;">
                  <v:fill on="f" focussize="0,0"/>
                  <v:stroke color="#000000 [3213]" joinstyle="round" endarrow="open"/>
                  <v:imagedata o:title=""/>
                  <o:lock v:ext="edit" aspectratio="f"/>
                </v:shape>
                <v:shape id="Elbow Connector 24" o:spid="_x0000_s1026" o:spt="33" type="#_x0000_t33" style="position:absolute;left:965861;top:1842776;height:1108479;width:2304392;rotation:11796480f;" filled="f" stroked="t" coordsize="21600,21600" o:gfxdata="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ZUx68AAAA&#10;2wAAAA8AAAAAAAAAAQAgAAAAIgAAAGRycy9kb3ducmV2LnhtbFBLAQIUABQAAAAIAIdO4kAzLwWe&#10;OwAAADkAAAAQAAAAAAAAAAEAIAAAAAsBAABkcnMvc2hhcGV4bWwueG1sUEsFBgAAAAAGAAYAWwEA&#10;ALUDAAAAAA==&#10;">
                  <v:fill on="f" focussize="0,0"/>
                  <v:stroke color="#000000 [3213]" joinstyle="round" endarrow="open"/>
                  <v:imagedata o:title=""/>
                  <o:lock v:ext="edit" aspectratio="f"/>
                </v:shape>
                <v:shape id="TextBox 30" o:spid="_x0000_s1026" o:spt="202" type="#_x0000_t202" style="position:absolute;left:2283362;top:3019964;height:1213064;width:4876232;"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5526E6EA">
                        <w:pPr>
                          <w:pStyle w:val="15"/>
                          <w:kinsoku/>
                          <w:ind w:left="0"/>
                          <w:jc w:val="center"/>
                          <w:rPr>
                            <w:i/>
                            <w:iCs/>
                          </w:rPr>
                        </w:pPr>
                      </w:p>
                      <w:p w14:paraId="3EC4E42B">
                        <w:pPr>
                          <w:pStyle w:val="15"/>
                          <w:kinsoku/>
                          <w:ind w:left="0"/>
                          <w:jc w:val="center"/>
                          <w:rPr>
                            <w:rFonts w:hint="default" w:ascii="Arial" w:hAnsi="Arial" w:cs="Arial"/>
                            <w:b w:val="0"/>
                            <w:bCs w:val="0"/>
                            <w:i/>
                            <w:iCs/>
                            <w:sz w:val="22"/>
                            <w:szCs w:val="22"/>
                          </w:rPr>
                        </w:pPr>
                        <w:r>
                          <w:rPr>
                            <w:rFonts w:hint="default" w:ascii="Arial" w:hAnsi="Arial" w:cs="Arial" w:eastAsiaTheme="minorEastAsia"/>
                            <w:b w:val="0"/>
                            <w:bCs w:val="0"/>
                            <w:i/>
                            <w:iCs/>
                            <w:color w:val="000000" w:themeColor="text1"/>
                            <w:kern w:val="24"/>
                            <w:sz w:val="22"/>
                            <w:szCs w:val="22"/>
                            <w14:textFill>
                              <w14:solidFill>
                                <w14:schemeClr w14:val="tx1"/>
                              </w14:solidFill>
                            </w14:textFill>
                          </w:rPr>
                          <w:t xml:space="preserve"> Figure </w:t>
                        </w:r>
                        <w:r>
                          <w:rPr>
                            <w:rFonts w:hint="default" w:ascii="Arial" w:hAnsi="Arial" w:cs="Arial" w:eastAsiaTheme="minorEastAsia"/>
                            <w:b w:val="0"/>
                            <w:bCs w:val="0"/>
                            <w:i/>
                            <w:iCs/>
                            <w:color w:val="000000" w:themeColor="text1"/>
                            <w:kern w:val="24"/>
                            <w:sz w:val="22"/>
                            <w:szCs w:val="22"/>
                            <w:lang w:val="en-SG"/>
                            <w14:textFill>
                              <w14:solidFill>
                                <w14:schemeClr w14:val="tx1"/>
                              </w14:solidFill>
                            </w14:textFill>
                          </w:rPr>
                          <w:t>3</w:t>
                        </w:r>
                        <w:r>
                          <w:rPr>
                            <w:rFonts w:hint="default" w:ascii="Arial" w:hAnsi="Arial" w:cs="Arial" w:eastAsiaTheme="minorEastAsia"/>
                            <w:b w:val="0"/>
                            <w:bCs w:val="0"/>
                            <w:i/>
                            <w:iCs/>
                            <w:color w:val="000000" w:themeColor="text1"/>
                            <w:kern w:val="24"/>
                            <w:sz w:val="22"/>
                            <w:szCs w:val="22"/>
                            <w14:textFill>
                              <w14:solidFill>
                                <w14:schemeClr w14:val="tx1"/>
                              </w14:solidFill>
                            </w14:textFill>
                          </w:rPr>
                          <w:t>: Adaptive Learning Flow Diagram</w:t>
                        </w:r>
                      </w:p>
                      <w:p w14:paraId="2C7C784D">
                        <w:pPr>
                          <w:pStyle w:val="15"/>
                          <w:kinsoku/>
                          <w:ind w:left="0"/>
                          <w:jc w:val="left"/>
                        </w:pPr>
                      </w:p>
                    </w:txbxContent>
                  </v:textbox>
                </v:shape>
              </v:group>
            </w:pict>
          </mc:Fallback>
        </mc:AlternateContent>
      </w:r>
      <w:r>
        <w:rPr>
          <w:rFonts w:hint="default" w:ascii="Arial" w:hAnsi="Arial" w:cs="Arial"/>
          <w:color w:val="auto"/>
          <w:sz w:val="24"/>
          <w:szCs w:val="24"/>
        </w:rPr>
        <w:t>In this study, the AI-powered review system uses adaptive learning to guide students better as they prepare for the National Achievement Test (NAT). The system tracks how each student performs—like how well they answer quizzes, how fast they respond, and which topics they struggle with. Based on this data, it adjusts the difficulty of the questions and recommends specific topics for review</w:t>
      </w:r>
      <w:r>
        <w:rPr>
          <w:rFonts w:hint="default" w:ascii="Arial" w:hAnsi="Arial" w:cs="Arial"/>
          <w:color w:val="auto"/>
          <w:sz w:val="24"/>
          <w:szCs w:val="24"/>
          <w:lang w:val="en-SG"/>
        </w:rPr>
        <w:t>.</w:t>
      </w:r>
      <w:r>
        <w:rPr>
          <w:rFonts w:hint="default" w:ascii="Arial" w:hAnsi="Arial" w:cs="Arial"/>
          <w:color w:val="FF0000"/>
          <w:sz w:val="32"/>
          <w:szCs w:val="32"/>
        </w:rPr>
        <w:br w:type="textWrapping"/>
      </w:r>
      <w:r>
        <w:rPr>
          <w:rFonts w:hint="default" w:ascii="Arial" w:hAnsi="Arial" w:cs="Arial"/>
          <w:color w:val="FF0000"/>
          <w:sz w:val="32"/>
          <w:szCs w:val="32"/>
        </w:rPr>
        <w:br w:type="textWrapping"/>
      </w:r>
      <w:r>
        <w:rPr>
          <w:rFonts w:hint="default" w:ascii="Arial" w:hAnsi="Arial" w:cs="Arial"/>
          <w:color w:val="FF0000"/>
          <w:sz w:val="32"/>
          <w:szCs w:val="32"/>
        </w:rPr>
        <w:br w:type="textWrapping"/>
      </w:r>
    </w:p>
    <w:p w14:paraId="7C733027">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FF0000"/>
          <w:sz w:val="24"/>
          <w:szCs w:val="24"/>
        </w:rPr>
      </w:pPr>
    </w:p>
    <w:p w14:paraId="0981C641">
      <w:pPr>
        <w:pStyle w:val="15"/>
        <w:keepNext w:val="0"/>
        <w:keepLines w:val="0"/>
        <w:widowControl/>
        <w:suppressLineNumbers w:val="0"/>
        <w:spacing w:before="0" w:beforeAutospacing="1" w:after="0" w:afterAutospacing="1" w:line="480" w:lineRule="auto"/>
        <w:ind w:right="0"/>
        <w:jc w:val="both"/>
        <w:rPr>
          <w:rFonts w:hint="default" w:ascii="Arial" w:hAnsi="Arial" w:cs="Arial"/>
          <w:color w:val="auto"/>
          <w:sz w:val="24"/>
          <w:szCs w:val="24"/>
        </w:rPr>
      </w:pPr>
    </w:p>
    <w:p w14:paraId="54E8922E">
      <w:pPr>
        <w:pStyle w:val="15"/>
        <w:keepNext w:val="0"/>
        <w:keepLines w:val="0"/>
        <w:widowControl/>
        <w:suppressLineNumbers w:val="0"/>
        <w:spacing w:before="0" w:beforeAutospacing="1" w:after="0" w:afterAutospacing="1" w:line="480" w:lineRule="auto"/>
        <w:ind w:right="0"/>
        <w:jc w:val="both"/>
        <w:rPr>
          <w:rFonts w:hint="default" w:ascii="Arial" w:hAnsi="Arial" w:cs="Arial"/>
          <w:color w:val="auto"/>
          <w:sz w:val="24"/>
          <w:szCs w:val="24"/>
        </w:rPr>
      </w:pPr>
    </w:p>
    <w:p w14:paraId="490842D4">
      <w:pPr>
        <w:pStyle w:val="15"/>
        <w:keepNext w:val="0"/>
        <w:keepLines w:val="0"/>
        <w:widowControl/>
        <w:suppressLineNumbers w:val="0"/>
        <w:spacing w:before="0" w:beforeAutospacing="1" w:after="0" w:afterAutospacing="1" w:line="480" w:lineRule="auto"/>
        <w:ind w:right="0"/>
        <w:jc w:val="both"/>
        <w:rPr>
          <w:rFonts w:hint="default" w:ascii="Arial" w:hAnsi="Arial" w:cs="Arial"/>
          <w:color w:val="auto"/>
          <w:sz w:val="24"/>
          <w:szCs w:val="24"/>
        </w:rPr>
      </w:pPr>
    </w:p>
    <w:p w14:paraId="696B654F">
      <w:pPr>
        <w:pStyle w:val="15"/>
        <w:keepNext w:val="0"/>
        <w:keepLines w:val="0"/>
        <w:widowControl/>
        <w:suppressLineNumbers w:val="0"/>
        <w:spacing w:before="0" w:beforeAutospacing="1" w:after="0" w:afterAutospacing="1" w:line="480" w:lineRule="auto"/>
        <w:ind w:left="0" w:right="0"/>
        <w:jc w:val="both"/>
        <w:rPr>
          <w:rFonts w:hint="default" w:ascii="Arial" w:hAnsi="Arial" w:cs="Arial"/>
          <w:b/>
          <w:bCs/>
          <w:color w:val="auto"/>
        </w:rPr>
      </w:pPr>
      <w:r>
        <w:rPr>
          <w:rFonts w:hint="default" w:ascii="Arial" w:hAnsi="Arial" w:cs="Arial"/>
          <w:b/>
          <w:bCs/>
          <w:color w:val="auto"/>
        </w:rPr>
        <w:t xml:space="preserve">Bloom’s Taxonomy </w:t>
      </w:r>
    </w:p>
    <w:p w14:paraId="3E9AA8BC">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auto"/>
        </w:rPr>
      </w:pPr>
      <w:r>
        <w:rPr>
          <w:rFonts w:hint="default" w:ascii="Arial" w:hAnsi="Arial" w:cs="Arial"/>
          <w:color w:val="auto"/>
        </w:rPr>
        <w:t>is a framework that helps organize different types of learning based on how complex they are. It starts with basic skills like remembering and understanding, and goes up to more advanced thinking like analyzing, evaluating, and creating. The idea is that real learning should go beyond just memorizing facts—it should help students understand, apply, and think critically about what they’ve learned.</w:t>
      </w:r>
    </w:p>
    <w:p w14:paraId="2434F207">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auto"/>
        </w:rPr>
      </w:pPr>
      <w:r>
        <w:rPr>
          <w:rFonts w:hint="default" w:ascii="Arial" w:hAnsi="Arial" w:cs="Arial"/>
          <w:color w:val="auto"/>
        </w:rPr>
        <w:t>In this study, Bloom’s Taxonomy is used to guide how questions are created in the AI-powered review system. The system doesn’t just ask students to recall information—it also gives questions that test deeper thinking, like solving problems, comparing ideas, or coming up with conclusions. Each question is designed to target a specific level of thinking, which helps ensure that students are being challenged in different ways.</w:t>
      </w:r>
    </w:p>
    <w:p w14:paraId="2506400A">
      <w:pPr>
        <w:pStyle w:val="4"/>
        <w:keepNext w:val="0"/>
        <w:keepLines w:val="0"/>
        <w:widowControl/>
        <w:suppressLineNumbers w:val="0"/>
        <w:spacing w:line="240" w:lineRule="auto"/>
        <w:jc w:val="both"/>
        <w:rPr>
          <w:rStyle w:val="16"/>
          <w:rFonts w:hint="default"/>
          <w:b/>
          <w:bCs/>
          <w:color w:val="FF0000"/>
          <w:lang w:val="en-SG"/>
        </w:rPr>
      </w:pPr>
      <w:r>
        <w:rPr>
          <w:rFonts w:hint="default" w:ascii="Arial" w:hAnsi="Arial" w:cs="Arial"/>
          <w:color w:val="FF0000"/>
          <w:lang w:val="en-SG"/>
        </w:rPr>
        <w:drawing>
          <wp:anchor distT="0" distB="0" distL="114300" distR="114300" simplePos="0" relativeHeight="251662336" behindDoc="0" locked="0" layoutInCell="1" allowOverlap="1">
            <wp:simplePos x="0" y="0"/>
            <wp:positionH relativeFrom="column">
              <wp:posOffset>-508000</wp:posOffset>
            </wp:positionH>
            <wp:positionV relativeFrom="paragraph">
              <wp:posOffset>33020</wp:posOffset>
            </wp:positionV>
            <wp:extent cx="5840095" cy="2898140"/>
            <wp:effectExtent l="0" t="0" r="8255" b="6985"/>
            <wp:wrapSquare wrapText="bothSides"/>
            <wp:docPr id="4" name="Picture 4" descr="Screenshot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36)"/>
                    <pic:cNvPicPr>
                      <a:picLocks noChangeAspect="1"/>
                    </pic:cNvPicPr>
                  </pic:nvPicPr>
                  <pic:blipFill>
                    <a:blip r:embed="rId8"/>
                    <a:srcRect l="21902" t="35826" r="13519" b="17503"/>
                    <a:stretch>
                      <a:fillRect/>
                    </a:stretch>
                  </pic:blipFill>
                  <pic:spPr>
                    <a:xfrm>
                      <a:off x="0" y="0"/>
                      <a:ext cx="5840095" cy="2898140"/>
                    </a:xfrm>
                    <a:prstGeom prst="rect">
                      <a:avLst/>
                    </a:prstGeom>
                  </pic:spPr>
                </pic:pic>
              </a:graphicData>
            </a:graphic>
          </wp:anchor>
        </w:drawing>
      </w:r>
      <w:r>
        <w:rPr>
          <w:rStyle w:val="16"/>
          <w:rFonts w:hint="default"/>
          <w:b/>
          <w:bCs/>
          <w:color w:val="FF0000"/>
          <w:lang w:val="en-SG"/>
        </w:rPr>
        <w:t xml:space="preserve">       </w:t>
      </w:r>
    </w:p>
    <w:p w14:paraId="622301E6">
      <w:pPr>
        <w:pStyle w:val="4"/>
        <w:keepNext w:val="0"/>
        <w:keepLines w:val="0"/>
        <w:widowControl/>
        <w:suppressLineNumbers w:val="0"/>
        <w:spacing w:line="240" w:lineRule="auto"/>
        <w:ind w:left="720" w:leftChars="0" w:firstLine="720" w:firstLineChars="0"/>
        <w:jc w:val="both"/>
        <w:rPr>
          <w:rStyle w:val="16"/>
          <w:rFonts w:hint="default"/>
          <w:b w:val="0"/>
          <w:bCs w:val="0"/>
          <w:i/>
          <w:iCs/>
          <w:color w:val="auto"/>
          <w:sz w:val="28"/>
          <w:szCs w:val="28"/>
          <w:lang w:val="en-SG"/>
        </w:rPr>
      </w:pPr>
      <w:r>
        <w:rPr>
          <w:rStyle w:val="16"/>
          <w:rFonts w:hint="default"/>
          <w:b w:val="0"/>
          <w:bCs w:val="0"/>
          <w:i/>
          <w:iCs/>
          <w:color w:val="auto"/>
          <w:spacing w:val="1"/>
          <w:w w:val="65"/>
          <w:kern w:val="0"/>
          <w:sz w:val="28"/>
          <w:szCs w:val="28"/>
          <w:fitText w:val="5280" w:id="1782449566"/>
          <w:lang w:val="en-SG"/>
        </w:rPr>
        <w:t>Figure 4.Bloom’s Taxonomy: Question Type Distribution Pyrami</w:t>
      </w:r>
      <w:r>
        <w:rPr>
          <w:rStyle w:val="16"/>
          <w:rFonts w:hint="default"/>
          <w:b w:val="0"/>
          <w:bCs w:val="0"/>
          <w:i/>
          <w:iCs/>
          <w:color w:val="auto"/>
          <w:spacing w:val="-8"/>
          <w:w w:val="65"/>
          <w:kern w:val="0"/>
          <w:sz w:val="28"/>
          <w:szCs w:val="28"/>
          <w:fitText w:val="5280" w:id="1782449566"/>
          <w:lang w:val="en-SG"/>
        </w:rPr>
        <w:t>d</w:t>
      </w:r>
    </w:p>
    <w:p w14:paraId="23B48024">
      <w:pPr>
        <w:pStyle w:val="4"/>
        <w:keepNext w:val="0"/>
        <w:keepLines w:val="0"/>
        <w:widowControl/>
        <w:suppressLineNumbers w:val="0"/>
        <w:spacing w:line="480" w:lineRule="auto"/>
        <w:jc w:val="both"/>
        <w:rPr>
          <w:rStyle w:val="16"/>
          <w:rFonts w:hint="default" w:ascii="Arial" w:hAnsi="Arial" w:cs="Arial"/>
          <w:b/>
          <w:bCs/>
          <w:color w:val="FF0000"/>
        </w:rPr>
      </w:pPr>
    </w:p>
    <w:p w14:paraId="7803BB90">
      <w:pPr>
        <w:pStyle w:val="4"/>
        <w:keepNext w:val="0"/>
        <w:keepLines w:val="0"/>
        <w:widowControl/>
        <w:suppressLineNumbers w:val="0"/>
        <w:spacing w:line="480" w:lineRule="auto"/>
        <w:jc w:val="both"/>
        <w:rPr>
          <w:rStyle w:val="16"/>
          <w:rFonts w:hint="default" w:ascii="Arial" w:hAnsi="Arial" w:cs="Arial"/>
          <w:b/>
          <w:bCs/>
          <w:color w:val="FF0000"/>
        </w:rPr>
      </w:pPr>
    </w:p>
    <w:p w14:paraId="641C4F36">
      <w:pPr>
        <w:pStyle w:val="4"/>
        <w:keepNext w:val="0"/>
        <w:keepLines w:val="0"/>
        <w:widowControl/>
        <w:suppressLineNumbers w:val="0"/>
        <w:spacing w:line="480" w:lineRule="auto"/>
        <w:jc w:val="both"/>
        <w:rPr>
          <w:rStyle w:val="16"/>
          <w:rFonts w:hint="default" w:ascii="Arial" w:hAnsi="Arial" w:cs="Arial"/>
          <w:b/>
          <w:bCs/>
          <w:color w:val="FF0000"/>
        </w:rPr>
      </w:pPr>
    </w:p>
    <w:p w14:paraId="647E1E3A">
      <w:pPr>
        <w:pStyle w:val="4"/>
        <w:keepNext w:val="0"/>
        <w:keepLines w:val="0"/>
        <w:widowControl/>
        <w:suppressLineNumbers w:val="0"/>
        <w:spacing w:line="480" w:lineRule="auto"/>
        <w:jc w:val="both"/>
        <w:rPr>
          <w:rStyle w:val="16"/>
          <w:rFonts w:hint="default" w:ascii="Arial" w:hAnsi="Arial" w:cs="Arial"/>
          <w:b/>
          <w:bCs/>
          <w:color w:val="FF0000"/>
        </w:rPr>
      </w:pPr>
    </w:p>
    <w:p w14:paraId="52981B4A">
      <w:pPr>
        <w:pStyle w:val="4"/>
        <w:keepNext w:val="0"/>
        <w:keepLines w:val="0"/>
        <w:widowControl/>
        <w:suppressLineNumbers w:val="0"/>
        <w:spacing w:line="480" w:lineRule="auto"/>
        <w:jc w:val="both"/>
        <w:rPr>
          <w:rFonts w:hint="default" w:ascii="Arial" w:hAnsi="Arial" w:cs="Arial"/>
          <w:color w:val="auto"/>
        </w:rPr>
      </w:pPr>
      <w:r>
        <w:rPr>
          <w:rStyle w:val="16"/>
          <w:rFonts w:hint="default" w:ascii="Arial" w:hAnsi="Arial" w:cs="Arial"/>
          <w:b/>
          <w:bCs/>
          <w:color w:val="auto"/>
        </w:rPr>
        <w:t>Multi-Level Assessment System</w:t>
      </w:r>
    </w:p>
    <w:p w14:paraId="587700CA">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auto"/>
        </w:rPr>
      </w:pPr>
      <w:r>
        <w:rPr>
          <w:rFonts w:hint="default" w:ascii="Arial" w:hAnsi="Arial" w:cs="Arial"/>
          <w:color w:val="auto"/>
        </w:rPr>
        <w:t>The Multi-Level Assessment System is based on the idea that students learn better when they’re assessed step by step—not just through one big test. Instead of relying on a single exam, this system breaks down assessment into multiple levels, like short quizzes, topic-based reviews, and full-length practice exams. Each level helps students track their progress and gives them a clearer picture of where they are and what they need to improve.</w:t>
      </w:r>
    </w:p>
    <w:p w14:paraId="62BBE74E">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auto"/>
        </w:rPr>
      </w:pPr>
      <w:r>
        <mc:AlternateContent>
          <mc:Choice Requires="wpg">
            <w:drawing>
              <wp:anchor distT="0" distB="0" distL="114300" distR="114300" simplePos="0" relativeHeight="251666432" behindDoc="0" locked="0" layoutInCell="1" allowOverlap="1">
                <wp:simplePos x="0" y="0"/>
                <wp:positionH relativeFrom="column">
                  <wp:posOffset>1052195</wp:posOffset>
                </wp:positionH>
                <wp:positionV relativeFrom="paragraph">
                  <wp:posOffset>2404745</wp:posOffset>
                </wp:positionV>
                <wp:extent cx="4105910" cy="3229610"/>
                <wp:effectExtent l="0" t="4445" r="0" b="0"/>
                <wp:wrapNone/>
                <wp:docPr id="71" name="Group 25"/>
                <wp:cNvGraphicFramePr/>
                <a:graphic xmlns:a="http://schemas.openxmlformats.org/drawingml/2006/main">
                  <a:graphicData uri="http://schemas.microsoft.com/office/word/2010/wordprocessingGroup">
                    <wpg:wgp>
                      <wpg:cNvGrpSpPr/>
                      <wpg:grpSpPr>
                        <a:xfrm>
                          <a:off x="0" y="0"/>
                          <a:ext cx="4105910" cy="3229610"/>
                          <a:chOff x="2591780" y="980728"/>
                          <a:chExt cx="3312160" cy="4363586"/>
                        </a:xfrm>
                      </wpg:grpSpPr>
                      <wps:wsp>
                        <wps:cNvPr id="72" name="TextBox 4"/>
                        <wps:cNvSpPr txBox="1"/>
                        <wps:spPr>
                          <a:xfrm>
                            <a:off x="3131840" y="980728"/>
                            <a:ext cx="2232165" cy="531511"/>
                          </a:xfrm>
                          <a:prstGeom prst="rect">
                            <a:avLst/>
                          </a:prstGeom>
                          <a:solidFill>
                            <a:schemeClr val="accent5">
                              <a:lumMod val="40000"/>
                              <a:lumOff val="60000"/>
                            </a:schemeClr>
                          </a:solidFill>
                          <a:ln>
                            <a:solidFill>
                              <a:schemeClr val="tx1"/>
                            </a:solidFill>
                          </a:ln>
                        </wps:spPr>
                        <wps:txbx>
                          <w:txbxContent>
                            <w:p w14:paraId="60D4B478">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 Level 3 Assessment</w:t>
                              </w:r>
                            </w:p>
                          </w:txbxContent>
                        </wps:txbx>
                        <wps:bodyPr wrap="square" rtlCol="0">
                          <a:noAutofit/>
                        </wps:bodyPr>
                      </wps:wsp>
                      <wps:wsp>
                        <wps:cNvPr id="73" name="TextBox 5"/>
                        <wps:cNvSpPr txBox="1"/>
                        <wps:spPr>
                          <a:xfrm>
                            <a:off x="3131840" y="1979548"/>
                            <a:ext cx="2232165" cy="531511"/>
                          </a:xfrm>
                          <a:prstGeom prst="rect">
                            <a:avLst/>
                          </a:prstGeom>
                          <a:solidFill>
                            <a:schemeClr val="accent5">
                              <a:lumMod val="40000"/>
                              <a:lumOff val="60000"/>
                            </a:schemeClr>
                          </a:solidFill>
                          <a:ln>
                            <a:solidFill>
                              <a:schemeClr val="tx1"/>
                            </a:solidFill>
                          </a:ln>
                        </wps:spPr>
                        <wps:txbx>
                          <w:txbxContent>
                            <w:p w14:paraId="752C6259">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 Level 2 Assessment</w:t>
                              </w:r>
                            </w:p>
                          </w:txbxContent>
                        </wps:txbx>
                        <wps:bodyPr wrap="square" rtlCol="0">
                          <a:noAutofit/>
                        </wps:bodyPr>
                      </wps:wsp>
                      <wps:wsp>
                        <wps:cNvPr id="7" name="TextBox 6"/>
                        <wps:cNvSpPr txBox="1"/>
                        <wps:spPr>
                          <a:xfrm>
                            <a:off x="3131840" y="2915652"/>
                            <a:ext cx="2232165" cy="531511"/>
                          </a:xfrm>
                          <a:prstGeom prst="rect">
                            <a:avLst/>
                          </a:prstGeom>
                          <a:solidFill>
                            <a:schemeClr val="accent5">
                              <a:lumMod val="40000"/>
                              <a:lumOff val="60000"/>
                            </a:schemeClr>
                          </a:solidFill>
                          <a:ln>
                            <a:solidFill>
                              <a:schemeClr val="tx1"/>
                            </a:solidFill>
                          </a:ln>
                        </wps:spPr>
                        <wps:txbx>
                          <w:txbxContent>
                            <w:p w14:paraId="7FF8DF72">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 Level 1 Assessment</w:t>
                              </w:r>
                            </w:p>
                          </w:txbxContent>
                        </wps:txbx>
                        <wps:bodyPr wrap="square" rtlCol="0">
                          <a:noAutofit/>
                        </wps:bodyPr>
                      </wps:wsp>
                      <wps:wsp>
                        <wps:cNvPr id="8" name="TextBox 7"/>
                        <wps:cNvSpPr txBox="1"/>
                        <wps:spPr>
                          <a:xfrm>
                            <a:off x="3131840" y="3909709"/>
                            <a:ext cx="2232025" cy="531495"/>
                          </a:xfrm>
                          <a:prstGeom prst="rect">
                            <a:avLst/>
                          </a:prstGeom>
                          <a:solidFill>
                            <a:schemeClr val="accent5">
                              <a:lumMod val="40000"/>
                              <a:lumOff val="60000"/>
                            </a:schemeClr>
                          </a:solidFill>
                          <a:ln>
                            <a:solidFill>
                              <a:schemeClr val="tx1"/>
                            </a:solidFill>
                          </a:ln>
                        </wps:spPr>
                        <wps:txbx>
                          <w:txbxContent>
                            <w:p w14:paraId="3AC0E7C2">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Practice Questions</w:t>
                              </w:r>
                            </w:p>
                          </w:txbxContent>
                        </wps:txbx>
                        <wps:bodyPr wrap="square" rtlCol="0">
                          <a:noAutofit/>
                        </wps:bodyPr>
                      </wps:wsp>
                      <wps:wsp>
                        <wps:cNvPr id="10" name="Straight Arrow Connector 9"/>
                        <wps:cNvCnPr>
                          <a:stCxn id="6" idx="0"/>
                          <a:endCxn id="5" idx="2"/>
                        </wps:cNvCnPr>
                        <wps:spPr>
                          <a:xfrm flipV="1">
                            <a:off x="4247964" y="1350060"/>
                            <a:ext cx="0" cy="6294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1"/>
                        <wps:cNvCnPr>
                          <a:stCxn id="7" idx="0"/>
                          <a:endCxn id="6" idx="2"/>
                        </wps:cNvCnPr>
                        <wps:spPr>
                          <a:xfrm flipV="1">
                            <a:off x="4247964" y="2348880"/>
                            <a:ext cx="0" cy="56677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2"/>
                        <wps:cNvCnPr>
                          <a:stCxn id="8" idx="0"/>
                          <a:endCxn id="7" idx="2"/>
                        </wps:cNvCnPr>
                        <wps:spPr>
                          <a:xfrm flipV="1">
                            <a:off x="4247964" y="3446794"/>
                            <a:ext cx="0" cy="462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TextBox 24"/>
                        <wps:cNvSpPr txBox="1"/>
                        <wps:spPr>
                          <a:xfrm>
                            <a:off x="2591780" y="4561383"/>
                            <a:ext cx="3312160" cy="782931"/>
                          </a:xfrm>
                          <a:prstGeom prst="rect">
                            <a:avLst/>
                          </a:prstGeom>
                          <a:noFill/>
                        </wps:spPr>
                        <wps:txbx>
                          <w:txbxContent>
                            <w:p w14:paraId="7CC3EAAF">
                              <w:pPr>
                                <w:pStyle w:val="15"/>
                                <w:kinsoku/>
                                <w:ind w:left="0"/>
                                <w:jc w:val="left"/>
                                <w:rPr>
                                  <w:rFonts w:hint="default" w:ascii="Arial" w:hAnsi="Arial" w:cs="Arial"/>
                                  <w:b w:val="0"/>
                                  <w:bCs w:val="0"/>
                                  <w:sz w:val="22"/>
                                  <w:szCs w:val="22"/>
                                </w:rPr>
                              </w:pPr>
                              <w:r>
                                <w:rPr>
                                  <w:rFonts w:hint="default" w:ascii="Arial" w:hAnsi="Arial" w:cs="Arial" w:eastAsiaTheme="minorEastAsia"/>
                                  <w:b w:val="0"/>
                                  <w:bCs w:val="0"/>
                                  <w:i/>
                                  <w:color w:val="000000" w:themeColor="text1"/>
                                  <w:kern w:val="24"/>
                                  <w:sz w:val="22"/>
                                  <w:szCs w:val="22"/>
                                  <w14:textFill>
                                    <w14:solidFill>
                                      <w14:schemeClr w14:val="tx1"/>
                                    </w14:solidFill>
                                  </w14:textFill>
                                </w:rPr>
                                <w:t xml:space="preserve"> </w:t>
                              </w:r>
                              <w:r>
                                <w:rPr>
                                  <w:rFonts w:hint="default" w:ascii="Arial" w:hAnsi="Arial" w:cs="Arial" w:eastAsiaTheme="minorEastAsia"/>
                                  <w:b w:val="0"/>
                                  <w:bCs w:val="0"/>
                                  <w:i/>
                                  <w:color w:val="000000" w:themeColor="text1"/>
                                  <w:kern w:val="24"/>
                                  <w:sz w:val="22"/>
                                  <w:szCs w:val="22"/>
                                  <w:lang w:val="en-SG"/>
                                  <w14:textFill>
                                    <w14:solidFill>
                                      <w14:schemeClr w14:val="tx1"/>
                                    </w14:solidFill>
                                  </w14:textFill>
                                </w:rPr>
                                <w:t xml:space="preserve">                   </w:t>
                              </w:r>
                              <w:r>
                                <w:rPr>
                                  <w:rFonts w:hint="default" w:ascii="Arial" w:hAnsi="Arial" w:cs="Arial" w:eastAsiaTheme="minorEastAsia"/>
                                  <w:b w:val="0"/>
                                  <w:bCs w:val="0"/>
                                  <w:i/>
                                  <w:color w:val="000000" w:themeColor="text1"/>
                                  <w:kern w:val="24"/>
                                  <w:sz w:val="22"/>
                                  <w:szCs w:val="22"/>
                                  <w14:textFill>
                                    <w14:solidFill>
                                      <w14:schemeClr w14:val="tx1"/>
                                    </w14:solidFill>
                                  </w14:textFill>
                                </w:rPr>
                                <w:t xml:space="preserve">Figure </w:t>
                              </w:r>
                              <w:r>
                                <w:rPr>
                                  <w:rFonts w:hint="default" w:ascii="Arial" w:hAnsi="Arial" w:cs="Arial" w:eastAsiaTheme="minorEastAsia"/>
                                  <w:b w:val="0"/>
                                  <w:bCs w:val="0"/>
                                  <w:i/>
                                  <w:color w:val="000000" w:themeColor="text1"/>
                                  <w:kern w:val="24"/>
                                  <w:sz w:val="22"/>
                                  <w:szCs w:val="22"/>
                                  <w:lang w:val="en-SG"/>
                                  <w14:textFill>
                                    <w14:solidFill>
                                      <w14:schemeClr w14:val="tx1"/>
                                    </w14:solidFill>
                                  </w14:textFill>
                                </w:rPr>
                                <w:t>5.</w:t>
                              </w:r>
                              <w:r>
                                <w:rPr>
                                  <w:rFonts w:hint="default" w:ascii="Arial" w:hAnsi="Arial" w:cs="Arial" w:eastAsiaTheme="minorEastAsia"/>
                                  <w:b w:val="0"/>
                                  <w:bCs w:val="0"/>
                                  <w:i/>
                                  <w:color w:val="000000" w:themeColor="text1"/>
                                  <w:kern w:val="24"/>
                                  <w:sz w:val="22"/>
                                  <w:szCs w:val="22"/>
                                  <w14:textFill>
                                    <w14:solidFill>
                                      <w14:schemeClr w14:val="tx1"/>
                                    </w14:solidFill>
                                  </w14:textFill>
                                </w:rPr>
                                <w:t>Assessment Hierarchy</w:t>
                              </w:r>
                            </w:p>
                            <w:p w14:paraId="0EB89074">
                              <w:pPr>
                                <w:pStyle w:val="15"/>
                                <w:kinsoku/>
                                <w:ind w:left="0"/>
                                <w:jc w:val="left"/>
                              </w:pPr>
                            </w:p>
                          </w:txbxContent>
                        </wps:txbx>
                        <wps:bodyPr wrap="square" rtlCol="0">
                          <a:noAutofit/>
                        </wps:bodyPr>
                      </wps:wsp>
                    </wpg:wgp>
                  </a:graphicData>
                </a:graphic>
              </wp:anchor>
            </w:drawing>
          </mc:Choice>
          <mc:Fallback>
            <w:pict>
              <v:group id="Group 25" o:spid="_x0000_s1026" o:spt="203" style="position:absolute;left:0pt;margin-left:82.85pt;margin-top:189.35pt;height:254.3pt;width:323.3pt;z-index:251666432;mso-width-relative:page;mso-height-relative:page;" coordorigin="2591780,980728" coordsize="3312160,4363586" o:gfxdata="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AR09bO2gAAAAsBAAAPAAAA&#10;AAAAAAEAIAAAACIAAABkcnMvZG93bnJldi54bWxQSwECFAAUAAAACACHTuJARNJ9YRQEAAAfFAAA&#10;DgAAAAAAAAABACAAAAApAQAAZHJzL2Uyb0RvYy54bWxQSwUGAAAAAAYABgBZAQAArwcAAAAA&#10;">
                <o:lock v:ext="edit" aspectratio="f"/>
                <v:shape id="TextBox 4" o:spid="_x0000_s1026" o:spt="202" type="#_x0000_t202" style="position:absolute;left:3131840;top:980728;height:531511;width:2232165;" fillcolor="#B7DEE8 [1304]" filled="t" stroked="t" coordsize="21600,21600" o:gfxdata="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9ftwb4A&#10;AADbAAAADwAAAAAAAAABACAAAAAiAAAAZHJzL2Rvd25yZXYueG1sUEsBAhQAFAAAAAgAh07iQDMv&#10;BZ47AAAAOQAAABAAAAAAAAAAAQAgAAAADQEAAGRycy9zaGFwZXhtbC54bWxQSwUGAAAAAAYABgBb&#10;AQAAtwMAAAAA&#10;">
                  <v:fill on="t" focussize="0,0"/>
                  <v:stroke color="#000000 [3213]" joinstyle="round"/>
                  <v:imagedata o:title=""/>
                  <o:lock v:ext="edit" aspectratio="f"/>
                  <v:textbox>
                    <w:txbxContent>
                      <w:p w14:paraId="60D4B478">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 Level 3 Assessment</w:t>
                        </w:r>
                      </w:p>
                    </w:txbxContent>
                  </v:textbox>
                </v:shape>
                <v:shape id="TextBox 5" o:spid="_x0000_s1026" o:spt="202" type="#_x0000_t202" style="position:absolute;left:3131840;top:1979548;height:531511;width:2232165;" fillcolor="#B7DEE8 [1304]" filled="t" stroked="t" coordsize="21600,21600" o:gfxdata="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bSFq/&#10;AAAA2wAAAA8AAAAAAAAAAQAgAAAAIgAAAGRycy9kb3ducmV2LnhtbFBLAQIUABQAAAAIAIdO4kAz&#10;LwWeOwAAADkAAAAQAAAAAAAAAAEAIAAAAA4BAABkcnMvc2hhcGV4bWwueG1sUEsFBgAAAAAGAAYA&#10;WwEAALgDAAAAAA==&#10;">
                  <v:fill on="t" focussize="0,0"/>
                  <v:stroke color="#000000 [3213]" joinstyle="round"/>
                  <v:imagedata o:title=""/>
                  <o:lock v:ext="edit" aspectratio="f"/>
                  <v:textbox>
                    <w:txbxContent>
                      <w:p w14:paraId="752C6259">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 Level 2 Assessment</w:t>
                        </w:r>
                      </w:p>
                    </w:txbxContent>
                  </v:textbox>
                </v:shape>
                <v:shape id="TextBox 6" o:spid="_x0000_s1026" o:spt="202" type="#_x0000_t202" style="position:absolute;left:3131840;top:2915652;height:531511;width:2232165;" fillcolor="#B7DEE8 [1304]" filled="t" stroked="t" coordsize="21600,21600" o:gfxdata="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8rnvQAA&#10;ANo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14:paraId="7FF8DF72">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 xml:space="preserve"> Level 1 Assessment</w:t>
                        </w:r>
                      </w:p>
                    </w:txbxContent>
                  </v:textbox>
                </v:shape>
                <v:shape id="TextBox 7" o:spid="_x0000_s1026" o:spt="202" type="#_x0000_t202" style="position:absolute;left:3131840;top:3909709;height:531495;width:2232025;" fillcolor="#B7DEE8 [1304]" filled="t" stroked="t" coordsize="21600,21600" o:gfxdata="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sXpW5AAAA2gAA&#10;AA8AAAAAAAAAAQAgAAAAIgAAAGRycy9kb3ducmV2LnhtbFBLAQIUABQAAAAIAIdO4kAzLwWeOwAA&#10;ADkAAAAQAAAAAAAAAAEAIAAAAAgBAABkcnMvc2hhcGV4bWwueG1sUEsFBgAAAAAGAAYAWwEAALID&#10;AAAAAA==&#10;">
                  <v:fill on="t" focussize="0,0"/>
                  <v:stroke color="#000000 [3213]" joinstyle="round"/>
                  <v:imagedata o:title=""/>
                  <o:lock v:ext="edit" aspectratio="f"/>
                  <v:textbox>
                    <w:txbxContent>
                      <w:p w14:paraId="3AC0E7C2">
                        <w:pPr>
                          <w:pStyle w:val="15"/>
                          <w:kinsoku/>
                          <w:ind w:left="0"/>
                          <w:jc w:val="center"/>
                        </w:pPr>
                        <w:r>
                          <w:rPr>
                            <w:rFonts w:ascii="Arial Narrow" w:hAnsiTheme="minorBidi" w:eastAsiaTheme="minorEastAsia"/>
                            <w:b/>
                            <w:color w:val="000000" w:themeColor="text1"/>
                            <w:kern w:val="24"/>
                            <w:sz w:val="36"/>
                            <w:szCs w:val="36"/>
                            <w14:textFill>
                              <w14:solidFill>
                                <w14:schemeClr w14:val="tx1"/>
                              </w14:solidFill>
                            </w14:textFill>
                          </w:rPr>
                          <w:t>Practice Questions</w:t>
                        </w:r>
                      </w:p>
                    </w:txbxContent>
                  </v:textbox>
                </v:shape>
                <v:shape id="Straight Arrow Connector 9" o:spid="_x0000_s1026" o:spt="32" type="#_x0000_t32" style="position:absolute;left:4247964;top:1350060;flip:y;height:629488;width:0;" filled="f" stroked="t" coordsize="21600,21600" o:gfxdata="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Cpfr4A&#10;AADbAAAADwAAAAAAAAABACAAAAAiAAAAZHJzL2Rvd25yZXYueG1sUEsBAhQAFAAAAAgAh07iQDMv&#10;BZ47AAAAOQAAABAAAAAAAAAAAQAgAAAADQEAAGRycy9zaGFwZXhtbC54bWxQSwUGAAAAAAYABgBb&#10;AQAAtwMAAAAA&#10;">
                  <v:fill on="f" focussize="0,0"/>
                  <v:stroke color="#000000 [3213]" joinstyle="round" endarrow="open"/>
                  <v:imagedata o:title=""/>
                  <o:lock v:ext="edit" aspectratio="f"/>
                </v:shape>
                <v:shape id="Straight Arrow Connector 11" o:spid="_x0000_s1026" o:spt="32" type="#_x0000_t32" style="position:absolute;left:4247964;top:2348880;flip:y;height:566772;width:0;" filled="f" stroked="t" coordsize="21600,21600" o:gfxdata="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LpKSugAAANsA&#10;AAAPAAAAAAAAAAEAIAAAACIAAABkcnMvZG93bnJldi54bWxQSwECFAAUAAAACACHTuJAMy8FnjsA&#10;AAA5AAAAEAAAAAAAAAABACAAAAAJAQAAZHJzL3NoYXBleG1sLnhtbFBLBQYAAAAABgAGAFsBAACz&#10;AwAAAAA=&#10;">
                  <v:fill on="f" focussize="0,0"/>
                  <v:stroke color="#000000 [3213]" joinstyle="round" endarrow="open"/>
                  <v:imagedata o:title=""/>
                  <o:lock v:ext="edit" aspectratio="f"/>
                </v:shape>
                <v:shape id="Straight Arrow Connector 12" o:spid="_x0000_s1026" o:spt="32" type="#_x0000_t32" style="position:absolute;left:4247964;top:3446794;flip:y;height:462915;width:0;" filled="f" stroked="t" coordsize="21600,21600" o:gfxdata="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I3CbsAAADb&#10;AAAADwAAAAAAAAABACAAAAAiAAAAZHJzL2Rvd25yZXYueG1sUEsBAhQAFAAAAAgAh07iQDMvBZ47&#10;AAAAOQAAABAAAAAAAAAAAQAgAAAACgEAAGRycy9zaGFwZXhtbC54bWxQSwUGAAAAAAYABgBbAQAA&#10;tAMAAAAA&#10;">
                  <v:fill on="f" focussize="0,0"/>
                  <v:stroke color="#000000 [3213]" joinstyle="round" endarrow="open"/>
                  <v:imagedata o:title=""/>
                  <o:lock v:ext="edit" aspectratio="f"/>
                </v:shape>
                <v:shape id="TextBox 24" o:spid="_x0000_s1026" o:spt="202" type="#_x0000_t202" style="position:absolute;left:2591780;top:4561383;height:782931;width:3312160;" filled="f" stroked="f" coordsize="21600,21600" o:gfxdata="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O/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CC3EAAF">
                        <w:pPr>
                          <w:pStyle w:val="15"/>
                          <w:kinsoku/>
                          <w:ind w:left="0"/>
                          <w:jc w:val="left"/>
                          <w:rPr>
                            <w:rFonts w:hint="default" w:ascii="Arial" w:hAnsi="Arial" w:cs="Arial"/>
                            <w:b w:val="0"/>
                            <w:bCs w:val="0"/>
                            <w:sz w:val="22"/>
                            <w:szCs w:val="22"/>
                          </w:rPr>
                        </w:pPr>
                        <w:r>
                          <w:rPr>
                            <w:rFonts w:hint="default" w:ascii="Arial" w:hAnsi="Arial" w:cs="Arial" w:eastAsiaTheme="minorEastAsia"/>
                            <w:b w:val="0"/>
                            <w:bCs w:val="0"/>
                            <w:i/>
                            <w:color w:val="000000" w:themeColor="text1"/>
                            <w:kern w:val="24"/>
                            <w:sz w:val="22"/>
                            <w:szCs w:val="22"/>
                            <w14:textFill>
                              <w14:solidFill>
                                <w14:schemeClr w14:val="tx1"/>
                              </w14:solidFill>
                            </w14:textFill>
                          </w:rPr>
                          <w:t xml:space="preserve"> </w:t>
                        </w:r>
                        <w:r>
                          <w:rPr>
                            <w:rFonts w:hint="default" w:ascii="Arial" w:hAnsi="Arial" w:cs="Arial" w:eastAsiaTheme="minorEastAsia"/>
                            <w:b w:val="0"/>
                            <w:bCs w:val="0"/>
                            <w:i/>
                            <w:color w:val="000000" w:themeColor="text1"/>
                            <w:kern w:val="24"/>
                            <w:sz w:val="22"/>
                            <w:szCs w:val="22"/>
                            <w:lang w:val="en-SG"/>
                            <w14:textFill>
                              <w14:solidFill>
                                <w14:schemeClr w14:val="tx1"/>
                              </w14:solidFill>
                            </w14:textFill>
                          </w:rPr>
                          <w:t xml:space="preserve">                   </w:t>
                        </w:r>
                        <w:r>
                          <w:rPr>
                            <w:rFonts w:hint="default" w:ascii="Arial" w:hAnsi="Arial" w:cs="Arial" w:eastAsiaTheme="minorEastAsia"/>
                            <w:b w:val="0"/>
                            <w:bCs w:val="0"/>
                            <w:i/>
                            <w:color w:val="000000" w:themeColor="text1"/>
                            <w:kern w:val="24"/>
                            <w:sz w:val="22"/>
                            <w:szCs w:val="22"/>
                            <w14:textFill>
                              <w14:solidFill>
                                <w14:schemeClr w14:val="tx1"/>
                              </w14:solidFill>
                            </w14:textFill>
                          </w:rPr>
                          <w:t xml:space="preserve">Figure </w:t>
                        </w:r>
                        <w:r>
                          <w:rPr>
                            <w:rFonts w:hint="default" w:ascii="Arial" w:hAnsi="Arial" w:cs="Arial" w:eastAsiaTheme="minorEastAsia"/>
                            <w:b w:val="0"/>
                            <w:bCs w:val="0"/>
                            <w:i/>
                            <w:color w:val="000000" w:themeColor="text1"/>
                            <w:kern w:val="24"/>
                            <w:sz w:val="22"/>
                            <w:szCs w:val="22"/>
                            <w:lang w:val="en-SG"/>
                            <w14:textFill>
                              <w14:solidFill>
                                <w14:schemeClr w14:val="tx1"/>
                              </w14:solidFill>
                            </w14:textFill>
                          </w:rPr>
                          <w:t>5.</w:t>
                        </w:r>
                        <w:r>
                          <w:rPr>
                            <w:rFonts w:hint="default" w:ascii="Arial" w:hAnsi="Arial" w:cs="Arial" w:eastAsiaTheme="minorEastAsia"/>
                            <w:b w:val="0"/>
                            <w:bCs w:val="0"/>
                            <w:i/>
                            <w:color w:val="000000" w:themeColor="text1"/>
                            <w:kern w:val="24"/>
                            <w:sz w:val="22"/>
                            <w:szCs w:val="22"/>
                            <w14:textFill>
                              <w14:solidFill>
                                <w14:schemeClr w14:val="tx1"/>
                              </w14:solidFill>
                            </w14:textFill>
                          </w:rPr>
                          <w:t>Assessment Hierarchy</w:t>
                        </w:r>
                      </w:p>
                      <w:p w14:paraId="0EB89074">
                        <w:pPr>
                          <w:pStyle w:val="15"/>
                          <w:kinsoku/>
                          <w:ind w:left="0"/>
                          <w:jc w:val="left"/>
                        </w:pPr>
                      </w:p>
                    </w:txbxContent>
                  </v:textbox>
                </v:shape>
              </v:group>
            </w:pict>
          </mc:Fallback>
        </mc:AlternateContent>
      </w:r>
      <w:r>
        <w:rPr>
          <w:rFonts w:hint="default" w:ascii="Arial" w:hAnsi="Arial" w:cs="Arial"/>
          <w:color w:val="auto"/>
        </w:rPr>
        <w:t>In this study, the AI-powered review system uses this multi-level approach to evaluate student readiness for the National Achievement Test (NAT). The system starts with easier questions or short quizzes, then gradually increases the difficulty based on how the student performs. If a student gets more correct answers, the system introduces harder questions. If the student struggles, it provides additional practice and support. This way, the review is not overwhelming—it grows with the learner.</w:t>
      </w:r>
    </w:p>
    <w:p w14:paraId="2FE57B92">
      <w:pPr>
        <w:pStyle w:val="15"/>
        <w:keepNext w:val="0"/>
        <w:keepLines w:val="0"/>
        <w:widowControl/>
        <w:suppressLineNumbers w:val="0"/>
        <w:spacing w:before="0" w:beforeAutospacing="1" w:after="0" w:afterAutospacing="1" w:line="480" w:lineRule="auto"/>
        <w:ind w:left="720" w:right="0"/>
        <w:jc w:val="both"/>
      </w:pPr>
    </w:p>
    <w:p w14:paraId="0B595379">
      <w:pPr>
        <w:pStyle w:val="15"/>
        <w:keepNext w:val="0"/>
        <w:keepLines w:val="0"/>
        <w:widowControl/>
        <w:suppressLineNumbers w:val="0"/>
        <w:spacing w:before="0" w:beforeAutospacing="1" w:after="0" w:afterAutospacing="1" w:line="480" w:lineRule="auto"/>
        <w:ind w:left="720" w:right="0"/>
        <w:jc w:val="both"/>
      </w:pPr>
    </w:p>
    <w:p w14:paraId="694576FC">
      <w:pPr>
        <w:pStyle w:val="15"/>
        <w:keepNext w:val="0"/>
        <w:keepLines w:val="0"/>
        <w:widowControl/>
        <w:suppressLineNumbers w:val="0"/>
        <w:spacing w:before="0" w:beforeAutospacing="1" w:after="0" w:afterAutospacing="1" w:line="480" w:lineRule="auto"/>
        <w:ind w:left="720" w:right="0"/>
        <w:jc w:val="both"/>
      </w:pPr>
    </w:p>
    <w:p w14:paraId="22C77888">
      <w:pPr>
        <w:pStyle w:val="5"/>
        <w:spacing w:before="81"/>
        <w:ind w:left="0"/>
      </w:pPr>
    </w:p>
    <w:p w14:paraId="74E90586">
      <w:pPr>
        <w:pStyle w:val="5"/>
        <w:spacing w:before="81"/>
        <w:ind w:left="0"/>
      </w:pPr>
    </w:p>
    <w:p w14:paraId="6990F2E0">
      <w:pPr>
        <w:pStyle w:val="5"/>
        <w:spacing w:before="81"/>
        <w:ind w:left="0"/>
      </w:pPr>
    </w:p>
    <w:p w14:paraId="6F22A803">
      <w:pPr>
        <w:pStyle w:val="5"/>
        <w:spacing w:before="81"/>
        <w:ind w:left="0"/>
      </w:pPr>
    </w:p>
    <w:p w14:paraId="5CBCCD72">
      <w:pPr>
        <w:pStyle w:val="5"/>
        <w:spacing w:before="81"/>
        <w:ind w:left="0"/>
      </w:pPr>
    </w:p>
    <w:p w14:paraId="30A53D3D">
      <w:pPr>
        <w:pStyle w:val="15"/>
        <w:keepNext w:val="0"/>
        <w:keepLines w:val="0"/>
        <w:widowControl/>
        <w:suppressLineNumbers w:val="0"/>
        <w:spacing w:before="0" w:beforeAutospacing="1" w:after="0" w:afterAutospacing="1" w:line="480" w:lineRule="auto"/>
        <w:ind w:left="0" w:right="0"/>
        <w:rPr>
          <w:rFonts w:hint="default" w:ascii="Arial" w:hAnsi="Arial" w:cs="Arial"/>
          <w:b/>
          <w:bCs/>
          <w:color w:val="000000" w:themeColor="text1"/>
          <w14:textFill>
            <w14:solidFill>
              <w14:schemeClr w14:val="tx1"/>
            </w14:solidFill>
          </w14:textFill>
        </w:rPr>
      </w:pPr>
      <w:r>
        <w:rPr>
          <w:rFonts w:hint="default" w:ascii="Arial" w:hAnsi="Arial"/>
          <w:b/>
          <w:bCs/>
          <w:color w:val="000000" w:themeColor="text1"/>
          <w14:textFill>
            <w14:solidFill>
              <w14:schemeClr w14:val="tx1"/>
            </w14:solidFill>
          </w14:textFill>
        </w:rPr>
        <w:t>Performance Metrics</w:t>
      </w:r>
    </w:p>
    <w:p w14:paraId="6DB50EB7">
      <w:pPr>
        <w:pStyle w:val="15"/>
        <w:keepNext w:val="0"/>
        <w:keepLines w:val="0"/>
        <w:widowControl/>
        <w:suppressLineNumbers w:val="0"/>
        <w:spacing w:before="0" w:beforeAutospacing="1" w:after="0" w:afterAutospacing="1" w:line="480" w:lineRule="auto"/>
        <w:ind w:left="0" w:right="0"/>
        <w:rPr>
          <w:rFonts w:hint="default" w:ascii="Arial" w:hAnsi="Arial" w:cs="Arial"/>
        </w:rPr>
      </w:pPr>
      <w:r>
        <w:rPr>
          <w:rFonts w:hint="default" w:ascii="Arial" w:hAnsi="Arial" w:cs="Arial"/>
        </w:rPr>
        <w:t>Performance metrics are tools used to track and evaluate how students are progressing during their learning journey. These include measures like quiz performance, response patterns, and how well students complete learning modules. The goal of using performance metrics is to understand not just what students are learning, but how effectively they are learning it. These indicators provide insight into how engaged students are, how quickly they improve, and whether the content being delivered matches their learning needs.</w:t>
      </w:r>
    </w:p>
    <w:p w14:paraId="6BC5A529">
      <w:pPr>
        <w:pStyle w:val="15"/>
        <w:keepNext w:val="0"/>
        <w:keepLines w:val="0"/>
        <w:widowControl/>
        <w:suppressLineNumbers w:val="0"/>
        <w:spacing w:before="0" w:beforeAutospacing="1" w:after="0" w:afterAutospacing="1" w:line="480" w:lineRule="auto"/>
        <w:ind w:left="0" w:right="0" w:firstLine="720" w:firstLineChars="0"/>
        <w:rPr>
          <w:rFonts w:hint="default" w:ascii="Arial" w:hAnsi="Arial" w:cs="Arial"/>
        </w:rPr>
      </w:pPr>
      <w:r>
        <w:rPr>
          <w:rFonts w:hint="default" w:ascii="Arial" w:hAnsi="Arial" w:cs="Arial"/>
        </w:rPr>
        <w:t>In this study, performance metrics help the AI-powered review system monitor student behavior in real time. The system observes how often students log in, which topics they revisit</w:t>
      </w:r>
      <w:r>
        <w:rPr>
          <w:rFonts w:hint="default" w:ascii="Arial" w:hAnsi="Arial" w:cs="Arial"/>
          <w:lang w:val="en-SG"/>
        </w:rPr>
        <w:t xml:space="preserve"> and</w:t>
      </w:r>
      <w:r>
        <w:rPr>
          <w:rFonts w:hint="default" w:ascii="Arial" w:hAnsi="Arial" w:cs="Arial"/>
        </w:rPr>
        <w:t xml:space="preserve"> how their scores change with continued use. This information allows the system to make timely adjustments—such as recommending specific topics, changing question difficulty, or suggesting extra practice when needed. Instead of relying on a single test score</w:t>
      </w:r>
      <w:r>
        <w:rPr>
          <w:rFonts w:hint="default" w:ascii="Arial" w:hAnsi="Arial" w:cs="Arial"/>
          <w:lang w:val="en-SG"/>
        </w:rPr>
        <w:t xml:space="preserve">. </w:t>
      </w:r>
      <w:r>
        <w:rPr>
          <w:rFonts w:hint="default" w:ascii="Arial" w:hAnsi="Arial" w:cs="Arial"/>
        </w:rPr>
        <w:t>This ensures that the learning experience is adaptive, responsive, and personalized, helping students become more confident and better prepared for the National Achievement Test (NAT).</w:t>
      </w:r>
    </w:p>
    <w:p w14:paraId="37101E5B">
      <w:pPr>
        <w:pStyle w:val="5"/>
        <w:spacing w:before="81"/>
        <w:ind w:left="0"/>
      </w:pPr>
      <w:r>
        <mc:AlternateContent>
          <mc:Choice Requires="wpg">
            <w:drawing>
              <wp:anchor distT="0" distB="0" distL="114300" distR="114300" simplePos="0" relativeHeight="251667456" behindDoc="0" locked="0" layoutInCell="1" allowOverlap="1">
                <wp:simplePos x="0" y="0"/>
                <wp:positionH relativeFrom="column">
                  <wp:posOffset>-1905</wp:posOffset>
                </wp:positionH>
                <wp:positionV relativeFrom="paragraph">
                  <wp:posOffset>167640</wp:posOffset>
                </wp:positionV>
                <wp:extent cx="5417185" cy="1738630"/>
                <wp:effectExtent l="4445" t="4445" r="7620" b="0"/>
                <wp:wrapNone/>
                <wp:docPr id="83" name="Group 3"/>
                <wp:cNvGraphicFramePr/>
                <a:graphic xmlns:a="http://schemas.openxmlformats.org/drawingml/2006/main">
                  <a:graphicData uri="http://schemas.microsoft.com/office/word/2010/wordprocessingGroup">
                    <wpg:wgp>
                      <wpg:cNvGrpSpPr/>
                      <wpg:grpSpPr>
                        <a:xfrm>
                          <a:off x="0" y="0"/>
                          <a:ext cx="5417184" cy="1738630"/>
                          <a:chOff x="694582" y="1067295"/>
                          <a:chExt cx="5786099" cy="1875351"/>
                        </a:xfrm>
                      </wpg:grpSpPr>
                      <wps:wsp>
                        <wps:cNvPr id="84" name="TextBox 4"/>
                        <wps:cNvSpPr txBox="1"/>
                        <wps:spPr>
                          <a:xfrm>
                            <a:off x="694582" y="1067295"/>
                            <a:ext cx="643671" cy="481493"/>
                          </a:xfrm>
                          <a:prstGeom prst="rect">
                            <a:avLst/>
                          </a:prstGeom>
                          <a:solidFill>
                            <a:schemeClr val="accent1">
                              <a:lumMod val="40000"/>
                              <a:lumOff val="60000"/>
                            </a:schemeClr>
                          </a:solidFill>
                          <a:ln>
                            <a:solidFill>
                              <a:schemeClr val="tx1"/>
                            </a:solidFill>
                          </a:ln>
                        </wps:spPr>
                        <wps:txbx>
                          <w:txbxContent>
                            <w:p w14:paraId="28A2F48F">
                              <w:pPr>
                                <w:pStyle w:val="15"/>
                                <w:kinsoku/>
                                <w:ind w:left="0"/>
                                <w:jc w:val="center"/>
                              </w:pPr>
                              <w:r>
                                <w:rPr>
                                  <w:rFonts w:ascii="Arial Narrow" w:hAnsiTheme="minorBidi" w:eastAsiaTheme="minorEastAsia"/>
                                  <w:b/>
                                  <w:color w:val="000000" w:themeColor="text1"/>
                                  <w:kern w:val="24"/>
                                  <w:sz w:val="28"/>
                                  <w:szCs w:val="28"/>
                                  <w14:textFill>
                                    <w14:solidFill>
                                      <w14:schemeClr w14:val="tx1"/>
                                    </w14:solidFill>
                                  </w14:textFill>
                                </w:rPr>
                                <w:t>Score</w:t>
                              </w:r>
                              <w:r>
                                <w:rPr>
                                  <w:rFonts w:hint="default" w:ascii="Arial Narrow" w:hAnsiTheme="minorBidi" w:eastAsiaTheme="minorEastAsia"/>
                                  <w:b/>
                                  <w:color w:val="000000" w:themeColor="text1"/>
                                  <w:kern w:val="24"/>
                                  <w:sz w:val="28"/>
                                  <w:szCs w:val="28"/>
                                  <w:lang w:val="en-SG"/>
                                  <w14:textFill>
                                    <w14:solidFill>
                                      <w14:schemeClr w14:val="tx1"/>
                                    </w14:solidFill>
                                  </w14:textFill>
                                </w:rPr>
                                <w:t xml:space="preserve">  </w:t>
                              </w:r>
                              <w:r>
                                <w:rPr>
                                  <w:rFonts w:ascii="Arial Narrow" w:hAnsiTheme="minorBidi" w:eastAsiaTheme="minorEastAsia"/>
                                  <w:b/>
                                  <w:color w:val="000000" w:themeColor="text1"/>
                                  <w:kern w:val="24"/>
                                  <w:sz w:val="28"/>
                                  <w:szCs w:val="28"/>
                                  <w14:textFill>
                                    <w14:solidFill>
                                      <w14:schemeClr w14:val="tx1"/>
                                    </w14:solidFill>
                                  </w14:textFill>
                                </w:rPr>
                                <w:t xml:space="preserve">  </w:t>
                              </w:r>
                            </w:p>
                          </w:txbxContent>
                        </wps:txbx>
                        <wps:bodyPr wrap="square" rtlCol="0">
                          <a:noAutofit/>
                        </wps:bodyPr>
                      </wps:wsp>
                      <wps:wsp>
                        <wps:cNvPr id="85" name="TextBox 5"/>
                        <wps:cNvSpPr txBox="1"/>
                        <wps:spPr>
                          <a:xfrm>
                            <a:off x="1937159" y="1082363"/>
                            <a:ext cx="894628" cy="510260"/>
                          </a:xfrm>
                          <a:prstGeom prst="rect">
                            <a:avLst/>
                          </a:prstGeom>
                          <a:solidFill>
                            <a:schemeClr val="accent1">
                              <a:lumMod val="40000"/>
                              <a:lumOff val="60000"/>
                            </a:schemeClr>
                          </a:solidFill>
                          <a:ln>
                            <a:solidFill>
                              <a:schemeClr val="tx1"/>
                            </a:solidFill>
                          </a:ln>
                        </wps:spPr>
                        <wps:txbx>
                          <w:txbxContent>
                            <w:p w14:paraId="1EB88C5D">
                              <w:pPr>
                                <w:pStyle w:val="15"/>
                                <w:kinsoku/>
                                <w:ind w:left="0"/>
                                <w:jc w:val="both"/>
                              </w:pPr>
                              <w:r>
                                <w:rPr>
                                  <w:rFonts w:ascii="Arial Narrow" w:hAnsiTheme="minorBidi" w:eastAsiaTheme="minorEastAsia"/>
                                  <w:b/>
                                  <w:color w:val="000000" w:themeColor="text1"/>
                                  <w:kern w:val="24"/>
                                  <w:sz w:val="28"/>
                                  <w:szCs w:val="28"/>
                                  <w14:textFill>
                                    <w14:solidFill>
                                      <w14:schemeClr w14:val="tx1"/>
                                    </w14:solidFill>
                                  </w14:textFill>
                                </w:rPr>
                                <w:t xml:space="preserve">Progress  </w:t>
                              </w:r>
                            </w:p>
                          </w:txbxContent>
                        </wps:txbx>
                        <wps:bodyPr vert="horz" wrap="square" rtlCol="0">
                          <a:noAutofit/>
                        </wps:bodyPr>
                      </wps:wsp>
                      <wps:wsp>
                        <wps:cNvPr id="86" name="TextBox 6"/>
                        <wps:cNvSpPr txBox="1"/>
                        <wps:spPr>
                          <a:xfrm>
                            <a:off x="3335664" y="1097431"/>
                            <a:ext cx="1069591" cy="510260"/>
                          </a:xfrm>
                          <a:prstGeom prst="rect">
                            <a:avLst/>
                          </a:prstGeom>
                          <a:solidFill>
                            <a:schemeClr val="accent1">
                              <a:lumMod val="40000"/>
                              <a:lumOff val="60000"/>
                            </a:schemeClr>
                          </a:solidFill>
                          <a:ln>
                            <a:solidFill>
                              <a:schemeClr val="tx1"/>
                            </a:solidFill>
                          </a:ln>
                        </wps:spPr>
                        <wps:txbx>
                          <w:txbxContent>
                            <w:p w14:paraId="0B872451">
                              <w:pPr>
                                <w:pStyle w:val="15"/>
                                <w:kinsoku/>
                                <w:ind w:left="0"/>
                                <w:jc w:val="center"/>
                              </w:pPr>
                              <w:r>
                                <w:rPr>
                                  <w:rFonts w:ascii="Arial Narrow" w:hAnsiTheme="minorBidi" w:eastAsiaTheme="minorEastAsia"/>
                                  <w:b/>
                                  <w:color w:val="000000" w:themeColor="text1"/>
                                  <w:kern w:val="24"/>
                                  <w:sz w:val="28"/>
                                  <w:szCs w:val="28"/>
                                  <w14:textFill>
                                    <w14:solidFill>
                                      <w14:schemeClr w14:val="tx1"/>
                                    </w14:solidFill>
                                  </w14:textFill>
                                </w:rPr>
                                <w:t>Weak Areas</w:t>
                              </w:r>
                            </w:p>
                          </w:txbxContent>
                        </wps:txbx>
                        <wps:bodyPr wrap="none" rtlCol="0">
                          <a:spAutoFit/>
                        </wps:bodyPr>
                      </wps:wsp>
                      <wps:wsp>
                        <wps:cNvPr id="87" name="TextBox 7"/>
                        <wps:cNvSpPr txBox="1"/>
                        <wps:spPr>
                          <a:xfrm>
                            <a:off x="4870530" y="1111129"/>
                            <a:ext cx="1610151" cy="510260"/>
                          </a:xfrm>
                          <a:prstGeom prst="rect">
                            <a:avLst/>
                          </a:prstGeom>
                          <a:solidFill>
                            <a:schemeClr val="accent1">
                              <a:lumMod val="40000"/>
                              <a:lumOff val="60000"/>
                            </a:schemeClr>
                          </a:solidFill>
                          <a:ln>
                            <a:solidFill>
                              <a:schemeClr val="tx1"/>
                            </a:solidFill>
                          </a:ln>
                        </wps:spPr>
                        <wps:txbx>
                          <w:txbxContent>
                            <w:p w14:paraId="2281D53D">
                              <w:pPr>
                                <w:pStyle w:val="15"/>
                                <w:kinsoku/>
                                <w:ind w:left="0"/>
                                <w:jc w:val="both"/>
                              </w:pPr>
                              <w:r>
                                <w:rPr>
                                  <w:rFonts w:ascii="Arial Narrow" w:hAnsiTheme="minorBidi" w:eastAsiaTheme="minorEastAsia"/>
                                  <w:b/>
                                  <w:color w:val="000000" w:themeColor="text1"/>
                                  <w:kern w:val="24"/>
                                  <w:sz w:val="28"/>
                                  <w:szCs w:val="28"/>
                                  <w14:textFill>
                                    <w14:solidFill>
                                      <w14:schemeClr w14:val="tx1"/>
                                    </w14:solidFill>
                                  </w14:textFill>
                                </w:rPr>
                                <w:t>Recommendations</w:t>
                              </w:r>
                            </w:p>
                          </w:txbxContent>
                        </wps:txbx>
                        <wps:bodyPr wrap="square" rtlCol="0">
                          <a:noAutofit/>
                        </wps:bodyPr>
                      </wps:wsp>
                      <wps:wsp>
                        <wps:cNvPr id="9" name="Straight Connector 8"/>
                        <wps:cNvCnPr/>
                        <wps:spPr>
                          <a:xfrm>
                            <a:off x="969278" y="2028227"/>
                            <a:ext cx="4677848" cy="47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Arrow Connector 9"/>
                        <wps:cNvCnPr/>
                        <wps:spPr>
                          <a:xfrm flipH="1" flipV="1">
                            <a:off x="2436360" y="1602212"/>
                            <a:ext cx="6104" cy="4328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0"/>
                        <wps:cNvCnPr/>
                        <wps:spPr>
                          <a:xfrm flipH="1" flipV="1">
                            <a:off x="3929894" y="1613855"/>
                            <a:ext cx="12887" cy="41026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11"/>
                        <wps:cNvCnPr/>
                        <wps:spPr>
                          <a:xfrm flipV="1">
                            <a:off x="5636267" y="1613170"/>
                            <a:ext cx="4748" cy="433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12"/>
                        <wps:cNvCnPr/>
                        <wps:spPr>
                          <a:xfrm flipV="1">
                            <a:off x="979452" y="1555638"/>
                            <a:ext cx="0" cy="48423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3"/>
                        <wps:cNvCnPr/>
                        <wps:spPr>
                          <a:xfrm>
                            <a:off x="1343001" y="1298111"/>
                            <a:ext cx="59483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4"/>
                        <wps:cNvCnPr/>
                        <wps:spPr>
                          <a:xfrm flipV="1">
                            <a:off x="4399151" y="1339890"/>
                            <a:ext cx="462562" cy="13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15"/>
                        <wps:cNvCnPr/>
                        <wps:spPr>
                          <a:xfrm flipV="1">
                            <a:off x="2827039" y="1310439"/>
                            <a:ext cx="494440" cy="958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TextBox 16"/>
                        <wps:cNvSpPr txBox="1"/>
                        <wps:spPr>
                          <a:xfrm>
                            <a:off x="2446352" y="2113875"/>
                            <a:ext cx="2609883" cy="828771"/>
                          </a:xfrm>
                          <a:prstGeom prst="rect">
                            <a:avLst/>
                          </a:prstGeom>
                          <a:noFill/>
                        </wps:spPr>
                        <wps:txbx>
                          <w:txbxContent>
                            <w:p w14:paraId="5DC52D91">
                              <w:pPr>
                                <w:pStyle w:val="15"/>
                                <w:kinsoku/>
                                <w:ind w:left="0"/>
                                <w:jc w:val="left"/>
                              </w:pPr>
                              <w:r>
                                <w:rPr>
                                  <w:rFonts w:ascii="Times New Roman" w:hAnsi="Times New Roman" w:eastAsia="Segoe UI Historic"/>
                                  <w:i/>
                                  <w:color w:val="000000" w:themeColor="text1"/>
                                  <w:kern w:val="24"/>
                                  <w:sz w:val="20"/>
                                  <w:szCs w:val="20"/>
                                  <w14:textFill>
                                    <w14:solidFill>
                                      <w14:schemeClr w14:val="tx1"/>
                                    </w14:solidFill>
                                  </w14:textFill>
                                </w:rPr>
                                <w:t xml:space="preserve">Figure </w:t>
                              </w:r>
                              <w:r>
                                <w:rPr>
                                  <w:rFonts w:hint="default" w:eastAsia="Segoe UI Historic"/>
                                  <w:i/>
                                  <w:color w:val="000000" w:themeColor="text1"/>
                                  <w:kern w:val="24"/>
                                  <w:sz w:val="20"/>
                                  <w:szCs w:val="20"/>
                                  <w:lang w:val="en-SG"/>
                                  <w14:textFill>
                                    <w14:solidFill>
                                      <w14:schemeClr w14:val="tx1"/>
                                    </w14:solidFill>
                                  </w14:textFill>
                                </w:rPr>
                                <w:t>6.</w:t>
                              </w:r>
                              <w:r>
                                <w:rPr>
                                  <w:rFonts w:ascii="Times New Roman" w:hAnsi="Times New Roman" w:eastAsia="Segoe UI Historic"/>
                                  <w:i/>
                                  <w:color w:val="000000" w:themeColor="text1"/>
                                  <w:kern w:val="24"/>
                                  <w:sz w:val="20"/>
                                  <w:szCs w:val="20"/>
                                  <w14:textFill>
                                    <w14:solidFill>
                                      <w14:schemeClr w14:val="tx1"/>
                                    </w14:solidFill>
                                  </w14:textFill>
                                </w:rPr>
                                <w:t xml:space="preserve"> Performance Tracking Dashboard</w:t>
                              </w:r>
                            </w:p>
                            <w:p w14:paraId="2356C50C">
                              <w:pPr>
                                <w:pStyle w:val="15"/>
                                <w:kinsoku/>
                                <w:ind w:left="0"/>
                                <w:jc w:val="left"/>
                              </w:pPr>
                            </w:p>
                          </w:txbxContent>
                        </wps:txbx>
                        <wps:bodyPr wrap="none" rtlCol="0">
                          <a:spAutoFit/>
                        </wps:bodyPr>
                      </wps:wsp>
                    </wpg:wgp>
                  </a:graphicData>
                </a:graphic>
              </wp:anchor>
            </w:drawing>
          </mc:Choice>
          <mc:Fallback>
            <w:pict>
              <v:group id="Group 3" o:spid="_x0000_s1026" o:spt="203" style="position:absolute;left:0pt;margin-left:-0.15pt;margin-top:13.2pt;height:136.9pt;width:426.55pt;z-index:251667456;mso-width-relative:page;mso-height-relative:page;" coordorigin="694582,1067295" coordsize="5786099,1875351" o:gfxdata="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8OthC&#10;2AAAAAgBAAAPAAAAAAAAAAEAIAAAACIAAABkcnMvZG93bnJldi54bWxQSwECFAAUAAAACACHTuJA&#10;9P/KWT8FAABYHQAADgAAAAAAAAABACAAAAAnAQAAZHJzL2Uyb0RvYy54bWxQSwUGAAAAAAYABgBZ&#10;AQAA2AgAAAAA&#10;">
                <o:lock v:ext="edit" aspectratio="f"/>
                <v:shape id="TextBox 4" o:spid="_x0000_s1026" o:spt="202" type="#_x0000_t202" style="position:absolute;left:694582;top:1067295;height:481493;width:643671;" fillcolor="#B9CDE5 [1300]" filled="t" stroked="t" coordsize="21600,21600" o:gfxdata="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q2cCvQAA&#10;ANs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14:paraId="28A2F48F">
                        <w:pPr>
                          <w:pStyle w:val="15"/>
                          <w:kinsoku/>
                          <w:ind w:left="0"/>
                          <w:jc w:val="center"/>
                        </w:pPr>
                        <w:r>
                          <w:rPr>
                            <w:rFonts w:ascii="Arial Narrow" w:hAnsiTheme="minorBidi" w:eastAsiaTheme="minorEastAsia"/>
                            <w:b/>
                            <w:color w:val="000000" w:themeColor="text1"/>
                            <w:kern w:val="24"/>
                            <w:sz w:val="28"/>
                            <w:szCs w:val="28"/>
                            <w14:textFill>
                              <w14:solidFill>
                                <w14:schemeClr w14:val="tx1"/>
                              </w14:solidFill>
                            </w14:textFill>
                          </w:rPr>
                          <w:t>Score</w:t>
                        </w:r>
                        <w:r>
                          <w:rPr>
                            <w:rFonts w:hint="default" w:ascii="Arial Narrow" w:hAnsiTheme="minorBidi" w:eastAsiaTheme="minorEastAsia"/>
                            <w:b/>
                            <w:color w:val="000000" w:themeColor="text1"/>
                            <w:kern w:val="24"/>
                            <w:sz w:val="28"/>
                            <w:szCs w:val="28"/>
                            <w:lang w:val="en-SG"/>
                            <w14:textFill>
                              <w14:solidFill>
                                <w14:schemeClr w14:val="tx1"/>
                              </w14:solidFill>
                            </w14:textFill>
                          </w:rPr>
                          <w:t xml:space="preserve">  </w:t>
                        </w:r>
                        <w:r>
                          <w:rPr>
                            <w:rFonts w:ascii="Arial Narrow" w:hAnsiTheme="minorBidi" w:eastAsiaTheme="minorEastAsia"/>
                            <w:b/>
                            <w:color w:val="000000" w:themeColor="text1"/>
                            <w:kern w:val="24"/>
                            <w:sz w:val="28"/>
                            <w:szCs w:val="28"/>
                            <w14:textFill>
                              <w14:solidFill>
                                <w14:schemeClr w14:val="tx1"/>
                              </w14:solidFill>
                            </w14:textFill>
                          </w:rPr>
                          <w:t xml:space="preserve">  </w:t>
                        </w:r>
                      </w:p>
                    </w:txbxContent>
                  </v:textbox>
                </v:shape>
                <v:shape id="TextBox 5" o:spid="_x0000_s1026" o:spt="202" type="#_x0000_t202" style="position:absolute;left:1937159;top:1082363;height:510260;width:894628;" fillcolor="#B9CDE5 [1300]" filled="t" stroked="t" coordsize="21600,21600" o:gfxdata="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58KZvQAA&#10;ANs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14:paraId="1EB88C5D">
                        <w:pPr>
                          <w:pStyle w:val="15"/>
                          <w:kinsoku/>
                          <w:ind w:left="0"/>
                          <w:jc w:val="both"/>
                        </w:pPr>
                        <w:r>
                          <w:rPr>
                            <w:rFonts w:ascii="Arial Narrow" w:hAnsiTheme="minorBidi" w:eastAsiaTheme="minorEastAsia"/>
                            <w:b/>
                            <w:color w:val="000000" w:themeColor="text1"/>
                            <w:kern w:val="24"/>
                            <w:sz w:val="28"/>
                            <w:szCs w:val="28"/>
                            <w14:textFill>
                              <w14:solidFill>
                                <w14:schemeClr w14:val="tx1"/>
                              </w14:solidFill>
                            </w14:textFill>
                          </w:rPr>
                          <w:t xml:space="preserve">Progress  </w:t>
                        </w:r>
                      </w:p>
                    </w:txbxContent>
                  </v:textbox>
                </v:shape>
                <v:shape id="TextBox 6" o:spid="_x0000_s1026" o:spt="202" type="#_x0000_t202" style="position:absolute;left:3335664;top:1097431;height:510260;width:1069591;mso-wrap-style:none;" fillcolor="#B9CDE5 [1300]" filled="t" stroked="t" coordsize="21600,21600" o:gfxdata="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EXC8AAAA&#10;2w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style="mso-fit-shape-to-text:t;">
                    <w:txbxContent>
                      <w:p w14:paraId="0B872451">
                        <w:pPr>
                          <w:pStyle w:val="15"/>
                          <w:kinsoku/>
                          <w:ind w:left="0"/>
                          <w:jc w:val="center"/>
                        </w:pPr>
                        <w:r>
                          <w:rPr>
                            <w:rFonts w:ascii="Arial Narrow" w:hAnsiTheme="minorBidi" w:eastAsiaTheme="minorEastAsia"/>
                            <w:b/>
                            <w:color w:val="000000" w:themeColor="text1"/>
                            <w:kern w:val="24"/>
                            <w:sz w:val="28"/>
                            <w:szCs w:val="28"/>
                            <w14:textFill>
                              <w14:solidFill>
                                <w14:schemeClr w14:val="tx1"/>
                              </w14:solidFill>
                            </w14:textFill>
                          </w:rPr>
                          <w:t>Weak Areas</w:t>
                        </w:r>
                      </w:p>
                    </w:txbxContent>
                  </v:textbox>
                </v:shape>
                <v:shape id="TextBox 7" o:spid="_x0000_s1026" o:spt="202" type="#_x0000_t202" style="position:absolute;left:4870530;top:1111129;height:510260;width:1610151;" fillcolor="#B9CDE5 [1300]" filled="t" stroked="t" coordsize="21600,21600" o:gfxdata="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5+XW8AAAA&#10;2w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w:txbxContent>
                      <w:p w14:paraId="2281D53D">
                        <w:pPr>
                          <w:pStyle w:val="15"/>
                          <w:kinsoku/>
                          <w:ind w:left="0"/>
                          <w:jc w:val="both"/>
                        </w:pPr>
                        <w:r>
                          <w:rPr>
                            <w:rFonts w:ascii="Arial Narrow" w:hAnsiTheme="minorBidi" w:eastAsiaTheme="minorEastAsia"/>
                            <w:b/>
                            <w:color w:val="000000" w:themeColor="text1"/>
                            <w:kern w:val="24"/>
                            <w:sz w:val="28"/>
                            <w:szCs w:val="28"/>
                            <w14:textFill>
                              <w14:solidFill>
                                <w14:schemeClr w14:val="tx1"/>
                              </w14:solidFill>
                            </w14:textFill>
                          </w:rPr>
                          <w:t>Recommendations</w:t>
                        </w:r>
                      </w:p>
                    </w:txbxContent>
                  </v:textbox>
                </v:shape>
                <v:line id="Straight Connector 8" o:spid="_x0000_s1026" o:spt="20" style="position:absolute;left:969278;top:2028227;height:4794;width:4677848;" filled="f" stroked="t" coordsize="21600,21600" o:gfxdata="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2g4K8AAAA&#10;2gAAAA8AAAAAAAAAAQAgAAAAIgAAAGRycy9kb3ducmV2LnhtbFBLAQIUABQAAAAIAIdO4kAzLwWe&#10;OwAAADkAAAAQAAAAAAAAAAEAIAAAAAsBAABkcnMvc2hhcGV4bWwueG1sUEsFBgAAAAAGAAYAWwEA&#10;ALUDAAAAAA==&#10;">
                  <v:fill on="f" focussize="0,0"/>
                  <v:stroke color="#000000 [3213]" joinstyle="round"/>
                  <v:imagedata o:title=""/>
                  <o:lock v:ext="edit" aspectratio="f"/>
                </v:line>
                <v:shape id="Straight Arrow Connector 9" o:spid="_x0000_s1026" o:spt="32" type="#_x0000_t32" style="position:absolute;left:2436360;top:1602212;flip:x y;height:432865;width:6104;" filled="f" stroked="t" coordsize="21600,21600" o:gfxdata="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YKLy7sAAADb&#10;AAAADwAAAAAAAAABACAAAAAiAAAAZHJzL2Rvd25yZXYueG1sUEsBAhQAFAAAAAgAh07iQDMvBZ47&#10;AAAAOQAAABAAAAAAAAAAAQAgAAAACgEAAGRycy9zaGFwZXhtbC54bWxQSwUGAAAAAAYABgBbAQAA&#10;tAMAAAAA&#10;">
                  <v:fill on="f" focussize="0,0"/>
                  <v:stroke color="#000000 [3213]" joinstyle="round" endarrow="open"/>
                  <v:imagedata o:title=""/>
                  <o:lock v:ext="edit" aspectratio="f"/>
                </v:shape>
                <v:shape id="Straight Arrow Connector 10" o:spid="_x0000_s1026" o:spt="32" type="#_x0000_t32" style="position:absolute;left:3929894;top:1613855;flip:x y;height:410262;width:12887;" filled="f" stroked="t" coordsize="21600,21600" o:gfxdata="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K30bsAAADb&#10;AAAADwAAAAAAAAABACAAAAAiAAAAZHJzL2Rvd25yZXYueG1sUEsBAhQAFAAAAAgAh07iQDMvBZ47&#10;AAAAOQAAABAAAAAAAAAAAQAgAAAACgEAAGRycy9zaGFwZXhtbC54bWxQSwUGAAAAAAYABgBbAQAA&#10;tAMAAAAA&#10;">
                  <v:fill on="f" focussize="0,0"/>
                  <v:stroke color="#000000 [3213]" joinstyle="round" endarrow="open"/>
                  <v:imagedata o:title=""/>
                  <o:lock v:ext="edit" aspectratio="f"/>
                </v:shape>
                <v:shape id="Straight Arrow Connector 11" o:spid="_x0000_s1026" o:spt="32" type="#_x0000_t32" style="position:absolute;left:5636267;top:1613170;flip:y;height:433550;width:4748;" filled="f" stroked="t" coordsize="21600,21600" o:gfxdata="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CVZL4A&#10;AADbAAAADwAAAAAAAAABACAAAAAiAAAAZHJzL2Rvd25yZXYueG1sUEsBAhQAFAAAAAgAh07iQDMv&#10;BZ47AAAAOQAAABAAAAAAAAAAAQAgAAAADQEAAGRycy9zaGFwZXhtbC54bWxQSwUGAAAAAAYABgBb&#10;AQAAtwMAAAAA&#10;">
                  <v:fill on="f" focussize="0,0"/>
                  <v:stroke color="#000000 [3213]" joinstyle="round" endarrow="open"/>
                  <v:imagedata o:title=""/>
                  <o:lock v:ext="edit" aspectratio="f"/>
                </v:shape>
                <v:shape id="Straight Arrow Connector 12" o:spid="_x0000_s1026" o:spt="32" type="#_x0000_t32" style="position:absolute;left:979452;top:1555638;flip:y;height:484233;width:0;" filled="f" stroked="t" coordsize="21600,21600" o:gfxdata="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Y6okugAAANsA&#10;AAAPAAAAAAAAAAEAIAAAACIAAABkcnMvZG93bnJldi54bWxQSwECFAAUAAAACACHTuJAMy8FnjsA&#10;AAA5AAAAEAAAAAAAAAABACAAAAAJAQAAZHJzL3NoYXBleG1sLnhtbFBLBQYAAAAABgAGAFsBAACz&#10;AwAAAAA=&#10;">
                  <v:fill on="f" focussize="0,0"/>
                  <v:stroke color="#000000 [3213]" joinstyle="round" endarrow="open"/>
                  <v:imagedata o:title=""/>
                  <o:lock v:ext="edit" aspectratio="f"/>
                </v:shape>
                <v:shape id="Straight Arrow Connector 13" o:spid="_x0000_s1026" o:spt="32" type="#_x0000_t32" style="position:absolute;left:1343001;top:1298111;height:0;width:594836;" filled="f" stroked="t" coordsize="21600,21600" o:gfxdata="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grmK5AAAA2wAA&#10;AA8AAAAAAAAAAQAgAAAAIgAAAGRycy9kb3ducmV2LnhtbFBLAQIUABQAAAAIAIdO4kAzLwWeOwAA&#10;ADkAAAAQAAAAAAAAAAEAIAAAAAgBAABkcnMvc2hhcGV4bWwueG1sUEsFBgAAAAAGAAYAWwEAALID&#10;AAAAAA==&#10;">
                  <v:fill on="f" focussize="0,0"/>
                  <v:stroke color="#000000 [3213]" joinstyle="round" endarrow="open"/>
                  <v:imagedata o:title=""/>
                  <o:lock v:ext="edit" aspectratio="f"/>
                </v:shape>
                <v:shape id="Straight Arrow Connector 14" o:spid="_x0000_s1026" o:spt="32" type="#_x0000_t32" style="position:absolute;left:4399151;top:1339890;flip:y;height:1370;width:462562;" filled="f" stroked="t" coordsize="21600,21600" o:gfxdata="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xwrmugAAANsA&#10;AAAPAAAAAAAAAAEAIAAAACIAAABkcnMvZG93bnJldi54bWxQSwECFAAUAAAACACHTuJAMy8FnjsA&#10;AAA5AAAAEAAAAAAAAAABACAAAAAJAQAAZHJzL3NoYXBleG1sLnhtbFBLBQYAAAAABgAGAFsBAACz&#10;AwAAAAA=&#10;">
                  <v:fill on="f" focussize="0,0"/>
                  <v:stroke color="#000000 [3213]" joinstyle="round" endarrow="open"/>
                  <v:imagedata o:title=""/>
                  <o:lock v:ext="edit" aspectratio="f"/>
                </v:shape>
                <v:shape id="Straight Arrow Connector 15" o:spid="_x0000_s1026" o:spt="32" type="#_x0000_t32" style="position:absolute;left:2827039;top:1310439;flip:y;height:9589;width:494440;" filled="f" stroked="t" coordsize="21600,21600" o:gfxdata="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8Pv74A&#10;AADbAAAADwAAAAAAAAABACAAAAAiAAAAZHJzL2Rvd25yZXYueG1sUEsBAhQAFAAAAAgAh07iQDMv&#10;BZ47AAAAOQAAABAAAAAAAAAAAQAgAAAADQEAAGRycy9zaGFwZXhtbC54bWxQSwUGAAAAAAYABgBb&#10;AQAAtwMAAAAA&#10;">
                  <v:fill on="f" focussize="0,0"/>
                  <v:stroke color="#000000 [3213]" joinstyle="round" endarrow="open"/>
                  <v:imagedata o:title=""/>
                  <o:lock v:ext="edit" aspectratio="f"/>
                </v:shape>
                <v:shape id="TextBox 16" o:spid="_x0000_s1026" o:spt="202" type="#_x0000_t202" style="position:absolute;left:2446352;top:2113875;height:828771;width:2609883;mso-wrap-style:none;" filled="f" stroked="f" coordsize="21600,21600" o:gfxdata="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kWK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14:paraId="5DC52D91">
                        <w:pPr>
                          <w:pStyle w:val="15"/>
                          <w:kinsoku/>
                          <w:ind w:left="0"/>
                          <w:jc w:val="left"/>
                        </w:pPr>
                        <w:r>
                          <w:rPr>
                            <w:rFonts w:ascii="Times New Roman" w:hAnsi="Times New Roman" w:eastAsia="Segoe UI Historic"/>
                            <w:i/>
                            <w:color w:val="000000" w:themeColor="text1"/>
                            <w:kern w:val="24"/>
                            <w:sz w:val="20"/>
                            <w:szCs w:val="20"/>
                            <w14:textFill>
                              <w14:solidFill>
                                <w14:schemeClr w14:val="tx1"/>
                              </w14:solidFill>
                            </w14:textFill>
                          </w:rPr>
                          <w:t xml:space="preserve">Figure </w:t>
                        </w:r>
                        <w:r>
                          <w:rPr>
                            <w:rFonts w:hint="default" w:eastAsia="Segoe UI Historic"/>
                            <w:i/>
                            <w:color w:val="000000" w:themeColor="text1"/>
                            <w:kern w:val="24"/>
                            <w:sz w:val="20"/>
                            <w:szCs w:val="20"/>
                            <w:lang w:val="en-SG"/>
                            <w14:textFill>
                              <w14:solidFill>
                                <w14:schemeClr w14:val="tx1"/>
                              </w14:solidFill>
                            </w14:textFill>
                          </w:rPr>
                          <w:t>6.</w:t>
                        </w:r>
                        <w:r>
                          <w:rPr>
                            <w:rFonts w:ascii="Times New Roman" w:hAnsi="Times New Roman" w:eastAsia="Segoe UI Historic"/>
                            <w:i/>
                            <w:color w:val="000000" w:themeColor="text1"/>
                            <w:kern w:val="24"/>
                            <w:sz w:val="20"/>
                            <w:szCs w:val="20"/>
                            <w14:textFill>
                              <w14:solidFill>
                                <w14:schemeClr w14:val="tx1"/>
                              </w14:solidFill>
                            </w14:textFill>
                          </w:rPr>
                          <w:t xml:space="preserve"> Performance Tracking Dashboard</w:t>
                        </w:r>
                      </w:p>
                      <w:p w14:paraId="2356C50C">
                        <w:pPr>
                          <w:pStyle w:val="15"/>
                          <w:kinsoku/>
                          <w:ind w:left="0"/>
                          <w:jc w:val="left"/>
                        </w:pPr>
                      </w:p>
                    </w:txbxContent>
                  </v:textbox>
                </v:shape>
              </v:group>
            </w:pict>
          </mc:Fallback>
        </mc:AlternateContent>
      </w:r>
    </w:p>
    <w:p w14:paraId="1D8EE76A">
      <w:pPr>
        <w:pStyle w:val="5"/>
        <w:spacing w:before="81"/>
        <w:ind w:left="0"/>
      </w:pPr>
    </w:p>
    <w:p w14:paraId="76005E53">
      <w:pPr>
        <w:pStyle w:val="5"/>
        <w:spacing w:before="81"/>
        <w:ind w:left="0"/>
      </w:pPr>
    </w:p>
    <w:p w14:paraId="646CCFB8">
      <w:pPr>
        <w:pStyle w:val="5"/>
        <w:spacing w:before="81"/>
        <w:ind w:left="0"/>
      </w:pPr>
    </w:p>
    <w:p w14:paraId="3E54C03D">
      <w:pPr>
        <w:pStyle w:val="5"/>
        <w:spacing w:before="81"/>
        <w:ind w:left="0"/>
      </w:pPr>
    </w:p>
    <w:p w14:paraId="7E4B76A4">
      <w:pPr>
        <w:pStyle w:val="5"/>
        <w:spacing w:before="81"/>
        <w:ind w:left="0"/>
      </w:pPr>
    </w:p>
    <w:p w14:paraId="4F14DA27">
      <w:pPr>
        <w:pStyle w:val="5"/>
        <w:spacing w:before="81"/>
        <w:ind w:left="0"/>
      </w:pPr>
    </w:p>
    <w:p w14:paraId="4DD8D480">
      <w:pPr>
        <w:pStyle w:val="5"/>
        <w:spacing w:before="81"/>
        <w:ind w:left="0"/>
      </w:pPr>
      <w:r>
        <w:t>The</w:t>
      </w:r>
      <w:r>
        <w:rPr>
          <w:spacing w:val="-6"/>
        </w:rPr>
        <w:t xml:space="preserve"> </w:t>
      </w:r>
      <w:r>
        <w:t>Technology</w:t>
      </w:r>
      <w:r>
        <w:rPr>
          <w:spacing w:val="-5"/>
        </w:rPr>
        <w:t xml:space="preserve"> </w:t>
      </w:r>
      <w:r>
        <w:t>Acceptance</w:t>
      </w:r>
      <w:r>
        <w:rPr>
          <w:spacing w:val="-5"/>
        </w:rPr>
        <w:t xml:space="preserve"> </w:t>
      </w:r>
      <w:r>
        <w:t>Model</w:t>
      </w:r>
      <w:r>
        <w:rPr>
          <w:spacing w:val="-3"/>
        </w:rPr>
        <w:t xml:space="preserve"> </w:t>
      </w:r>
      <w:r>
        <w:rPr>
          <w:spacing w:val="-4"/>
        </w:rPr>
        <w:t>(TAM)</w:t>
      </w:r>
    </w:p>
    <w:p w14:paraId="2E3A20B6">
      <w:pPr>
        <w:pStyle w:val="10"/>
        <w:spacing w:before="4"/>
        <w:rPr>
          <w:rFonts w:ascii="Arial" w:hAnsi="Arial" w:cs="Arial"/>
          <w:b/>
        </w:rPr>
      </w:pPr>
    </w:p>
    <w:p w14:paraId="6EB250A3">
      <w:pPr>
        <w:pStyle w:val="10"/>
        <w:spacing w:before="4"/>
        <w:rPr>
          <w:rFonts w:ascii="Arial" w:hAnsi="Arial" w:cs="Arial"/>
          <w:b/>
        </w:rPr>
      </w:pPr>
    </w:p>
    <w:p w14:paraId="0CBBAF53">
      <w:pPr>
        <w:pStyle w:val="10"/>
        <w:spacing w:before="7" w:line="480" w:lineRule="auto"/>
        <w:ind w:firstLine="720" w:firstLineChars="0"/>
        <w:jc w:val="both"/>
        <w:rPr>
          <w:rFonts w:ascii="Arial" w:hAnsi="Arial" w:cs="Arial"/>
          <w:color w:val="auto"/>
        </w:rPr>
      </w:pPr>
      <w:r>
        <w:rPr>
          <w:rFonts w:ascii="Arial" w:hAnsi="Arial" w:cs="Arial"/>
          <w:color w:val="auto"/>
        </w:rPr>
        <w:t>The Technology Acceptance Model (TAM) is a way of analyzing how users use and find educational technology useful. TAM argues that how much a system is accepted by users depends on two basic factors: Perceived Usefulness (PU) and Perceived Ease of Use (PEU). PU focuses on how much users feel the system will improve their learning, while PEU looks at how easy it is to use the system. In this study, TAM plays a vital role in analyzing how well the AI-based system is accepted and functioning. A Likert-scale questionnaire will be used to find out what students feel about the usability, usefulness, and engagement of the system. This is consistent with the objective of research to evaluate how much the system is accepted and make sure that AI-based review methods offer students a useful and effective learning experience.</w:t>
      </w:r>
    </w:p>
    <w:p w14:paraId="3B12DC5C">
      <w:pPr>
        <w:pStyle w:val="10"/>
        <w:spacing w:before="5"/>
        <w:rPr>
          <w:rFonts w:ascii="Arial" w:hAnsi="Arial" w:cs="Arial"/>
          <w:b/>
        </w:rPr>
      </w:pPr>
      <w:r>
        <w:rPr>
          <w:rFonts w:ascii="Arial" w:hAnsi="Arial" w:cs="Arial"/>
          <w:b/>
        </w:rPr>
        <mc:AlternateContent>
          <mc:Choice Requires="wps">
            <w:drawing>
              <wp:anchor distT="0" distB="0" distL="0" distR="0" simplePos="0" relativeHeight="251659264" behindDoc="1" locked="0" layoutInCell="1" allowOverlap="1">
                <wp:simplePos x="0" y="0"/>
                <wp:positionH relativeFrom="page">
                  <wp:posOffset>1351915</wp:posOffset>
                </wp:positionH>
                <wp:positionV relativeFrom="paragraph">
                  <wp:posOffset>208915</wp:posOffset>
                </wp:positionV>
                <wp:extent cx="5452745" cy="45085"/>
                <wp:effectExtent l="0" t="0" r="14605" b="12065"/>
                <wp:wrapTopAndBottom/>
                <wp:docPr id="6" name="Graphic 6"/>
                <wp:cNvGraphicFramePr/>
                <a:graphic xmlns:a="http://schemas.openxmlformats.org/drawingml/2006/main">
                  <a:graphicData uri="http://schemas.microsoft.com/office/word/2010/wordprocessingShape">
                    <wps:wsp>
                      <wps:cNvSpPr/>
                      <wps:spPr>
                        <a:xfrm>
                          <a:off x="0" y="0"/>
                          <a:ext cx="5452745" cy="45085"/>
                        </a:xfrm>
                        <a:custGeom>
                          <a:avLst/>
                          <a:gdLst/>
                          <a:ahLst/>
                          <a:cxnLst/>
                          <a:rect l="l" t="t" r="r" b="b"/>
                          <a:pathLst>
                            <a:path w="6472555" h="57150">
                              <a:moveTo>
                                <a:pt x="126" y="57150"/>
                              </a:moveTo>
                              <a:lnTo>
                                <a:pt x="0" y="28575"/>
                              </a:lnTo>
                              <a:lnTo>
                                <a:pt x="6471920" y="0"/>
                              </a:lnTo>
                              <a:lnTo>
                                <a:pt x="6472046" y="28575"/>
                              </a:lnTo>
                              <a:lnTo>
                                <a:pt x="126" y="57150"/>
                              </a:lnTo>
                              <a:close/>
                            </a:path>
                          </a:pathLst>
                        </a:custGeom>
                        <a:solidFill>
                          <a:srgbClr val="000000"/>
                        </a:solidFill>
                        <a:ln cmpd="sng">
                          <a:solidFill>
                            <a:schemeClr val="tx1"/>
                          </a:solidFill>
                        </a:ln>
                      </wps:spPr>
                      <wps:bodyPr wrap="square" lIns="0" tIns="0" rIns="0" bIns="0" rtlCol="0">
                        <a:noAutofit/>
                      </wps:bodyPr>
                    </wps:wsp>
                  </a:graphicData>
                </a:graphic>
              </wp:anchor>
            </w:drawing>
          </mc:Choice>
          <mc:Fallback>
            <w:pict>
              <v:shape id="Graphic 6" o:spid="_x0000_s1026" o:spt="100" style="position:absolute;left:0pt;margin-left:106.45pt;margin-top:16.45pt;height:3.55pt;width:429.35pt;mso-position-horizontal-relative:page;mso-wrap-distance-bottom:0pt;mso-wrap-distance-top:0pt;z-index:-251657216;mso-width-relative:page;mso-height-relative:page;" fillcolor="#000000" filled="t" stroked="t" coordsize="6472555,57150" o:gfxdata="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OkwA9gAAAAKAQAADwAAAAAAAAABACAA&#10;AAAiAAAAZHJzL2Rvd25yZXYueG1sUEsBAhQAFAAAAAgAh07iQGFW3IFGAgAAMgUAAA4AAAAAAAAA&#10;AQAgAAAAJwEAAGRycy9lMm9Eb2MueG1sUEsFBgAAAAAGAAYAWQEAAN8FAAAAAA==&#10;" path="m126,57150l0,28575,6471920,0,6472046,28575,126,57150xe">
                <v:fill on="t" focussize="0,0"/>
                <v:stroke color="#000000 [3213]" joinstyle="round"/>
                <v:imagedata o:title=""/>
                <o:lock v:ext="edit" aspectratio="f"/>
                <v:textbox inset="0mm,0mm,0mm,0mm"/>
                <w10:wrap type="topAndBottom"/>
              </v:shape>
            </w:pict>
          </mc:Fallback>
        </mc:AlternateContent>
      </w:r>
      <w:r>
        <w:rPr>
          <w:rFonts w:ascii="Arial" w:hAnsi="Arial" w:cs="Arial"/>
          <w:b/>
        </w:rPr>
        <w:drawing>
          <wp:anchor distT="0" distB="0" distL="0" distR="0" simplePos="0" relativeHeight="251659264" behindDoc="1" locked="0" layoutInCell="1" allowOverlap="1">
            <wp:simplePos x="0" y="0"/>
            <wp:positionH relativeFrom="page">
              <wp:posOffset>1404620</wp:posOffset>
            </wp:positionH>
            <wp:positionV relativeFrom="paragraph">
              <wp:posOffset>409575</wp:posOffset>
            </wp:positionV>
            <wp:extent cx="5425440" cy="2280285"/>
            <wp:effectExtent l="0" t="0" r="3810" b="5715"/>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425440" cy="2280285"/>
                    </a:xfrm>
                    <a:prstGeom prst="rect">
                      <a:avLst/>
                    </a:prstGeom>
                  </pic:spPr>
                </pic:pic>
              </a:graphicData>
            </a:graphic>
          </wp:anchor>
        </w:drawing>
      </w:r>
    </w:p>
    <w:p w14:paraId="146E237E">
      <w:pPr>
        <w:pStyle w:val="10"/>
        <w:spacing w:before="1"/>
        <w:rPr>
          <w:rFonts w:ascii="Arial" w:hAnsi="Arial" w:cs="Arial"/>
          <w:b/>
        </w:rPr>
      </w:pPr>
    </w:p>
    <w:p w14:paraId="01C78EB9">
      <w:pPr>
        <w:pStyle w:val="10"/>
        <w:spacing w:before="11"/>
        <w:rPr>
          <w:rFonts w:ascii="Arial" w:hAnsi="Arial" w:cs="Arial"/>
          <w:b/>
        </w:rPr>
      </w:pPr>
      <w:r>
        <w:rPr>
          <w:rFonts w:ascii="Arial" w:hAnsi="Arial" w:cs="Arial"/>
          <w:b/>
        </w:rPr>
        <mc:AlternateContent>
          <mc:Choice Requires="wps">
            <w:drawing>
              <wp:anchor distT="0" distB="0" distL="0" distR="0" simplePos="0" relativeHeight="251661312" behindDoc="1" locked="0" layoutInCell="1" allowOverlap="1">
                <wp:simplePos x="0" y="0"/>
                <wp:positionH relativeFrom="page">
                  <wp:posOffset>1371600</wp:posOffset>
                </wp:positionH>
                <wp:positionV relativeFrom="paragraph">
                  <wp:posOffset>163830</wp:posOffset>
                </wp:positionV>
                <wp:extent cx="5452745" cy="45085"/>
                <wp:effectExtent l="0" t="0" r="14605" b="12065"/>
                <wp:wrapTopAndBottom/>
                <wp:docPr id="16" name="Graphic 6"/>
                <wp:cNvGraphicFramePr/>
                <a:graphic xmlns:a="http://schemas.openxmlformats.org/drawingml/2006/main">
                  <a:graphicData uri="http://schemas.microsoft.com/office/word/2010/wordprocessingShape">
                    <wps:wsp>
                      <wps:cNvSpPr/>
                      <wps:spPr>
                        <a:xfrm>
                          <a:off x="0" y="0"/>
                          <a:ext cx="5452745" cy="45085"/>
                        </a:xfrm>
                        <a:custGeom>
                          <a:avLst/>
                          <a:gdLst/>
                          <a:ahLst/>
                          <a:cxnLst/>
                          <a:rect l="l" t="t" r="r" b="b"/>
                          <a:pathLst>
                            <a:path w="6472555" h="57150">
                              <a:moveTo>
                                <a:pt x="126" y="57150"/>
                              </a:moveTo>
                              <a:lnTo>
                                <a:pt x="0" y="28575"/>
                              </a:lnTo>
                              <a:lnTo>
                                <a:pt x="6471920" y="0"/>
                              </a:lnTo>
                              <a:lnTo>
                                <a:pt x="6472046" y="28575"/>
                              </a:lnTo>
                              <a:lnTo>
                                <a:pt x="126" y="57150"/>
                              </a:lnTo>
                              <a:close/>
                            </a:path>
                          </a:pathLst>
                        </a:custGeom>
                        <a:solidFill>
                          <a:srgbClr val="000000"/>
                        </a:solidFill>
                        <a:ln cmpd="sng">
                          <a:solidFill>
                            <a:schemeClr val="tx1"/>
                          </a:solidFill>
                        </a:ln>
                      </wps:spPr>
                      <wps:bodyPr wrap="square" lIns="0" tIns="0" rIns="0" bIns="0" rtlCol="0">
                        <a:noAutofit/>
                      </wps:bodyPr>
                    </wps:wsp>
                  </a:graphicData>
                </a:graphic>
              </wp:anchor>
            </w:drawing>
          </mc:Choice>
          <mc:Fallback>
            <w:pict>
              <v:shape id="Graphic 6" o:spid="_x0000_s1026" o:spt="100" style="position:absolute;left:0pt;margin-left:108pt;margin-top:12.9pt;height:3.55pt;width:429.35pt;mso-position-horizontal-relative:page;mso-wrap-distance-bottom:0pt;mso-wrap-distance-top:0pt;z-index:-251655168;mso-width-relative:page;mso-height-relative:page;" fillcolor="#000000" filled="t" stroked="t" coordsize="6472555,57150" o:gfxdata="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9ZrJU2QAAAAoBAAAPAAAAAAAAAAEA&#10;IAAAACIAAABkcnMvZG93bnJldi54bWxQSwECFAAUAAAACACHTuJA5Thv90cCAAAzBQAADgAAAAAA&#10;AAABACAAAAAoAQAAZHJzL2Uyb0RvYy54bWxQSwUGAAAAAAYABgBZAQAA4QUAAAAA&#10;" path="m126,57150l0,28575,6471920,0,6472046,28575,126,57150xe">
                <v:fill on="t" focussize="0,0"/>
                <v:stroke color="#000000 [3213]" joinstyle="round"/>
                <v:imagedata o:title=""/>
                <o:lock v:ext="edit" aspectratio="f"/>
                <v:textbox inset="0mm,0mm,0mm,0mm"/>
                <w10:wrap type="topAndBottom"/>
              </v:shape>
            </w:pict>
          </mc:Fallback>
        </mc:AlternateContent>
      </w:r>
    </w:p>
    <w:p w14:paraId="6EC0C145">
      <w:pPr>
        <w:pStyle w:val="15"/>
        <w:kinsoku/>
        <w:ind w:left="0"/>
        <w:jc w:val="left"/>
        <w:rPr>
          <w:rFonts w:hint="default" w:ascii="Arial" w:hAnsi="Arial" w:cs="Arial"/>
          <w:b w:val="0"/>
          <w:bCs w:val="0"/>
          <w:sz w:val="22"/>
          <w:szCs w:val="22"/>
        </w:rPr>
      </w:pPr>
      <w:r>
        <w:rPr>
          <w:rFonts w:hint="default" w:ascii="Arial" w:hAnsi="Arial" w:cs="Arial" w:eastAsiaTheme="minorEastAsia"/>
          <w:b w:val="0"/>
          <w:bCs w:val="0"/>
          <w:i/>
          <w:color w:val="000000" w:themeColor="text1"/>
          <w:kern w:val="24"/>
          <w:sz w:val="22"/>
          <w:szCs w:val="22"/>
          <w:lang w:val="en-SG"/>
          <w14:textFill>
            <w14:solidFill>
              <w14:schemeClr w14:val="tx1"/>
            </w14:solidFill>
          </w14:textFill>
        </w:rPr>
        <w:t xml:space="preserve">                                               </w:t>
      </w:r>
      <w:r>
        <w:rPr>
          <w:rFonts w:hint="default" w:ascii="Arial" w:hAnsi="Arial" w:cs="Arial" w:eastAsiaTheme="minorEastAsia"/>
          <w:b w:val="0"/>
          <w:bCs w:val="0"/>
          <w:i/>
          <w:color w:val="000000" w:themeColor="text1"/>
          <w:kern w:val="24"/>
          <w:sz w:val="22"/>
          <w:szCs w:val="22"/>
          <w14:textFill>
            <w14:solidFill>
              <w14:schemeClr w14:val="tx1"/>
            </w14:solidFill>
          </w14:textFill>
        </w:rPr>
        <w:t xml:space="preserve">Figure </w:t>
      </w:r>
      <w:r>
        <w:rPr>
          <w:rFonts w:hint="default" w:ascii="Arial" w:hAnsi="Arial" w:cs="Arial" w:eastAsiaTheme="minorEastAsia"/>
          <w:b w:val="0"/>
          <w:bCs w:val="0"/>
          <w:i/>
          <w:color w:val="000000" w:themeColor="text1"/>
          <w:kern w:val="24"/>
          <w:sz w:val="22"/>
          <w:szCs w:val="22"/>
          <w:lang w:val="en-SG"/>
          <w14:textFill>
            <w14:solidFill>
              <w14:schemeClr w14:val="tx1"/>
            </w14:solidFill>
          </w14:textFill>
        </w:rPr>
        <w:t>6</w:t>
      </w:r>
      <w:r>
        <w:rPr>
          <w:rFonts w:hint="default" w:ascii="Arial" w:hAnsi="Arial" w:cs="Arial" w:eastAsiaTheme="minorEastAsia"/>
          <w:b w:val="0"/>
          <w:bCs w:val="0"/>
          <w:i/>
          <w:color w:val="000000" w:themeColor="text1"/>
          <w:kern w:val="24"/>
          <w:sz w:val="22"/>
          <w:szCs w:val="22"/>
          <w14:textFill>
            <w14:solidFill>
              <w14:schemeClr w14:val="tx1"/>
            </w14:solidFill>
          </w14:textFill>
        </w:rPr>
        <w:t>.Assessment Hierarchy</w:t>
      </w:r>
    </w:p>
    <w:p w14:paraId="6A10834D">
      <w:pPr>
        <w:pStyle w:val="10"/>
        <w:spacing w:before="11"/>
        <w:rPr>
          <w:rFonts w:hint="default" w:ascii="Arial" w:hAnsi="Arial" w:cs="Arial"/>
          <w:b/>
        </w:rPr>
      </w:pPr>
    </w:p>
    <w:p w14:paraId="654B3FCD">
      <w:pPr>
        <w:pStyle w:val="5"/>
        <w:spacing w:before="81"/>
        <w:ind w:left="0"/>
        <w:rPr>
          <w:spacing w:val="-2"/>
        </w:rPr>
      </w:pPr>
      <w:r>
        <w:t>Conceptual</w:t>
      </w:r>
      <w:r>
        <w:rPr>
          <w:spacing w:val="-8"/>
        </w:rPr>
        <w:t xml:space="preserve"> </w:t>
      </w:r>
      <w:r>
        <w:rPr>
          <w:spacing w:val="-2"/>
        </w:rPr>
        <w:t>Framework</w:t>
      </w:r>
    </w:p>
    <w:p w14:paraId="3D00C197">
      <w:pPr>
        <w:pStyle w:val="5"/>
        <w:spacing w:before="81"/>
        <w:ind w:left="0"/>
        <w:rPr>
          <w:spacing w:val="-2"/>
        </w:rPr>
      </w:pPr>
    </w:p>
    <w:p w14:paraId="25383EA4">
      <w:pPr>
        <w:pStyle w:val="5"/>
        <w:spacing w:before="81"/>
        <w:ind w:left="0"/>
        <w:rPr>
          <w:spacing w:val="-2"/>
        </w:rPr>
      </w:pPr>
      <w:r>
        <w:rPr>
          <w:rFonts w:hint="default" w:ascii="Arial" w:hAnsi="Arial" w:cs="Arial"/>
          <w:color w:val="auto"/>
        </w:rPr>
        <w:drawing>
          <wp:anchor distT="0" distB="0" distL="114300" distR="114300" simplePos="0" relativeHeight="251668480" behindDoc="0" locked="0" layoutInCell="1" allowOverlap="1">
            <wp:simplePos x="0" y="0"/>
            <wp:positionH relativeFrom="column">
              <wp:posOffset>-397510</wp:posOffset>
            </wp:positionH>
            <wp:positionV relativeFrom="paragraph">
              <wp:posOffset>56515</wp:posOffset>
            </wp:positionV>
            <wp:extent cx="6031230" cy="4146550"/>
            <wp:effectExtent l="0" t="0" r="7620" b="6350"/>
            <wp:wrapNone/>
            <wp:docPr id="1" name="Picture 1" descr="Screenshot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140)"/>
                    <pic:cNvPicPr>
                      <a:picLocks noChangeAspect="1"/>
                    </pic:cNvPicPr>
                  </pic:nvPicPr>
                  <pic:blipFill>
                    <a:blip r:embed="rId10"/>
                    <a:srcRect l="34168" t="19573" r="24890" b="25268"/>
                    <a:stretch>
                      <a:fillRect/>
                    </a:stretch>
                  </pic:blipFill>
                  <pic:spPr>
                    <a:xfrm>
                      <a:off x="0" y="0"/>
                      <a:ext cx="6031230" cy="4146550"/>
                    </a:xfrm>
                    <a:prstGeom prst="rect">
                      <a:avLst/>
                    </a:prstGeom>
                  </pic:spPr>
                </pic:pic>
              </a:graphicData>
            </a:graphic>
          </wp:anchor>
        </w:drawing>
      </w:r>
    </w:p>
    <w:p w14:paraId="5E4F8BBE">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color w:val="auto"/>
        </w:rPr>
      </w:pPr>
      <w:r>
        <w:rPr>
          <w:rFonts w:hint="default" w:ascii="Arial" w:hAnsi="Arial" w:cs="Arial"/>
          <w:color w:val="auto"/>
        </w:rPr>
        <w:br w:type="textWrapping"/>
      </w:r>
    </w:p>
    <w:p w14:paraId="517B7E4F">
      <w:pPr>
        <w:pStyle w:val="10"/>
        <w:spacing w:before="73"/>
        <w:rPr>
          <w:rFonts w:ascii="Arial" w:hAnsi="Arial" w:cs="Arial"/>
          <w:b/>
        </w:rPr>
      </w:pPr>
    </w:p>
    <w:p w14:paraId="3A70BEE8">
      <w:pPr>
        <w:pStyle w:val="10"/>
        <w:spacing w:line="480" w:lineRule="auto"/>
        <w:jc w:val="both"/>
        <w:rPr>
          <w:rFonts w:hint="default" w:ascii="Arial" w:hAnsi="Arial"/>
          <w:color w:val="auto"/>
          <w:lang w:val="en-SG"/>
        </w:rPr>
      </w:pPr>
      <w:r>
        <w:rPr>
          <w:rFonts w:ascii="Arial" w:hAnsi="Arial" w:cs="Arial"/>
          <w:b/>
          <w:color w:val="auto"/>
        </w:rPr>
        <w:t>Constructivist Learning Theory</w:t>
      </w:r>
      <w:r>
        <w:rPr>
          <w:rFonts w:ascii="Arial" w:hAnsi="Arial" w:cs="Arial"/>
          <w:color w:val="auto"/>
        </w:rPr>
        <w:t xml:space="preserve"> </w:t>
      </w:r>
      <w:r>
        <w:rPr>
          <w:rFonts w:hint="default" w:ascii="Arial" w:hAnsi="Arial"/>
          <w:color w:val="auto"/>
        </w:rPr>
        <w:t>highlights a constructivist approach to learning; students are "constructing knowledge" through an active process of engagement, reflection, and interactions with the environment. In our study's context, the review system based on AI design uses constructivist pedagogies as a computer tutor in a self-paced learning model.The system tracks student performance in real-time, uncovers weaknesses utilizing data analysis, and provides tailored content based on the student's capability. Students move through the personalized learning pathway where they reflect on the items they have missed, relearn if necessary the important items, and apply the concepts they have learned, which would help build understanding. This is completely in alignment with constructivist beliefs that knowledge is constructed from the active, meaningful learning by the learner</w:t>
      </w:r>
      <w:r>
        <w:rPr>
          <w:rFonts w:hint="default" w:ascii="Arial" w:hAnsi="Arial"/>
          <w:color w:val="auto"/>
          <w:lang w:val="en-SG"/>
        </w:rPr>
        <w:t>.</w:t>
      </w:r>
    </w:p>
    <w:p w14:paraId="168FCAB4">
      <w:pPr>
        <w:pStyle w:val="10"/>
        <w:spacing w:line="480" w:lineRule="auto"/>
        <w:jc w:val="both"/>
        <w:rPr>
          <w:rFonts w:hint="default" w:ascii="Arial" w:hAnsi="Arial"/>
          <w:color w:val="auto"/>
        </w:rPr>
      </w:pPr>
      <w:r>
        <w:rPr>
          <w:rFonts w:ascii="Arial" w:hAnsi="Arial" w:cs="Arial"/>
          <w:b/>
          <w:color w:val="auto"/>
        </w:rPr>
        <w:t>Cognitive Load Theory (CLT)</w:t>
      </w:r>
      <w:r>
        <w:rPr>
          <w:rFonts w:ascii="Arial" w:hAnsi="Arial" w:cs="Arial"/>
          <w:color w:val="auto"/>
        </w:rPr>
        <w:t xml:space="preserve"> </w:t>
      </w:r>
      <w:r>
        <w:rPr>
          <w:rFonts w:hint="default" w:ascii="Arial" w:hAnsi="Arial"/>
          <w:color w:val="auto"/>
        </w:rPr>
        <w:t>In terms of the developing instructional design of the system, AI technology serves to organize the content delivery into the cognitive capacity of the learners. AI-based review system reduces extraneous load by presenting the right amount of information and depth in comprehensible sequence.  AI-based review system controls intrinsic load by providing increasing level of question difficulty based on student performance, and adds germane load by providing opportunities for deep processing through constructive feedback and review task. These applications ultimately provide the learner increased level of control over cognitive load, resulting in improvements in retention and application of knowledge. Overall, the AI-based review system applied a CLT framework for ensuring students are not overwhelmed when reviewing, and are able to learn in the best conditions possible despite challenging content.</w:t>
      </w:r>
    </w:p>
    <w:p w14:paraId="3AC4E83B">
      <w:pPr>
        <w:pStyle w:val="10"/>
        <w:spacing w:line="480" w:lineRule="auto"/>
        <w:jc w:val="both"/>
        <w:rPr>
          <w:rFonts w:hint="default" w:ascii="Arial" w:hAnsi="Arial"/>
          <w:color w:val="auto"/>
          <w:lang w:val="en-SG"/>
        </w:rPr>
      </w:pPr>
      <w:r>
        <w:rPr>
          <w:rFonts w:hint="default" w:ascii="Arial" w:hAnsi="Arial"/>
          <w:b/>
          <w:bCs/>
          <w:color w:val="auto"/>
        </w:rPr>
        <w:t>Adaptive Learning</w:t>
      </w:r>
      <w:r>
        <w:rPr>
          <w:rFonts w:hint="default" w:ascii="Arial" w:hAnsi="Arial"/>
          <w:color w:val="auto"/>
        </w:rPr>
        <w:t xml:space="preserve"> </w:t>
      </w:r>
      <w:r>
        <w:rPr>
          <w:rFonts w:hint="default" w:ascii="Arial" w:hAnsi="Arial"/>
          <w:color w:val="auto"/>
          <w:lang w:val="en-SG"/>
        </w:rPr>
        <w:t>theory also supports the ability of the AI system to adaptively respond to each learner's strengths, weaknesses, and progress. The review system continuously collects and analyzes performance data to help it make decisions regarding how difficult the content should be, what review topics might be recommended, and how best to personalize each learner's journey. Students receive immediate intervention for topics they struggle with in a targeted way to ensure that the instructional delivery fits their pace and learning profile. This type of responsiveness will create an incredibly individualized learning experience with students not being left behind, and personalized improvement pathways maximizing NAT readiness.</w:t>
      </w:r>
    </w:p>
    <w:p w14:paraId="26D82E47">
      <w:pPr>
        <w:pStyle w:val="10"/>
        <w:spacing w:line="480" w:lineRule="auto"/>
        <w:jc w:val="both"/>
        <w:rPr>
          <w:rFonts w:hint="default" w:ascii="Arial" w:hAnsi="Arial"/>
          <w:color w:val="auto"/>
        </w:rPr>
      </w:pPr>
      <w:r>
        <w:rPr>
          <w:rFonts w:hint="default" w:ascii="Arial" w:hAnsi="Arial"/>
          <w:b/>
          <w:bCs/>
          <w:color w:val="000000" w:themeColor="text1"/>
          <w14:textFill>
            <w14:solidFill>
              <w14:schemeClr w14:val="tx1"/>
            </w14:solidFill>
          </w14:textFill>
        </w:rPr>
        <w:t>Bloom’s Taxonomy</w:t>
      </w:r>
      <w:r>
        <w:rPr>
          <w:rFonts w:hint="default" w:ascii="Arial" w:hAnsi="Arial"/>
          <w:color w:val="auto"/>
        </w:rPr>
        <w:t xml:space="preserve"> shapes learning outcomes and assessment questions in the context of the review system. The taxonomy utilizes a hierarchy of cognitive domains from remembering and understanding to analyzing, evaluating, and creating, which promotes both lower-order and higher-order thinking skills. Review items are categorized and used according to this taxonomy, which helps to ensure cognitive development holistically and allows students to use knowledge in context—an essential skill for standardized tests such as the NAT.</w:t>
      </w:r>
    </w:p>
    <w:p w14:paraId="0FE7170B">
      <w:pPr>
        <w:pStyle w:val="10"/>
        <w:spacing w:line="480" w:lineRule="auto"/>
        <w:jc w:val="both"/>
        <w:rPr>
          <w:rFonts w:ascii="Arial" w:hAnsi="Arial" w:cs="Arial"/>
          <w:color w:val="auto"/>
        </w:rPr>
      </w:pPr>
      <w:r>
        <w:rPr>
          <w:rFonts w:hint="default" w:ascii="Arial" w:hAnsi="Arial"/>
          <w:b/>
          <w:bCs/>
          <w:color w:val="auto"/>
        </w:rPr>
        <w:t>Multi-Level Assessment</w:t>
      </w:r>
      <w:r>
        <w:rPr>
          <w:rFonts w:hint="default" w:ascii="Arial" w:hAnsi="Arial"/>
          <w:color w:val="auto"/>
        </w:rPr>
        <w:t xml:space="preserve"> in this study is integrated directly into the AI-powered review system as a continuous and data-driven process. Rather than relying on separate test phases, the system constantly evaluates the learner's performance through interaction. It tracks key metrics such as accuracy, time spent, frequency of attempts, and mastery of each topic.</w:t>
      </w:r>
      <w:r>
        <w:rPr>
          <w:rFonts w:hint="default" w:ascii="Arial" w:hAnsi="Arial"/>
          <w:color w:val="auto"/>
          <w:lang w:val="en-SG"/>
        </w:rPr>
        <w:t xml:space="preserve"> </w:t>
      </w:r>
      <w:r>
        <w:rPr>
          <w:rFonts w:hint="default" w:ascii="Arial" w:hAnsi="Arial"/>
          <w:color w:val="auto"/>
        </w:rPr>
        <w:t>Using this data, the system—guided by the K-NN algorithm—identifies learning gaps and instantly recommends appropriate content. As students improve, the system increases question difficulty and updates recommendations to suit their level. This layered feedback mechanism allows for real-time monitoring, personalized support, and adaptive content delivery—ensuring that assessment and learning happen simultaneously and progressively throughout the review journey.</w:t>
      </w:r>
    </w:p>
    <w:p w14:paraId="42BE385C">
      <w:pPr>
        <w:pStyle w:val="10"/>
        <w:spacing w:line="480" w:lineRule="auto"/>
        <w:jc w:val="both"/>
        <w:rPr>
          <w:rFonts w:ascii="Arial" w:hAnsi="Arial" w:cs="Arial"/>
          <w:color w:val="auto"/>
        </w:rPr>
      </w:pPr>
      <w:r>
        <w:rPr>
          <w:rFonts w:hint="default" w:ascii="Arial" w:hAnsi="Arial"/>
          <w:b/>
          <w:bCs/>
          <w:color w:val="auto"/>
        </w:rPr>
        <w:t>Performance Metrics</w:t>
      </w:r>
      <w:r>
        <w:rPr>
          <w:rFonts w:hint="default" w:ascii="Arial" w:hAnsi="Arial"/>
          <w:color w:val="auto"/>
        </w:rPr>
        <w:t xml:space="preserve"> serve as the system’s method for tracking student progress and system effectiveness. Key indicators such as accuracy rate, time per question, activity frequency, topic mastery, and score trends are continuously monitored. These metrics help the system personalize review paths, refine content delivery, and improve overall learning outcomes. Additionally, they provide insight into user engagement and system impact, supporting data-informed decisions for both learners and educators.</w:t>
      </w:r>
    </w:p>
    <w:p w14:paraId="08DB33EE">
      <w:pPr>
        <w:pStyle w:val="10"/>
        <w:spacing w:line="480" w:lineRule="auto"/>
        <w:jc w:val="both"/>
        <w:rPr>
          <w:rFonts w:ascii="Arial" w:hAnsi="Arial" w:cs="Arial"/>
          <w:color w:val="auto"/>
        </w:rPr>
      </w:pPr>
      <w:r>
        <w:rPr>
          <w:rFonts w:ascii="Arial" w:hAnsi="Arial" w:cs="Arial"/>
          <w:b/>
          <w:color w:val="auto"/>
        </w:rPr>
        <w:t>Technology Acceptance Model (TAM)</w:t>
      </w:r>
      <w:r>
        <w:rPr>
          <w:rFonts w:ascii="Arial" w:hAnsi="Arial" w:cs="Arial"/>
          <w:color w:val="auto"/>
        </w:rPr>
        <w:t xml:space="preserve"> directs the system user experience design through two dominant factors</w:t>
      </w:r>
      <w:r>
        <w:rPr>
          <w:rFonts w:ascii="Arial" w:hAnsi="Arial" w:cs="Arial"/>
          <w:b/>
          <w:color w:val="auto"/>
        </w:rPr>
        <w:t>: Perceived Usefulness</w:t>
      </w:r>
      <w:r>
        <w:rPr>
          <w:rFonts w:ascii="Arial" w:hAnsi="Arial" w:cs="Arial"/>
          <w:color w:val="auto"/>
        </w:rPr>
        <w:t xml:space="preserve"> and </w:t>
      </w:r>
      <w:r>
        <w:rPr>
          <w:rFonts w:ascii="Arial" w:hAnsi="Arial" w:cs="Arial"/>
          <w:b/>
          <w:color w:val="auto"/>
        </w:rPr>
        <w:t>Perceived Ease of Use</w:t>
      </w:r>
      <w:r>
        <w:rPr>
          <w:rFonts w:ascii="Arial" w:hAnsi="Arial" w:cs="Arial"/>
          <w:color w:val="auto"/>
        </w:rPr>
        <w:t>. Through an intuitive design of the interface, the AI review platform has easy navigation and real-time monitoring of performance, hence ease of use. In terms of the perceived usefulness, the system offers considerable benefits, such as customized review plans, monitoring of progress, and data-informed suggestions that directly impact NAT readiness. Measurement of these factors was conducted using a post-intervention Likert-scale survey, and the results indicated that users had a positive response to the system. Through the inclusion of TAM in its model, the integration ensures that students' acceptance and use of the technology are measured and optimized, a dominant factor for the system's success.</w:t>
      </w:r>
    </w:p>
    <w:p w14:paraId="1AB7522C">
      <w:pPr>
        <w:pStyle w:val="10"/>
        <w:jc w:val="both"/>
        <w:rPr>
          <w:rFonts w:ascii="Arial" w:hAnsi="Arial" w:cs="Arial"/>
          <w:color w:val="auto"/>
        </w:rPr>
      </w:pPr>
    </w:p>
    <w:p w14:paraId="27E10F49">
      <w:pPr>
        <w:pStyle w:val="10"/>
        <w:jc w:val="both"/>
        <w:rPr>
          <w:rFonts w:ascii="Arial" w:hAnsi="Arial" w:cs="Arial"/>
          <w:color w:val="auto"/>
        </w:rPr>
      </w:pPr>
    </w:p>
    <w:p w14:paraId="01D50F83">
      <w:pPr>
        <w:pStyle w:val="10"/>
        <w:jc w:val="both"/>
        <w:rPr>
          <w:rFonts w:ascii="Arial" w:hAnsi="Arial" w:cs="Arial"/>
          <w:color w:val="auto"/>
        </w:rPr>
      </w:pPr>
    </w:p>
    <w:p w14:paraId="5173EA2E">
      <w:pPr>
        <w:pStyle w:val="10"/>
        <w:jc w:val="both"/>
        <w:rPr>
          <w:rFonts w:ascii="Arial" w:hAnsi="Arial" w:cs="Arial"/>
          <w:color w:val="auto"/>
        </w:rPr>
      </w:pPr>
    </w:p>
    <w:p w14:paraId="4225DE24">
      <w:pPr>
        <w:pStyle w:val="10"/>
        <w:jc w:val="both"/>
        <w:rPr>
          <w:rFonts w:ascii="Arial" w:hAnsi="Arial" w:cs="Arial"/>
          <w:color w:val="auto"/>
        </w:rPr>
      </w:pPr>
    </w:p>
    <w:p w14:paraId="461E7840">
      <w:pPr>
        <w:pStyle w:val="10"/>
        <w:jc w:val="both"/>
        <w:rPr>
          <w:rFonts w:ascii="Arial" w:hAnsi="Arial" w:cs="Arial"/>
          <w:color w:val="auto"/>
        </w:rPr>
      </w:pPr>
    </w:p>
    <w:p w14:paraId="236E5793">
      <w:pPr>
        <w:pStyle w:val="4"/>
        <w:spacing w:before="92"/>
        <w:ind w:right="0"/>
        <w:jc w:val="center"/>
      </w:pPr>
      <w:r>
        <w:t>CHAPTER</w:t>
      </w:r>
      <w:r>
        <w:rPr>
          <w:spacing w:val="-3"/>
        </w:rPr>
        <w:t xml:space="preserve"> </w:t>
      </w:r>
      <w:r>
        <w:rPr>
          <w:spacing w:val="-5"/>
        </w:rPr>
        <w:t>III</w:t>
      </w:r>
    </w:p>
    <w:p w14:paraId="7A5B6AB3">
      <w:pPr>
        <w:spacing w:before="183"/>
        <w:jc w:val="center"/>
        <w:rPr>
          <w:rFonts w:ascii="Arial" w:hAnsi="Arial" w:cs="Arial"/>
          <w:b/>
          <w:spacing w:val="-2"/>
          <w:sz w:val="24"/>
          <w:szCs w:val="24"/>
        </w:rPr>
      </w:pPr>
      <w:bookmarkStart w:id="14" w:name="DESIGN_AND_METHODOLOGY"/>
      <w:bookmarkEnd w:id="14"/>
      <w:r>
        <w:rPr>
          <w:rFonts w:ascii="Arial" w:hAnsi="Arial" w:cs="Arial"/>
          <w:b/>
          <w:sz w:val="24"/>
          <w:szCs w:val="24"/>
        </w:rPr>
        <w:t>DESIGN</w:t>
      </w:r>
      <w:r>
        <w:rPr>
          <w:rFonts w:ascii="Arial" w:hAnsi="Arial" w:cs="Arial"/>
          <w:b/>
          <w:spacing w:val="-5"/>
          <w:sz w:val="24"/>
          <w:szCs w:val="24"/>
        </w:rPr>
        <w:t xml:space="preserve"> </w:t>
      </w:r>
      <w:r>
        <w:rPr>
          <w:rFonts w:ascii="Arial" w:hAnsi="Arial" w:cs="Arial"/>
          <w:b/>
          <w:sz w:val="24"/>
          <w:szCs w:val="24"/>
        </w:rPr>
        <w:t>AND</w:t>
      </w:r>
      <w:r>
        <w:rPr>
          <w:rFonts w:ascii="Arial" w:hAnsi="Arial" w:cs="Arial"/>
          <w:b/>
          <w:spacing w:val="1"/>
          <w:sz w:val="24"/>
          <w:szCs w:val="24"/>
        </w:rPr>
        <w:t xml:space="preserve"> </w:t>
      </w:r>
      <w:r>
        <w:rPr>
          <w:rFonts w:ascii="Arial" w:hAnsi="Arial" w:cs="Arial"/>
          <w:b/>
          <w:spacing w:val="-2"/>
          <w:sz w:val="24"/>
          <w:szCs w:val="24"/>
        </w:rPr>
        <w:t>METHODOLOGY</w:t>
      </w:r>
    </w:p>
    <w:p w14:paraId="385FA31A">
      <w:pPr>
        <w:spacing w:before="183"/>
        <w:jc w:val="center"/>
        <w:rPr>
          <w:rFonts w:ascii="Arial" w:hAnsi="Arial" w:cs="Arial"/>
          <w:b/>
          <w:spacing w:val="-2"/>
          <w:sz w:val="24"/>
          <w:szCs w:val="24"/>
        </w:rPr>
      </w:pPr>
    </w:p>
    <w:p w14:paraId="587A4E5C">
      <w:pPr>
        <w:rPr>
          <w:rFonts w:ascii="Arial" w:hAnsi="Arial" w:cs="Arial"/>
          <w:b/>
          <w:sz w:val="24"/>
          <w:szCs w:val="24"/>
        </w:rPr>
      </w:pPr>
      <w:r>
        <w:rPr>
          <w:rFonts w:ascii="Arial" w:hAnsi="Arial" w:cs="Arial"/>
          <w:b/>
          <w:sz w:val="24"/>
          <w:szCs w:val="24"/>
        </w:rPr>
        <w:t>Research</w:t>
      </w:r>
      <w:r>
        <w:rPr>
          <w:rFonts w:ascii="Arial" w:hAnsi="Arial" w:cs="Arial"/>
          <w:b/>
          <w:spacing w:val="-6"/>
          <w:sz w:val="24"/>
          <w:szCs w:val="24"/>
        </w:rPr>
        <w:t xml:space="preserve"> </w:t>
      </w:r>
      <w:r>
        <w:rPr>
          <w:rFonts w:ascii="Arial" w:hAnsi="Arial" w:cs="Arial"/>
          <w:b/>
          <w:spacing w:val="-2"/>
          <w:sz w:val="24"/>
          <w:szCs w:val="24"/>
        </w:rPr>
        <w:t>Design</w:t>
      </w:r>
    </w:p>
    <w:p w14:paraId="68C60B41">
      <w:pPr>
        <w:spacing w:before="183"/>
        <w:jc w:val="center"/>
        <w:rPr>
          <w:rFonts w:ascii="Arial" w:hAnsi="Arial" w:cs="Arial"/>
          <w:b/>
          <w:sz w:val="24"/>
          <w:szCs w:val="24"/>
        </w:rPr>
      </w:pPr>
    </w:p>
    <w:p w14:paraId="2F45F60D">
      <w:pPr>
        <w:pStyle w:val="10"/>
        <w:spacing w:before="160" w:line="480" w:lineRule="auto"/>
        <w:ind w:firstLine="720"/>
        <w:jc w:val="both"/>
        <w:rPr>
          <w:rFonts w:hint="default" w:ascii="Arial" w:hAnsi="Arial"/>
          <w:color w:val="auto"/>
        </w:rPr>
      </w:pPr>
      <w:r>
        <w:rPr>
          <w:rFonts w:hint="default" w:ascii="Arial" w:hAnsi="Arial"/>
          <w:color w:val="auto"/>
        </w:rPr>
        <w:t>This study used a quantitative research design, using a descriptive method to assess the readiness of Grade 12 students at Southern Tech College Foundation Inc. for the National Achievement Test. Using a descriptive method allows for accurate and objective representation of students' preparedness based on measurable data. The study was conducted at Southern Tech College Foundation Inc., where Grade 12 students on multiple academic tracks took part. There was a purposive sampling technique to ensure a representative sample of students on different academic tracks.</w:t>
      </w:r>
    </w:p>
    <w:p w14:paraId="74E668F3">
      <w:pPr>
        <w:pStyle w:val="10"/>
        <w:spacing w:before="157" w:line="480" w:lineRule="auto"/>
        <w:ind w:firstLine="720"/>
        <w:jc w:val="both"/>
        <w:rPr>
          <w:rFonts w:ascii="Arial" w:hAnsi="Arial" w:cs="Arial"/>
          <w:color w:val="auto"/>
        </w:rPr>
      </w:pPr>
      <w:r>
        <w:rPr>
          <w:rFonts w:hint="default" w:ascii="Arial" w:hAnsi="Arial"/>
          <w:color w:val="auto"/>
        </w:rPr>
        <w:t>To gather data, the researchers utilized a structured questionnaire, which consisted of three sections: demographic information, academic preparedness, and self-assessment.The questionnaire was developed following previous studies and validated by expert review to be reliable; the data collection was done over a two-week period, during which researchers administered the questionnaires to the students themselves during classes. Students were briefed about the study’s purpose before the examination, and informed consent was obtained to be ethical.</w:t>
      </w:r>
      <w:r>
        <w:rPr>
          <w:rFonts w:hint="default" w:ascii="Arial" w:hAnsi="Arial"/>
          <w:color w:val="auto"/>
        </w:rPr>
        <w:br w:type="textWrapping"/>
      </w:r>
      <w:r>
        <w:rPr>
          <w:rFonts w:hint="default" w:ascii="Arial" w:hAnsi="Arial"/>
          <w:color w:val="auto"/>
          <w:lang w:val="en-PH"/>
        </w:rPr>
        <w:tab/>
      </w:r>
      <w:r>
        <w:rPr>
          <w:rFonts w:hint="default" w:ascii="Arial" w:hAnsi="Arial"/>
          <w:color w:val="auto"/>
        </w:rPr>
        <w:t>To analyze and predict students' achievement readiness for the National Achievement Test, the research study uses the K-Nearest Neighbors (KNN) algorithm, a supervised machine learning technique commonly applied in classification problems. The KNN algorithm works by making comparisons among newly collected data points (students' responses) and classifying them according to the majority class of K-nearest neighbors in a multidimensional space. So the system can predict whether a student is ready, moderately ready, or not ready for examination on the basis of similar historical data.</w:t>
      </w:r>
    </w:p>
    <w:p w14:paraId="5B5B4DEA">
      <w:pPr>
        <w:pStyle w:val="10"/>
        <w:spacing w:before="158" w:line="480" w:lineRule="auto"/>
        <w:ind w:firstLine="720"/>
        <w:jc w:val="both"/>
        <w:rPr>
          <w:rFonts w:hint="default" w:ascii="Arial" w:hAnsi="Arial"/>
          <w:color w:val="auto"/>
        </w:rPr>
      </w:pPr>
      <w:r>
        <w:rPr>
          <w:rFonts w:hint="default" w:ascii="Arial" w:hAnsi="Arial"/>
          <w:color w:val="auto"/>
        </w:rPr>
        <w:t>The dataset includes student practice test scores, academic performance, and self-assessment data of students. These data are included as input features. We perform the Euclidean distance between the new dataset of a new student and the current data set and we find the K data points that are closest to each other. The most often used class among these K-nearest neighbors is considered to be the predicted readiness level. The parameter K is optimized using cross-validation to ensure accurate models.</w:t>
      </w:r>
    </w:p>
    <w:p w14:paraId="4D7AF945">
      <w:pPr>
        <w:pStyle w:val="10"/>
        <w:spacing w:before="158" w:line="480" w:lineRule="auto"/>
        <w:ind w:firstLine="720"/>
        <w:jc w:val="both"/>
        <w:rPr>
          <w:rFonts w:hint="default" w:ascii="Arial" w:hAnsi="Arial"/>
          <w:color w:val="auto"/>
        </w:rPr>
      </w:pPr>
    </w:p>
    <w:p w14:paraId="0104E5B8">
      <w:pPr>
        <w:pStyle w:val="10"/>
        <w:spacing w:before="158" w:line="480" w:lineRule="auto"/>
        <w:ind w:firstLine="720"/>
        <w:jc w:val="both"/>
        <w:rPr>
          <w:rFonts w:hint="default" w:ascii="Arial" w:hAnsi="Arial"/>
          <w:color w:val="auto"/>
        </w:rPr>
      </w:pPr>
      <w:r>
        <w:rPr>
          <w:rFonts w:hint="default" w:ascii="Arial" w:hAnsi="Arial"/>
          <w:color w:val="auto"/>
        </w:rPr>
        <w:t>AI system was implemented and trained by using Python with Scikit-learn and regularization of data to improve accuracy of predictions. KNN model was analyzed by performing metric evaluation (accuracy, precision, recall, and F1-score) and finding that KNN model can be proved to be reliable and applicable in classification problem. The results of the AI applied in the training system can give useful information for teachers and students to choose the areas that should be improved before the actual training.</w:t>
      </w:r>
    </w:p>
    <w:p w14:paraId="02082BD9">
      <w:pPr>
        <w:pStyle w:val="10"/>
        <w:spacing w:before="158" w:line="480" w:lineRule="auto"/>
        <w:ind w:firstLine="720"/>
        <w:jc w:val="both"/>
        <w:rPr>
          <w:rFonts w:hint="default" w:ascii="Arial" w:hAnsi="Arial"/>
          <w:color w:val="auto"/>
        </w:rPr>
      </w:pPr>
    </w:p>
    <w:p w14:paraId="22A7FC7C">
      <w:pPr>
        <w:pStyle w:val="10"/>
        <w:spacing w:before="158" w:line="480" w:lineRule="auto"/>
        <w:ind w:firstLine="720"/>
        <w:jc w:val="both"/>
        <w:rPr>
          <w:rFonts w:ascii="Arial" w:hAnsi="Arial" w:cs="Arial"/>
          <w:color w:val="auto"/>
        </w:rPr>
      </w:pPr>
      <w:r>
        <w:rPr>
          <w:rFonts w:hint="default" w:ascii="Arial" w:hAnsi="Arial"/>
          <w:color w:val="auto"/>
        </w:rPr>
        <w:t>After data collection the responses were processed and analyzed using statistical methods (mean percentage score and standard deviation) to calculate overall preparedness and the KNN algorithm to predict student readiness levels and classify them into predefined categories. The performance of the AI model was cross-validated to measure the effectiveness and the reliability of the predictions.</w:t>
      </w:r>
      <w:r>
        <w:rPr>
          <w:rFonts w:hint="default" w:ascii="Arial" w:hAnsi="Arial"/>
          <w:color w:val="auto"/>
        </w:rPr>
        <w:br w:type="textWrapping"/>
      </w:r>
      <w:r>
        <w:rPr>
          <w:rFonts w:hint="default" w:ascii="Arial" w:hAnsi="Arial"/>
          <w:color w:val="auto"/>
        </w:rPr>
        <w:t>All the ethical standards included in this research were strictly followed, voluntary participation was ensured and informed consent was acquired prior to asking survey responses. Confidentiality was maintained and the identities of students were anonymized to ensure participants' privacy. Data collected were utilized for academic use only within the scope defined by the university's research ethics policy.</w:t>
      </w:r>
    </w:p>
    <w:p w14:paraId="3EA349A9">
      <w:pPr>
        <w:pStyle w:val="10"/>
        <w:spacing w:before="144" w:line="480" w:lineRule="auto"/>
        <w:rPr>
          <w:rFonts w:ascii="Arial" w:hAnsi="Arial" w:cs="Arial"/>
          <w:color w:val="FF0000"/>
        </w:rPr>
      </w:pPr>
    </w:p>
    <w:p w14:paraId="755396D5">
      <w:pPr>
        <w:pStyle w:val="5"/>
        <w:spacing w:line="480" w:lineRule="auto"/>
        <w:ind w:left="0"/>
      </w:pPr>
      <w:r>
        <w:t>Research</w:t>
      </w:r>
      <w:r>
        <w:rPr>
          <w:spacing w:val="-6"/>
        </w:rPr>
        <w:t xml:space="preserve"> </w:t>
      </w:r>
      <w:r>
        <w:rPr>
          <w:spacing w:val="-2"/>
        </w:rPr>
        <w:t>Locale/Environment</w:t>
      </w:r>
    </w:p>
    <w:p w14:paraId="1ED512C3">
      <w:pPr>
        <w:pStyle w:val="10"/>
        <w:spacing w:before="239" w:line="480" w:lineRule="auto"/>
        <w:ind w:firstLine="720"/>
        <w:jc w:val="both"/>
        <w:rPr>
          <w:rFonts w:hint="default" w:ascii="Arial" w:hAnsi="Arial"/>
          <w:color w:val="auto"/>
        </w:rPr>
      </w:pPr>
      <w:r>
        <w:rPr>
          <w:rFonts w:hint="default" w:ascii="Arial" w:hAnsi="Arial"/>
          <w:color w:val="auto"/>
        </w:rPr>
        <w:t>This study took place at Southern Tech College Foundation Inc. (STCFI), a private high school in Bayawan City, Negros Oriental, Philippines. It provides senior high school education of various academic disciplines and is known for embracing innovative teaching methods and technology-supported teaching techniques. The school has a basic digital infrastructure already in place, which explains how it would be well suitable for testing an AI learning platform.</w:t>
      </w:r>
    </w:p>
    <w:p w14:paraId="23B9C8CB">
      <w:pPr>
        <w:pStyle w:val="10"/>
        <w:spacing w:before="240" w:line="480" w:lineRule="auto"/>
        <w:ind w:firstLine="720"/>
        <w:jc w:val="both"/>
        <w:rPr>
          <w:rFonts w:hint="default" w:ascii="Arial" w:hAnsi="Arial"/>
          <w:color w:val="auto"/>
        </w:rPr>
      </w:pPr>
      <w:r>
        <w:rPr>
          <w:rFonts w:hint="default" w:ascii="Arial" w:hAnsi="Arial"/>
          <w:color w:val="auto"/>
        </w:rPr>
        <w:t>Bayawan City, also known as the “Agricultural Capital of Negros Oriental,” is in the southeastern part of the province. Although the city is on the rise, a lot of schools in the area—including STCFI—are having problems with access to modern educational equipment and preparing students for standardized tests like the National Achievement Test (NAT). That’s why “because of the nature of Bayawan City,” the study was able to address learning resource gaps in real-world settings.</w:t>
      </w:r>
    </w:p>
    <w:p w14:paraId="6036478B">
      <w:pPr>
        <w:pStyle w:val="10"/>
        <w:spacing w:before="240" w:line="480" w:lineRule="auto"/>
        <w:ind w:firstLine="720" w:firstLineChars="0"/>
        <w:jc w:val="both"/>
        <w:rPr>
          <w:rFonts w:hint="default" w:ascii="Arial" w:hAnsi="Arial"/>
          <w:color w:val="auto"/>
        </w:rPr>
      </w:pPr>
      <w:r>
        <w:rPr>
          <w:rFonts w:hint="default" w:ascii="Arial" w:hAnsi="Arial"/>
          <w:color w:val="auto"/>
        </w:rPr>
        <w:t>STCFI did not just choose this school due to its preparedness for the adoption of new systems; it chose a diverse group of senior high school students from all different socio-economic backgrounds and academic levels. This diversity was an excellent selection ground to test the effectiveness of an AI-powered review system that can deliver personalized support to students. More importantly, the school's inclination toward research as well as its approach for digital transformation aligned well with the objectives of this study.</w:t>
      </w:r>
    </w:p>
    <w:p w14:paraId="110403BE">
      <w:pPr>
        <w:pStyle w:val="10"/>
        <w:spacing w:before="225" w:line="480" w:lineRule="auto"/>
        <w:ind w:firstLine="720" w:firstLineChars="0"/>
        <w:jc w:val="both"/>
        <w:rPr>
          <w:rFonts w:hint="default" w:ascii="Arial" w:hAnsi="Arial"/>
          <w:color w:val="auto"/>
        </w:rPr>
      </w:pPr>
      <w:r>
        <w:rPr>
          <w:rFonts w:hint="default" w:ascii="Arial" w:hAnsi="Arial"/>
          <w:color w:val="auto"/>
        </w:rPr>
        <w:t xml:space="preserve">With STCFI as close collaborators, the researchers aspired to see how adaptive and data-driven learning technologies might really assist students—particularly those from </w:t>
      </w:r>
      <w:r>
        <w:rPr>
          <w:rFonts w:hint="default" w:ascii="Arial" w:hAnsi="Arial"/>
          <w:color w:val="auto"/>
          <w:lang w:val="en-PH"/>
        </w:rPr>
        <w:t>under served</w:t>
      </w:r>
      <w:r>
        <w:rPr>
          <w:rFonts w:hint="default" w:ascii="Arial" w:hAnsi="Arial"/>
          <w:color w:val="auto"/>
        </w:rPr>
        <w:t xml:space="preserve"> or rural communities—to better prepare themselves for such important exams as the NAT. Having the school as a partner ensured that the research was embedded in a concrete, local environment, and thus the results were more meaningful and usable for other schools with similar characteristics in the Philippines.</w:t>
      </w:r>
    </w:p>
    <w:p w14:paraId="0BF8F18F">
      <w:pPr>
        <w:pStyle w:val="10"/>
        <w:spacing w:before="225" w:line="480" w:lineRule="auto"/>
        <w:ind w:firstLine="720" w:firstLineChars="0"/>
        <w:jc w:val="both"/>
        <w:rPr>
          <w:rFonts w:hint="default" w:ascii="Arial" w:hAnsi="Arial"/>
          <w:color w:val="auto"/>
        </w:rPr>
      </w:pPr>
    </w:p>
    <w:p w14:paraId="0DA35B73">
      <w:pPr>
        <w:pStyle w:val="10"/>
        <w:spacing w:before="225" w:line="480" w:lineRule="auto"/>
        <w:ind w:firstLine="720" w:firstLineChars="0"/>
        <w:jc w:val="both"/>
        <w:rPr>
          <w:rFonts w:hint="default" w:ascii="Arial" w:hAnsi="Arial"/>
          <w:color w:val="auto"/>
        </w:rPr>
      </w:pPr>
    </w:p>
    <w:p w14:paraId="61CC77DC">
      <w:pPr>
        <w:pStyle w:val="10"/>
        <w:spacing w:before="225" w:line="480" w:lineRule="auto"/>
        <w:ind w:firstLine="720" w:firstLineChars="0"/>
        <w:jc w:val="both"/>
        <w:rPr>
          <w:rFonts w:hint="default" w:ascii="Arial" w:hAnsi="Arial"/>
          <w:color w:val="auto"/>
        </w:rPr>
      </w:pPr>
    </w:p>
    <w:p w14:paraId="5E574ABF">
      <w:pPr>
        <w:pStyle w:val="5"/>
        <w:spacing w:line="480" w:lineRule="auto"/>
        <w:ind w:left="0"/>
        <w:jc w:val="both"/>
        <w:rPr>
          <w:color w:val="auto"/>
        </w:rPr>
      </w:pPr>
      <w:r>
        <w:rPr>
          <w:color w:val="auto"/>
        </w:rPr>
        <w:t>Population</w:t>
      </w:r>
      <w:r>
        <w:rPr>
          <w:color w:val="auto"/>
          <w:spacing w:val="-6"/>
        </w:rPr>
        <w:t xml:space="preserve"> </w:t>
      </w:r>
      <w:r>
        <w:rPr>
          <w:color w:val="auto"/>
        </w:rPr>
        <w:t>and</w:t>
      </w:r>
      <w:r>
        <w:rPr>
          <w:color w:val="auto"/>
          <w:spacing w:val="-3"/>
        </w:rPr>
        <w:t xml:space="preserve"> </w:t>
      </w:r>
      <w:r>
        <w:rPr>
          <w:color w:val="auto"/>
        </w:rPr>
        <w:t>Sampling</w:t>
      </w:r>
      <w:r>
        <w:rPr>
          <w:color w:val="auto"/>
          <w:spacing w:val="-6"/>
        </w:rPr>
        <w:t xml:space="preserve"> </w:t>
      </w:r>
      <w:r>
        <w:rPr>
          <w:color w:val="auto"/>
          <w:spacing w:val="-2"/>
        </w:rPr>
        <w:t>Design</w:t>
      </w:r>
    </w:p>
    <w:p w14:paraId="1A3C753D">
      <w:pPr>
        <w:pStyle w:val="10"/>
        <w:spacing w:before="237" w:line="480" w:lineRule="auto"/>
        <w:ind w:firstLine="720"/>
        <w:jc w:val="both"/>
        <w:rPr>
          <w:rFonts w:ascii="Arial" w:hAnsi="Arial" w:cs="Arial"/>
          <w:color w:val="auto"/>
        </w:rPr>
      </w:pPr>
      <w:r>
        <w:rPr>
          <w:rFonts w:hint="default" w:ascii="Arial" w:hAnsi="Arial"/>
          <w:color w:val="auto"/>
        </w:rPr>
        <w:t>This study aimed at Grade 12 students of Southern Tech College Foundation Inc. (STCFI) as its primary population. They were selected because they are actively undergoing the National Achievement Test (NAT) and, therefore, were the best subjects to use in testing the effectiveness of an AI-based review system. The system was designed to help learners by offering personalized material, adaptive learning courses, and data-driven reports to enhance their readiness for standardized tests.</w:t>
      </w:r>
      <w:r>
        <w:rPr>
          <w:rFonts w:hint="default" w:ascii="Arial" w:hAnsi="Arial"/>
          <w:color w:val="auto"/>
        </w:rPr>
        <w:br w:type="textWrapping"/>
      </w:r>
      <w:r>
        <w:rPr>
          <w:rFonts w:hint="default" w:ascii="Arial" w:hAnsi="Arial"/>
        </w:rPr>
        <w:br w:type="textWrapping"/>
      </w:r>
      <w:r>
        <w:rPr>
          <w:rFonts w:hint="default" w:ascii="Arial" w:hAnsi="Arial"/>
          <w:lang w:val="en-SG"/>
        </w:rPr>
        <w:tab/>
      </w:r>
      <w:r>
        <w:rPr>
          <w:rFonts w:hint="default" w:ascii="Arial" w:hAnsi="Arial"/>
          <w:color w:val="auto"/>
        </w:rPr>
        <w:t>To ensure the quality and relevance of the data gathered, purposive sampling was utilized by the researchers. Through this method, students were selected purposefully not just for being ready to take the NAT but also for being ready to use the AI system. Such students were selected because they could offer feedback and performance data based on actual usage of the platform. Participants were divided into three categories: (1) those who utilized traditional review materials, (2) those who utilized the AI system with adaptive difficulty, and (3) those who utilized the complete version of the AI system with adaptive difficulty and customized content recommendations.</w:t>
      </w:r>
    </w:p>
    <w:p w14:paraId="1BD603BD">
      <w:pPr>
        <w:pStyle w:val="10"/>
        <w:spacing w:before="81" w:line="480" w:lineRule="auto"/>
        <w:ind w:firstLine="720"/>
        <w:jc w:val="both"/>
        <w:rPr>
          <w:rFonts w:hint="default" w:ascii="Arial" w:hAnsi="Arial"/>
          <w:b w:val="0"/>
          <w:bCs w:val="0"/>
          <w:color w:val="auto"/>
        </w:rPr>
      </w:pPr>
      <w:r>
        <w:rPr>
          <w:rFonts w:ascii="Arial" w:hAnsi="Arial" w:cs="Arial"/>
          <w:b w:val="0"/>
          <w:bCs w:val="0"/>
          <w:color w:val="auto"/>
        </w:rPr>
        <w:t xml:space="preserve">A total of </w:t>
      </w:r>
      <w:r>
        <w:rPr>
          <w:rFonts w:hint="default" w:ascii="Arial" w:hAnsi="Arial" w:cs="Arial"/>
          <w:b w:val="0"/>
          <w:bCs w:val="0"/>
          <w:color w:val="auto"/>
          <w:lang w:val="en-SG"/>
        </w:rPr>
        <w:t xml:space="preserve">60 </w:t>
      </w:r>
      <w:r>
        <w:rPr>
          <w:rFonts w:hint="default" w:ascii="Arial" w:hAnsi="Arial"/>
          <w:b w:val="0"/>
          <w:bCs w:val="0"/>
          <w:color w:val="auto"/>
        </w:rPr>
        <w:t>grade 12 students were sampled. This was deemed sufficient to enable meaningful analysis of trends, system performance, and user experience, yet still practical considering the time frame and resources available for the study. Students from different academic strands were included in the sample to ensure that the data captured a variety of learning styles and academic requirements.</w:t>
      </w:r>
    </w:p>
    <w:p w14:paraId="492042D8">
      <w:pPr>
        <w:pStyle w:val="10"/>
        <w:spacing w:before="81" w:line="480" w:lineRule="auto"/>
        <w:ind w:firstLine="720"/>
        <w:jc w:val="both"/>
        <w:rPr>
          <w:rFonts w:hint="default" w:ascii="Arial" w:hAnsi="Arial"/>
          <w:b/>
          <w:bCs/>
          <w:color w:val="558ED5" w:themeColor="text2" w:themeTint="99"/>
          <w14:textFill>
            <w14:solidFill>
              <w14:schemeClr w14:val="tx2">
                <w14:lumMod w14:val="60000"/>
                <w14:lumOff w14:val="40000"/>
              </w14:schemeClr>
            </w14:solidFill>
          </w14:textFill>
        </w:rPr>
      </w:pPr>
    </w:p>
    <w:p w14:paraId="10BA6AAA">
      <w:pPr>
        <w:pStyle w:val="10"/>
        <w:spacing w:before="81" w:line="480" w:lineRule="auto"/>
        <w:ind w:firstLine="720"/>
        <w:jc w:val="both"/>
        <w:rPr>
          <w:rFonts w:hint="default" w:ascii="Arial" w:hAnsi="Arial"/>
          <w:b w:val="0"/>
          <w:bCs/>
          <w:color w:val="auto"/>
        </w:rPr>
      </w:pPr>
      <w:r>
        <w:rPr>
          <w:rFonts w:hint="default" w:ascii="Arial" w:hAnsi="Arial"/>
          <w:b w:val="0"/>
          <w:bCs/>
          <w:color w:val="auto"/>
        </w:rPr>
        <w:t>By targeting a sample of engaged students participating in the review process, this research was able to closely investigate how AI-based interventions influence learning readiness. Purposive selection also helped ensure that the participants genuinely needed review and were able to meaningfully assess the effect of the AI system on their performance. This approach allowed researchers to collect useful, focused data to satisfy the research purposes.</w:t>
      </w:r>
    </w:p>
    <w:p w14:paraId="45226340">
      <w:pPr>
        <w:pStyle w:val="10"/>
        <w:spacing w:before="81" w:line="480" w:lineRule="auto"/>
        <w:ind w:firstLine="720"/>
        <w:jc w:val="both"/>
        <w:rPr>
          <w:rFonts w:hint="default" w:ascii="Arial" w:hAnsi="Arial"/>
          <w:b w:val="0"/>
          <w:bCs/>
          <w:color w:val="auto"/>
        </w:rPr>
      </w:pPr>
    </w:p>
    <w:p w14:paraId="23232AB8">
      <w:pPr>
        <w:pStyle w:val="4"/>
        <w:keepNext w:val="0"/>
        <w:keepLines w:val="0"/>
        <w:widowControl/>
        <w:suppressLineNumbers w:val="0"/>
        <w:jc w:val="both"/>
      </w:pPr>
      <w:r>
        <w:rPr>
          <w:rStyle w:val="16"/>
          <w:b/>
          <w:bCs/>
        </w:rPr>
        <w:t>Research Respondents/Participants</w:t>
      </w:r>
    </w:p>
    <w:p w14:paraId="32F735FC">
      <w:pPr>
        <w:pStyle w:val="15"/>
        <w:keepNext w:val="0"/>
        <w:keepLines w:val="0"/>
        <w:widowControl/>
        <w:suppressLineNumbers w:val="0"/>
        <w:spacing w:before="0" w:beforeAutospacing="1" w:after="0" w:afterAutospacing="1" w:line="480" w:lineRule="auto"/>
        <w:ind w:left="0" w:right="0" w:firstLine="720" w:firstLineChars="0"/>
        <w:rPr>
          <w:rFonts w:hint="default" w:ascii="Arial" w:hAnsi="Arial" w:cs="Arial"/>
          <w:sz w:val="24"/>
          <w:szCs w:val="24"/>
        </w:rPr>
      </w:pPr>
      <w:r>
        <w:rPr>
          <w:rFonts w:hint="default" w:ascii="Arial" w:hAnsi="Arial" w:cs="Arial"/>
          <w:sz w:val="24"/>
          <w:szCs w:val="24"/>
        </w:rPr>
        <w:t xml:space="preserve">The participants of this study were Grade 12 students enrolled at Southern Tech College Foundation Inc. (STCFI) for the academic year 2024–2025. A total of </w:t>
      </w:r>
      <w:r>
        <w:rPr>
          <w:rStyle w:val="16"/>
          <w:rFonts w:hint="default" w:ascii="Arial" w:hAnsi="Arial" w:cs="Arial"/>
          <w:sz w:val="24"/>
          <w:szCs w:val="24"/>
        </w:rPr>
        <w:t>60 students</w:t>
      </w:r>
      <w:r>
        <w:rPr>
          <w:rFonts w:hint="default" w:ascii="Arial" w:hAnsi="Arial" w:cs="Arial"/>
          <w:sz w:val="24"/>
          <w:szCs w:val="24"/>
        </w:rPr>
        <w:t xml:space="preserve"> were purposively selected to represent diverse academic strands and to ensure participation from both male and female students. These respondents were actively preparing for the National Achievement Test (NAT), making them suitable for evaluating the effectiveness of the AI-powered review system developed in this study.</w:t>
      </w:r>
    </w:p>
    <w:p w14:paraId="2DFEFB8A">
      <w:pPr>
        <w:pStyle w:val="15"/>
        <w:keepNext w:val="0"/>
        <w:keepLines w:val="0"/>
        <w:widowControl/>
        <w:suppressLineNumbers w:val="0"/>
        <w:spacing w:before="0" w:beforeAutospacing="1" w:after="0" w:afterAutospacing="1" w:line="480" w:lineRule="auto"/>
        <w:ind w:left="0" w:right="0"/>
        <w:rPr>
          <w:rFonts w:hint="default" w:ascii="Arial" w:hAnsi="Arial" w:cs="Arial"/>
          <w:sz w:val="24"/>
          <w:szCs w:val="24"/>
          <w:vertAlign w:val="baseline"/>
        </w:rPr>
      </w:pPr>
      <w:r>
        <w:rPr>
          <w:rFonts w:hint="default" w:ascii="Arial" w:hAnsi="Arial" w:cs="Arial"/>
          <w:sz w:val="24"/>
          <w:szCs w:val="24"/>
        </w:rPr>
        <w:t>The distribution of respondents by academic strand and sex is presented in Table 1.</w:t>
      </w:r>
    </w:p>
    <w:p w14:paraId="65143210">
      <w:pPr>
        <w:pStyle w:val="15"/>
        <w:keepNext w:val="0"/>
        <w:keepLines w:val="0"/>
        <w:widowControl/>
        <w:suppressLineNumbers w:val="0"/>
        <w:spacing w:before="0" w:beforeAutospacing="1" w:after="0" w:afterAutospacing="1" w:line="480" w:lineRule="auto"/>
        <w:ind w:left="0" w:right="0"/>
        <w:rPr>
          <w:rFonts w:hint="default" w:ascii="Arial" w:hAnsi="Arial" w:cs="Arial"/>
          <w:sz w:val="24"/>
          <w:szCs w:val="24"/>
        </w:rPr>
      </w:pPr>
    </w:p>
    <w:tbl>
      <w:tblPr>
        <w:tblStyle w:val="17"/>
        <w:tblpPr w:leftFromText="180" w:rightFromText="180" w:vertAnchor="text" w:horzAnchor="page" w:tblpX="2225" w:tblpY="2226"/>
        <w:tblOverlap w:val="never"/>
        <w:tblW w:w="8160"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100"/>
        <w:gridCol w:w="1060"/>
        <w:gridCol w:w="1060"/>
        <w:gridCol w:w="940"/>
      </w:tblGrid>
      <w:tr w14:paraId="6BAB8294">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100" w:type="dxa"/>
            <w:tcBorders>
              <w:tl2br w:val="nil"/>
              <w:tr2bl w:val="nil"/>
            </w:tcBorders>
            <w:shd w:val="clear" w:color="auto" w:fill="auto"/>
            <w:vAlign w:val="bottom"/>
          </w:tcPr>
          <w:p w14:paraId="6C069F8F">
            <w:pPr>
              <w:keepNext w:val="0"/>
              <w:keepLines w:val="0"/>
              <w:widowControl/>
              <w:suppressLineNumbers w:val="0"/>
              <w:spacing w:line="480" w:lineRule="auto"/>
              <w:jc w:val="both"/>
              <w:rPr>
                <w:rFonts w:hint="default" w:ascii="Arial" w:hAnsi="Arial" w:eastAsia="Arial MT" w:cs="Arial"/>
                <w:b/>
                <w:bCs/>
                <w:color w:val="000000"/>
                <w:sz w:val="24"/>
                <w:szCs w:val="24"/>
                <w:lang w:val="en-US" w:eastAsia="en-US" w:bidi="ar-SA"/>
              </w:rPr>
            </w:pPr>
            <w:r>
              <w:rPr>
                <w:rFonts w:hint="default" w:ascii="Arial" w:hAnsi="Arial" w:eastAsia="SimSun" w:cs="Arial"/>
                <w:b/>
                <w:bCs/>
                <w:color w:val="000000"/>
                <w:kern w:val="0"/>
                <w:sz w:val="24"/>
                <w:szCs w:val="24"/>
                <w:lang w:val="en-US" w:eastAsia="zh-CN" w:bidi="ar"/>
              </w:rPr>
              <w:t>Academic Strand</w:t>
            </w:r>
          </w:p>
        </w:tc>
        <w:tc>
          <w:tcPr>
            <w:tcW w:w="1060" w:type="dxa"/>
            <w:tcBorders>
              <w:tl2br w:val="nil"/>
              <w:tr2bl w:val="nil"/>
            </w:tcBorders>
            <w:vAlign w:val="bottom"/>
          </w:tcPr>
          <w:p w14:paraId="17B2907B">
            <w:pPr>
              <w:keepNext w:val="0"/>
              <w:keepLines w:val="0"/>
              <w:widowControl/>
              <w:suppressLineNumbers w:val="0"/>
              <w:spacing w:line="480" w:lineRule="auto"/>
              <w:jc w:val="center"/>
              <w:rPr>
                <w:rFonts w:hint="default" w:ascii="Arial" w:hAnsi="Arial" w:eastAsia="Arial MT" w:cs="Arial"/>
                <w:b/>
                <w:bCs/>
                <w:color w:val="000000"/>
                <w:sz w:val="24"/>
                <w:szCs w:val="24"/>
                <w:lang w:val="en-US" w:eastAsia="en-US" w:bidi="ar-SA"/>
              </w:rPr>
            </w:pPr>
            <w:r>
              <w:rPr>
                <w:rFonts w:hint="default" w:ascii="Arial" w:hAnsi="Arial" w:eastAsia="SimSun" w:cs="Arial"/>
                <w:b/>
                <w:bCs/>
                <w:color w:val="000000"/>
                <w:kern w:val="0"/>
                <w:sz w:val="24"/>
                <w:szCs w:val="24"/>
                <w:lang w:val="en-US" w:eastAsia="zh-CN" w:bidi="ar"/>
              </w:rPr>
              <w:t>Male</w:t>
            </w:r>
          </w:p>
        </w:tc>
        <w:tc>
          <w:tcPr>
            <w:tcW w:w="1060" w:type="dxa"/>
            <w:tcBorders>
              <w:tl2br w:val="nil"/>
              <w:tr2bl w:val="nil"/>
            </w:tcBorders>
            <w:vAlign w:val="bottom"/>
          </w:tcPr>
          <w:p w14:paraId="7908562E">
            <w:pPr>
              <w:keepNext w:val="0"/>
              <w:keepLines w:val="0"/>
              <w:widowControl/>
              <w:suppressLineNumbers w:val="0"/>
              <w:spacing w:line="480" w:lineRule="auto"/>
              <w:jc w:val="center"/>
              <w:rPr>
                <w:rFonts w:hint="default" w:ascii="Arial" w:hAnsi="Arial" w:eastAsia="Arial MT" w:cs="Arial"/>
                <w:b/>
                <w:bCs/>
                <w:color w:val="000000"/>
                <w:sz w:val="24"/>
                <w:szCs w:val="24"/>
                <w:lang w:val="en-US" w:eastAsia="en-US" w:bidi="ar-SA"/>
              </w:rPr>
            </w:pPr>
            <w:r>
              <w:rPr>
                <w:rFonts w:hint="default" w:ascii="Arial" w:hAnsi="Arial" w:eastAsia="SimSun" w:cs="Arial"/>
                <w:b/>
                <w:bCs/>
                <w:color w:val="000000"/>
                <w:kern w:val="0"/>
                <w:sz w:val="24"/>
                <w:szCs w:val="24"/>
                <w:lang w:val="en-US" w:eastAsia="zh-CN" w:bidi="ar"/>
              </w:rPr>
              <w:t>Female</w:t>
            </w:r>
          </w:p>
        </w:tc>
        <w:tc>
          <w:tcPr>
            <w:tcW w:w="940" w:type="dxa"/>
            <w:tcBorders>
              <w:tl2br w:val="nil"/>
              <w:tr2bl w:val="nil"/>
            </w:tcBorders>
            <w:vAlign w:val="bottom"/>
          </w:tcPr>
          <w:p w14:paraId="77C115E7">
            <w:pPr>
              <w:keepNext w:val="0"/>
              <w:keepLines w:val="0"/>
              <w:widowControl/>
              <w:suppressLineNumbers w:val="0"/>
              <w:spacing w:line="480" w:lineRule="auto"/>
              <w:jc w:val="center"/>
              <w:rPr>
                <w:rFonts w:hint="default" w:ascii="Arial" w:hAnsi="Arial" w:eastAsia="Arial MT" w:cs="Arial"/>
                <w:b/>
                <w:bCs/>
                <w:color w:val="000000"/>
                <w:sz w:val="24"/>
                <w:szCs w:val="24"/>
                <w:lang w:val="en-US" w:eastAsia="en-US" w:bidi="ar-SA"/>
              </w:rPr>
            </w:pPr>
            <w:r>
              <w:rPr>
                <w:rFonts w:hint="default" w:ascii="Arial" w:hAnsi="Arial" w:eastAsia="SimSun" w:cs="Arial"/>
                <w:b/>
                <w:bCs/>
                <w:color w:val="000000"/>
                <w:kern w:val="0"/>
                <w:sz w:val="24"/>
                <w:szCs w:val="24"/>
                <w:lang w:val="en-US" w:eastAsia="zh-CN" w:bidi="ar"/>
              </w:rPr>
              <w:t>Total</w:t>
            </w:r>
          </w:p>
        </w:tc>
      </w:tr>
    </w:tbl>
    <w:p w14:paraId="1C58F52D">
      <w:pPr>
        <w:pStyle w:val="15"/>
        <w:keepNext w:val="0"/>
        <w:keepLines w:val="0"/>
        <w:widowControl/>
        <w:suppressLineNumbers w:val="0"/>
        <w:spacing w:before="0" w:beforeAutospacing="1" w:after="0" w:afterAutospacing="1" w:line="480" w:lineRule="auto"/>
        <w:ind w:left="0" w:right="0"/>
        <w:rPr>
          <w:rFonts w:hint="default" w:ascii="Arial" w:hAnsi="Arial" w:cs="Arial"/>
          <w:sz w:val="24"/>
          <w:szCs w:val="24"/>
        </w:rPr>
      </w:pPr>
      <w:r>
        <w:rPr>
          <w:rStyle w:val="16"/>
          <w:rFonts w:hint="default" w:ascii="Arial" w:hAnsi="Arial" w:cs="Arial"/>
          <w:sz w:val="24"/>
          <w:szCs w:val="24"/>
        </w:rPr>
        <w:t xml:space="preserve">Table </w:t>
      </w:r>
      <w:r>
        <w:rPr>
          <w:rFonts w:hint="default" w:ascii="Arial" w:hAnsi="Arial" w:cs="Arial"/>
          <w:sz w:val="24"/>
          <w:szCs w:val="24"/>
        </w:rPr>
        <w:br w:type="textWrapping"/>
      </w:r>
      <w:r>
        <w:rPr>
          <w:rFonts w:hint="default" w:ascii="Arial" w:hAnsi="Arial" w:cs="Arial"/>
          <w:sz w:val="24"/>
          <w:szCs w:val="24"/>
        </w:rPr>
        <w:t>Distribution of Grade 12 Respondents by Academic Strand and Sex</w:t>
      </w:r>
      <w:r>
        <w:rPr>
          <w:rFonts w:hint="default" w:ascii="Arial" w:hAnsi="Arial" w:cs="Arial"/>
          <w:sz w:val="24"/>
          <w:szCs w:val="24"/>
        </w:rPr>
        <w:br w:type="textWrapping"/>
      </w:r>
      <w:r>
        <w:rPr>
          <w:rStyle w:val="11"/>
          <w:rFonts w:hint="default" w:ascii="Arial" w:hAnsi="Arial" w:cs="Arial"/>
          <w:sz w:val="24"/>
          <w:szCs w:val="24"/>
        </w:rPr>
        <w:t>Southern Tech College Foundation Inc., AY 2024–2025</w:t>
      </w:r>
    </w:p>
    <w:tbl>
      <w:tblPr>
        <w:tblStyle w:val="8"/>
        <w:tblW w:w="0" w:type="auto"/>
        <w:tblCellSpacing w:w="15" w:type="dxa"/>
        <w:tblInd w:w="-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097"/>
        <w:gridCol w:w="1058"/>
        <w:gridCol w:w="1035"/>
        <w:gridCol w:w="990"/>
      </w:tblGrid>
      <w:tr w14:paraId="54ED2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73" w:hRule="atLeast"/>
          <w:tblCellSpacing w:w="15" w:type="dxa"/>
        </w:trPr>
        <w:tc>
          <w:tcPr>
            <w:tcW w:w="5052" w:type="dxa"/>
            <w:tcBorders>
              <w:tl2br w:val="nil"/>
              <w:tr2bl w:val="nil"/>
            </w:tcBorders>
            <w:shd w:val="clear" w:color="auto" w:fill="auto"/>
            <w:vAlign w:val="center"/>
          </w:tcPr>
          <w:p w14:paraId="41304AF9">
            <w:pPr>
              <w:keepNext w:val="0"/>
              <w:keepLines w:val="0"/>
              <w:widowControl/>
              <w:suppressLineNumbers w:val="0"/>
              <w:spacing w:line="480" w:lineRule="auto"/>
              <w:jc w:val="left"/>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Accountancy, Business and Management (ABM)</w:t>
            </w:r>
          </w:p>
        </w:tc>
        <w:tc>
          <w:tcPr>
            <w:tcW w:w="1028" w:type="dxa"/>
            <w:tcBorders>
              <w:tl2br w:val="nil"/>
              <w:tr2bl w:val="nil"/>
            </w:tcBorders>
            <w:shd w:val="clear" w:color="auto" w:fill="auto"/>
            <w:vAlign w:val="center"/>
          </w:tcPr>
          <w:p w14:paraId="78378490">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0</w:t>
            </w:r>
          </w:p>
        </w:tc>
        <w:tc>
          <w:tcPr>
            <w:tcW w:w="1005" w:type="dxa"/>
            <w:tcBorders>
              <w:tl2br w:val="nil"/>
              <w:tr2bl w:val="nil"/>
            </w:tcBorders>
            <w:shd w:val="clear" w:color="auto" w:fill="auto"/>
            <w:vAlign w:val="center"/>
          </w:tcPr>
          <w:p w14:paraId="20155E38">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eastAsia="SimSun" w:cs="Arial"/>
                <w:color w:val="000000"/>
                <w:kern w:val="0"/>
                <w:sz w:val="24"/>
                <w:szCs w:val="24"/>
                <w:lang w:val="en-US" w:eastAsia="zh-CN" w:bidi="ar"/>
              </w:rPr>
              <w:t>1</w:t>
            </w:r>
            <w:r>
              <w:rPr>
                <w:rFonts w:hint="default" w:ascii="Arial" w:hAnsi="Arial" w:eastAsia="SimSun" w:cs="Arial"/>
                <w:color w:val="000000"/>
                <w:kern w:val="0"/>
                <w:sz w:val="24"/>
                <w:szCs w:val="24"/>
                <w:lang w:val="en-SG" w:eastAsia="zh-CN" w:bidi="ar"/>
              </w:rPr>
              <w:t>7</w:t>
            </w:r>
          </w:p>
        </w:tc>
        <w:tc>
          <w:tcPr>
            <w:tcW w:w="945" w:type="dxa"/>
            <w:tcBorders>
              <w:tl2br w:val="nil"/>
              <w:tr2bl w:val="nil"/>
            </w:tcBorders>
            <w:shd w:val="clear" w:color="auto" w:fill="auto"/>
            <w:vAlign w:val="center"/>
          </w:tcPr>
          <w:p w14:paraId="3403ACAA">
            <w:pPr>
              <w:keepNext w:val="0"/>
              <w:keepLines w:val="0"/>
              <w:widowControl/>
              <w:suppressLineNumbers w:val="0"/>
              <w:spacing w:line="480" w:lineRule="auto"/>
              <w:jc w:val="center"/>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17</w:t>
            </w:r>
          </w:p>
        </w:tc>
      </w:tr>
      <w:tr w14:paraId="040D0F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73" w:hRule="atLeast"/>
          <w:tblCellSpacing w:w="15" w:type="dxa"/>
        </w:trPr>
        <w:tc>
          <w:tcPr>
            <w:tcW w:w="5052" w:type="dxa"/>
            <w:tcBorders>
              <w:tl2br w:val="nil"/>
              <w:tr2bl w:val="nil"/>
            </w:tcBorders>
            <w:shd w:val="clear" w:color="auto" w:fill="auto"/>
            <w:vAlign w:val="center"/>
          </w:tcPr>
          <w:p w14:paraId="68F236CA">
            <w:pPr>
              <w:keepNext w:val="0"/>
              <w:keepLines w:val="0"/>
              <w:widowControl/>
              <w:suppressLineNumbers w:val="0"/>
              <w:spacing w:line="480" w:lineRule="auto"/>
              <w:jc w:val="left"/>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General Academic Strand (GAS)</w:t>
            </w:r>
          </w:p>
        </w:tc>
        <w:tc>
          <w:tcPr>
            <w:tcW w:w="1028" w:type="dxa"/>
            <w:tcBorders>
              <w:tl2br w:val="nil"/>
              <w:tr2bl w:val="nil"/>
            </w:tcBorders>
            <w:shd w:val="clear" w:color="auto" w:fill="auto"/>
            <w:vAlign w:val="center"/>
          </w:tcPr>
          <w:p w14:paraId="71600080">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8</w:t>
            </w:r>
          </w:p>
        </w:tc>
        <w:tc>
          <w:tcPr>
            <w:tcW w:w="1005" w:type="dxa"/>
            <w:tcBorders>
              <w:tl2br w:val="nil"/>
              <w:tr2bl w:val="nil"/>
            </w:tcBorders>
            <w:shd w:val="clear" w:color="auto" w:fill="auto"/>
            <w:vAlign w:val="center"/>
          </w:tcPr>
          <w:p w14:paraId="213C688F">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7</w:t>
            </w:r>
          </w:p>
        </w:tc>
        <w:tc>
          <w:tcPr>
            <w:tcW w:w="945" w:type="dxa"/>
            <w:tcBorders>
              <w:tl2br w:val="nil"/>
              <w:tr2bl w:val="nil"/>
            </w:tcBorders>
            <w:shd w:val="clear" w:color="auto" w:fill="auto"/>
            <w:vAlign w:val="center"/>
          </w:tcPr>
          <w:p w14:paraId="35167E35">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eastAsia="SimSun" w:cs="Arial"/>
                <w:color w:val="000000"/>
                <w:kern w:val="0"/>
                <w:sz w:val="24"/>
                <w:szCs w:val="24"/>
                <w:lang w:val="en-US" w:eastAsia="zh-CN" w:bidi="ar"/>
              </w:rPr>
              <w:t>1</w:t>
            </w:r>
            <w:r>
              <w:rPr>
                <w:rFonts w:hint="default" w:ascii="Arial" w:hAnsi="Arial" w:eastAsia="SimSun" w:cs="Arial"/>
                <w:color w:val="000000"/>
                <w:kern w:val="0"/>
                <w:sz w:val="24"/>
                <w:szCs w:val="24"/>
                <w:lang w:val="en-SG" w:eastAsia="zh-CN" w:bidi="ar"/>
              </w:rPr>
              <w:t>5</w:t>
            </w:r>
          </w:p>
        </w:tc>
      </w:tr>
      <w:tr w14:paraId="6025A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73" w:hRule="atLeast"/>
          <w:tblCellSpacing w:w="15" w:type="dxa"/>
        </w:trPr>
        <w:tc>
          <w:tcPr>
            <w:tcW w:w="5052" w:type="dxa"/>
            <w:tcBorders>
              <w:tl2br w:val="nil"/>
              <w:tr2bl w:val="nil"/>
            </w:tcBorders>
            <w:shd w:val="clear" w:color="auto" w:fill="auto"/>
            <w:vAlign w:val="center"/>
          </w:tcPr>
          <w:p w14:paraId="79FE307E">
            <w:pPr>
              <w:keepNext w:val="0"/>
              <w:keepLines w:val="0"/>
              <w:widowControl/>
              <w:suppressLineNumbers w:val="0"/>
              <w:spacing w:line="480" w:lineRule="auto"/>
              <w:jc w:val="left"/>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Humanities and Social Sciences (HUMSS)</w:t>
            </w:r>
          </w:p>
        </w:tc>
        <w:tc>
          <w:tcPr>
            <w:tcW w:w="1028" w:type="dxa"/>
            <w:tcBorders>
              <w:tl2br w:val="nil"/>
              <w:tr2bl w:val="nil"/>
            </w:tcBorders>
            <w:shd w:val="clear" w:color="auto" w:fill="auto"/>
            <w:vAlign w:val="center"/>
          </w:tcPr>
          <w:p w14:paraId="0BD5309E">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3</w:t>
            </w:r>
          </w:p>
        </w:tc>
        <w:tc>
          <w:tcPr>
            <w:tcW w:w="1005" w:type="dxa"/>
            <w:tcBorders>
              <w:tl2br w:val="nil"/>
              <w:tr2bl w:val="nil"/>
            </w:tcBorders>
            <w:shd w:val="clear" w:color="auto" w:fill="auto"/>
            <w:vAlign w:val="center"/>
          </w:tcPr>
          <w:p w14:paraId="75C79748">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eastAsia="SimSun" w:cs="Arial"/>
                <w:color w:val="000000"/>
                <w:kern w:val="0"/>
                <w:sz w:val="24"/>
                <w:szCs w:val="24"/>
                <w:lang w:val="en-US" w:eastAsia="zh-CN" w:bidi="ar"/>
              </w:rPr>
              <w:t>1</w:t>
            </w:r>
            <w:r>
              <w:rPr>
                <w:rFonts w:hint="default" w:ascii="Arial" w:hAnsi="Arial" w:eastAsia="SimSun" w:cs="Arial"/>
                <w:color w:val="000000"/>
                <w:kern w:val="0"/>
                <w:sz w:val="24"/>
                <w:szCs w:val="24"/>
                <w:lang w:val="en-SG" w:eastAsia="zh-CN" w:bidi="ar"/>
              </w:rPr>
              <w:t>2</w:t>
            </w:r>
          </w:p>
        </w:tc>
        <w:tc>
          <w:tcPr>
            <w:tcW w:w="945" w:type="dxa"/>
            <w:tcBorders>
              <w:tl2br w:val="nil"/>
              <w:tr2bl w:val="nil"/>
            </w:tcBorders>
            <w:shd w:val="clear" w:color="auto" w:fill="auto"/>
            <w:vAlign w:val="center"/>
          </w:tcPr>
          <w:p w14:paraId="65DD5ED3">
            <w:pPr>
              <w:keepNext w:val="0"/>
              <w:keepLines w:val="0"/>
              <w:widowControl/>
              <w:suppressLineNumbers w:val="0"/>
              <w:spacing w:line="480" w:lineRule="auto"/>
              <w:jc w:val="center"/>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15</w:t>
            </w:r>
          </w:p>
        </w:tc>
      </w:tr>
      <w:tr w14:paraId="1A793D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73" w:hRule="atLeast"/>
          <w:tblCellSpacing w:w="15" w:type="dxa"/>
        </w:trPr>
        <w:tc>
          <w:tcPr>
            <w:tcW w:w="5052" w:type="dxa"/>
            <w:tcBorders>
              <w:tl2br w:val="nil"/>
              <w:tr2bl w:val="nil"/>
            </w:tcBorders>
            <w:shd w:val="clear" w:color="auto" w:fill="auto"/>
            <w:vAlign w:val="center"/>
          </w:tcPr>
          <w:p w14:paraId="6D74C58D">
            <w:pPr>
              <w:keepNext w:val="0"/>
              <w:keepLines w:val="0"/>
              <w:widowControl/>
              <w:suppressLineNumbers w:val="0"/>
              <w:spacing w:line="480" w:lineRule="auto"/>
              <w:jc w:val="left"/>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Computer System Servicing (CSS)</w:t>
            </w:r>
          </w:p>
        </w:tc>
        <w:tc>
          <w:tcPr>
            <w:tcW w:w="1028" w:type="dxa"/>
            <w:tcBorders>
              <w:tl2br w:val="nil"/>
              <w:tr2bl w:val="nil"/>
            </w:tcBorders>
            <w:shd w:val="clear" w:color="auto" w:fill="auto"/>
            <w:vAlign w:val="center"/>
          </w:tcPr>
          <w:p w14:paraId="3C90D24B">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2</w:t>
            </w:r>
          </w:p>
        </w:tc>
        <w:tc>
          <w:tcPr>
            <w:tcW w:w="1005" w:type="dxa"/>
            <w:tcBorders>
              <w:tl2br w:val="nil"/>
              <w:tr2bl w:val="nil"/>
            </w:tcBorders>
            <w:shd w:val="clear" w:color="auto" w:fill="auto"/>
            <w:vAlign w:val="center"/>
          </w:tcPr>
          <w:p w14:paraId="0C6F72E4">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0</w:t>
            </w:r>
          </w:p>
        </w:tc>
        <w:tc>
          <w:tcPr>
            <w:tcW w:w="945" w:type="dxa"/>
            <w:tcBorders>
              <w:tl2br w:val="nil"/>
              <w:tr2bl w:val="nil"/>
            </w:tcBorders>
            <w:shd w:val="clear" w:color="auto" w:fill="auto"/>
            <w:vAlign w:val="center"/>
          </w:tcPr>
          <w:p w14:paraId="4A35789E">
            <w:pPr>
              <w:keepNext w:val="0"/>
              <w:keepLines w:val="0"/>
              <w:widowControl/>
              <w:suppressLineNumbers w:val="0"/>
              <w:spacing w:line="480" w:lineRule="auto"/>
              <w:jc w:val="center"/>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2</w:t>
            </w:r>
          </w:p>
        </w:tc>
      </w:tr>
      <w:tr w14:paraId="6EDF92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73" w:hRule="atLeast"/>
          <w:tblCellSpacing w:w="15" w:type="dxa"/>
        </w:trPr>
        <w:tc>
          <w:tcPr>
            <w:tcW w:w="5052" w:type="dxa"/>
            <w:tcBorders>
              <w:tl2br w:val="nil"/>
              <w:tr2bl w:val="nil"/>
            </w:tcBorders>
            <w:shd w:val="clear" w:color="auto" w:fill="auto"/>
            <w:vAlign w:val="center"/>
          </w:tcPr>
          <w:p w14:paraId="65E3069E">
            <w:pPr>
              <w:keepNext w:val="0"/>
              <w:keepLines w:val="0"/>
              <w:widowControl/>
              <w:suppressLineNumbers w:val="0"/>
              <w:spacing w:line="480" w:lineRule="auto"/>
              <w:jc w:val="left"/>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Programming</w:t>
            </w:r>
          </w:p>
        </w:tc>
        <w:tc>
          <w:tcPr>
            <w:tcW w:w="1028" w:type="dxa"/>
            <w:tcBorders>
              <w:tl2br w:val="nil"/>
              <w:tr2bl w:val="nil"/>
            </w:tcBorders>
            <w:shd w:val="clear" w:color="auto" w:fill="auto"/>
            <w:vAlign w:val="center"/>
          </w:tcPr>
          <w:p w14:paraId="3459AA6D">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5</w:t>
            </w:r>
          </w:p>
        </w:tc>
        <w:tc>
          <w:tcPr>
            <w:tcW w:w="1005" w:type="dxa"/>
            <w:tcBorders>
              <w:tl2br w:val="nil"/>
              <w:tr2bl w:val="nil"/>
            </w:tcBorders>
            <w:shd w:val="clear" w:color="auto" w:fill="auto"/>
            <w:vAlign w:val="center"/>
          </w:tcPr>
          <w:p w14:paraId="2AB0409D">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6</w:t>
            </w:r>
          </w:p>
        </w:tc>
        <w:tc>
          <w:tcPr>
            <w:tcW w:w="945" w:type="dxa"/>
            <w:tcBorders>
              <w:tl2br w:val="nil"/>
              <w:tr2bl w:val="nil"/>
            </w:tcBorders>
            <w:shd w:val="clear" w:color="auto" w:fill="auto"/>
            <w:vAlign w:val="center"/>
          </w:tcPr>
          <w:p w14:paraId="13344CD7">
            <w:pPr>
              <w:keepNext w:val="0"/>
              <w:keepLines w:val="0"/>
              <w:widowControl/>
              <w:suppressLineNumbers w:val="0"/>
              <w:spacing w:line="480" w:lineRule="auto"/>
              <w:jc w:val="center"/>
              <w:rPr>
                <w:rFonts w:hint="default" w:ascii="Arial" w:hAnsi="Arial" w:cs="Arial"/>
                <w:color w:val="000000"/>
                <w:sz w:val="24"/>
                <w:szCs w:val="24"/>
              </w:rPr>
            </w:pPr>
            <w:r>
              <w:rPr>
                <w:rFonts w:hint="default" w:ascii="Arial" w:hAnsi="Arial" w:eastAsia="SimSun" w:cs="Arial"/>
                <w:color w:val="000000"/>
                <w:kern w:val="0"/>
                <w:sz w:val="24"/>
                <w:szCs w:val="24"/>
                <w:lang w:val="en-US" w:eastAsia="zh-CN" w:bidi="ar"/>
              </w:rPr>
              <w:t>11</w:t>
            </w:r>
          </w:p>
        </w:tc>
      </w:tr>
      <w:tr w14:paraId="2B3E11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03" w:hRule="atLeast"/>
          <w:tblCellSpacing w:w="15" w:type="dxa"/>
        </w:trPr>
        <w:tc>
          <w:tcPr>
            <w:tcW w:w="5052" w:type="dxa"/>
            <w:tcBorders>
              <w:tl2br w:val="nil"/>
              <w:tr2bl w:val="nil"/>
            </w:tcBorders>
            <w:shd w:val="clear" w:color="auto" w:fill="auto"/>
            <w:vAlign w:val="center"/>
          </w:tcPr>
          <w:p w14:paraId="198CBD6C">
            <w:pPr>
              <w:keepNext w:val="0"/>
              <w:keepLines w:val="0"/>
              <w:widowControl/>
              <w:suppressLineNumbers w:val="0"/>
              <w:spacing w:line="480" w:lineRule="auto"/>
              <w:jc w:val="left"/>
              <w:rPr>
                <w:rFonts w:hint="default" w:ascii="Arial" w:hAnsi="Arial" w:cs="Arial"/>
                <w:color w:val="000000"/>
                <w:sz w:val="24"/>
                <w:szCs w:val="24"/>
              </w:rPr>
            </w:pPr>
            <w:r>
              <w:rPr>
                <w:rStyle w:val="16"/>
                <w:rFonts w:hint="default" w:ascii="Arial" w:hAnsi="Arial" w:eastAsia="SimSun" w:cs="Arial"/>
                <w:color w:val="000000"/>
                <w:kern w:val="0"/>
                <w:sz w:val="24"/>
                <w:szCs w:val="24"/>
                <w:lang w:val="en-US" w:eastAsia="zh-CN" w:bidi="ar"/>
              </w:rPr>
              <w:t>Total</w:t>
            </w:r>
          </w:p>
        </w:tc>
        <w:tc>
          <w:tcPr>
            <w:tcW w:w="1028" w:type="dxa"/>
            <w:tcBorders>
              <w:tl2br w:val="nil"/>
              <w:tr2bl w:val="nil"/>
            </w:tcBorders>
            <w:shd w:val="clear" w:color="auto" w:fill="auto"/>
            <w:vAlign w:val="center"/>
          </w:tcPr>
          <w:p w14:paraId="1CDAE337">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b/>
                <w:bCs/>
                <w:color w:val="000000"/>
                <w:sz w:val="24"/>
                <w:szCs w:val="24"/>
                <w:lang w:val="en-SG"/>
              </w:rPr>
              <w:t>18</w:t>
            </w:r>
          </w:p>
        </w:tc>
        <w:tc>
          <w:tcPr>
            <w:tcW w:w="1005" w:type="dxa"/>
            <w:tcBorders>
              <w:tl2br w:val="nil"/>
              <w:tr2bl w:val="nil"/>
            </w:tcBorders>
            <w:shd w:val="clear" w:color="auto" w:fill="auto"/>
            <w:vAlign w:val="center"/>
          </w:tcPr>
          <w:p w14:paraId="036863E5">
            <w:pPr>
              <w:keepNext w:val="0"/>
              <w:keepLines w:val="0"/>
              <w:widowControl/>
              <w:suppressLineNumbers w:val="0"/>
              <w:spacing w:line="480" w:lineRule="auto"/>
              <w:jc w:val="center"/>
              <w:rPr>
                <w:rFonts w:hint="default" w:ascii="Arial" w:hAnsi="Arial" w:cs="Arial"/>
                <w:color w:val="000000"/>
                <w:sz w:val="24"/>
                <w:szCs w:val="24"/>
                <w:lang w:val="en-SG"/>
              </w:rPr>
            </w:pPr>
            <w:r>
              <w:rPr>
                <w:rFonts w:hint="default" w:ascii="Arial" w:hAnsi="Arial" w:cs="Arial"/>
                <w:color w:val="000000"/>
                <w:sz w:val="24"/>
                <w:szCs w:val="24"/>
                <w:lang w:val="en-SG"/>
              </w:rPr>
              <w:t>42</w:t>
            </w:r>
          </w:p>
        </w:tc>
        <w:tc>
          <w:tcPr>
            <w:tcW w:w="945" w:type="dxa"/>
            <w:tcBorders>
              <w:tl2br w:val="nil"/>
              <w:tr2bl w:val="nil"/>
            </w:tcBorders>
            <w:shd w:val="clear" w:color="auto" w:fill="auto"/>
            <w:vAlign w:val="center"/>
          </w:tcPr>
          <w:p w14:paraId="5E8F31A0">
            <w:pPr>
              <w:keepNext w:val="0"/>
              <w:keepLines w:val="0"/>
              <w:widowControl/>
              <w:suppressLineNumbers w:val="0"/>
              <w:spacing w:line="480" w:lineRule="auto"/>
              <w:jc w:val="center"/>
              <w:rPr>
                <w:rFonts w:hint="default" w:ascii="Arial" w:hAnsi="Arial" w:cs="Arial"/>
                <w:color w:val="000000"/>
                <w:sz w:val="24"/>
                <w:szCs w:val="24"/>
              </w:rPr>
            </w:pPr>
            <w:r>
              <w:rPr>
                <w:rStyle w:val="16"/>
                <w:rFonts w:hint="default" w:ascii="Arial" w:hAnsi="Arial" w:eastAsia="SimSun" w:cs="Arial"/>
                <w:color w:val="000000"/>
                <w:kern w:val="0"/>
                <w:sz w:val="24"/>
                <w:szCs w:val="24"/>
                <w:lang w:val="en-US" w:eastAsia="zh-CN" w:bidi="ar"/>
              </w:rPr>
              <w:t>60</w:t>
            </w:r>
          </w:p>
        </w:tc>
      </w:tr>
    </w:tbl>
    <w:p w14:paraId="6F2602A6">
      <w:pPr>
        <w:pStyle w:val="15"/>
        <w:keepNext w:val="0"/>
        <w:keepLines w:val="0"/>
        <w:widowControl/>
        <w:suppressLineNumbers w:val="0"/>
        <w:spacing w:before="0" w:beforeAutospacing="1" w:after="0" w:afterAutospacing="1" w:line="480" w:lineRule="auto"/>
        <w:ind w:left="0" w:right="0"/>
        <w:rPr>
          <w:rFonts w:hint="default" w:ascii="Arial" w:hAnsi="Arial" w:cs="Arial"/>
          <w:sz w:val="24"/>
          <w:szCs w:val="24"/>
        </w:rPr>
      </w:pPr>
      <w:r>
        <w:rPr>
          <w:rStyle w:val="11"/>
          <w:rFonts w:hint="default" w:ascii="Arial" w:hAnsi="Arial" w:cs="Arial"/>
          <w:sz w:val="24"/>
          <w:szCs w:val="24"/>
        </w:rPr>
        <w:t>Note. This table shows the number of respondents from each academic strand, separated by sex. A total of 60 Grade 12 students participated in the study.</w:t>
      </w:r>
    </w:p>
    <w:p w14:paraId="76C4B77C">
      <w:pPr>
        <w:pStyle w:val="5"/>
        <w:spacing w:line="480" w:lineRule="auto"/>
        <w:ind w:left="0"/>
        <w:rPr>
          <w:rFonts w:hint="default" w:ascii="Arial" w:hAnsi="Arial"/>
        </w:rPr>
      </w:pPr>
    </w:p>
    <w:p w14:paraId="6C9438FF">
      <w:pPr>
        <w:pStyle w:val="5"/>
        <w:spacing w:line="480" w:lineRule="auto"/>
        <w:ind w:left="0"/>
      </w:pPr>
      <w:r>
        <w:rPr>
          <w:spacing w:val="-2"/>
        </w:rPr>
        <w:t>Datasets</w:t>
      </w:r>
    </w:p>
    <w:p w14:paraId="1669D208">
      <w:pPr>
        <w:pStyle w:val="21"/>
        <w:numPr>
          <w:ilvl w:val="0"/>
          <w:numId w:val="5"/>
        </w:numPr>
        <w:tabs>
          <w:tab w:val="left" w:pos="1138"/>
        </w:tabs>
        <w:spacing w:line="480" w:lineRule="auto"/>
        <w:ind w:left="0" w:hanging="264"/>
        <w:rPr>
          <w:rFonts w:ascii="Arial" w:hAnsi="Arial" w:cs="Arial"/>
          <w:b/>
          <w:sz w:val="24"/>
          <w:szCs w:val="24"/>
        </w:rPr>
      </w:pPr>
      <w:bookmarkStart w:id="15" w:name="a._Type_of_Dataset"/>
      <w:bookmarkEnd w:id="15"/>
      <w:r>
        <w:rPr>
          <w:rFonts w:ascii="Arial" w:hAnsi="Arial" w:cs="Arial"/>
          <w:b/>
          <w:sz w:val="24"/>
          <w:szCs w:val="24"/>
        </w:rPr>
        <w:t>Type</w:t>
      </w:r>
      <w:r>
        <w:rPr>
          <w:rFonts w:ascii="Arial" w:hAnsi="Arial" w:cs="Arial"/>
          <w:b/>
          <w:spacing w:val="-2"/>
          <w:sz w:val="24"/>
          <w:szCs w:val="24"/>
        </w:rPr>
        <w:t xml:space="preserve"> </w:t>
      </w:r>
      <w:r>
        <w:rPr>
          <w:rFonts w:ascii="Arial" w:hAnsi="Arial" w:cs="Arial"/>
          <w:b/>
          <w:sz w:val="24"/>
          <w:szCs w:val="24"/>
        </w:rPr>
        <w:t>of</w:t>
      </w:r>
      <w:r>
        <w:rPr>
          <w:rFonts w:ascii="Arial" w:hAnsi="Arial" w:cs="Arial"/>
          <w:b/>
          <w:spacing w:val="-2"/>
          <w:sz w:val="24"/>
          <w:szCs w:val="24"/>
        </w:rPr>
        <w:t xml:space="preserve"> Dataset</w:t>
      </w:r>
    </w:p>
    <w:p w14:paraId="7806BE3D">
      <w:pPr>
        <w:pStyle w:val="10"/>
        <w:spacing w:line="480" w:lineRule="auto"/>
        <w:ind w:firstLine="720"/>
        <w:jc w:val="both"/>
        <w:rPr>
          <w:rFonts w:ascii="Arial" w:hAnsi="Arial" w:cs="Arial"/>
          <w:color w:val="000000" w:themeColor="text1"/>
          <w14:textFill>
            <w14:solidFill>
              <w14:schemeClr w14:val="tx1"/>
            </w14:solidFill>
          </w14:textFill>
        </w:rPr>
      </w:pPr>
      <w:r>
        <w:rPr>
          <w:rFonts w:hint="default" w:ascii="Arial" w:hAnsi="Arial"/>
          <w:color w:val="000000" w:themeColor="text1"/>
          <w14:textFill>
            <w14:solidFill>
              <w14:schemeClr w14:val="tx1"/>
            </w14:solidFill>
          </w14:textFill>
        </w:rPr>
        <w:t>The dataset used in this study is primary, as it is collected with the students in grade 12 directly from Southern Tech College Foundation Inc. (STCFI). The data were collected through a combination of AI system-generated metrics and survey questionnaires in order to ensure it was congruent with the objectives of the research. The primary data collection included practice test scores, quiz performance, engagement logs, and the feedback from a Likert-scale survey.</w:t>
      </w:r>
      <w:r>
        <w:rPr>
          <w:rFonts w:ascii="Arial" w:hAnsi="Arial" w:cs="Arial"/>
          <w:color w:val="000000" w:themeColor="text1"/>
          <w14:textFill>
            <w14:solidFill>
              <w14:schemeClr w14:val="tx1"/>
            </w14:solidFill>
          </w14:textFill>
        </w:rPr>
        <w:t xml:space="preserve"> This method</w:t>
      </w:r>
      <w:r>
        <w:rPr>
          <w:rFonts w:ascii="Arial" w:hAnsi="Arial" w:cs="Arial"/>
          <w:color w:val="000000" w:themeColor="text1"/>
          <w:spacing w:val="-3"/>
          <w14:textFill>
            <w14:solidFill>
              <w14:schemeClr w14:val="tx1"/>
            </w14:solidFill>
          </w14:textFill>
        </w:rPr>
        <w:t xml:space="preserve"> </w:t>
      </w:r>
      <w:r>
        <w:rPr>
          <w:rFonts w:ascii="Arial" w:hAnsi="Arial" w:cs="Arial"/>
          <w:color w:val="000000" w:themeColor="text1"/>
          <w14:textFill>
            <w14:solidFill>
              <w14:schemeClr w14:val="tx1"/>
            </w14:solidFill>
          </w14:textFill>
        </w:rPr>
        <w:t>was</w:t>
      </w:r>
      <w:r>
        <w:rPr>
          <w:rFonts w:ascii="Arial" w:hAnsi="Arial" w:cs="Arial"/>
          <w:color w:val="000000" w:themeColor="text1"/>
          <w:spacing w:val="-2"/>
          <w14:textFill>
            <w14:solidFill>
              <w14:schemeClr w14:val="tx1"/>
            </w14:solidFill>
          </w14:textFill>
        </w:rPr>
        <w:t xml:space="preserve"> </w:t>
      </w:r>
      <w:r>
        <w:rPr>
          <w:rFonts w:ascii="Arial" w:hAnsi="Arial" w:cs="Arial"/>
          <w:color w:val="000000" w:themeColor="text1"/>
          <w14:textFill>
            <w14:solidFill>
              <w14:schemeClr w14:val="tx1"/>
            </w14:solidFill>
          </w14:textFill>
        </w:rPr>
        <w:t>chosen</w:t>
      </w:r>
      <w:r>
        <w:rPr>
          <w:rFonts w:ascii="Arial" w:hAnsi="Arial" w:cs="Arial"/>
          <w:color w:val="000000" w:themeColor="text1"/>
          <w:spacing w:val="-3"/>
          <w14:textFill>
            <w14:solidFill>
              <w14:schemeClr w14:val="tx1"/>
            </w14:solidFill>
          </w14:textFill>
        </w:rPr>
        <w:t xml:space="preserve"> </w:t>
      </w:r>
      <w:r>
        <w:rPr>
          <w:rFonts w:ascii="Arial" w:hAnsi="Arial" w:cs="Arial"/>
          <w:color w:val="000000" w:themeColor="text1"/>
          <w14:textFill>
            <w14:solidFill>
              <w14:schemeClr w14:val="tx1"/>
            </w14:solidFill>
          </w14:textFill>
        </w:rPr>
        <w:t>to</w:t>
      </w:r>
      <w:r>
        <w:rPr>
          <w:rFonts w:ascii="Arial" w:hAnsi="Arial" w:cs="Arial"/>
          <w:color w:val="000000" w:themeColor="text1"/>
          <w:spacing w:val="-3"/>
          <w14:textFill>
            <w14:solidFill>
              <w14:schemeClr w14:val="tx1"/>
            </w14:solidFill>
          </w14:textFill>
        </w:rPr>
        <w:t xml:space="preserve"> </w:t>
      </w:r>
      <w:r>
        <w:rPr>
          <w:rFonts w:ascii="Arial" w:hAnsi="Arial" w:cs="Arial"/>
          <w:color w:val="000000" w:themeColor="text1"/>
          <w14:textFill>
            <w14:solidFill>
              <w14:schemeClr w14:val="tx1"/>
            </w14:solidFill>
          </w14:textFill>
        </w:rPr>
        <w:t>guarantee</w:t>
      </w:r>
      <w:r>
        <w:rPr>
          <w:rFonts w:ascii="Arial" w:hAnsi="Arial" w:cs="Arial"/>
          <w:color w:val="000000" w:themeColor="text1"/>
          <w:spacing w:val="-3"/>
          <w14:textFill>
            <w14:solidFill>
              <w14:schemeClr w14:val="tx1"/>
            </w14:solidFill>
          </w14:textFill>
        </w:rPr>
        <w:t xml:space="preserve"> </w:t>
      </w:r>
      <w:r>
        <w:rPr>
          <w:rFonts w:ascii="Arial" w:hAnsi="Arial" w:cs="Arial"/>
          <w:color w:val="000000" w:themeColor="text1"/>
          <w14:textFill>
            <w14:solidFill>
              <w14:schemeClr w14:val="tx1"/>
            </w14:solidFill>
          </w14:textFill>
        </w:rPr>
        <w:t>that</w:t>
      </w:r>
      <w:r>
        <w:rPr>
          <w:rFonts w:ascii="Arial" w:hAnsi="Arial" w:cs="Arial"/>
          <w:color w:val="000000" w:themeColor="text1"/>
          <w:spacing w:val="-4"/>
          <w14:textFill>
            <w14:solidFill>
              <w14:schemeClr w14:val="tx1"/>
            </w14:solidFill>
          </w14:textFill>
        </w:rPr>
        <w:t xml:space="preserve"> </w:t>
      </w:r>
      <w:r>
        <w:rPr>
          <w:rFonts w:ascii="Arial" w:hAnsi="Arial" w:cs="Arial"/>
          <w:color w:val="000000" w:themeColor="text1"/>
          <w14:textFill>
            <w14:solidFill>
              <w14:schemeClr w14:val="tx1"/>
            </w14:solidFill>
          </w14:textFill>
        </w:rPr>
        <w:t>the</w:t>
      </w:r>
      <w:r>
        <w:rPr>
          <w:rFonts w:ascii="Arial" w:hAnsi="Arial" w:cs="Arial"/>
          <w:color w:val="000000" w:themeColor="text1"/>
          <w:spacing w:val="-3"/>
          <w14:textFill>
            <w14:solidFill>
              <w14:schemeClr w14:val="tx1"/>
            </w14:solidFill>
          </w14:textFill>
        </w:rPr>
        <w:t xml:space="preserve"> </w:t>
      </w:r>
      <w:r>
        <w:rPr>
          <w:rFonts w:ascii="Arial" w:hAnsi="Arial" w:cs="Arial"/>
          <w:color w:val="000000" w:themeColor="text1"/>
          <w14:textFill>
            <w14:solidFill>
              <w14:schemeClr w14:val="tx1"/>
            </w14:solidFill>
          </w14:textFill>
        </w:rPr>
        <w:t>dataset</w:t>
      </w:r>
      <w:r>
        <w:rPr>
          <w:rFonts w:ascii="Arial" w:hAnsi="Arial" w:cs="Arial"/>
          <w:color w:val="000000" w:themeColor="text1"/>
          <w:spacing w:val="-6"/>
          <w14:textFill>
            <w14:solidFill>
              <w14:schemeClr w14:val="tx1"/>
            </w14:solidFill>
          </w14:textFill>
        </w:rPr>
        <w:t xml:space="preserve"> </w:t>
      </w:r>
      <w:r>
        <w:rPr>
          <w:rFonts w:ascii="Arial" w:hAnsi="Arial" w:cs="Arial"/>
          <w:color w:val="000000" w:themeColor="text1"/>
          <w14:textFill>
            <w14:solidFill>
              <w14:schemeClr w14:val="tx1"/>
            </w14:solidFill>
          </w14:textFill>
        </w:rPr>
        <w:t>reflected</w:t>
      </w:r>
      <w:r>
        <w:rPr>
          <w:rFonts w:ascii="Arial" w:hAnsi="Arial" w:cs="Arial"/>
          <w:color w:val="000000" w:themeColor="text1"/>
          <w:spacing w:val="-1"/>
          <w14:textFill>
            <w14:solidFill>
              <w14:schemeClr w14:val="tx1"/>
            </w14:solidFill>
          </w14:textFill>
        </w:rPr>
        <w:t xml:space="preserve"> </w:t>
      </w:r>
      <w:r>
        <w:rPr>
          <w:rFonts w:ascii="Arial" w:hAnsi="Arial" w:cs="Arial"/>
          <w:color w:val="000000" w:themeColor="text1"/>
          <w14:textFill>
            <w14:solidFill>
              <w14:schemeClr w14:val="tx1"/>
            </w14:solidFill>
          </w14:textFill>
        </w:rPr>
        <w:t>the</w:t>
      </w:r>
      <w:r>
        <w:rPr>
          <w:rFonts w:ascii="Arial" w:hAnsi="Arial" w:cs="Arial"/>
          <w:color w:val="000000" w:themeColor="text1"/>
          <w:spacing w:val="-3"/>
          <w14:textFill>
            <w14:solidFill>
              <w14:schemeClr w14:val="tx1"/>
            </w14:solidFill>
          </w14:textFill>
        </w:rPr>
        <w:t xml:space="preserve"> </w:t>
      </w:r>
      <w:r>
        <w:rPr>
          <w:rFonts w:ascii="Arial" w:hAnsi="Arial" w:cs="Arial"/>
          <w:color w:val="000000" w:themeColor="text1"/>
          <w14:textFill>
            <w14:solidFill>
              <w14:schemeClr w14:val="tx1"/>
            </w14:solidFill>
          </w14:textFill>
        </w:rPr>
        <w:t>real-time</w:t>
      </w:r>
      <w:r>
        <w:rPr>
          <w:rFonts w:ascii="Arial" w:hAnsi="Arial" w:cs="Arial"/>
          <w:color w:val="000000" w:themeColor="text1"/>
          <w:spacing w:val="-6"/>
          <w14:textFill>
            <w14:solidFill>
              <w14:schemeClr w14:val="tx1"/>
            </w14:solidFill>
          </w14:textFill>
        </w:rPr>
        <w:t xml:space="preserve"> </w:t>
      </w:r>
      <w:r>
        <w:rPr>
          <w:rFonts w:ascii="Arial" w:hAnsi="Arial" w:cs="Arial"/>
          <w:color w:val="000000" w:themeColor="text1"/>
          <w14:textFill>
            <w14:solidFill>
              <w14:schemeClr w14:val="tx1"/>
            </w14:solidFill>
          </w14:textFill>
        </w:rPr>
        <w:t>experiences and interactions of students using the AI-powered review system, which is critical for evaluating its effectiveness (Creswell &amp; Creswell, 2018).</w:t>
      </w:r>
    </w:p>
    <w:p w14:paraId="6EF00614">
      <w:pPr>
        <w:pStyle w:val="5"/>
        <w:numPr>
          <w:ilvl w:val="0"/>
          <w:numId w:val="5"/>
        </w:numPr>
        <w:tabs>
          <w:tab w:val="left" w:pos="1150"/>
        </w:tabs>
        <w:spacing w:before="81" w:line="480" w:lineRule="auto"/>
        <w:ind w:left="0" w:hanging="276"/>
        <w:rPr>
          <w:color w:val="auto"/>
        </w:rPr>
      </w:pPr>
      <w:bookmarkStart w:id="16" w:name="b._Dataset_Description"/>
      <w:bookmarkEnd w:id="16"/>
      <w:r>
        <w:rPr>
          <w:color w:val="auto"/>
        </w:rPr>
        <w:t>Dataset</w:t>
      </w:r>
      <w:r>
        <w:rPr>
          <w:color w:val="auto"/>
          <w:spacing w:val="-5"/>
        </w:rPr>
        <w:t xml:space="preserve"> </w:t>
      </w:r>
      <w:r>
        <w:rPr>
          <w:color w:val="auto"/>
          <w:spacing w:val="-2"/>
        </w:rPr>
        <w:t>Description</w:t>
      </w:r>
    </w:p>
    <w:p w14:paraId="7FD95C1E">
      <w:pPr>
        <w:spacing w:line="480" w:lineRule="auto"/>
        <w:ind w:firstLine="720"/>
        <w:jc w:val="both"/>
        <w:rPr>
          <w:rFonts w:ascii="Arial" w:hAnsi="Arial" w:cs="Arial"/>
          <w:color w:val="auto"/>
          <w:sz w:val="24"/>
          <w:szCs w:val="24"/>
        </w:rPr>
      </w:pPr>
      <w:r>
        <w:rPr>
          <w:rFonts w:ascii="Arial" w:hAnsi="Arial" w:cs="Arial"/>
          <w:color w:val="auto"/>
          <w:sz w:val="24"/>
          <w:szCs w:val="24"/>
        </w:rPr>
        <w:t>The</w:t>
      </w:r>
      <w:r>
        <w:rPr>
          <w:rFonts w:ascii="Arial" w:hAnsi="Arial" w:cs="Arial"/>
          <w:color w:val="auto"/>
          <w:spacing w:val="-5"/>
          <w:sz w:val="24"/>
          <w:szCs w:val="24"/>
        </w:rPr>
        <w:t xml:space="preserve"> </w:t>
      </w:r>
      <w:r>
        <w:rPr>
          <w:rFonts w:ascii="Arial" w:hAnsi="Arial" w:cs="Arial"/>
          <w:color w:val="auto"/>
          <w:spacing w:val="-5"/>
          <w:sz w:val="24"/>
          <w:szCs w:val="24"/>
          <w:lang w:val="en-SG"/>
        </w:rPr>
        <w:t>dateset</w:t>
      </w:r>
      <w:r>
        <w:rPr>
          <w:rFonts w:ascii="Arial" w:hAnsi="Arial" w:cs="Arial"/>
          <w:color w:val="auto"/>
          <w:spacing w:val="-5"/>
          <w:sz w:val="24"/>
          <w:szCs w:val="24"/>
        </w:rPr>
        <w:t xml:space="preserve"> </w:t>
      </w:r>
      <w:r>
        <w:rPr>
          <w:rFonts w:ascii="Arial" w:hAnsi="Arial" w:cs="Arial"/>
          <w:color w:val="auto"/>
          <w:sz w:val="24"/>
          <w:szCs w:val="24"/>
        </w:rPr>
        <w:t>contains</w:t>
      </w:r>
      <w:r>
        <w:rPr>
          <w:rFonts w:ascii="Arial" w:hAnsi="Arial" w:cs="Arial"/>
          <w:color w:val="auto"/>
          <w:spacing w:val="-5"/>
          <w:sz w:val="24"/>
          <w:szCs w:val="24"/>
        </w:rPr>
        <w:t xml:space="preserve"> </w:t>
      </w:r>
      <w:r>
        <w:rPr>
          <w:rFonts w:ascii="Arial" w:hAnsi="Arial" w:cs="Arial"/>
          <w:color w:val="auto"/>
          <w:sz w:val="24"/>
          <w:szCs w:val="24"/>
        </w:rPr>
        <w:t>both</w:t>
      </w:r>
      <w:r>
        <w:rPr>
          <w:rFonts w:ascii="Arial" w:hAnsi="Arial" w:cs="Arial"/>
          <w:color w:val="auto"/>
          <w:spacing w:val="-5"/>
          <w:sz w:val="24"/>
          <w:szCs w:val="24"/>
        </w:rPr>
        <w:t xml:space="preserve"> </w:t>
      </w:r>
      <w:r>
        <w:rPr>
          <w:rFonts w:ascii="Arial" w:hAnsi="Arial" w:cs="Arial"/>
          <w:b/>
          <w:color w:val="auto"/>
          <w:sz w:val="24"/>
          <w:szCs w:val="24"/>
        </w:rPr>
        <w:t>quantitative</w:t>
      </w:r>
      <w:r>
        <w:rPr>
          <w:rFonts w:ascii="Arial" w:hAnsi="Arial" w:cs="Arial"/>
          <w:b/>
          <w:color w:val="auto"/>
          <w:spacing w:val="-3"/>
          <w:sz w:val="24"/>
          <w:szCs w:val="24"/>
        </w:rPr>
        <w:t xml:space="preserve"> </w:t>
      </w:r>
      <w:r>
        <w:rPr>
          <w:rFonts w:ascii="Arial" w:hAnsi="Arial" w:cs="Arial"/>
          <w:b/>
          <w:color w:val="auto"/>
          <w:sz w:val="24"/>
          <w:szCs w:val="24"/>
        </w:rPr>
        <w:t>and</w:t>
      </w:r>
      <w:r>
        <w:rPr>
          <w:rFonts w:ascii="Arial" w:hAnsi="Arial" w:cs="Arial"/>
          <w:b/>
          <w:color w:val="auto"/>
          <w:spacing w:val="-4"/>
          <w:sz w:val="24"/>
          <w:szCs w:val="24"/>
        </w:rPr>
        <w:t xml:space="preserve"> </w:t>
      </w:r>
      <w:r>
        <w:rPr>
          <w:rFonts w:ascii="Arial" w:hAnsi="Arial" w:cs="Arial"/>
          <w:b/>
          <w:color w:val="auto"/>
          <w:sz w:val="24"/>
          <w:szCs w:val="24"/>
        </w:rPr>
        <w:t>categorical</w:t>
      </w:r>
      <w:r>
        <w:rPr>
          <w:rFonts w:ascii="Arial" w:hAnsi="Arial" w:cs="Arial"/>
          <w:b/>
          <w:color w:val="auto"/>
          <w:spacing w:val="-5"/>
          <w:sz w:val="24"/>
          <w:szCs w:val="24"/>
        </w:rPr>
        <w:t xml:space="preserve"> </w:t>
      </w:r>
      <w:r>
        <w:rPr>
          <w:rFonts w:ascii="Arial" w:hAnsi="Arial" w:cs="Arial"/>
          <w:b/>
          <w:color w:val="auto"/>
          <w:sz w:val="24"/>
          <w:szCs w:val="24"/>
        </w:rPr>
        <w:t>variables</w:t>
      </w:r>
      <w:r>
        <w:rPr>
          <w:rFonts w:ascii="Arial" w:hAnsi="Arial" w:cs="Arial"/>
          <w:b/>
          <w:color w:val="auto"/>
          <w:spacing w:val="-5"/>
          <w:sz w:val="24"/>
          <w:szCs w:val="24"/>
        </w:rPr>
        <w:t xml:space="preserve"> </w:t>
      </w:r>
      <w:r>
        <w:rPr>
          <w:rFonts w:ascii="Arial" w:hAnsi="Arial" w:cs="Arial"/>
          <w:color w:val="auto"/>
          <w:sz w:val="24"/>
          <w:szCs w:val="24"/>
        </w:rPr>
        <w:t xml:space="preserve">collected from </w:t>
      </w:r>
      <w:r>
        <w:rPr>
          <w:rFonts w:hint="default" w:ascii="Arial" w:hAnsi="Arial" w:cs="Arial"/>
          <w:color w:val="auto"/>
          <w:sz w:val="24"/>
          <w:szCs w:val="24"/>
          <w:lang w:val="en-SG"/>
        </w:rPr>
        <w:t xml:space="preserve">60 </w:t>
      </w:r>
      <w:r>
        <w:rPr>
          <w:rFonts w:ascii="Arial" w:hAnsi="Arial" w:cs="Arial"/>
          <w:color w:val="auto"/>
          <w:sz w:val="24"/>
          <w:szCs w:val="24"/>
        </w:rPr>
        <w:t>student participants. It is structured into two main components:</w:t>
      </w:r>
    </w:p>
    <w:p w14:paraId="53016893">
      <w:pPr>
        <w:spacing w:line="480" w:lineRule="auto"/>
        <w:ind w:firstLine="720"/>
        <w:jc w:val="both"/>
        <w:rPr>
          <w:rFonts w:ascii="Arial" w:hAnsi="Arial" w:cs="Arial"/>
          <w:color w:val="auto"/>
          <w:sz w:val="24"/>
          <w:szCs w:val="24"/>
        </w:rPr>
      </w:pPr>
    </w:p>
    <w:p w14:paraId="00A4E5B3">
      <w:pPr>
        <w:pStyle w:val="21"/>
        <w:numPr>
          <w:ilvl w:val="1"/>
          <w:numId w:val="5"/>
        </w:numPr>
        <w:tabs>
          <w:tab w:val="left" w:pos="1592"/>
        </w:tabs>
        <w:spacing w:line="480" w:lineRule="auto"/>
        <w:ind w:left="0" w:hanging="358"/>
        <w:jc w:val="both"/>
        <w:rPr>
          <w:rFonts w:ascii="Arial" w:hAnsi="Arial" w:cs="Arial"/>
          <w:color w:val="auto"/>
          <w:sz w:val="24"/>
          <w:szCs w:val="24"/>
        </w:rPr>
      </w:pPr>
      <w:r>
        <w:rPr>
          <w:rFonts w:ascii="Arial" w:hAnsi="Arial" w:cs="Arial"/>
          <w:b/>
          <w:color w:val="auto"/>
          <w:sz w:val="24"/>
          <w:szCs w:val="24"/>
        </w:rPr>
        <w:t>System-Generated</w:t>
      </w:r>
      <w:r>
        <w:rPr>
          <w:rFonts w:ascii="Arial" w:hAnsi="Arial" w:cs="Arial"/>
          <w:b/>
          <w:color w:val="auto"/>
          <w:spacing w:val="-10"/>
          <w:sz w:val="24"/>
          <w:szCs w:val="24"/>
        </w:rPr>
        <w:t xml:space="preserve"> </w:t>
      </w:r>
      <w:r>
        <w:rPr>
          <w:rFonts w:ascii="Arial" w:hAnsi="Arial" w:cs="Arial"/>
          <w:b/>
          <w:color w:val="auto"/>
          <w:sz w:val="24"/>
          <w:szCs w:val="24"/>
        </w:rPr>
        <w:t>Data</w:t>
      </w:r>
      <w:r>
        <w:rPr>
          <w:rFonts w:ascii="Arial" w:hAnsi="Arial" w:cs="Arial"/>
          <w:b/>
          <w:color w:val="auto"/>
          <w:spacing w:val="-5"/>
          <w:sz w:val="24"/>
          <w:szCs w:val="24"/>
        </w:rPr>
        <w:t xml:space="preserve"> </w:t>
      </w:r>
      <w:r>
        <w:rPr>
          <w:rFonts w:ascii="Arial" w:hAnsi="Arial" w:cs="Arial"/>
          <w:color w:val="auto"/>
          <w:sz w:val="24"/>
          <w:szCs w:val="24"/>
        </w:rPr>
        <w:t>(Interval/Ratio</w:t>
      </w:r>
      <w:r>
        <w:rPr>
          <w:rFonts w:ascii="Arial" w:hAnsi="Arial" w:cs="Arial"/>
          <w:color w:val="auto"/>
          <w:spacing w:val="-6"/>
          <w:sz w:val="24"/>
          <w:szCs w:val="24"/>
        </w:rPr>
        <w:t xml:space="preserve"> </w:t>
      </w:r>
      <w:r>
        <w:rPr>
          <w:rFonts w:ascii="Arial" w:hAnsi="Arial" w:cs="Arial"/>
          <w:color w:val="auto"/>
          <w:spacing w:val="-2"/>
          <w:sz w:val="24"/>
          <w:szCs w:val="24"/>
        </w:rPr>
        <w:t>Scale)</w:t>
      </w:r>
    </w:p>
    <w:p w14:paraId="531F5D29">
      <w:pPr>
        <w:pStyle w:val="21"/>
        <w:numPr>
          <w:ilvl w:val="0"/>
          <w:numId w:val="6"/>
        </w:numPr>
        <w:tabs>
          <w:tab w:val="left" w:pos="1293"/>
        </w:tabs>
        <w:spacing w:before="1" w:line="480" w:lineRule="auto"/>
        <w:ind w:left="1440" w:hanging="419"/>
        <w:jc w:val="both"/>
        <w:rPr>
          <w:rFonts w:ascii="Arial" w:hAnsi="Arial" w:cs="Arial"/>
          <w:color w:val="auto"/>
          <w:sz w:val="24"/>
          <w:szCs w:val="24"/>
        </w:rPr>
      </w:pPr>
      <w:r>
        <w:rPr>
          <w:rFonts w:ascii="Arial" w:hAnsi="Arial" w:cs="Arial"/>
          <w:color w:val="auto"/>
          <w:sz w:val="24"/>
          <w:szCs w:val="24"/>
        </w:rPr>
        <w:t>Continuous</w:t>
      </w:r>
      <w:r>
        <w:rPr>
          <w:rFonts w:ascii="Arial" w:hAnsi="Arial" w:cs="Arial"/>
          <w:color w:val="auto"/>
          <w:spacing w:val="-4"/>
          <w:sz w:val="24"/>
          <w:szCs w:val="24"/>
        </w:rPr>
        <w:t xml:space="preserve"> </w:t>
      </w:r>
      <w:r>
        <w:rPr>
          <w:rFonts w:ascii="Arial" w:hAnsi="Arial" w:cs="Arial"/>
          <w:color w:val="auto"/>
          <w:sz w:val="24"/>
          <w:szCs w:val="24"/>
        </w:rPr>
        <w:t>Test</w:t>
      </w:r>
      <w:r>
        <w:rPr>
          <w:rFonts w:ascii="Arial" w:hAnsi="Arial" w:cs="Arial"/>
          <w:color w:val="auto"/>
          <w:spacing w:val="-2"/>
          <w:sz w:val="24"/>
          <w:szCs w:val="24"/>
        </w:rPr>
        <w:t xml:space="preserve"> </w:t>
      </w:r>
      <w:r>
        <w:rPr>
          <w:rFonts w:ascii="Arial" w:hAnsi="Arial" w:cs="Arial"/>
          <w:color w:val="auto"/>
          <w:sz w:val="24"/>
          <w:szCs w:val="24"/>
        </w:rPr>
        <w:t>to</w:t>
      </w:r>
      <w:r>
        <w:rPr>
          <w:rFonts w:ascii="Arial" w:hAnsi="Arial" w:cs="Arial"/>
          <w:color w:val="auto"/>
          <w:spacing w:val="-3"/>
          <w:sz w:val="24"/>
          <w:szCs w:val="24"/>
        </w:rPr>
        <w:t xml:space="preserve"> </w:t>
      </w:r>
      <w:r>
        <w:rPr>
          <w:rFonts w:ascii="Arial" w:hAnsi="Arial" w:cs="Arial"/>
          <w:color w:val="auto"/>
          <w:sz w:val="24"/>
          <w:szCs w:val="24"/>
        </w:rPr>
        <w:t>reach</w:t>
      </w:r>
      <w:r>
        <w:rPr>
          <w:rFonts w:ascii="Arial" w:hAnsi="Arial" w:cs="Arial"/>
          <w:color w:val="auto"/>
          <w:spacing w:val="-3"/>
          <w:sz w:val="24"/>
          <w:szCs w:val="24"/>
        </w:rPr>
        <w:t xml:space="preserve"> </w:t>
      </w:r>
      <w:r>
        <w:rPr>
          <w:rFonts w:ascii="Arial" w:hAnsi="Arial" w:cs="Arial"/>
          <w:color w:val="auto"/>
          <w:sz w:val="24"/>
          <w:szCs w:val="24"/>
        </w:rPr>
        <w:t>highest</w:t>
      </w:r>
      <w:r>
        <w:rPr>
          <w:rFonts w:ascii="Arial" w:hAnsi="Arial" w:cs="Arial"/>
          <w:color w:val="auto"/>
          <w:spacing w:val="-3"/>
          <w:sz w:val="24"/>
          <w:szCs w:val="24"/>
        </w:rPr>
        <w:t xml:space="preserve"> </w:t>
      </w:r>
      <w:r>
        <w:rPr>
          <w:rFonts w:ascii="Arial" w:hAnsi="Arial" w:cs="Arial"/>
          <w:color w:val="auto"/>
          <w:spacing w:val="-2"/>
          <w:sz w:val="24"/>
          <w:szCs w:val="24"/>
        </w:rPr>
        <w:t>score</w:t>
      </w:r>
    </w:p>
    <w:p w14:paraId="78CCC7CF">
      <w:pPr>
        <w:pStyle w:val="21"/>
        <w:numPr>
          <w:ilvl w:val="0"/>
          <w:numId w:val="6"/>
        </w:numPr>
        <w:tabs>
          <w:tab w:val="left" w:pos="1293"/>
        </w:tabs>
        <w:spacing w:line="480" w:lineRule="auto"/>
        <w:ind w:left="1440" w:hanging="419"/>
        <w:jc w:val="both"/>
        <w:rPr>
          <w:rFonts w:ascii="Arial" w:hAnsi="Arial" w:cs="Arial"/>
          <w:color w:val="auto"/>
          <w:sz w:val="24"/>
          <w:szCs w:val="24"/>
        </w:rPr>
      </w:pPr>
      <w:r>
        <w:rPr>
          <w:rFonts w:ascii="Arial" w:hAnsi="Arial" w:cs="Arial"/>
          <w:color w:val="auto"/>
          <w:sz w:val="24"/>
          <w:szCs w:val="24"/>
        </w:rPr>
        <w:t>Completion</w:t>
      </w:r>
      <w:r>
        <w:rPr>
          <w:rFonts w:ascii="Arial" w:hAnsi="Arial" w:cs="Arial"/>
          <w:color w:val="auto"/>
          <w:spacing w:val="-6"/>
          <w:sz w:val="24"/>
          <w:szCs w:val="24"/>
        </w:rPr>
        <w:t xml:space="preserve"> </w:t>
      </w:r>
      <w:r>
        <w:rPr>
          <w:rFonts w:ascii="Arial" w:hAnsi="Arial" w:cs="Arial"/>
          <w:color w:val="auto"/>
          <w:sz w:val="24"/>
          <w:szCs w:val="24"/>
        </w:rPr>
        <w:t>rates</w:t>
      </w:r>
      <w:r>
        <w:rPr>
          <w:rFonts w:ascii="Arial" w:hAnsi="Arial" w:cs="Arial"/>
          <w:color w:val="auto"/>
          <w:spacing w:val="-4"/>
          <w:sz w:val="24"/>
          <w:szCs w:val="24"/>
        </w:rPr>
        <w:t xml:space="preserve"> </w:t>
      </w:r>
      <w:r>
        <w:rPr>
          <w:rFonts w:ascii="Arial" w:hAnsi="Arial" w:cs="Arial"/>
          <w:color w:val="auto"/>
          <w:sz w:val="24"/>
          <w:szCs w:val="24"/>
        </w:rPr>
        <w:t>per</w:t>
      </w:r>
      <w:r>
        <w:rPr>
          <w:rFonts w:ascii="Arial" w:hAnsi="Arial" w:cs="Arial"/>
          <w:color w:val="auto"/>
          <w:spacing w:val="-2"/>
          <w:sz w:val="24"/>
          <w:szCs w:val="24"/>
        </w:rPr>
        <w:t xml:space="preserve"> module</w:t>
      </w:r>
    </w:p>
    <w:p w14:paraId="116DC502">
      <w:pPr>
        <w:pStyle w:val="21"/>
        <w:numPr>
          <w:ilvl w:val="0"/>
          <w:numId w:val="6"/>
        </w:numPr>
        <w:tabs>
          <w:tab w:val="left" w:pos="1293"/>
        </w:tabs>
        <w:spacing w:line="480" w:lineRule="auto"/>
        <w:ind w:left="1440" w:hanging="419"/>
        <w:jc w:val="both"/>
        <w:rPr>
          <w:rFonts w:ascii="Arial" w:hAnsi="Arial" w:cs="Arial"/>
          <w:color w:val="auto"/>
          <w:sz w:val="24"/>
          <w:szCs w:val="24"/>
        </w:rPr>
      </w:pPr>
      <w:r>
        <w:rPr>
          <w:rFonts w:ascii="Arial" w:hAnsi="Arial" w:cs="Arial"/>
          <w:color w:val="auto"/>
          <w:sz w:val="24"/>
          <w:szCs w:val="24"/>
        </w:rPr>
        <w:t>Average</w:t>
      </w:r>
      <w:r>
        <w:rPr>
          <w:rFonts w:ascii="Arial" w:hAnsi="Arial" w:cs="Arial"/>
          <w:color w:val="auto"/>
          <w:spacing w:val="-2"/>
          <w:sz w:val="24"/>
          <w:szCs w:val="24"/>
        </w:rPr>
        <w:t xml:space="preserve"> </w:t>
      </w:r>
      <w:r>
        <w:rPr>
          <w:rFonts w:ascii="Arial" w:hAnsi="Arial" w:cs="Arial"/>
          <w:color w:val="auto"/>
          <w:sz w:val="24"/>
          <w:szCs w:val="24"/>
        </w:rPr>
        <w:t>response</w:t>
      </w:r>
      <w:r>
        <w:rPr>
          <w:rFonts w:ascii="Arial" w:hAnsi="Arial" w:cs="Arial"/>
          <w:color w:val="auto"/>
          <w:spacing w:val="-4"/>
          <w:sz w:val="24"/>
          <w:szCs w:val="24"/>
        </w:rPr>
        <w:t xml:space="preserve"> </w:t>
      </w:r>
      <w:r>
        <w:rPr>
          <w:rFonts w:ascii="Arial" w:hAnsi="Arial" w:cs="Arial"/>
          <w:color w:val="auto"/>
          <w:sz w:val="24"/>
          <w:szCs w:val="24"/>
        </w:rPr>
        <w:t>time</w:t>
      </w:r>
      <w:r>
        <w:rPr>
          <w:rFonts w:ascii="Arial" w:hAnsi="Arial" w:cs="Arial"/>
          <w:color w:val="auto"/>
          <w:spacing w:val="-4"/>
          <w:sz w:val="24"/>
          <w:szCs w:val="24"/>
        </w:rPr>
        <w:t xml:space="preserve"> </w:t>
      </w:r>
      <w:r>
        <w:rPr>
          <w:rFonts w:ascii="Arial" w:hAnsi="Arial" w:cs="Arial"/>
          <w:color w:val="auto"/>
          <w:sz w:val="24"/>
          <w:szCs w:val="24"/>
        </w:rPr>
        <w:t>(in</w:t>
      </w:r>
      <w:r>
        <w:rPr>
          <w:rFonts w:ascii="Arial" w:hAnsi="Arial" w:cs="Arial"/>
          <w:color w:val="auto"/>
          <w:spacing w:val="-1"/>
          <w:sz w:val="24"/>
          <w:szCs w:val="24"/>
        </w:rPr>
        <w:t xml:space="preserve"> </w:t>
      </w:r>
      <w:r>
        <w:rPr>
          <w:rFonts w:ascii="Arial" w:hAnsi="Arial" w:cs="Arial"/>
          <w:color w:val="auto"/>
          <w:spacing w:val="-2"/>
          <w:sz w:val="24"/>
          <w:szCs w:val="24"/>
        </w:rPr>
        <w:t>seconds)</w:t>
      </w:r>
    </w:p>
    <w:p w14:paraId="61C1C367">
      <w:pPr>
        <w:pStyle w:val="21"/>
        <w:numPr>
          <w:ilvl w:val="0"/>
          <w:numId w:val="6"/>
        </w:numPr>
        <w:tabs>
          <w:tab w:val="left" w:pos="1293"/>
        </w:tabs>
        <w:spacing w:line="480" w:lineRule="auto"/>
        <w:ind w:left="1440" w:hanging="419"/>
        <w:jc w:val="both"/>
        <w:rPr>
          <w:rFonts w:ascii="Arial" w:hAnsi="Arial" w:cs="Arial"/>
          <w:color w:val="auto"/>
          <w:sz w:val="24"/>
          <w:szCs w:val="24"/>
        </w:rPr>
      </w:pPr>
      <w:r>
        <w:rPr>
          <w:rFonts w:ascii="Arial" w:hAnsi="Arial" w:cs="Arial"/>
          <w:color w:val="auto"/>
          <w:sz w:val="24"/>
          <w:szCs w:val="24"/>
        </w:rPr>
        <w:t>Engagement</w:t>
      </w:r>
      <w:r>
        <w:rPr>
          <w:rFonts w:ascii="Arial" w:hAnsi="Arial" w:cs="Arial"/>
          <w:color w:val="auto"/>
          <w:spacing w:val="-5"/>
          <w:sz w:val="24"/>
          <w:szCs w:val="24"/>
        </w:rPr>
        <w:t xml:space="preserve"> </w:t>
      </w:r>
      <w:r>
        <w:rPr>
          <w:rFonts w:ascii="Arial" w:hAnsi="Arial" w:cs="Arial"/>
          <w:color w:val="auto"/>
          <w:sz w:val="24"/>
          <w:szCs w:val="24"/>
        </w:rPr>
        <w:t>metrics</w:t>
      </w:r>
      <w:r>
        <w:rPr>
          <w:rFonts w:ascii="Arial" w:hAnsi="Arial" w:cs="Arial"/>
          <w:color w:val="auto"/>
          <w:spacing w:val="-3"/>
          <w:sz w:val="24"/>
          <w:szCs w:val="24"/>
        </w:rPr>
        <w:t xml:space="preserve"> </w:t>
      </w:r>
      <w:r>
        <w:rPr>
          <w:rFonts w:ascii="Arial" w:hAnsi="Arial" w:cs="Arial"/>
          <w:color w:val="auto"/>
          <w:sz w:val="24"/>
          <w:szCs w:val="24"/>
        </w:rPr>
        <w:t>(e.g.,</w:t>
      </w:r>
      <w:r>
        <w:rPr>
          <w:rFonts w:ascii="Arial" w:hAnsi="Arial" w:cs="Arial"/>
          <w:color w:val="auto"/>
          <w:spacing w:val="-5"/>
          <w:sz w:val="24"/>
          <w:szCs w:val="24"/>
        </w:rPr>
        <w:t xml:space="preserve"> </w:t>
      </w:r>
      <w:r>
        <w:rPr>
          <w:rFonts w:ascii="Arial" w:hAnsi="Arial" w:cs="Arial"/>
          <w:color w:val="auto"/>
          <w:sz w:val="24"/>
          <w:szCs w:val="24"/>
        </w:rPr>
        <w:t>number</w:t>
      </w:r>
      <w:r>
        <w:rPr>
          <w:rFonts w:ascii="Arial" w:hAnsi="Arial" w:cs="Arial"/>
          <w:color w:val="auto"/>
          <w:spacing w:val="-4"/>
          <w:sz w:val="24"/>
          <w:szCs w:val="24"/>
        </w:rPr>
        <w:t xml:space="preserve"> </w:t>
      </w:r>
      <w:r>
        <w:rPr>
          <w:rFonts w:ascii="Arial" w:hAnsi="Arial" w:cs="Arial"/>
          <w:color w:val="auto"/>
          <w:sz w:val="24"/>
          <w:szCs w:val="24"/>
        </w:rPr>
        <w:t>of</w:t>
      </w:r>
      <w:r>
        <w:rPr>
          <w:rFonts w:ascii="Arial" w:hAnsi="Arial" w:cs="Arial"/>
          <w:color w:val="auto"/>
          <w:spacing w:val="-5"/>
          <w:sz w:val="24"/>
          <w:szCs w:val="24"/>
        </w:rPr>
        <w:t xml:space="preserve"> </w:t>
      </w:r>
      <w:r>
        <w:rPr>
          <w:rFonts w:ascii="Arial" w:hAnsi="Arial" w:cs="Arial"/>
          <w:color w:val="auto"/>
          <w:sz w:val="24"/>
          <w:szCs w:val="24"/>
        </w:rPr>
        <w:t>logins,</w:t>
      </w:r>
      <w:r>
        <w:rPr>
          <w:rFonts w:ascii="Arial" w:hAnsi="Arial" w:cs="Arial"/>
          <w:color w:val="auto"/>
          <w:spacing w:val="-2"/>
          <w:sz w:val="24"/>
          <w:szCs w:val="24"/>
        </w:rPr>
        <w:t xml:space="preserve"> </w:t>
      </w:r>
      <w:r>
        <w:rPr>
          <w:rFonts w:ascii="Arial" w:hAnsi="Arial" w:cs="Arial"/>
          <w:color w:val="auto"/>
          <w:sz w:val="24"/>
          <w:szCs w:val="24"/>
        </w:rPr>
        <w:t>daily</w:t>
      </w:r>
      <w:r>
        <w:rPr>
          <w:rFonts w:ascii="Arial" w:hAnsi="Arial" w:cs="Arial"/>
          <w:color w:val="auto"/>
          <w:spacing w:val="-2"/>
          <w:sz w:val="24"/>
          <w:szCs w:val="24"/>
        </w:rPr>
        <w:t xml:space="preserve"> usage)</w:t>
      </w:r>
    </w:p>
    <w:p w14:paraId="48E53BDC">
      <w:pPr>
        <w:pStyle w:val="10"/>
        <w:spacing w:before="7" w:line="480" w:lineRule="auto"/>
        <w:rPr>
          <w:rFonts w:ascii="Arial" w:hAnsi="Arial" w:cs="Arial"/>
          <w:color w:val="auto"/>
        </w:rPr>
      </w:pPr>
    </w:p>
    <w:p w14:paraId="33DAAB7A">
      <w:pPr>
        <w:pStyle w:val="21"/>
        <w:numPr>
          <w:ilvl w:val="1"/>
          <w:numId w:val="5"/>
        </w:numPr>
        <w:tabs>
          <w:tab w:val="left" w:pos="1592"/>
        </w:tabs>
        <w:spacing w:line="480" w:lineRule="auto"/>
        <w:ind w:left="0" w:hanging="358"/>
        <w:jc w:val="both"/>
        <w:rPr>
          <w:rFonts w:ascii="Arial" w:hAnsi="Arial" w:cs="Arial"/>
          <w:color w:val="auto"/>
          <w:sz w:val="24"/>
          <w:szCs w:val="24"/>
        </w:rPr>
      </w:pPr>
      <w:r>
        <w:rPr>
          <w:rFonts w:ascii="Arial" w:hAnsi="Arial" w:cs="Arial"/>
          <w:b/>
          <w:color w:val="auto"/>
          <w:sz w:val="24"/>
          <w:szCs w:val="24"/>
        </w:rPr>
        <w:t>Survey</w:t>
      </w:r>
      <w:r>
        <w:rPr>
          <w:rFonts w:ascii="Arial" w:hAnsi="Arial" w:cs="Arial"/>
          <w:b/>
          <w:color w:val="auto"/>
          <w:spacing w:val="-6"/>
          <w:sz w:val="24"/>
          <w:szCs w:val="24"/>
        </w:rPr>
        <w:t xml:space="preserve"> </w:t>
      </w:r>
      <w:r>
        <w:rPr>
          <w:rFonts w:ascii="Arial" w:hAnsi="Arial" w:cs="Arial"/>
          <w:b/>
          <w:color w:val="auto"/>
          <w:sz w:val="24"/>
          <w:szCs w:val="24"/>
        </w:rPr>
        <w:t>Data</w:t>
      </w:r>
      <w:r>
        <w:rPr>
          <w:rFonts w:ascii="Arial" w:hAnsi="Arial" w:cs="Arial"/>
          <w:b/>
          <w:color w:val="auto"/>
          <w:spacing w:val="-4"/>
          <w:sz w:val="24"/>
          <w:szCs w:val="24"/>
        </w:rPr>
        <w:t xml:space="preserve"> </w:t>
      </w:r>
      <w:r>
        <w:rPr>
          <w:rFonts w:ascii="Arial" w:hAnsi="Arial" w:cs="Arial"/>
          <w:color w:val="auto"/>
          <w:sz w:val="24"/>
          <w:szCs w:val="24"/>
        </w:rPr>
        <w:t>(Ordinal/Nominal</w:t>
      </w:r>
      <w:r>
        <w:rPr>
          <w:rFonts w:ascii="Arial" w:hAnsi="Arial" w:cs="Arial"/>
          <w:color w:val="auto"/>
          <w:spacing w:val="-4"/>
          <w:sz w:val="24"/>
          <w:szCs w:val="24"/>
        </w:rPr>
        <w:t xml:space="preserve"> </w:t>
      </w:r>
      <w:r>
        <w:rPr>
          <w:rFonts w:ascii="Arial" w:hAnsi="Arial" w:cs="Arial"/>
          <w:color w:val="auto"/>
          <w:spacing w:val="-2"/>
          <w:sz w:val="24"/>
          <w:szCs w:val="24"/>
        </w:rPr>
        <w:t>Scale)</w:t>
      </w:r>
    </w:p>
    <w:p w14:paraId="2B537B22">
      <w:pPr>
        <w:pStyle w:val="21"/>
        <w:numPr>
          <w:ilvl w:val="0"/>
          <w:numId w:val="7"/>
        </w:numPr>
        <w:tabs>
          <w:tab w:val="left" w:pos="2553"/>
        </w:tabs>
        <w:spacing w:line="480" w:lineRule="auto"/>
        <w:rPr>
          <w:rFonts w:ascii="Arial" w:hAnsi="Arial" w:cs="Arial"/>
          <w:color w:val="auto"/>
          <w:sz w:val="24"/>
          <w:szCs w:val="24"/>
        </w:rPr>
      </w:pPr>
      <w:r>
        <w:rPr>
          <w:rFonts w:ascii="Arial" w:hAnsi="Arial" w:cs="Arial"/>
          <w:color w:val="auto"/>
          <w:sz w:val="24"/>
          <w:szCs w:val="24"/>
        </w:rPr>
        <w:t>Perceived</w:t>
      </w:r>
      <w:r>
        <w:rPr>
          <w:rFonts w:ascii="Arial" w:hAnsi="Arial" w:cs="Arial"/>
          <w:color w:val="auto"/>
          <w:spacing w:val="-3"/>
          <w:sz w:val="24"/>
          <w:szCs w:val="24"/>
        </w:rPr>
        <w:t xml:space="preserve"> </w:t>
      </w:r>
      <w:r>
        <w:rPr>
          <w:rFonts w:ascii="Arial" w:hAnsi="Arial" w:cs="Arial"/>
          <w:color w:val="auto"/>
          <w:sz w:val="24"/>
          <w:szCs w:val="24"/>
        </w:rPr>
        <w:t>ease</w:t>
      </w:r>
      <w:r>
        <w:rPr>
          <w:rFonts w:ascii="Arial" w:hAnsi="Arial" w:cs="Arial"/>
          <w:color w:val="auto"/>
          <w:spacing w:val="-3"/>
          <w:sz w:val="24"/>
          <w:szCs w:val="24"/>
        </w:rPr>
        <w:t xml:space="preserve"> </w:t>
      </w:r>
      <w:r>
        <w:rPr>
          <w:rFonts w:ascii="Arial" w:hAnsi="Arial" w:cs="Arial"/>
          <w:color w:val="auto"/>
          <w:sz w:val="24"/>
          <w:szCs w:val="24"/>
        </w:rPr>
        <w:t>of</w:t>
      </w:r>
      <w:r>
        <w:rPr>
          <w:rFonts w:ascii="Arial" w:hAnsi="Arial" w:cs="Arial"/>
          <w:color w:val="auto"/>
          <w:spacing w:val="-4"/>
          <w:sz w:val="24"/>
          <w:szCs w:val="24"/>
        </w:rPr>
        <w:t xml:space="preserve"> </w:t>
      </w:r>
      <w:r>
        <w:rPr>
          <w:rFonts w:ascii="Arial" w:hAnsi="Arial" w:cs="Arial"/>
          <w:color w:val="auto"/>
          <w:sz w:val="24"/>
          <w:szCs w:val="24"/>
        </w:rPr>
        <w:t>use</w:t>
      </w:r>
      <w:r>
        <w:rPr>
          <w:rFonts w:ascii="Arial" w:hAnsi="Arial" w:cs="Arial"/>
          <w:color w:val="auto"/>
          <w:spacing w:val="-2"/>
          <w:sz w:val="24"/>
          <w:szCs w:val="24"/>
        </w:rPr>
        <w:t xml:space="preserve"> </w:t>
      </w:r>
      <w:r>
        <w:rPr>
          <w:rFonts w:ascii="Arial" w:hAnsi="Arial" w:cs="Arial"/>
          <w:color w:val="auto"/>
          <w:sz w:val="24"/>
          <w:szCs w:val="24"/>
        </w:rPr>
        <w:t>(5-point</w:t>
      </w:r>
      <w:r>
        <w:rPr>
          <w:rFonts w:ascii="Arial" w:hAnsi="Arial" w:cs="Arial"/>
          <w:color w:val="auto"/>
          <w:spacing w:val="-4"/>
          <w:sz w:val="24"/>
          <w:szCs w:val="24"/>
        </w:rPr>
        <w:t xml:space="preserve"> </w:t>
      </w:r>
      <w:r>
        <w:rPr>
          <w:rFonts w:ascii="Arial" w:hAnsi="Arial" w:cs="Arial"/>
          <w:color w:val="auto"/>
          <w:sz w:val="24"/>
          <w:szCs w:val="24"/>
        </w:rPr>
        <w:t>Likert</w:t>
      </w:r>
      <w:r>
        <w:rPr>
          <w:rFonts w:ascii="Arial" w:hAnsi="Arial" w:cs="Arial"/>
          <w:color w:val="auto"/>
          <w:spacing w:val="-3"/>
          <w:sz w:val="24"/>
          <w:szCs w:val="24"/>
        </w:rPr>
        <w:t xml:space="preserve"> </w:t>
      </w:r>
      <w:r>
        <w:rPr>
          <w:rFonts w:ascii="Arial" w:hAnsi="Arial" w:cs="Arial"/>
          <w:color w:val="auto"/>
          <w:spacing w:val="-2"/>
          <w:sz w:val="24"/>
          <w:szCs w:val="24"/>
        </w:rPr>
        <w:t>scale)</w:t>
      </w:r>
    </w:p>
    <w:p w14:paraId="229CA747">
      <w:pPr>
        <w:pStyle w:val="21"/>
        <w:numPr>
          <w:ilvl w:val="0"/>
          <w:numId w:val="7"/>
        </w:numPr>
        <w:tabs>
          <w:tab w:val="left" w:pos="2553"/>
        </w:tabs>
        <w:spacing w:line="480" w:lineRule="auto"/>
        <w:rPr>
          <w:rFonts w:ascii="Arial" w:hAnsi="Arial" w:cs="Arial"/>
          <w:color w:val="auto"/>
          <w:sz w:val="24"/>
          <w:szCs w:val="24"/>
        </w:rPr>
      </w:pPr>
      <w:r>
        <w:rPr>
          <w:rFonts w:ascii="Arial" w:hAnsi="Arial" w:cs="Arial"/>
          <w:color w:val="auto"/>
          <w:sz w:val="24"/>
          <w:szCs w:val="24"/>
        </w:rPr>
        <w:t>Perceived</w:t>
      </w:r>
      <w:r>
        <w:rPr>
          <w:rFonts w:ascii="Arial" w:hAnsi="Arial" w:cs="Arial"/>
          <w:color w:val="auto"/>
          <w:spacing w:val="-5"/>
          <w:sz w:val="24"/>
          <w:szCs w:val="24"/>
        </w:rPr>
        <w:t xml:space="preserve"> </w:t>
      </w:r>
      <w:r>
        <w:rPr>
          <w:rFonts w:ascii="Arial" w:hAnsi="Arial" w:cs="Arial"/>
          <w:color w:val="auto"/>
          <w:sz w:val="24"/>
          <w:szCs w:val="24"/>
        </w:rPr>
        <w:t>usefulness</w:t>
      </w:r>
      <w:r>
        <w:rPr>
          <w:rFonts w:ascii="Arial" w:hAnsi="Arial" w:cs="Arial"/>
          <w:color w:val="auto"/>
          <w:spacing w:val="-5"/>
          <w:sz w:val="24"/>
          <w:szCs w:val="24"/>
        </w:rPr>
        <w:t xml:space="preserve"> </w:t>
      </w:r>
      <w:r>
        <w:rPr>
          <w:rFonts w:ascii="Arial" w:hAnsi="Arial" w:cs="Arial"/>
          <w:color w:val="auto"/>
          <w:sz w:val="24"/>
          <w:szCs w:val="24"/>
        </w:rPr>
        <w:t>(5-point</w:t>
      </w:r>
      <w:r>
        <w:rPr>
          <w:rFonts w:ascii="Arial" w:hAnsi="Arial" w:cs="Arial"/>
          <w:color w:val="auto"/>
          <w:spacing w:val="-5"/>
          <w:sz w:val="24"/>
          <w:szCs w:val="24"/>
        </w:rPr>
        <w:t xml:space="preserve"> </w:t>
      </w:r>
      <w:r>
        <w:rPr>
          <w:rFonts w:ascii="Arial" w:hAnsi="Arial" w:cs="Arial"/>
          <w:color w:val="auto"/>
          <w:sz w:val="24"/>
          <w:szCs w:val="24"/>
        </w:rPr>
        <w:t>Likert</w:t>
      </w:r>
      <w:r>
        <w:rPr>
          <w:rFonts w:ascii="Arial" w:hAnsi="Arial" w:cs="Arial"/>
          <w:color w:val="auto"/>
          <w:spacing w:val="-5"/>
          <w:sz w:val="24"/>
          <w:szCs w:val="24"/>
        </w:rPr>
        <w:t xml:space="preserve"> </w:t>
      </w:r>
      <w:r>
        <w:rPr>
          <w:rFonts w:ascii="Arial" w:hAnsi="Arial" w:cs="Arial"/>
          <w:color w:val="auto"/>
          <w:spacing w:val="-2"/>
          <w:sz w:val="24"/>
          <w:szCs w:val="24"/>
        </w:rPr>
        <w:t>scale)</w:t>
      </w:r>
    </w:p>
    <w:p w14:paraId="448EAD5C">
      <w:pPr>
        <w:pStyle w:val="21"/>
        <w:numPr>
          <w:ilvl w:val="0"/>
          <w:numId w:val="7"/>
        </w:numPr>
        <w:tabs>
          <w:tab w:val="left" w:pos="2553"/>
        </w:tabs>
        <w:spacing w:line="480" w:lineRule="auto"/>
        <w:rPr>
          <w:rFonts w:ascii="Arial" w:hAnsi="Arial" w:cs="Arial"/>
          <w:color w:val="auto"/>
          <w:sz w:val="24"/>
          <w:szCs w:val="24"/>
        </w:rPr>
      </w:pPr>
      <w:r>
        <w:rPr>
          <w:rFonts w:ascii="Arial" w:hAnsi="Arial" w:cs="Arial"/>
          <w:color w:val="auto"/>
          <w:sz w:val="24"/>
          <w:szCs w:val="24"/>
        </w:rPr>
        <w:t>Academic</w:t>
      </w:r>
      <w:r>
        <w:rPr>
          <w:rFonts w:ascii="Arial" w:hAnsi="Arial" w:cs="Arial"/>
          <w:color w:val="auto"/>
          <w:spacing w:val="-3"/>
          <w:sz w:val="24"/>
          <w:szCs w:val="24"/>
        </w:rPr>
        <w:t xml:space="preserve"> </w:t>
      </w:r>
      <w:r>
        <w:rPr>
          <w:rFonts w:ascii="Arial" w:hAnsi="Arial" w:cs="Arial"/>
          <w:color w:val="auto"/>
          <w:sz w:val="24"/>
          <w:szCs w:val="24"/>
        </w:rPr>
        <w:t>strand,</w:t>
      </w:r>
      <w:r>
        <w:rPr>
          <w:rFonts w:ascii="Arial" w:hAnsi="Arial" w:cs="Arial"/>
          <w:color w:val="auto"/>
          <w:spacing w:val="-5"/>
          <w:sz w:val="24"/>
          <w:szCs w:val="24"/>
        </w:rPr>
        <w:t xml:space="preserve"> </w:t>
      </w:r>
      <w:r>
        <w:rPr>
          <w:rFonts w:ascii="Arial" w:hAnsi="Arial" w:cs="Arial"/>
          <w:color w:val="auto"/>
          <w:sz w:val="24"/>
          <w:szCs w:val="24"/>
        </w:rPr>
        <w:t>age,</w:t>
      </w:r>
      <w:r>
        <w:rPr>
          <w:rFonts w:ascii="Arial" w:hAnsi="Arial" w:cs="Arial"/>
          <w:color w:val="auto"/>
          <w:spacing w:val="-4"/>
          <w:sz w:val="24"/>
          <w:szCs w:val="24"/>
        </w:rPr>
        <w:t xml:space="preserve"> </w:t>
      </w:r>
      <w:r>
        <w:rPr>
          <w:rFonts w:ascii="Arial" w:hAnsi="Arial" w:cs="Arial"/>
          <w:color w:val="auto"/>
          <w:sz w:val="24"/>
          <w:szCs w:val="24"/>
        </w:rPr>
        <w:t>and</w:t>
      </w:r>
      <w:r>
        <w:rPr>
          <w:rFonts w:ascii="Arial" w:hAnsi="Arial" w:cs="Arial"/>
          <w:color w:val="auto"/>
          <w:spacing w:val="-4"/>
          <w:sz w:val="24"/>
          <w:szCs w:val="24"/>
        </w:rPr>
        <w:t xml:space="preserve"> </w:t>
      </w:r>
      <w:r>
        <w:rPr>
          <w:rFonts w:ascii="Arial" w:hAnsi="Arial" w:cs="Arial"/>
          <w:color w:val="auto"/>
          <w:sz w:val="24"/>
          <w:szCs w:val="24"/>
        </w:rPr>
        <w:t>review</w:t>
      </w:r>
      <w:r>
        <w:rPr>
          <w:rFonts w:ascii="Arial" w:hAnsi="Arial" w:cs="Arial"/>
          <w:color w:val="auto"/>
          <w:spacing w:val="-3"/>
          <w:sz w:val="24"/>
          <w:szCs w:val="24"/>
        </w:rPr>
        <w:t xml:space="preserve"> </w:t>
      </w:r>
      <w:r>
        <w:rPr>
          <w:rFonts w:ascii="Arial" w:hAnsi="Arial" w:cs="Arial"/>
          <w:color w:val="auto"/>
          <w:sz w:val="24"/>
          <w:szCs w:val="24"/>
        </w:rPr>
        <w:t>method</w:t>
      </w:r>
      <w:r>
        <w:rPr>
          <w:rFonts w:ascii="Arial" w:hAnsi="Arial" w:cs="Arial"/>
          <w:color w:val="auto"/>
          <w:spacing w:val="-3"/>
          <w:sz w:val="24"/>
          <w:szCs w:val="24"/>
        </w:rPr>
        <w:t xml:space="preserve"> </w:t>
      </w:r>
      <w:r>
        <w:rPr>
          <w:rFonts w:ascii="Arial" w:hAnsi="Arial" w:cs="Arial"/>
          <w:color w:val="auto"/>
          <w:sz w:val="24"/>
          <w:szCs w:val="24"/>
        </w:rPr>
        <w:t>group</w:t>
      </w:r>
      <w:r>
        <w:rPr>
          <w:rFonts w:ascii="Arial" w:hAnsi="Arial" w:cs="Arial"/>
          <w:color w:val="auto"/>
          <w:spacing w:val="-2"/>
          <w:sz w:val="24"/>
          <w:szCs w:val="24"/>
        </w:rPr>
        <w:t xml:space="preserve"> </w:t>
      </w:r>
      <w:r>
        <w:rPr>
          <w:rFonts w:ascii="Arial" w:hAnsi="Arial" w:cs="Arial"/>
          <w:color w:val="auto"/>
          <w:sz w:val="24"/>
          <w:szCs w:val="24"/>
        </w:rPr>
        <w:t>(nominal</w:t>
      </w:r>
      <w:r>
        <w:rPr>
          <w:rFonts w:ascii="Arial" w:hAnsi="Arial" w:cs="Arial"/>
          <w:color w:val="auto"/>
          <w:spacing w:val="-5"/>
          <w:sz w:val="24"/>
          <w:szCs w:val="24"/>
        </w:rPr>
        <w:t xml:space="preserve"> </w:t>
      </w:r>
      <w:r>
        <w:rPr>
          <w:rFonts w:ascii="Arial" w:hAnsi="Arial" w:cs="Arial"/>
          <w:color w:val="auto"/>
          <w:spacing w:val="-2"/>
          <w:sz w:val="24"/>
          <w:szCs w:val="24"/>
        </w:rPr>
        <w:t>categories)</w:t>
      </w:r>
    </w:p>
    <w:p w14:paraId="6D9FC74A">
      <w:pPr>
        <w:pStyle w:val="10"/>
        <w:spacing w:before="38" w:line="480" w:lineRule="auto"/>
        <w:rPr>
          <w:rFonts w:ascii="Arial" w:hAnsi="Arial" w:cs="Arial"/>
        </w:rPr>
      </w:pPr>
    </w:p>
    <w:p w14:paraId="7B148CC6">
      <w:pPr>
        <w:pStyle w:val="10"/>
        <w:spacing w:before="38" w:line="480" w:lineRule="auto"/>
        <w:rPr>
          <w:rFonts w:ascii="Arial" w:hAnsi="Arial" w:cs="Arial"/>
        </w:rPr>
      </w:pPr>
    </w:p>
    <w:p w14:paraId="2CAB6EC7">
      <w:pPr>
        <w:pStyle w:val="5"/>
        <w:numPr>
          <w:ilvl w:val="0"/>
          <w:numId w:val="5"/>
        </w:numPr>
        <w:tabs>
          <w:tab w:val="left" w:pos="1138"/>
        </w:tabs>
        <w:spacing w:line="480" w:lineRule="auto"/>
        <w:ind w:left="0" w:hanging="264"/>
        <w:jc w:val="both"/>
      </w:pPr>
      <w:r>
        <w:t>Data</w:t>
      </w:r>
      <w:r>
        <w:rPr>
          <w:spacing w:val="-3"/>
        </w:rPr>
        <w:t xml:space="preserve"> </w:t>
      </w:r>
      <w:r>
        <w:t>Quality</w:t>
      </w:r>
      <w:r>
        <w:rPr>
          <w:spacing w:val="-3"/>
        </w:rPr>
        <w:t xml:space="preserve"> </w:t>
      </w:r>
      <w:r>
        <w:t>and</w:t>
      </w:r>
      <w:r>
        <w:rPr>
          <w:spacing w:val="-1"/>
        </w:rPr>
        <w:t xml:space="preserve"> </w:t>
      </w:r>
      <w:r>
        <w:rPr>
          <w:spacing w:val="-2"/>
        </w:rPr>
        <w:t>Preparation</w:t>
      </w:r>
    </w:p>
    <w:p w14:paraId="4C2556BC">
      <w:pPr>
        <w:pStyle w:val="10"/>
        <w:spacing w:line="480" w:lineRule="auto"/>
        <w:ind w:firstLine="720"/>
        <w:jc w:val="both"/>
        <w:rPr>
          <w:rFonts w:hint="default" w:ascii="Arial" w:hAnsi="Arial"/>
          <w:b w:val="0"/>
          <w:bCs/>
          <w:color w:val="auto"/>
        </w:rPr>
      </w:pPr>
      <w:r>
        <w:rPr>
          <w:rFonts w:hint="default" w:ascii="Arial" w:hAnsi="Arial"/>
          <w:b w:val="0"/>
          <w:bCs/>
          <w:color w:val="auto"/>
        </w:rPr>
        <w:t>Data cleanup: Inconsistent/unequal responses to the surveys were not included; test score outliers were checked with boxplot graphs and checked for likelihood of input error.</w:t>
      </w:r>
    </w:p>
    <w:p w14:paraId="4BE04A83">
      <w:pPr>
        <w:pStyle w:val="10"/>
        <w:spacing w:line="480" w:lineRule="auto"/>
        <w:ind w:firstLine="720"/>
        <w:jc w:val="both"/>
        <w:rPr>
          <w:rFonts w:hint="default" w:ascii="Arial" w:hAnsi="Arial"/>
          <w:b/>
          <w:color w:val="auto"/>
        </w:rPr>
      </w:pPr>
    </w:p>
    <w:p w14:paraId="02EE4578">
      <w:pPr>
        <w:pStyle w:val="10"/>
        <w:spacing w:before="1" w:line="480" w:lineRule="auto"/>
        <w:ind w:firstLine="720"/>
        <w:jc w:val="both"/>
        <w:rPr>
          <w:rFonts w:hint="default" w:ascii="Arial" w:hAnsi="Arial"/>
          <w:b w:val="0"/>
          <w:bCs/>
          <w:color w:val="000000" w:themeColor="text1"/>
          <w14:textFill>
            <w14:solidFill>
              <w14:schemeClr w14:val="tx1"/>
            </w14:solidFill>
          </w14:textFill>
        </w:rPr>
      </w:pPr>
      <w:r>
        <w:rPr>
          <w:rFonts w:hint="default" w:ascii="Arial" w:hAnsi="Arial"/>
          <w:b w:val="0"/>
          <w:bCs/>
          <w:color w:val="000000" w:themeColor="text1"/>
          <w14:textFill>
            <w14:solidFill>
              <w14:schemeClr w14:val="tx1"/>
            </w14:solidFill>
          </w14:textFill>
        </w:rPr>
        <w:t>Data Coding: The Likert-scale responses were encoded in numerical responses (1-5) and categorical scores, such as strands of academics and group types, were encoded with the respective label in SPSS.</w:t>
      </w:r>
      <w:r>
        <w:rPr>
          <w:rFonts w:hint="default" w:ascii="Arial" w:hAnsi="Arial"/>
          <w:b w:val="0"/>
          <w:bCs/>
          <w:color w:val="000000" w:themeColor="text1"/>
          <w14:textFill>
            <w14:solidFill>
              <w14:schemeClr w14:val="tx1"/>
            </w14:solidFill>
          </w14:textFill>
        </w:rPr>
        <w:br w:type="textWrapping"/>
      </w:r>
      <w:r>
        <w:rPr>
          <w:rFonts w:hint="default" w:ascii="Arial" w:hAnsi="Arial"/>
          <w:b w:val="0"/>
          <w:bCs/>
          <w:color w:val="000000" w:themeColor="text1"/>
          <w14:textFill>
            <w14:solidFill>
              <w14:schemeClr w14:val="tx1"/>
            </w14:solidFill>
          </w14:textFill>
        </w:rPr>
        <w:t>Normalization: System performance measures, including time on task and accuracy percentages, were normalized into a standard scale to enhance the reliability of statistical tests.</w:t>
      </w:r>
    </w:p>
    <w:p w14:paraId="645763D8">
      <w:pPr>
        <w:pStyle w:val="10"/>
        <w:spacing w:before="1" w:line="480" w:lineRule="auto"/>
        <w:ind w:firstLine="720"/>
        <w:jc w:val="both"/>
        <w:rPr>
          <w:rFonts w:ascii="Arial" w:hAnsi="Arial" w:cs="Arial"/>
          <w:b w:val="0"/>
          <w:bCs/>
          <w:color w:val="000000" w:themeColor="text1"/>
          <w14:textFill>
            <w14:solidFill>
              <w14:schemeClr w14:val="tx1"/>
            </w14:solidFill>
          </w14:textFill>
        </w:rPr>
      </w:pPr>
      <w:r>
        <w:rPr>
          <w:rFonts w:hint="default" w:ascii="Arial" w:hAnsi="Arial"/>
          <w:b w:val="0"/>
          <w:bCs/>
          <w:color w:val="000000" w:themeColor="text1"/>
          <w14:textFill>
            <w14:solidFill>
              <w14:schemeClr w14:val="tx1"/>
            </w14:solidFill>
          </w14:textFill>
        </w:rPr>
        <w:t>Integration: All the datasets (test scores, engagement data, and survey responses) were combined according to participant ID to facilitate uniformity in analysis.</w:t>
      </w:r>
    </w:p>
    <w:p w14:paraId="79BD7F6C">
      <w:pPr>
        <w:pStyle w:val="10"/>
        <w:spacing w:line="480" w:lineRule="auto"/>
        <w:rPr>
          <w:rFonts w:ascii="Arial" w:hAnsi="Arial" w:cs="Arial"/>
        </w:rPr>
      </w:pPr>
    </w:p>
    <w:p w14:paraId="3A039695">
      <w:pPr>
        <w:pStyle w:val="5"/>
        <w:spacing w:line="480" w:lineRule="auto"/>
        <w:ind w:left="0"/>
      </w:pPr>
      <w:r>
        <w:t>Research</w:t>
      </w:r>
      <w:r>
        <w:rPr>
          <w:spacing w:val="-6"/>
        </w:rPr>
        <w:t xml:space="preserve"> </w:t>
      </w:r>
      <w:r>
        <w:rPr>
          <w:spacing w:val="-2"/>
        </w:rPr>
        <w:t>Instrument:</w:t>
      </w:r>
    </w:p>
    <w:p w14:paraId="1424E813">
      <w:pPr>
        <w:pStyle w:val="15"/>
        <w:keepNext w:val="0"/>
        <w:keepLines w:val="0"/>
        <w:widowControl/>
        <w:suppressLineNumbers w:val="0"/>
        <w:spacing w:line="480" w:lineRule="auto"/>
        <w:ind w:firstLine="720" w:firstLineChars="0"/>
        <w:jc w:val="both"/>
        <w:rPr>
          <w:rFonts w:hint="default" w:ascii="Arial" w:hAnsi="Arial" w:cs="Arial"/>
          <w:color w:val="auto"/>
          <w:sz w:val="24"/>
          <w:szCs w:val="24"/>
        </w:rPr>
      </w:pPr>
      <w:r>
        <w:rPr>
          <w:rFonts w:hint="default" w:ascii="Arial" w:hAnsi="Arial" w:cs="Arial"/>
          <w:color w:val="auto"/>
          <w:sz w:val="24"/>
          <w:szCs w:val="24"/>
        </w:rPr>
        <w:t>To be able to successfully gather information needed for this study, two main tools were used by the researchers: an AI-powered review system specifically developed for this study and a survey questionnaire based on the Technology Acceptance Model (TAM). These tools allowed the researchers to understand the performance of the system as well as the users' experience with it.</w:t>
      </w:r>
      <w:r>
        <w:rPr>
          <w:rFonts w:hint="default" w:ascii="Arial" w:hAnsi="Arial" w:cs="Arial"/>
          <w:color w:val="auto"/>
          <w:sz w:val="24"/>
          <w:szCs w:val="24"/>
        </w:rPr>
        <w:br w:type="textWrapping"/>
      </w:r>
      <w:r>
        <w:rPr>
          <w:rFonts w:hint="default" w:ascii="Arial" w:hAnsi="Arial" w:cs="Arial"/>
          <w:b/>
          <w:bCs/>
          <w:color w:val="auto"/>
          <w:sz w:val="24"/>
          <w:szCs w:val="24"/>
        </w:rPr>
        <w:t>1. AI-Powered Review System</w:t>
      </w:r>
      <w:r>
        <w:rPr>
          <w:rFonts w:hint="default" w:ascii="Arial" w:hAnsi="Arial" w:cs="Arial"/>
          <w:color w:val="auto"/>
          <w:sz w:val="24"/>
          <w:szCs w:val="24"/>
        </w:rPr>
        <w:br w:type="textWrapping"/>
      </w:r>
      <w:r>
        <w:rPr>
          <w:rFonts w:hint="default" w:ascii="Arial" w:hAnsi="Arial" w:cs="Arial"/>
          <w:color w:val="auto"/>
          <w:sz w:val="24"/>
          <w:szCs w:val="24"/>
          <w:lang w:val="en-SG"/>
        </w:rPr>
        <w:tab/>
      </w:r>
      <w:r>
        <w:rPr>
          <w:rFonts w:hint="default" w:ascii="Arial" w:hAnsi="Arial" w:cs="Arial"/>
          <w:color w:val="auto"/>
          <w:sz w:val="24"/>
          <w:szCs w:val="24"/>
        </w:rPr>
        <w:t>The first and foremost instrument used in this study was the developed online review system by the researchers utilizing artificial intelligence. The system was developed to guide students who are taking Grade 12 in their review for the National Achievement Test (NAT). The system also employed a machine learning algorithm called K-Nearest Neighbors (KNN) to observe students' performance progress in practice quizzes and examinations. The system further monitored students' interactions with review materials—how long students studied a certain topic, the number of right questions they responded to, and how they improved with time.</w:t>
      </w:r>
    </w:p>
    <w:p w14:paraId="2CF22448">
      <w:pPr>
        <w:pStyle w:val="10"/>
        <w:spacing w:before="1" w:line="480" w:lineRule="auto"/>
        <w:ind w:firstLine="720"/>
        <w:jc w:val="both"/>
        <w:rPr>
          <w:rFonts w:ascii="Arial" w:hAnsi="Arial" w:cs="Arial"/>
          <w:b/>
          <w:bCs/>
          <w:color w:val="auto"/>
        </w:rPr>
      </w:pPr>
      <w:r>
        <w:rPr>
          <w:rFonts w:hint="default" w:ascii="Arial" w:hAnsi="Arial"/>
          <w:color w:val="auto"/>
        </w:rPr>
        <w:t>It was distinctive in two features: one of adaptive difficulty, where the system shifted the amount of challenge accordingly, and another with the capability to recommend student-specific learning materials. Once used by the students, data captured by the system informed them of whether or not they were "Ready," "Moderately Ready," or "Not Ready" for NAT, and on assessment, this classification was reviewed utilizing standard measurement standards such as accuracy, precision, and F1-score so as to ensure system predictions remained on point.</w:t>
      </w:r>
    </w:p>
    <w:p w14:paraId="050F8A1A">
      <w:pPr>
        <w:pStyle w:val="10"/>
        <w:spacing w:line="480" w:lineRule="auto"/>
        <w:jc w:val="both"/>
        <w:rPr>
          <w:rFonts w:hint="default" w:ascii="Arial" w:hAnsi="Arial"/>
          <w:b/>
          <w:bCs/>
          <w:color w:val="auto"/>
        </w:rPr>
      </w:pPr>
      <w:bookmarkStart w:id="17" w:name="2._Survey_Questionnaire"/>
      <w:bookmarkEnd w:id="17"/>
      <w:r>
        <w:rPr>
          <w:rFonts w:hint="default" w:ascii="Arial" w:hAnsi="Arial"/>
          <w:b/>
          <w:bCs/>
          <w:color w:val="auto"/>
          <w:lang w:val="en-SG"/>
        </w:rPr>
        <w:t>2.</w:t>
      </w:r>
      <w:r>
        <w:rPr>
          <w:rFonts w:hint="default" w:ascii="Arial" w:hAnsi="Arial"/>
          <w:b/>
          <w:bCs/>
          <w:color w:val="auto"/>
        </w:rPr>
        <w:t>Survey Questionnaire</w:t>
      </w:r>
    </w:p>
    <w:p w14:paraId="6F08EAA7">
      <w:pPr>
        <w:pStyle w:val="10"/>
        <w:spacing w:line="480" w:lineRule="auto"/>
        <w:ind w:firstLine="720"/>
        <w:jc w:val="both"/>
        <w:rPr>
          <w:rFonts w:hint="default" w:ascii="Arial" w:hAnsi="Arial"/>
          <w:color w:val="auto"/>
        </w:rPr>
      </w:pPr>
      <w:r>
        <w:rPr>
          <w:rFonts w:hint="default" w:ascii="Arial" w:hAnsi="Arial"/>
          <w:color w:val="auto"/>
        </w:rPr>
        <w:t>In order to more clearly see what students thought of the system, a survey questionnaire was also passed out. Based on the Technology Acceptance Model (TAM), this questionnaire asked questions centered around two aspects:</w:t>
      </w:r>
    </w:p>
    <w:p w14:paraId="66693BB5">
      <w:pPr>
        <w:pStyle w:val="10"/>
        <w:spacing w:line="480" w:lineRule="auto"/>
        <w:ind w:firstLine="720"/>
        <w:jc w:val="both"/>
        <w:rPr>
          <w:rFonts w:hint="default" w:ascii="Arial" w:hAnsi="Arial"/>
          <w:color w:val="auto"/>
        </w:rPr>
      </w:pPr>
    </w:p>
    <w:p w14:paraId="2419B6CC">
      <w:pPr>
        <w:pStyle w:val="10"/>
        <w:spacing w:line="480" w:lineRule="auto"/>
        <w:ind w:firstLine="720"/>
        <w:jc w:val="both"/>
        <w:rPr>
          <w:rFonts w:hint="default" w:ascii="Arial" w:hAnsi="Arial"/>
          <w:color w:val="auto"/>
        </w:rPr>
      </w:pPr>
      <w:r>
        <w:rPr>
          <w:rFonts w:hint="default" w:ascii="Arial" w:hAnsi="Arial"/>
          <w:color w:val="auto"/>
        </w:rPr>
        <w:t>Perceived Ease of Use – how easy and intuitive the system was</w:t>
      </w:r>
    </w:p>
    <w:p w14:paraId="5514D1D3">
      <w:pPr>
        <w:pStyle w:val="10"/>
        <w:spacing w:line="480" w:lineRule="auto"/>
        <w:ind w:firstLine="720"/>
        <w:jc w:val="both"/>
        <w:rPr>
          <w:rFonts w:hint="default" w:ascii="Arial" w:hAnsi="Arial"/>
          <w:color w:val="auto"/>
        </w:rPr>
      </w:pPr>
      <w:r>
        <w:rPr>
          <w:rFonts w:hint="default" w:ascii="Arial" w:hAnsi="Arial"/>
          <w:color w:val="auto"/>
        </w:rPr>
        <w:t>Perceived Usefulness – if students found that the system aided them in studying for NAT or not</w:t>
      </w:r>
    </w:p>
    <w:p w14:paraId="0630D7EF">
      <w:pPr>
        <w:pStyle w:val="10"/>
        <w:spacing w:line="480" w:lineRule="auto"/>
        <w:ind w:firstLine="720"/>
        <w:jc w:val="both"/>
        <w:rPr>
          <w:rFonts w:ascii="Arial" w:hAnsi="Arial" w:cs="Arial"/>
        </w:rPr>
      </w:pPr>
      <w:r>
        <w:rPr>
          <w:rFonts w:hint="default" w:ascii="Arial" w:hAnsi="Arial"/>
          <w:color w:val="auto"/>
        </w:rPr>
        <w:t>The survey employed a 5-point Likert scale, and students rated how much they agreed with each statement from 1 (Strongly Disagree) to 5 (Strongly Agree). A few open-ended questions were also included so students could provide suggestions or comments in their own words.</w:t>
      </w:r>
      <w:r>
        <w:rPr>
          <w:rFonts w:ascii="Arial" w:hAnsi="Arial" w:cs="Arial"/>
        </w:rPr>
        <w:t xml:space="preserve"> Before it was used, the questionnaire was</w:t>
      </w:r>
      <w:r>
        <w:rPr>
          <w:rFonts w:ascii="Arial" w:hAnsi="Arial" w:cs="Arial"/>
          <w:spacing w:val="-2"/>
        </w:rPr>
        <w:t xml:space="preserve"> </w:t>
      </w:r>
      <w:r>
        <w:rPr>
          <w:rFonts w:ascii="Arial" w:hAnsi="Arial" w:cs="Arial"/>
        </w:rPr>
        <w:t>reviewed</w:t>
      </w:r>
      <w:r>
        <w:rPr>
          <w:rFonts w:ascii="Arial" w:hAnsi="Arial" w:cs="Arial"/>
          <w:spacing w:val="-1"/>
        </w:rPr>
        <w:t xml:space="preserve"> </w:t>
      </w:r>
      <w:r>
        <w:rPr>
          <w:rFonts w:ascii="Arial" w:hAnsi="Arial" w:cs="Arial"/>
        </w:rPr>
        <w:t>by</w:t>
      </w:r>
      <w:r>
        <w:rPr>
          <w:rFonts w:ascii="Arial" w:hAnsi="Arial" w:cs="Arial"/>
          <w:spacing w:val="-4"/>
        </w:rPr>
        <w:t xml:space="preserve"> </w:t>
      </w:r>
      <w:r>
        <w:rPr>
          <w:rFonts w:ascii="Arial" w:hAnsi="Arial" w:cs="Arial"/>
        </w:rPr>
        <w:t>experts</w:t>
      </w:r>
      <w:r>
        <w:rPr>
          <w:rFonts w:ascii="Arial" w:hAnsi="Arial" w:cs="Arial"/>
          <w:spacing w:val="-2"/>
        </w:rPr>
        <w:t xml:space="preserve"> </w:t>
      </w:r>
      <w:r>
        <w:rPr>
          <w:rFonts w:ascii="Arial" w:hAnsi="Arial" w:cs="Arial"/>
        </w:rPr>
        <w:t>to</w:t>
      </w:r>
      <w:r>
        <w:rPr>
          <w:rFonts w:ascii="Arial" w:hAnsi="Arial" w:cs="Arial"/>
          <w:spacing w:val="-1"/>
        </w:rPr>
        <w:t xml:space="preserve"> </w:t>
      </w:r>
      <w:r>
        <w:rPr>
          <w:rFonts w:ascii="Arial" w:hAnsi="Arial" w:cs="Arial"/>
        </w:rPr>
        <w:t>make</w:t>
      </w:r>
      <w:r>
        <w:rPr>
          <w:rFonts w:ascii="Arial" w:hAnsi="Arial" w:cs="Arial"/>
          <w:spacing w:val="-3"/>
        </w:rPr>
        <w:t xml:space="preserve"> </w:t>
      </w:r>
      <w:r>
        <w:rPr>
          <w:rFonts w:ascii="Arial" w:hAnsi="Arial" w:cs="Arial"/>
        </w:rPr>
        <w:t>sure</w:t>
      </w:r>
      <w:r>
        <w:rPr>
          <w:rFonts w:ascii="Arial" w:hAnsi="Arial" w:cs="Arial"/>
          <w:spacing w:val="-1"/>
        </w:rPr>
        <w:t xml:space="preserve"> </w:t>
      </w:r>
      <w:r>
        <w:rPr>
          <w:rFonts w:ascii="Arial" w:hAnsi="Arial" w:cs="Arial"/>
        </w:rPr>
        <w:t>it</w:t>
      </w:r>
      <w:r>
        <w:rPr>
          <w:rFonts w:ascii="Arial" w:hAnsi="Arial" w:cs="Arial"/>
          <w:spacing w:val="-1"/>
        </w:rPr>
        <w:t xml:space="preserve"> </w:t>
      </w:r>
      <w:r>
        <w:rPr>
          <w:rFonts w:ascii="Arial" w:hAnsi="Arial" w:cs="Arial"/>
        </w:rPr>
        <w:t>was</w:t>
      </w:r>
      <w:r>
        <w:rPr>
          <w:rFonts w:ascii="Arial" w:hAnsi="Arial" w:cs="Arial"/>
          <w:spacing w:val="-2"/>
        </w:rPr>
        <w:t xml:space="preserve"> </w:t>
      </w:r>
      <w:r>
        <w:rPr>
          <w:rFonts w:ascii="Arial" w:hAnsi="Arial" w:cs="Arial"/>
        </w:rPr>
        <w:t>valid,</w:t>
      </w:r>
      <w:r>
        <w:rPr>
          <w:rFonts w:ascii="Arial" w:hAnsi="Arial" w:cs="Arial"/>
          <w:spacing w:val="-1"/>
        </w:rPr>
        <w:t xml:space="preserve"> </w:t>
      </w:r>
      <w:r>
        <w:rPr>
          <w:rFonts w:ascii="Arial" w:hAnsi="Arial" w:cs="Arial"/>
        </w:rPr>
        <w:t>and</w:t>
      </w:r>
      <w:r>
        <w:rPr>
          <w:rFonts w:ascii="Arial" w:hAnsi="Arial" w:cs="Arial"/>
          <w:spacing w:val="-3"/>
        </w:rPr>
        <w:t xml:space="preserve"> </w:t>
      </w:r>
      <w:r>
        <w:rPr>
          <w:rFonts w:ascii="Arial" w:hAnsi="Arial" w:cs="Arial"/>
        </w:rPr>
        <w:t>its</w:t>
      </w:r>
      <w:r>
        <w:rPr>
          <w:rFonts w:ascii="Arial" w:hAnsi="Arial" w:cs="Arial"/>
          <w:spacing w:val="-2"/>
        </w:rPr>
        <w:t xml:space="preserve"> </w:t>
      </w:r>
      <w:r>
        <w:rPr>
          <w:rFonts w:ascii="Arial" w:hAnsi="Arial" w:cs="Arial"/>
        </w:rPr>
        <w:t>reliability</w:t>
      </w:r>
      <w:r>
        <w:rPr>
          <w:rFonts w:ascii="Arial" w:hAnsi="Arial" w:cs="Arial"/>
          <w:spacing w:val="-2"/>
        </w:rPr>
        <w:t xml:space="preserve"> </w:t>
      </w:r>
      <w:r>
        <w:rPr>
          <w:rFonts w:ascii="Arial" w:hAnsi="Arial" w:cs="Arial"/>
        </w:rPr>
        <w:t>was</w:t>
      </w:r>
      <w:r>
        <w:rPr>
          <w:rFonts w:ascii="Arial" w:hAnsi="Arial" w:cs="Arial"/>
          <w:spacing w:val="-2"/>
        </w:rPr>
        <w:t xml:space="preserve"> </w:t>
      </w:r>
      <w:r>
        <w:rPr>
          <w:rFonts w:ascii="Arial" w:hAnsi="Arial" w:cs="Arial"/>
        </w:rPr>
        <w:t>tested</w:t>
      </w:r>
      <w:r>
        <w:rPr>
          <w:rFonts w:ascii="Arial" w:hAnsi="Arial" w:cs="Arial"/>
          <w:spacing w:val="-1"/>
        </w:rPr>
        <w:t xml:space="preserve"> </w:t>
      </w:r>
      <w:r>
        <w:rPr>
          <w:rFonts w:ascii="Arial" w:hAnsi="Arial" w:cs="Arial"/>
        </w:rPr>
        <w:t xml:space="preserve">using </w:t>
      </w:r>
      <w:r>
        <w:rPr>
          <w:rFonts w:ascii="Arial" w:hAnsi="Arial" w:cs="Arial"/>
          <w:b/>
        </w:rPr>
        <w:t>Cronbach’s Alpha</w:t>
      </w:r>
      <w:r>
        <w:rPr>
          <w:rFonts w:ascii="Arial" w:hAnsi="Arial" w:cs="Arial"/>
        </w:rPr>
        <w:t>, which showed strong consistency in student responses</w:t>
      </w:r>
      <w:r>
        <w:rPr>
          <w:rFonts w:ascii="Arial" w:hAnsi="Arial" w:cs="Arial"/>
          <w:spacing w:val="40"/>
        </w:rPr>
        <w:t xml:space="preserve"> </w:t>
      </w:r>
      <w:r>
        <w:rPr>
          <w:rFonts w:ascii="Arial" w:hAnsi="Arial" w:cs="Arial"/>
        </w:rPr>
        <w:t>(Bautista &amp; Ong, 2022).</w:t>
      </w:r>
    </w:p>
    <w:p w14:paraId="04FE2095">
      <w:pPr>
        <w:pStyle w:val="5"/>
        <w:spacing w:before="81" w:line="480" w:lineRule="auto"/>
        <w:ind w:left="0"/>
      </w:pPr>
    </w:p>
    <w:p w14:paraId="1034C808">
      <w:pPr>
        <w:pStyle w:val="5"/>
        <w:spacing w:before="81" w:line="480" w:lineRule="auto"/>
        <w:ind w:left="0"/>
      </w:pPr>
      <w:r>
        <w:t>Summary</w:t>
      </w:r>
      <w:r>
        <w:rPr>
          <w:spacing w:val="-6"/>
        </w:rPr>
        <w:t xml:space="preserve"> </w:t>
      </w:r>
      <w:r>
        <w:t>of</w:t>
      </w:r>
      <w:r>
        <w:rPr>
          <w:spacing w:val="-3"/>
        </w:rPr>
        <w:t xml:space="preserve"> </w:t>
      </w:r>
      <w:r>
        <w:t>Research</w:t>
      </w:r>
      <w:r>
        <w:rPr>
          <w:spacing w:val="-1"/>
        </w:rPr>
        <w:t xml:space="preserve"> </w:t>
      </w:r>
      <w:r>
        <w:rPr>
          <w:spacing w:val="-2"/>
        </w:rPr>
        <w:t>Instruments:</w:t>
      </w:r>
    </w:p>
    <w:tbl>
      <w:tblPr>
        <w:tblStyle w:val="8"/>
        <w:tblW w:w="867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82"/>
        <w:gridCol w:w="2182"/>
        <w:gridCol w:w="2183"/>
        <w:gridCol w:w="2128"/>
      </w:tblGrid>
      <w:tr w14:paraId="27DC57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182" w:type="dxa"/>
          </w:tcPr>
          <w:p w14:paraId="1FC6E5DF">
            <w:pPr>
              <w:pStyle w:val="22"/>
              <w:spacing w:before="240"/>
              <w:jc w:val="center"/>
              <w:rPr>
                <w:rFonts w:ascii="Arial" w:hAnsi="Arial" w:cs="Arial"/>
                <w:sz w:val="24"/>
                <w:szCs w:val="24"/>
              </w:rPr>
            </w:pPr>
            <w:r>
              <w:rPr>
                <w:rFonts w:ascii="Arial" w:hAnsi="Arial" w:cs="Arial"/>
                <w:sz w:val="24"/>
                <w:szCs w:val="24"/>
              </w:rPr>
              <w:t>Instrument</w:t>
            </w:r>
          </w:p>
        </w:tc>
        <w:tc>
          <w:tcPr>
            <w:tcW w:w="2182" w:type="dxa"/>
          </w:tcPr>
          <w:p w14:paraId="53EFC57E">
            <w:pPr>
              <w:pStyle w:val="22"/>
              <w:spacing w:before="240"/>
              <w:jc w:val="center"/>
              <w:rPr>
                <w:rFonts w:ascii="Arial" w:hAnsi="Arial" w:cs="Arial"/>
                <w:sz w:val="24"/>
                <w:szCs w:val="24"/>
              </w:rPr>
            </w:pPr>
            <w:r>
              <w:rPr>
                <w:rFonts w:ascii="Arial" w:hAnsi="Arial" w:cs="Arial"/>
                <w:sz w:val="24"/>
                <w:szCs w:val="24"/>
              </w:rPr>
              <w:t>Purpose</w:t>
            </w:r>
          </w:p>
        </w:tc>
        <w:tc>
          <w:tcPr>
            <w:tcW w:w="2183" w:type="dxa"/>
          </w:tcPr>
          <w:p w14:paraId="51CB5A82">
            <w:pPr>
              <w:pStyle w:val="22"/>
              <w:spacing w:before="240"/>
              <w:jc w:val="center"/>
              <w:rPr>
                <w:rFonts w:ascii="Arial" w:hAnsi="Arial" w:cs="Arial"/>
                <w:sz w:val="24"/>
                <w:szCs w:val="24"/>
              </w:rPr>
            </w:pPr>
            <w:r>
              <w:rPr>
                <w:rFonts w:ascii="Arial" w:hAnsi="Arial" w:cs="Arial"/>
                <w:sz w:val="24"/>
                <w:szCs w:val="24"/>
              </w:rPr>
              <w:t>Source of Data</w:t>
            </w:r>
          </w:p>
        </w:tc>
        <w:tc>
          <w:tcPr>
            <w:tcW w:w="2128" w:type="dxa"/>
          </w:tcPr>
          <w:p w14:paraId="6717FCC1">
            <w:pPr>
              <w:pStyle w:val="22"/>
              <w:spacing w:before="240"/>
              <w:jc w:val="center"/>
              <w:rPr>
                <w:rFonts w:ascii="Arial" w:hAnsi="Arial" w:cs="Arial"/>
                <w:sz w:val="24"/>
                <w:szCs w:val="24"/>
              </w:rPr>
            </w:pPr>
            <w:r>
              <w:rPr>
                <w:rFonts w:ascii="Arial" w:hAnsi="Arial" w:cs="Arial"/>
                <w:sz w:val="24"/>
                <w:szCs w:val="24"/>
              </w:rPr>
              <w:t>Mode of Delivery</w:t>
            </w:r>
          </w:p>
        </w:tc>
      </w:tr>
      <w:tr w14:paraId="1A72F0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1" w:hRule="atLeast"/>
        </w:trPr>
        <w:tc>
          <w:tcPr>
            <w:tcW w:w="2182" w:type="dxa"/>
          </w:tcPr>
          <w:p w14:paraId="7241E7BF">
            <w:pPr>
              <w:pStyle w:val="22"/>
              <w:spacing w:before="240" w:line="360" w:lineRule="auto"/>
              <w:rPr>
                <w:rFonts w:ascii="Arial" w:hAnsi="Arial" w:cs="Arial"/>
                <w:sz w:val="24"/>
                <w:szCs w:val="24"/>
              </w:rPr>
            </w:pPr>
          </w:p>
          <w:p w14:paraId="1C0A6E09">
            <w:pPr>
              <w:pStyle w:val="22"/>
              <w:spacing w:before="240" w:line="360" w:lineRule="auto"/>
              <w:rPr>
                <w:rFonts w:ascii="Arial" w:hAnsi="Arial" w:cs="Arial"/>
                <w:sz w:val="24"/>
                <w:szCs w:val="24"/>
              </w:rPr>
            </w:pPr>
            <w:r>
              <w:rPr>
                <w:rFonts w:ascii="Arial" w:hAnsi="Arial" w:cs="Arial"/>
                <w:sz w:val="24"/>
                <w:szCs w:val="24"/>
              </w:rPr>
              <w:t>AI-Powered Review System</w:t>
            </w:r>
          </w:p>
        </w:tc>
        <w:tc>
          <w:tcPr>
            <w:tcW w:w="2182" w:type="dxa"/>
          </w:tcPr>
          <w:p w14:paraId="162E9034">
            <w:pPr>
              <w:pStyle w:val="22"/>
              <w:spacing w:before="240" w:line="360" w:lineRule="auto"/>
              <w:rPr>
                <w:rFonts w:ascii="Arial" w:hAnsi="Arial" w:cs="Arial"/>
                <w:sz w:val="24"/>
                <w:szCs w:val="24"/>
              </w:rPr>
            </w:pPr>
            <w:r>
              <w:rPr>
                <w:rFonts w:ascii="Arial" w:hAnsi="Arial" w:cs="Arial"/>
                <w:sz w:val="24"/>
                <w:szCs w:val="24"/>
              </w:rPr>
              <w:t>Track student performance, engagement, and NAT readiness prediction</w:t>
            </w:r>
          </w:p>
        </w:tc>
        <w:tc>
          <w:tcPr>
            <w:tcW w:w="2183" w:type="dxa"/>
          </w:tcPr>
          <w:p w14:paraId="519EC107">
            <w:pPr>
              <w:pStyle w:val="22"/>
              <w:spacing w:before="240" w:line="360" w:lineRule="auto"/>
              <w:rPr>
                <w:rFonts w:ascii="Arial" w:hAnsi="Arial" w:cs="Arial"/>
                <w:sz w:val="24"/>
                <w:szCs w:val="24"/>
              </w:rPr>
            </w:pPr>
            <w:r>
              <w:rPr>
                <w:rFonts w:ascii="Arial" w:hAnsi="Arial" w:cs="Arial"/>
                <w:sz w:val="24"/>
                <w:szCs w:val="24"/>
              </w:rPr>
              <w:t>System-generated metrics (test scores, analytics, engagement logs)</w:t>
            </w:r>
          </w:p>
        </w:tc>
        <w:tc>
          <w:tcPr>
            <w:tcW w:w="2128" w:type="dxa"/>
          </w:tcPr>
          <w:p w14:paraId="343B8EA9">
            <w:pPr>
              <w:pStyle w:val="22"/>
              <w:spacing w:before="240" w:line="360" w:lineRule="auto"/>
              <w:rPr>
                <w:rFonts w:ascii="Arial" w:hAnsi="Arial" w:cs="Arial"/>
                <w:sz w:val="24"/>
                <w:szCs w:val="24"/>
              </w:rPr>
            </w:pPr>
          </w:p>
          <w:p w14:paraId="47AB40B1">
            <w:pPr>
              <w:pStyle w:val="22"/>
              <w:spacing w:before="240" w:line="360" w:lineRule="auto"/>
              <w:rPr>
                <w:rFonts w:ascii="Arial" w:hAnsi="Arial" w:cs="Arial"/>
                <w:sz w:val="24"/>
                <w:szCs w:val="24"/>
              </w:rPr>
            </w:pPr>
            <w:r>
              <w:rPr>
                <w:rFonts w:ascii="Arial" w:hAnsi="Arial" w:cs="Arial"/>
                <w:sz w:val="24"/>
                <w:szCs w:val="24"/>
              </w:rPr>
              <w:t>Student self-reports</w:t>
            </w:r>
          </w:p>
        </w:tc>
      </w:tr>
      <w:tr w14:paraId="42E921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182" w:type="dxa"/>
          </w:tcPr>
          <w:p w14:paraId="005345F3">
            <w:pPr>
              <w:pStyle w:val="22"/>
              <w:spacing w:before="240" w:line="360" w:lineRule="auto"/>
              <w:rPr>
                <w:rFonts w:ascii="Arial" w:hAnsi="Arial" w:cs="Arial"/>
                <w:sz w:val="24"/>
                <w:szCs w:val="24"/>
              </w:rPr>
            </w:pPr>
          </w:p>
          <w:p w14:paraId="58AEDFBA">
            <w:pPr>
              <w:pStyle w:val="22"/>
              <w:spacing w:before="240" w:line="360" w:lineRule="auto"/>
              <w:rPr>
                <w:rFonts w:ascii="Arial" w:hAnsi="Arial" w:cs="Arial"/>
                <w:sz w:val="24"/>
                <w:szCs w:val="24"/>
              </w:rPr>
            </w:pPr>
            <w:r>
              <w:rPr>
                <w:rFonts w:ascii="Arial" w:hAnsi="Arial" w:cs="Arial"/>
                <w:sz w:val="24"/>
                <w:szCs w:val="24"/>
              </w:rPr>
              <w:t>TAM-Based Questionnaire</w:t>
            </w:r>
          </w:p>
        </w:tc>
        <w:tc>
          <w:tcPr>
            <w:tcW w:w="2182" w:type="dxa"/>
          </w:tcPr>
          <w:p w14:paraId="77D870A0">
            <w:pPr>
              <w:pStyle w:val="22"/>
              <w:spacing w:before="240" w:line="360" w:lineRule="auto"/>
              <w:rPr>
                <w:rFonts w:ascii="Arial" w:hAnsi="Arial" w:cs="Arial"/>
                <w:sz w:val="24"/>
                <w:szCs w:val="24"/>
              </w:rPr>
            </w:pPr>
            <w:r>
              <w:rPr>
                <w:rFonts w:ascii="Arial" w:hAnsi="Arial" w:cs="Arial"/>
                <w:sz w:val="24"/>
                <w:szCs w:val="24"/>
              </w:rPr>
              <w:t>Measure perceived usefulness and ease of use of the system</w:t>
            </w:r>
          </w:p>
        </w:tc>
        <w:tc>
          <w:tcPr>
            <w:tcW w:w="2183" w:type="dxa"/>
          </w:tcPr>
          <w:p w14:paraId="4FA08A0A">
            <w:pPr>
              <w:pStyle w:val="22"/>
              <w:spacing w:before="240" w:line="360" w:lineRule="auto"/>
              <w:rPr>
                <w:rFonts w:ascii="Arial" w:hAnsi="Arial" w:cs="Arial"/>
                <w:sz w:val="24"/>
                <w:szCs w:val="24"/>
              </w:rPr>
            </w:pPr>
          </w:p>
          <w:p w14:paraId="53EDFBAC">
            <w:pPr>
              <w:pStyle w:val="22"/>
              <w:spacing w:before="240" w:line="360" w:lineRule="auto"/>
              <w:rPr>
                <w:rFonts w:ascii="Arial" w:hAnsi="Arial" w:cs="Arial"/>
                <w:sz w:val="24"/>
                <w:szCs w:val="24"/>
              </w:rPr>
            </w:pPr>
            <w:r>
              <w:rPr>
                <w:rFonts w:ascii="Arial" w:hAnsi="Arial" w:cs="Arial"/>
                <w:sz w:val="24"/>
                <w:szCs w:val="24"/>
              </w:rPr>
              <w:t>Student self-reports</w:t>
            </w:r>
          </w:p>
        </w:tc>
        <w:tc>
          <w:tcPr>
            <w:tcW w:w="2128" w:type="dxa"/>
          </w:tcPr>
          <w:p w14:paraId="5B790303">
            <w:pPr>
              <w:pStyle w:val="22"/>
              <w:spacing w:before="240" w:line="360" w:lineRule="auto"/>
              <w:rPr>
                <w:rFonts w:ascii="Arial" w:hAnsi="Arial" w:cs="Arial"/>
                <w:sz w:val="24"/>
                <w:szCs w:val="24"/>
              </w:rPr>
            </w:pPr>
            <w:r>
              <w:rPr>
                <w:rFonts w:ascii="Arial" w:hAnsi="Arial" w:cs="Arial"/>
                <w:sz w:val="24"/>
                <w:szCs w:val="24"/>
              </w:rPr>
              <w:t xml:space="preserve"> Digital Survey (Post- Intervention)</w:t>
            </w:r>
          </w:p>
        </w:tc>
      </w:tr>
    </w:tbl>
    <w:p w14:paraId="439F19EB">
      <w:pPr>
        <w:spacing w:before="1" w:line="480" w:lineRule="auto"/>
        <w:rPr>
          <w:rFonts w:ascii="Arial" w:hAnsi="Arial" w:cs="Arial"/>
          <w:b/>
          <w:sz w:val="24"/>
          <w:szCs w:val="24"/>
        </w:rPr>
      </w:pPr>
      <w:bookmarkStart w:id="18" w:name="Data_Gathering_Procedures"/>
      <w:bookmarkEnd w:id="18"/>
    </w:p>
    <w:p w14:paraId="6BCDA4A4">
      <w:pPr>
        <w:spacing w:before="1" w:line="480" w:lineRule="auto"/>
        <w:rPr>
          <w:rFonts w:ascii="Arial" w:hAnsi="Arial" w:cs="Arial"/>
          <w:b/>
          <w:sz w:val="24"/>
          <w:szCs w:val="24"/>
        </w:rPr>
      </w:pPr>
    </w:p>
    <w:p w14:paraId="71312DB3">
      <w:pPr>
        <w:spacing w:before="1" w:line="480" w:lineRule="auto"/>
        <w:rPr>
          <w:rFonts w:ascii="Arial" w:hAnsi="Arial" w:cs="Arial"/>
          <w:b/>
          <w:sz w:val="24"/>
          <w:szCs w:val="24"/>
        </w:rPr>
      </w:pPr>
    </w:p>
    <w:p w14:paraId="5CAB1CC5">
      <w:pPr>
        <w:spacing w:before="1" w:line="480" w:lineRule="auto"/>
        <w:rPr>
          <w:rFonts w:ascii="Arial" w:hAnsi="Arial" w:cs="Arial"/>
          <w:b/>
          <w:sz w:val="24"/>
          <w:szCs w:val="24"/>
        </w:rPr>
      </w:pPr>
    </w:p>
    <w:p w14:paraId="335FF1F6">
      <w:pPr>
        <w:spacing w:before="1" w:line="480" w:lineRule="auto"/>
        <w:rPr>
          <w:rFonts w:ascii="Arial" w:hAnsi="Arial" w:cs="Arial"/>
          <w:b/>
          <w:sz w:val="24"/>
          <w:szCs w:val="24"/>
        </w:rPr>
      </w:pPr>
      <w:r>
        <w:rPr>
          <w:rFonts w:ascii="Arial" w:hAnsi="Arial" w:cs="Arial"/>
          <w:b/>
          <w:sz w:val="24"/>
          <w:szCs w:val="24"/>
        </w:rPr>
        <w:t>Data</w:t>
      </w:r>
      <w:r>
        <w:rPr>
          <w:rFonts w:ascii="Arial" w:hAnsi="Arial" w:cs="Arial"/>
          <w:b/>
          <w:spacing w:val="-4"/>
          <w:sz w:val="24"/>
          <w:szCs w:val="24"/>
        </w:rPr>
        <w:t xml:space="preserve"> </w:t>
      </w:r>
      <w:r>
        <w:rPr>
          <w:rFonts w:ascii="Arial" w:hAnsi="Arial" w:cs="Arial"/>
          <w:b/>
          <w:sz w:val="24"/>
          <w:szCs w:val="24"/>
        </w:rPr>
        <w:t>Gathering</w:t>
      </w:r>
      <w:r>
        <w:rPr>
          <w:rFonts w:ascii="Arial" w:hAnsi="Arial" w:cs="Arial"/>
          <w:b/>
          <w:spacing w:val="-4"/>
          <w:sz w:val="24"/>
          <w:szCs w:val="24"/>
        </w:rPr>
        <w:t xml:space="preserve"> </w:t>
      </w:r>
      <w:r>
        <w:rPr>
          <w:rFonts w:ascii="Arial" w:hAnsi="Arial" w:cs="Arial"/>
          <w:b/>
          <w:spacing w:val="-2"/>
          <w:sz w:val="24"/>
          <w:szCs w:val="24"/>
        </w:rPr>
        <w:t>Procedures</w:t>
      </w:r>
    </w:p>
    <w:p w14:paraId="42880A4C">
      <w:pPr>
        <w:pStyle w:val="15"/>
        <w:keepNext w:val="0"/>
        <w:keepLines w:val="0"/>
        <w:widowControl/>
        <w:suppressLineNumbers w:val="0"/>
        <w:spacing w:before="0" w:beforeAutospacing="1" w:after="0" w:afterAutospacing="1" w:line="480" w:lineRule="auto"/>
        <w:ind w:left="0" w:right="0" w:firstLine="720" w:firstLineChars="0"/>
        <w:rPr>
          <w:rFonts w:hint="default" w:ascii="Arial" w:hAnsi="Arial" w:cs="Arial"/>
        </w:rPr>
      </w:pPr>
      <w:bookmarkStart w:id="19" w:name="Step_1:_Participant_Orientation_and_Cons"/>
      <w:bookmarkEnd w:id="19"/>
      <w:r>
        <w:rPr>
          <w:rFonts w:hint="default" w:ascii="Arial" w:hAnsi="Arial" w:cs="Arial"/>
        </w:rPr>
        <w:t>To confirm the accuracy and applicability of data retrieved in this study, the system-provided information and responses given during a survey were employed sequentially by researchers. Methods for obtaining data were adopted to assist with study objectives: evaluating readiness for the National Achievement Test (NAT) for students and probing the usability and user acceptability of the AI-based review mechanism.</w:t>
      </w:r>
    </w:p>
    <w:p w14:paraId="0C6E4FEC">
      <w:pPr>
        <w:pStyle w:val="15"/>
        <w:keepNext w:val="0"/>
        <w:keepLines w:val="0"/>
        <w:widowControl/>
        <w:suppressLineNumbers w:val="0"/>
        <w:spacing w:before="0" w:beforeAutospacing="1" w:after="0" w:afterAutospacing="1" w:line="480" w:lineRule="auto"/>
        <w:ind w:left="0" w:right="0"/>
        <w:rPr>
          <w:b/>
          <w:bCs/>
          <w:color w:val="auto"/>
        </w:rPr>
      </w:pPr>
      <w:r>
        <w:rPr>
          <w:rFonts w:hint="default" w:ascii="Arial" w:hAnsi="Arial" w:cs="Arial"/>
        </w:rPr>
        <w:t>The following procedures were followed:</w:t>
      </w:r>
    </w:p>
    <w:p w14:paraId="3E61F89E">
      <w:pPr>
        <w:pStyle w:val="5"/>
        <w:spacing w:before="1" w:line="480" w:lineRule="auto"/>
        <w:ind w:left="0"/>
        <w:jc w:val="both"/>
        <w:rPr>
          <w:b/>
          <w:bCs/>
          <w:color w:val="auto"/>
        </w:rPr>
      </w:pPr>
      <w:r>
        <w:rPr>
          <w:b/>
          <w:bCs/>
          <w:color w:val="auto"/>
        </w:rPr>
        <w:t>Step</w:t>
      </w:r>
      <w:r>
        <w:rPr>
          <w:b/>
          <w:bCs/>
          <w:color w:val="auto"/>
          <w:spacing w:val="-6"/>
        </w:rPr>
        <w:t xml:space="preserve"> </w:t>
      </w:r>
      <w:r>
        <w:rPr>
          <w:b/>
          <w:bCs/>
          <w:color w:val="auto"/>
        </w:rPr>
        <w:t>1:</w:t>
      </w:r>
      <w:r>
        <w:rPr>
          <w:b/>
          <w:bCs/>
          <w:color w:val="auto"/>
          <w:spacing w:val="-3"/>
        </w:rPr>
        <w:t xml:space="preserve"> </w:t>
      </w:r>
      <w:r>
        <w:rPr>
          <w:b/>
          <w:bCs/>
          <w:color w:val="auto"/>
        </w:rPr>
        <w:t>Participant</w:t>
      </w:r>
      <w:r>
        <w:rPr>
          <w:b/>
          <w:bCs/>
          <w:color w:val="auto"/>
          <w:spacing w:val="-5"/>
        </w:rPr>
        <w:t xml:space="preserve"> </w:t>
      </w:r>
      <w:r>
        <w:rPr>
          <w:b/>
          <w:bCs/>
          <w:color w:val="auto"/>
        </w:rPr>
        <w:t>Orientation</w:t>
      </w:r>
      <w:r>
        <w:rPr>
          <w:b/>
          <w:bCs/>
          <w:color w:val="auto"/>
          <w:spacing w:val="-2"/>
        </w:rPr>
        <w:t xml:space="preserve"> </w:t>
      </w:r>
      <w:r>
        <w:rPr>
          <w:b/>
          <w:bCs/>
          <w:color w:val="auto"/>
        </w:rPr>
        <w:t>and</w:t>
      </w:r>
      <w:r>
        <w:rPr>
          <w:b/>
          <w:bCs/>
          <w:color w:val="auto"/>
          <w:spacing w:val="-5"/>
        </w:rPr>
        <w:t xml:space="preserve"> </w:t>
      </w:r>
      <w:r>
        <w:rPr>
          <w:b/>
          <w:bCs/>
          <w:color w:val="auto"/>
          <w:spacing w:val="-2"/>
        </w:rPr>
        <w:t>Consent</w:t>
      </w:r>
    </w:p>
    <w:p w14:paraId="1D43CCFD">
      <w:pPr>
        <w:pStyle w:val="5"/>
        <w:spacing w:line="480" w:lineRule="auto"/>
        <w:ind w:left="0" w:firstLine="720" w:firstLineChars="0"/>
        <w:jc w:val="both"/>
        <w:rPr>
          <w:rFonts w:hint="default"/>
          <w:b w:val="0"/>
          <w:bCs w:val="0"/>
          <w:color w:val="auto"/>
        </w:rPr>
      </w:pPr>
      <w:r>
        <w:rPr>
          <w:rFonts w:hint="default"/>
          <w:b w:val="0"/>
          <w:bCs w:val="0"/>
          <w:color w:val="auto"/>
        </w:rPr>
        <w:t>Prior to any data gathering, the researchers held an orientation session with the Grade 12 students of Southern Tech College Foundation Inc. (STCFI). In this session:</w:t>
      </w:r>
    </w:p>
    <w:p w14:paraId="1D4020A7">
      <w:pPr>
        <w:pStyle w:val="5"/>
        <w:numPr>
          <w:ilvl w:val="0"/>
          <w:numId w:val="8"/>
        </w:numPr>
        <w:spacing w:line="480" w:lineRule="auto"/>
        <w:ind w:left="420" w:leftChars="0" w:hanging="420" w:firstLineChars="0"/>
        <w:jc w:val="both"/>
        <w:rPr>
          <w:rFonts w:hint="default"/>
          <w:b w:val="0"/>
          <w:bCs w:val="0"/>
          <w:color w:val="auto"/>
        </w:rPr>
      </w:pPr>
      <w:r>
        <w:rPr>
          <w:rFonts w:hint="default"/>
          <w:b w:val="0"/>
          <w:bCs w:val="0"/>
          <w:color w:val="auto"/>
        </w:rPr>
        <w:t>The study's purpose and process were discussed.</w:t>
      </w:r>
    </w:p>
    <w:p w14:paraId="143FC9A9">
      <w:pPr>
        <w:pStyle w:val="5"/>
        <w:numPr>
          <w:ilvl w:val="0"/>
          <w:numId w:val="8"/>
        </w:numPr>
        <w:spacing w:line="480" w:lineRule="auto"/>
        <w:ind w:left="420" w:leftChars="0" w:hanging="420" w:firstLineChars="0"/>
        <w:jc w:val="both"/>
        <w:rPr>
          <w:rFonts w:hint="default"/>
          <w:b w:val="0"/>
          <w:bCs w:val="0"/>
          <w:color w:val="auto"/>
        </w:rPr>
      </w:pPr>
      <w:r>
        <w:rPr>
          <w:rFonts w:hint="default"/>
          <w:b w:val="0"/>
          <w:bCs w:val="0"/>
          <w:color w:val="auto"/>
        </w:rPr>
        <w:t>Students were notified of their rights and that voluntary participation was required.</w:t>
      </w:r>
    </w:p>
    <w:p w14:paraId="30C3407B">
      <w:pPr>
        <w:pStyle w:val="5"/>
        <w:numPr>
          <w:ilvl w:val="0"/>
          <w:numId w:val="8"/>
        </w:numPr>
        <w:spacing w:line="480" w:lineRule="auto"/>
        <w:ind w:left="420" w:leftChars="0" w:hanging="420" w:firstLineChars="0"/>
        <w:jc w:val="both"/>
        <w:rPr>
          <w:rFonts w:hint="default"/>
          <w:b w:val="0"/>
          <w:bCs w:val="0"/>
          <w:color w:val="auto"/>
        </w:rPr>
      </w:pPr>
      <w:r>
        <w:rPr>
          <w:rFonts w:hint="default"/>
          <w:b w:val="0"/>
          <w:bCs w:val="0"/>
          <w:color w:val="auto"/>
        </w:rPr>
        <w:t>Informed consent forms were given and signed by participants.</w:t>
      </w:r>
    </w:p>
    <w:p w14:paraId="06666728">
      <w:pPr>
        <w:pStyle w:val="5"/>
        <w:numPr>
          <w:ilvl w:val="0"/>
          <w:numId w:val="8"/>
        </w:numPr>
        <w:spacing w:line="480" w:lineRule="auto"/>
        <w:ind w:left="420" w:leftChars="0" w:hanging="420" w:firstLineChars="0"/>
        <w:jc w:val="both"/>
        <w:rPr>
          <w:rFonts w:hint="default"/>
          <w:b w:val="0"/>
          <w:bCs w:val="0"/>
          <w:color w:val="auto"/>
        </w:rPr>
      </w:pPr>
      <w:r>
        <w:rPr>
          <w:rFonts w:hint="default"/>
          <w:b w:val="0"/>
          <w:bCs w:val="0"/>
          <w:color w:val="auto"/>
        </w:rPr>
        <w:t>This process was consistent with ethical research practices as suggested by the American Psychological Association (APA, 2020).</w:t>
      </w:r>
    </w:p>
    <w:p w14:paraId="5FDB9C50">
      <w:pPr>
        <w:pStyle w:val="5"/>
        <w:spacing w:line="480" w:lineRule="auto"/>
        <w:ind w:left="0"/>
        <w:jc w:val="both"/>
        <w:rPr>
          <w:rFonts w:hint="default" w:ascii="Arial" w:hAnsi="Arial" w:eastAsia="SimSun" w:cs="Arial"/>
          <w:b/>
          <w:bCs/>
          <w:color w:val="000000" w:themeColor="text1"/>
          <w:sz w:val="24"/>
          <w:szCs w:val="24"/>
          <w14:textFill>
            <w14:solidFill>
              <w14:schemeClr w14:val="tx1"/>
            </w14:solidFill>
          </w14:textFill>
        </w:rPr>
      </w:pPr>
    </w:p>
    <w:p w14:paraId="74EE793B">
      <w:pPr>
        <w:pStyle w:val="5"/>
        <w:spacing w:line="480" w:lineRule="auto"/>
        <w:ind w:left="0"/>
        <w:jc w:val="both"/>
        <w:rPr>
          <w:rFonts w:hint="default" w:ascii="Arial" w:hAnsi="Arial" w:cs="Arial"/>
          <w:b/>
          <w:bCs/>
          <w:color w:val="000000" w:themeColor="text1"/>
          <w14:textFill>
            <w14:solidFill>
              <w14:schemeClr w14:val="tx1"/>
            </w14:solidFill>
          </w14:textFill>
        </w:rPr>
      </w:pPr>
      <w:r>
        <w:rPr>
          <w:rFonts w:hint="default" w:ascii="Arial" w:hAnsi="Arial" w:eastAsia="SimSun" w:cs="Arial"/>
          <w:b/>
          <w:bCs/>
          <w:color w:val="000000" w:themeColor="text1"/>
          <w:sz w:val="24"/>
          <w:szCs w:val="24"/>
          <w14:textFill>
            <w14:solidFill>
              <w14:schemeClr w14:val="tx1"/>
            </w14:solidFill>
          </w14:textFill>
        </w:rPr>
        <w:t>Step 2: Pre-Survey and Registration of the System</w:t>
      </w:r>
    </w:p>
    <w:p w14:paraId="1B21DCF7">
      <w:pPr>
        <w:pStyle w:val="5"/>
        <w:spacing w:line="480" w:lineRule="auto"/>
        <w:ind w:left="0" w:firstLine="720" w:firstLineChars="0"/>
        <w:jc w:val="both"/>
        <w:rPr>
          <w:rFonts w:hint="default"/>
          <w:b w:val="0"/>
          <w:bCs w:val="0"/>
          <w:color w:val="auto"/>
        </w:rPr>
      </w:pPr>
      <w:r>
        <w:rPr>
          <w:rFonts w:hint="default"/>
          <w:b w:val="0"/>
          <w:bCs w:val="0"/>
          <w:color w:val="auto"/>
        </w:rPr>
        <w:t>In place of a traditional pre-assessment, a pre-survey was conducted to collect students’ initial perceptions, preparedness, and access to review resources. This survey helped establish baseline data for readiness without requiring a formal test.</w:t>
      </w:r>
      <w:r>
        <w:rPr>
          <w:rFonts w:hint="default"/>
          <w:b w:val="0"/>
          <w:bCs w:val="0"/>
          <w:color w:val="auto"/>
          <w:lang w:val="en-SG"/>
        </w:rPr>
        <w:t xml:space="preserve"> </w:t>
      </w:r>
      <w:r>
        <w:rPr>
          <w:rFonts w:hint="default"/>
          <w:b w:val="0"/>
          <w:bCs w:val="0"/>
          <w:color w:val="auto"/>
        </w:rPr>
        <w:t>All participants were then registered into the AI-powered review system. Their user profiles, academic strands, and initial review preferences were documented and encoded into the system for personalized tracking.</w:t>
      </w:r>
    </w:p>
    <w:p w14:paraId="40ED69D9">
      <w:pPr>
        <w:pStyle w:val="5"/>
        <w:spacing w:line="480" w:lineRule="auto"/>
        <w:ind w:left="0" w:firstLine="720" w:firstLineChars="0"/>
        <w:jc w:val="both"/>
        <w:rPr>
          <w:rFonts w:hint="default"/>
          <w:b w:val="0"/>
          <w:bCs w:val="0"/>
          <w:color w:val="auto"/>
        </w:rPr>
      </w:pPr>
    </w:p>
    <w:p w14:paraId="66AED332">
      <w:pPr>
        <w:pStyle w:val="5"/>
        <w:spacing w:line="480" w:lineRule="auto"/>
        <w:ind w:left="0"/>
        <w:jc w:val="both"/>
        <w:rPr>
          <w:color w:val="auto"/>
          <w:spacing w:val="-2"/>
        </w:rPr>
      </w:pPr>
      <w:r>
        <w:rPr>
          <w:color w:val="auto"/>
        </w:rPr>
        <w:t>Step</w:t>
      </w:r>
      <w:r>
        <w:rPr>
          <w:color w:val="auto"/>
          <w:spacing w:val="-7"/>
        </w:rPr>
        <w:t xml:space="preserve"> </w:t>
      </w:r>
      <w:r>
        <w:rPr>
          <w:color w:val="auto"/>
        </w:rPr>
        <w:t>3:</w:t>
      </w:r>
      <w:r>
        <w:rPr>
          <w:color w:val="auto"/>
          <w:spacing w:val="-3"/>
        </w:rPr>
        <w:t xml:space="preserve"> </w:t>
      </w:r>
      <w:r>
        <w:rPr>
          <w:color w:val="auto"/>
        </w:rPr>
        <w:t>AI-Powered</w:t>
      </w:r>
      <w:r>
        <w:rPr>
          <w:color w:val="auto"/>
          <w:spacing w:val="-2"/>
        </w:rPr>
        <w:t xml:space="preserve"> </w:t>
      </w:r>
      <w:r>
        <w:rPr>
          <w:color w:val="auto"/>
        </w:rPr>
        <w:t>Review</w:t>
      </w:r>
      <w:r>
        <w:rPr>
          <w:color w:val="auto"/>
          <w:spacing w:val="-4"/>
        </w:rPr>
        <w:t xml:space="preserve"> </w:t>
      </w:r>
      <w:r>
        <w:rPr>
          <w:color w:val="auto"/>
        </w:rPr>
        <w:t>and</w:t>
      </w:r>
      <w:r>
        <w:rPr>
          <w:color w:val="auto"/>
          <w:spacing w:val="-2"/>
        </w:rPr>
        <w:t xml:space="preserve"> </w:t>
      </w:r>
      <w:r>
        <w:rPr>
          <w:color w:val="auto"/>
        </w:rPr>
        <w:t>Data</w:t>
      </w:r>
      <w:r>
        <w:rPr>
          <w:color w:val="auto"/>
          <w:spacing w:val="-3"/>
        </w:rPr>
        <w:t xml:space="preserve"> </w:t>
      </w:r>
      <w:r>
        <w:rPr>
          <w:color w:val="auto"/>
          <w:spacing w:val="-2"/>
        </w:rPr>
        <w:t>Collection</w:t>
      </w:r>
      <w:bookmarkStart w:id="20" w:name="Step_6:_Data_Analysis_and_Interpretation"/>
      <w:bookmarkEnd w:id="20"/>
    </w:p>
    <w:p w14:paraId="159A744C">
      <w:pPr>
        <w:pStyle w:val="5"/>
        <w:spacing w:line="480" w:lineRule="auto"/>
        <w:ind w:left="0" w:firstLine="720" w:firstLineChars="0"/>
        <w:jc w:val="both"/>
        <w:rPr>
          <w:rFonts w:hint="default" w:ascii="Arial" w:hAnsi="Arial"/>
          <w:b w:val="0"/>
          <w:bCs w:val="0"/>
          <w:color w:val="auto"/>
          <w:sz w:val="24"/>
          <w:szCs w:val="24"/>
        </w:rPr>
      </w:pPr>
      <w:r>
        <w:rPr>
          <w:rFonts w:hint="default" w:ascii="Arial" w:hAnsi="Arial"/>
          <w:b w:val="0"/>
          <w:bCs w:val="0"/>
          <w:color w:val="auto"/>
          <w:sz w:val="24"/>
          <w:szCs w:val="24"/>
        </w:rPr>
        <w:t>During the following several weeks, students engaged with the platform according to their assigned group. The system automatically:</w:t>
      </w:r>
    </w:p>
    <w:p w14:paraId="2BDED939">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b w:val="0"/>
          <w:bCs w:val="0"/>
          <w:color w:val="auto"/>
          <w:sz w:val="24"/>
          <w:szCs w:val="24"/>
        </w:rPr>
      </w:pPr>
      <w:r>
        <w:rPr>
          <w:rFonts w:hint="default" w:ascii="Arial" w:hAnsi="Arial"/>
          <w:b w:val="0"/>
          <w:bCs w:val="0"/>
          <w:color w:val="auto"/>
          <w:sz w:val="24"/>
          <w:szCs w:val="24"/>
        </w:rPr>
        <w:t>Generated adaptive evaluations based on each student's level.</w:t>
      </w:r>
    </w:p>
    <w:p w14:paraId="205D0C54">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b w:val="0"/>
          <w:bCs w:val="0"/>
          <w:color w:val="auto"/>
          <w:sz w:val="24"/>
          <w:szCs w:val="24"/>
        </w:rPr>
      </w:pPr>
      <w:r>
        <w:rPr>
          <w:rFonts w:hint="default" w:ascii="Arial" w:hAnsi="Arial"/>
          <w:b w:val="0"/>
          <w:bCs w:val="0"/>
          <w:color w:val="auto"/>
          <w:sz w:val="24"/>
          <w:szCs w:val="24"/>
        </w:rPr>
        <w:t>Monitored real-time scores, engagement, and improvement.</w:t>
      </w:r>
    </w:p>
    <w:p w14:paraId="5E018A57">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b w:val="0"/>
          <w:bCs w:val="0"/>
          <w:color w:val="auto"/>
          <w:sz w:val="24"/>
          <w:szCs w:val="24"/>
        </w:rPr>
      </w:pPr>
      <w:r>
        <w:rPr>
          <w:rFonts w:hint="default" w:ascii="Arial" w:hAnsi="Arial"/>
          <w:b w:val="0"/>
          <w:bCs w:val="0"/>
          <w:color w:val="auto"/>
          <w:sz w:val="24"/>
          <w:szCs w:val="24"/>
        </w:rPr>
        <w:t>Stored user information (quiz performance, time on task, module completion).</w:t>
      </w:r>
    </w:p>
    <w:p w14:paraId="1231D5BD">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b/>
          <w:bCs/>
          <w:color w:val="auto"/>
          <w:sz w:val="24"/>
          <w:szCs w:val="24"/>
        </w:rPr>
      </w:pPr>
      <w:r>
        <w:rPr>
          <w:rFonts w:hint="default" w:ascii="Arial" w:hAnsi="Arial"/>
          <w:b w:val="0"/>
          <w:bCs w:val="0"/>
          <w:color w:val="auto"/>
          <w:sz w:val="24"/>
          <w:szCs w:val="24"/>
        </w:rPr>
        <w:t>These system-provided data formed the main dataset for academic progress measurement and readiness classification using the K-Nearest Neighbors (KNN) algorithm.</w:t>
      </w:r>
    </w:p>
    <w:p w14:paraId="3393773E">
      <w:pPr>
        <w:pStyle w:val="15"/>
        <w:keepNext w:val="0"/>
        <w:keepLines w:val="0"/>
        <w:widowControl/>
        <w:suppressLineNumbers w:val="0"/>
        <w:spacing w:line="480" w:lineRule="auto"/>
        <w:jc w:val="both"/>
        <w:rPr>
          <w:rFonts w:hint="default" w:ascii="Arial" w:hAnsi="Arial"/>
          <w:color w:val="auto"/>
          <w:sz w:val="24"/>
          <w:szCs w:val="24"/>
        </w:rPr>
      </w:pPr>
      <w:r>
        <w:rPr>
          <w:rFonts w:hint="default" w:ascii="Arial" w:hAnsi="Arial" w:cs="Arial"/>
          <w:b/>
          <w:bCs/>
          <w:color w:val="auto"/>
          <w:sz w:val="24"/>
          <w:szCs w:val="24"/>
        </w:rPr>
        <w:t>Step 4: Survey Administration (TAM-Based Instrument)</w:t>
      </w:r>
      <w:r>
        <w:rPr>
          <w:rFonts w:hint="default" w:ascii="Arial" w:hAnsi="Arial" w:cs="Arial"/>
          <w:b/>
          <w:bCs/>
          <w:color w:val="auto"/>
          <w:sz w:val="24"/>
          <w:szCs w:val="24"/>
        </w:rPr>
        <w:br w:type="textWrapping"/>
      </w:r>
      <w:r>
        <w:rPr>
          <w:rFonts w:hint="default" w:ascii="Arial" w:hAnsi="Arial" w:cs="Arial"/>
          <w:b/>
          <w:bCs/>
          <w:color w:val="auto"/>
          <w:sz w:val="24"/>
          <w:szCs w:val="24"/>
          <w:lang w:val="en-SG"/>
        </w:rPr>
        <w:tab/>
      </w:r>
      <w:r>
        <w:rPr>
          <w:rFonts w:hint="default" w:ascii="Arial" w:hAnsi="Arial"/>
          <w:color w:val="auto"/>
          <w:sz w:val="24"/>
          <w:szCs w:val="24"/>
        </w:rPr>
        <w:t>During the review phase, a guided survey based on the Technology Acceptance Model (TAM) was administered to AI system users. The survey gathered insights into:</w:t>
      </w:r>
    </w:p>
    <w:p w14:paraId="13D3B725">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color w:val="auto"/>
          <w:sz w:val="24"/>
          <w:szCs w:val="24"/>
        </w:rPr>
      </w:pPr>
      <w:r>
        <w:rPr>
          <w:rFonts w:hint="default" w:ascii="Arial" w:hAnsi="Arial"/>
          <w:color w:val="auto"/>
          <w:sz w:val="24"/>
          <w:szCs w:val="24"/>
        </w:rPr>
        <w:t>Perceived ease of use.</w:t>
      </w:r>
    </w:p>
    <w:p w14:paraId="01C2FD9D">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color w:val="auto"/>
          <w:sz w:val="24"/>
          <w:szCs w:val="24"/>
        </w:rPr>
      </w:pPr>
      <w:r>
        <w:rPr>
          <w:rFonts w:hint="default" w:ascii="Arial" w:hAnsi="Arial"/>
          <w:color w:val="auto"/>
          <w:sz w:val="24"/>
          <w:szCs w:val="24"/>
        </w:rPr>
        <w:t>Perceived usefulness.</w:t>
      </w:r>
    </w:p>
    <w:p w14:paraId="2DA69E68">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color w:val="auto"/>
          <w:sz w:val="24"/>
          <w:szCs w:val="24"/>
        </w:rPr>
      </w:pPr>
      <w:r>
        <w:rPr>
          <w:rFonts w:hint="default" w:ascii="Arial" w:hAnsi="Arial"/>
          <w:color w:val="auto"/>
          <w:sz w:val="24"/>
          <w:szCs w:val="24"/>
        </w:rPr>
        <w:t>Suggestions for improvement.</w:t>
      </w:r>
    </w:p>
    <w:p w14:paraId="30A5B0B9">
      <w:pPr>
        <w:pStyle w:val="15"/>
        <w:keepNext w:val="0"/>
        <w:keepLines w:val="0"/>
        <w:widowControl/>
        <w:suppressLineNumbers w:val="0"/>
        <w:spacing w:line="480" w:lineRule="auto"/>
        <w:jc w:val="both"/>
        <w:rPr>
          <w:rFonts w:hint="default" w:ascii="Arial" w:hAnsi="Arial"/>
          <w:color w:val="auto"/>
          <w:sz w:val="24"/>
          <w:szCs w:val="24"/>
        </w:rPr>
      </w:pPr>
      <w:r>
        <w:rPr>
          <w:rFonts w:hint="default" w:ascii="Arial" w:hAnsi="Arial"/>
          <w:color w:val="auto"/>
          <w:sz w:val="24"/>
          <w:szCs w:val="24"/>
        </w:rPr>
        <w:t>Responses were rated on a 5-point Likert scale and analyzed using descriptive statistics and reliability testing (Cronbach’s Alpha).</w:t>
      </w:r>
    </w:p>
    <w:p w14:paraId="1FC08797">
      <w:pPr>
        <w:pStyle w:val="15"/>
        <w:keepNext w:val="0"/>
        <w:keepLines w:val="0"/>
        <w:widowControl/>
        <w:suppressLineNumbers w:val="0"/>
        <w:spacing w:line="480" w:lineRule="auto"/>
        <w:jc w:val="both"/>
        <w:rPr>
          <w:rFonts w:hint="default" w:ascii="Arial" w:hAnsi="Arial"/>
          <w:color w:val="auto"/>
          <w:sz w:val="24"/>
          <w:szCs w:val="24"/>
        </w:rPr>
      </w:pPr>
      <w:r>
        <w:rPr>
          <w:rFonts w:hint="default" w:ascii="Arial" w:hAnsi="Arial" w:cs="Arial"/>
          <w:b/>
          <w:bCs/>
          <w:color w:val="auto"/>
          <w:sz w:val="24"/>
          <w:szCs w:val="24"/>
        </w:rPr>
        <w:t>Step 5: Continuous Test and Performance Analysis</w:t>
      </w:r>
      <w:r>
        <w:rPr>
          <w:rFonts w:hint="default" w:ascii="Arial" w:hAnsi="Arial" w:cs="Arial"/>
          <w:color w:val="auto"/>
          <w:sz w:val="24"/>
          <w:szCs w:val="24"/>
        </w:rPr>
        <w:br w:type="textWrapping"/>
      </w:r>
      <w:r>
        <w:rPr>
          <w:rFonts w:hint="default" w:ascii="Arial" w:hAnsi="Arial"/>
          <w:color w:val="auto"/>
          <w:sz w:val="24"/>
          <w:szCs w:val="24"/>
        </w:rPr>
        <w:t>After students completed their review sessions, a post-survey was conducted to assess changes in perception, confidence, and learning outcomes. This post-survey captured student feedback on system effectiveness and its impact on their NAT readiness.</w:t>
      </w:r>
    </w:p>
    <w:p w14:paraId="78D6EC94">
      <w:pPr>
        <w:pStyle w:val="15"/>
        <w:keepNext w:val="0"/>
        <w:keepLines w:val="0"/>
        <w:widowControl/>
        <w:numPr>
          <w:ilvl w:val="0"/>
          <w:numId w:val="8"/>
        </w:numPr>
        <w:suppressLineNumbers w:val="0"/>
        <w:spacing w:line="480" w:lineRule="auto"/>
        <w:ind w:left="420" w:leftChars="0" w:hanging="420" w:firstLineChars="0"/>
        <w:jc w:val="both"/>
        <w:rPr>
          <w:rFonts w:hint="default" w:ascii="Arial" w:hAnsi="Arial"/>
          <w:color w:val="auto"/>
          <w:sz w:val="24"/>
          <w:szCs w:val="24"/>
        </w:rPr>
      </w:pPr>
      <w:r>
        <w:rPr>
          <w:rFonts w:hint="default" w:ascii="Arial" w:hAnsi="Arial"/>
          <w:color w:val="auto"/>
          <w:sz w:val="24"/>
          <w:szCs w:val="24"/>
        </w:rPr>
        <w:t>Student progress was analyzed using AI-generated performance data.</w:t>
      </w:r>
    </w:p>
    <w:p w14:paraId="091AE772">
      <w:pPr>
        <w:pStyle w:val="15"/>
        <w:keepNext w:val="0"/>
        <w:keepLines w:val="0"/>
        <w:widowControl/>
        <w:numPr>
          <w:ilvl w:val="0"/>
          <w:numId w:val="8"/>
        </w:numPr>
        <w:suppressLineNumbers w:val="0"/>
        <w:spacing w:line="480" w:lineRule="auto"/>
        <w:ind w:left="420" w:leftChars="0" w:hanging="420" w:firstLineChars="0"/>
        <w:jc w:val="both"/>
        <w:rPr>
          <w:color w:val="auto"/>
          <w:sz w:val="16"/>
          <w:szCs w:val="16"/>
        </w:rPr>
      </w:pPr>
      <w:r>
        <w:rPr>
          <w:rFonts w:hint="default" w:ascii="Arial" w:hAnsi="Arial"/>
          <w:color w:val="auto"/>
          <w:sz w:val="24"/>
          <w:szCs w:val="24"/>
        </w:rPr>
        <w:t>Improvements in scores, mastery of topics, and usage trends were assessed to determine the system’s impact.</w:t>
      </w:r>
    </w:p>
    <w:p w14:paraId="0FC4B5C6">
      <w:pPr>
        <w:pStyle w:val="15"/>
        <w:keepNext w:val="0"/>
        <w:keepLines w:val="0"/>
        <w:widowControl/>
        <w:suppressLineNumbers w:val="0"/>
        <w:spacing w:line="480" w:lineRule="auto"/>
        <w:jc w:val="both"/>
        <w:rPr>
          <w:rFonts w:hint="default" w:ascii="Arial" w:hAnsi="Arial" w:cs="Arial"/>
          <w:b/>
          <w:bCs/>
          <w:color w:val="auto"/>
          <w:sz w:val="24"/>
          <w:szCs w:val="24"/>
        </w:rPr>
      </w:pPr>
      <w:r>
        <w:rPr>
          <w:rFonts w:hint="default" w:ascii="Arial" w:hAnsi="Arial" w:cs="Arial"/>
          <w:b/>
          <w:bCs/>
          <w:color w:val="auto"/>
          <w:sz w:val="24"/>
          <w:szCs w:val="24"/>
        </w:rPr>
        <w:t>Step 6: Data Analysis and Interpretation</w:t>
      </w:r>
    </w:p>
    <w:p w14:paraId="4E7443B5">
      <w:pPr>
        <w:pStyle w:val="15"/>
        <w:keepNext w:val="0"/>
        <w:keepLines w:val="0"/>
        <w:widowControl/>
        <w:suppressLineNumbers w:val="0"/>
        <w:spacing w:line="480" w:lineRule="auto"/>
        <w:jc w:val="both"/>
        <w:rPr>
          <w:rFonts w:hint="default" w:ascii="Arial" w:hAnsi="Arial" w:cs="Arial"/>
          <w:color w:val="FF0000"/>
          <w:sz w:val="24"/>
          <w:szCs w:val="24"/>
        </w:rPr>
      </w:pPr>
      <w:r>
        <w:rPr>
          <w:rFonts w:hint="default" w:ascii="Arial" w:hAnsi="Arial" w:cs="Arial"/>
          <w:color w:val="FF0000"/>
          <w:sz w:val="24"/>
          <w:szCs w:val="24"/>
        </w:rPr>
        <w:t>All data were coded, organized, and analyzed after collection:</w:t>
      </w:r>
    </w:p>
    <w:p w14:paraId="05B14FA2">
      <w:pPr>
        <w:pStyle w:val="15"/>
        <w:keepNext w:val="0"/>
        <w:keepLines w:val="0"/>
        <w:widowControl/>
        <w:suppressLineNumbers w:val="0"/>
        <w:spacing w:line="480" w:lineRule="auto"/>
        <w:jc w:val="both"/>
        <w:rPr>
          <w:rFonts w:hint="default" w:ascii="Arial" w:hAnsi="Arial" w:cs="Arial"/>
          <w:color w:val="FF0000"/>
          <w:sz w:val="24"/>
          <w:szCs w:val="24"/>
        </w:rPr>
      </w:pPr>
      <w:r>
        <w:rPr>
          <w:rFonts w:hint="default" w:ascii="Arial" w:hAnsi="Arial" w:cs="Arial"/>
          <w:color w:val="FF0000"/>
          <w:sz w:val="24"/>
          <w:szCs w:val="24"/>
        </w:rPr>
        <w:t>System metrics were analyzed via Python (utilizing Scikit-learn and SPSS for statistical processes).</w:t>
      </w:r>
    </w:p>
    <w:p w14:paraId="6020A49C">
      <w:pPr>
        <w:pStyle w:val="15"/>
        <w:keepNext w:val="0"/>
        <w:keepLines w:val="0"/>
        <w:widowControl/>
        <w:suppressLineNumbers w:val="0"/>
        <w:spacing w:line="480" w:lineRule="auto"/>
        <w:jc w:val="both"/>
        <w:rPr>
          <w:rFonts w:hint="default" w:ascii="Arial" w:hAnsi="Arial" w:cs="Arial"/>
          <w:color w:val="FF0000"/>
          <w:sz w:val="24"/>
          <w:szCs w:val="24"/>
        </w:rPr>
      </w:pPr>
      <w:r>
        <w:rPr>
          <w:rFonts w:hint="default" w:ascii="Arial" w:hAnsi="Arial" w:cs="Arial"/>
          <w:color w:val="FF0000"/>
          <w:sz w:val="24"/>
          <w:szCs w:val="24"/>
        </w:rPr>
        <w:t>Survey responses were interpreted via mean, frequency, and standard deviation.</w:t>
      </w:r>
    </w:p>
    <w:p w14:paraId="4510EB65">
      <w:pPr>
        <w:pStyle w:val="15"/>
        <w:keepNext w:val="0"/>
        <w:keepLines w:val="0"/>
        <w:widowControl/>
        <w:suppressLineNumbers w:val="0"/>
        <w:spacing w:line="480" w:lineRule="auto"/>
        <w:jc w:val="both"/>
        <w:rPr>
          <w:rFonts w:hint="default" w:ascii="Arial" w:hAnsi="Arial" w:cs="Arial"/>
          <w:color w:val="FF0000"/>
          <w:sz w:val="24"/>
          <w:szCs w:val="24"/>
        </w:rPr>
      </w:pPr>
      <w:r>
        <w:rPr>
          <w:rFonts w:hint="default" w:ascii="Arial" w:hAnsi="Arial" w:cs="Arial"/>
          <w:color w:val="FF0000"/>
          <w:sz w:val="24"/>
          <w:szCs w:val="24"/>
        </w:rPr>
        <w:t>KNN algorithm predictions of performance were tested using accuracy, precision, recall, and F1-score.</w:t>
      </w:r>
    </w:p>
    <w:p w14:paraId="185EFAC5">
      <w:pPr>
        <w:pStyle w:val="15"/>
        <w:keepNext w:val="0"/>
        <w:keepLines w:val="0"/>
        <w:widowControl/>
        <w:suppressLineNumbers w:val="0"/>
        <w:spacing w:line="480" w:lineRule="auto"/>
        <w:jc w:val="both"/>
        <w:rPr>
          <w:rFonts w:hint="default" w:ascii="Arial" w:hAnsi="Arial" w:cs="Arial"/>
          <w:color w:val="FF0000"/>
          <w:sz w:val="24"/>
          <w:szCs w:val="24"/>
        </w:rPr>
      </w:pPr>
    </w:p>
    <w:p w14:paraId="094300CF">
      <w:pPr>
        <w:pStyle w:val="15"/>
        <w:keepNext w:val="0"/>
        <w:keepLines w:val="0"/>
        <w:widowControl/>
        <w:suppressLineNumbers w:val="0"/>
        <w:spacing w:line="480" w:lineRule="auto"/>
        <w:jc w:val="both"/>
        <w:rPr>
          <w:rFonts w:hint="default" w:ascii="Arial" w:hAnsi="Arial" w:cs="Arial"/>
          <w:color w:val="FF0000"/>
          <w:sz w:val="24"/>
          <w:szCs w:val="24"/>
        </w:rPr>
      </w:pPr>
    </w:p>
    <w:p w14:paraId="2A0EB76D">
      <w:pPr>
        <w:pStyle w:val="15"/>
        <w:keepNext w:val="0"/>
        <w:keepLines w:val="0"/>
        <w:widowControl/>
        <w:suppressLineNumbers w:val="0"/>
        <w:spacing w:line="480" w:lineRule="auto"/>
        <w:jc w:val="both"/>
        <w:rPr>
          <w:rFonts w:hint="default" w:ascii="Arial" w:hAnsi="Arial" w:cs="Arial"/>
          <w:b/>
          <w:bCs/>
          <w:color w:val="auto"/>
          <w:sz w:val="24"/>
          <w:szCs w:val="24"/>
        </w:rPr>
      </w:pPr>
      <w:r>
        <w:rPr>
          <w:rFonts w:hint="default" w:ascii="Arial" w:hAnsi="Arial" w:cs="Arial"/>
          <w:b/>
          <w:bCs/>
          <w:color w:val="auto"/>
          <w:sz w:val="24"/>
          <w:szCs w:val="24"/>
        </w:rPr>
        <w:t>Step 7: Ethical Considerations and Confidentiality</w:t>
      </w:r>
    </w:p>
    <w:p w14:paraId="07154D5A">
      <w:pPr>
        <w:pStyle w:val="15"/>
        <w:keepNext w:val="0"/>
        <w:keepLines w:val="0"/>
        <w:widowControl/>
        <w:suppressLineNumbers w:val="0"/>
        <w:spacing w:line="480" w:lineRule="auto"/>
        <w:jc w:val="both"/>
        <w:rPr>
          <w:rFonts w:ascii="Arial" w:hAnsi="Arial" w:cs="Arial"/>
          <w:color w:val="auto"/>
        </w:rPr>
      </w:pPr>
      <w:r>
        <w:rPr>
          <w:rFonts w:hint="default" w:ascii="Arial" w:hAnsi="Arial" w:cs="Arial"/>
          <w:color w:val="auto"/>
          <w:sz w:val="24"/>
          <w:szCs w:val="24"/>
        </w:rPr>
        <w:t>All data collected were anonymized to safeguard student privacy. Only aggregated results were analyzed and reported. There were no personal identifiers in the final thesis.</w:t>
      </w:r>
    </w:p>
    <w:p w14:paraId="27E8D4F9">
      <w:pPr>
        <w:pStyle w:val="5"/>
        <w:spacing w:line="480" w:lineRule="auto"/>
        <w:ind w:left="0"/>
      </w:pPr>
      <w:r>
        <w:t>Data</w:t>
      </w:r>
      <w:r>
        <w:rPr>
          <w:spacing w:val="-5"/>
        </w:rPr>
        <w:t xml:space="preserve"> </w:t>
      </w:r>
      <w:r>
        <w:rPr>
          <w:spacing w:val="-2"/>
        </w:rPr>
        <w:t>Analysis</w:t>
      </w:r>
    </w:p>
    <w:p w14:paraId="42A90A57">
      <w:pPr>
        <w:pStyle w:val="10"/>
        <w:spacing w:line="480" w:lineRule="auto"/>
        <w:rPr>
          <w:rFonts w:ascii="Arial" w:hAnsi="Arial" w:cs="Arial"/>
        </w:rPr>
      </w:pPr>
      <w:r>
        <w:rPr>
          <w:rFonts w:ascii="Arial" w:hAnsi="Arial" w:cs="Arial"/>
        </w:rPr>
        <w:t>Problem 1:</w:t>
      </w:r>
      <w:r>
        <w:rPr>
          <w:rFonts w:ascii="Arial" w:hAnsi="Arial" w:cs="Arial"/>
          <w:spacing w:val="-1"/>
        </w:rPr>
        <w:t xml:space="preserve"> </w:t>
      </w:r>
      <w:r>
        <w:rPr>
          <w:rFonts w:ascii="Arial" w:hAnsi="Arial" w:cs="Arial"/>
        </w:rPr>
        <w:t>What</w:t>
      </w:r>
      <w:r>
        <w:rPr>
          <w:rFonts w:ascii="Arial" w:hAnsi="Arial" w:cs="Arial"/>
          <w:spacing w:val="-4"/>
        </w:rPr>
        <w:t xml:space="preserve"> </w:t>
      </w:r>
      <w:r>
        <w:rPr>
          <w:rFonts w:ascii="Arial" w:hAnsi="Arial" w:cs="Arial"/>
        </w:rPr>
        <w:t>are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common</w:t>
      </w:r>
      <w:r>
        <w:rPr>
          <w:rFonts w:ascii="Arial" w:hAnsi="Arial" w:cs="Arial"/>
          <w:spacing w:val="-3"/>
        </w:rPr>
        <w:t xml:space="preserve"> </w:t>
      </w:r>
      <w:r>
        <w:rPr>
          <w:rFonts w:ascii="Arial" w:hAnsi="Arial" w:cs="Arial"/>
        </w:rPr>
        <w:t>challenges</w:t>
      </w:r>
      <w:r>
        <w:rPr>
          <w:rFonts w:ascii="Arial" w:hAnsi="Arial" w:cs="Arial"/>
          <w:spacing w:val="-2"/>
        </w:rPr>
        <w:t xml:space="preserve"> </w:t>
      </w:r>
      <w:r>
        <w:rPr>
          <w:rFonts w:ascii="Arial" w:hAnsi="Arial" w:cs="Arial"/>
        </w:rPr>
        <w:t>faced</w:t>
      </w:r>
      <w:r>
        <w:rPr>
          <w:rFonts w:ascii="Arial" w:hAnsi="Arial" w:cs="Arial"/>
          <w:spacing w:val="-3"/>
        </w:rPr>
        <w:t xml:space="preserve"> </w:t>
      </w:r>
      <w:r>
        <w:rPr>
          <w:rFonts w:ascii="Arial" w:hAnsi="Arial" w:cs="Arial"/>
        </w:rPr>
        <w:t>by</w:t>
      </w:r>
      <w:r>
        <w:rPr>
          <w:rFonts w:ascii="Arial" w:hAnsi="Arial" w:cs="Arial"/>
          <w:spacing w:val="-4"/>
        </w:rPr>
        <w:t xml:space="preserve"> </w:t>
      </w:r>
      <w:r>
        <w:rPr>
          <w:rFonts w:ascii="Arial" w:hAnsi="Arial" w:cs="Arial"/>
        </w:rPr>
        <w:t>Grade</w:t>
      </w:r>
      <w:r>
        <w:rPr>
          <w:rFonts w:ascii="Arial" w:hAnsi="Arial" w:cs="Arial"/>
          <w:spacing w:val="-3"/>
        </w:rPr>
        <w:t xml:space="preserve"> </w:t>
      </w:r>
      <w:r>
        <w:rPr>
          <w:rFonts w:ascii="Arial" w:hAnsi="Arial" w:cs="Arial"/>
        </w:rPr>
        <w:t>12</w:t>
      </w:r>
      <w:r>
        <w:rPr>
          <w:rFonts w:ascii="Arial" w:hAnsi="Arial" w:cs="Arial"/>
          <w:spacing w:val="-3"/>
        </w:rPr>
        <w:t xml:space="preserve"> </w:t>
      </w:r>
      <w:r>
        <w:rPr>
          <w:rFonts w:ascii="Arial" w:hAnsi="Arial" w:cs="Arial"/>
        </w:rPr>
        <w:t>students</w:t>
      </w:r>
      <w:r>
        <w:rPr>
          <w:rFonts w:ascii="Arial" w:hAnsi="Arial" w:cs="Arial"/>
          <w:spacing w:val="-4"/>
        </w:rPr>
        <w:t xml:space="preserve"> </w:t>
      </w:r>
      <w:r>
        <w:rPr>
          <w:rFonts w:ascii="Arial" w:hAnsi="Arial" w:cs="Arial"/>
        </w:rPr>
        <w:t>in terms of:</w:t>
      </w:r>
    </w:p>
    <w:p w14:paraId="216C378D">
      <w:pPr>
        <w:pStyle w:val="21"/>
        <w:numPr>
          <w:ilvl w:val="1"/>
          <w:numId w:val="9"/>
        </w:numPr>
        <w:tabs>
          <w:tab w:val="left" w:pos="2713"/>
        </w:tabs>
        <w:spacing w:line="480" w:lineRule="auto"/>
        <w:rPr>
          <w:rFonts w:ascii="Arial" w:hAnsi="Arial" w:cs="Arial"/>
          <w:sz w:val="24"/>
          <w:szCs w:val="24"/>
        </w:rPr>
      </w:pPr>
      <w:r>
        <w:rPr>
          <w:rFonts w:ascii="Arial" w:hAnsi="Arial" w:cs="Arial"/>
          <w:sz w:val="24"/>
          <w:szCs w:val="24"/>
        </w:rPr>
        <w:t>Access</w:t>
      </w:r>
      <w:r>
        <w:rPr>
          <w:rFonts w:ascii="Arial" w:hAnsi="Arial" w:cs="Arial"/>
          <w:spacing w:val="-3"/>
          <w:sz w:val="24"/>
          <w:szCs w:val="24"/>
        </w:rPr>
        <w:t xml:space="preserve"> </w:t>
      </w:r>
      <w:r>
        <w:rPr>
          <w:rFonts w:ascii="Arial" w:hAnsi="Arial" w:cs="Arial"/>
          <w:sz w:val="24"/>
          <w:szCs w:val="24"/>
        </w:rPr>
        <w:t>to</w:t>
      </w:r>
      <w:r>
        <w:rPr>
          <w:rFonts w:ascii="Arial" w:hAnsi="Arial" w:cs="Arial"/>
          <w:spacing w:val="-4"/>
          <w:sz w:val="24"/>
          <w:szCs w:val="24"/>
        </w:rPr>
        <w:t xml:space="preserve"> </w:t>
      </w:r>
      <w:r>
        <w:rPr>
          <w:rFonts w:ascii="Arial" w:hAnsi="Arial" w:cs="Arial"/>
          <w:sz w:val="24"/>
          <w:szCs w:val="24"/>
        </w:rPr>
        <w:t>quality</w:t>
      </w:r>
      <w:r>
        <w:rPr>
          <w:rFonts w:ascii="Arial" w:hAnsi="Arial" w:cs="Arial"/>
          <w:spacing w:val="-3"/>
          <w:sz w:val="24"/>
          <w:szCs w:val="24"/>
        </w:rPr>
        <w:t xml:space="preserve"> </w:t>
      </w:r>
      <w:r>
        <w:rPr>
          <w:rFonts w:ascii="Arial" w:hAnsi="Arial" w:cs="Arial"/>
          <w:sz w:val="24"/>
          <w:szCs w:val="24"/>
        </w:rPr>
        <w:t xml:space="preserve">review </w:t>
      </w:r>
      <w:r>
        <w:rPr>
          <w:rFonts w:ascii="Arial" w:hAnsi="Arial" w:cs="Arial"/>
          <w:spacing w:val="-2"/>
          <w:sz w:val="24"/>
          <w:szCs w:val="24"/>
        </w:rPr>
        <w:t>materials?</w:t>
      </w:r>
    </w:p>
    <w:p w14:paraId="1B9E8681">
      <w:pPr>
        <w:pStyle w:val="21"/>
        <w:numPr>
          <w:ilvl w:val="1"/>
          <w:numId w:val="9"/>
        </w:numPr>
        <w:tabs>
          <w:tab w:val="left" w:pos="2713"/>
        </w:tabs>
        <w:spacing w:line="480" w:lineRule="auto"/>
        <w:rPr>
          <w:rFonts w:ascii="Arial" w:hAnsi="Arial" w:cs="Arial"/>
          <w:sz w:val="24"/>
          <w:szCs w:val="24"/>
        </w:rPr>
      </w:pPr>
      <w:r>
        <w:rPr>
          <w:rFonts w:ascii="Arial" w:hAnsi="Arial" w:cs="Arial"/>
          <w:sz w:val="24"/>
          <w:szCs w:val="24"/>
        </w:rPr>
        <w:t>Identifying</w:t>
      </w:r>
      <w:r>
        <w:rPr>
          <w:rFonts w:ascii="Arial" w:hAnsi="Arial" w:cs="Arial"/>
          <w:spacing w:val="-5"/>
          <w:sz w:val="24"/>
          <w:szCs w:val="24"/>
        </w:rPr>
        <w:t xml:space="preserve"> </w:t>
      </w:r>
      <w:r>
        <w:rPr>
          <w:rFonts w:ascii="Arial" w:hAnsi="Arial" w:cs="Arial"/>
          <w:sz w:val="24"/>
          <w:szCs w:val="24"/>
        </w:rPr>
        <w:t>weak</w:t>
      </w:r>
      <w:r>
        <w:rPr>
          <w:rFonts w:ascii="Arial" w:hAnsi="Arial" w:cs="Arial"/>
          <w:spacing w:val="-4"/>
          <w:sz w:val="24"/>
          <w:szCs w:val="24"/>
        </w:rPr>
        <w:t xml:space="preserve"> </w:t>
      </w:r>
      <w:r>
        <w:rPr>
          <w:rFonts w:ascii="Arial" w:hAnsi="Arial" w:cs="Arial"/>
          <w:sz w:val="24"/>
          <w:szCs w:val="24"/>
        </w:rPr>
        <w:t>subject</w:t>
      </w:r>
      <w:r>
        <w:rPr>
          <w:rFonts w:ascii="Arial" w:hAnsi="Arial" w:cs="Arial"/>
          <w:spacing w:val="-5"/>
          <w:sz w:val="24"/>
          <w:szCs w:val="24"/>
        </w:rPr>
        <w:t xml:space="preserve"> </w:t>
      </w:r>
      <w:r>
        <w:rPr>
          <w:rFonts w:ascii="Arial" w:hAnsi="Arial" w:cs="Arial"/>
          <w:spacing w:val="-2"/>
          <w:sz w:val="24"/>
          <w:szCs w:val="24"/>
        </w:rPr>
        <w:t>areas?</w:t>
      </w:r>
    </w:p>
    <w:p w14:paraId="1CD01853">
      <w:pPr>
        <w:pStyle w:val="21"/>
        <w:numPr>
          <w:ilvl w:val="1"/>
          <w:numId w:val="9"/>
        </w:numPr>
        <w:tabs>
          <w:tab w:val="left" w:pos="2713"/>
        </w:tabs>
        <w:spacing w:line="480" w:lineRule="auto"/>
        <w:rPr>
          <w:rFonts w:ascii="Arial" w:hAnsi="Arial" w:cs="Arial"/>
          <w:sz w:val="24"/>
          <w:szCs w:val="24"/>
        </w:rPr>
      </w:pPr>
      <w:r>
        <w:rPr>
          <w:rFonts w:ascii="Arial" w:hAnsi="Arial" w:cs="Arial"/>
          <w:sz w:val="24"/>
          <w:szCs w:val="24"/>
        </w:rPr>
        <w:t>Retaining</w:t>
      </w:r>
      <w:r>
        <w:rPr>
          <w:rFonts w:ascii="Arial" w:hAnsi="Arial" w:cs="Arial"/>
          <w:spacing w:val="-5"/>
          <w:sz w:val="24"/>
          <w:szCs w:val="24"/>
        </w:rPr>
        <w:t xml:space="preserve"> </w:t>
      </w:r>
      <w:r>
        <w:rPr>
          <w:rFonts w:ascii="Arial" w:hAnsi="Arial" w:cs="Arial"/>
          <w:sz w:val="24"/>
          <w:szCs w:val="24"/>
        </w:rPr>
        <w:t>and</w:t>
      </w:r>
      <w:r>
        <w:rPr>
          <w:rFonts w:ascii="Arial" w:hAnsi="Arial" w:cs="Arial"/>
          <w:spacing w:val="-5"/>
          <w:sz w:val="24"/>
          <w:szCs w:val="24"/>
        </w:rPr>
        <w:t xml:space="preserve"> </w:t>
      </w:r>
      <w:r>
        <w:rPr>
          <w:rFonts w:ascii="Arial" w:hAnsi="Arial" w:cs="Arial"/>
          <w:sz w:val="24"/>
          <w:szCs w:val="24"/>
        </w:rPr>
        <w:t>applying</w:t>
      </w:r>
      <w:r>
        <w:rPr>
          <w:rFonts w:ascii="Arial" w:hAnsi="Arial" w:cs="Arial"/>
          <w:spacing w:val="-2"/>
          <w:sz w:val="24"/>
          <w:szCs w:val="24"/>
        </w:rPr>
        <w:t xml:space="preserve"> </w:t>
      </w:r>
      <w:r>
        <w:rPr>
          <w:rFonts w:ascii="Arial" w:hAnsi="Arial" w:cs="Arial"/>
          <w:sz w:val="24"/>
          <w:szCs w:val="24"/>
        </w:rPr>
        <w:t>learned</w:t>
      </w:r>
      <w:r>
        <w:rPr>
          <w:rFonts w:ascii="Arial" w:hAnsi="Arial" w:cs="Arial"/>
          <w:spacing w:val="-5"/>
          <w:sz w:val="24"/>
          <w:szCs w:val="24"/>
        </w:rPr>
        <w:t xml:space="preserve"> </w:t>
      </w:r>
      <w:r>
        <w:rPr>
          <w:rFonts w:ascii="Arial" w:hAnsi="Arial" w:cs="Arial"/>
          <w:sz w:val="24"/>
          <w:szCs w:val="24"/>
        </w:rPr>
        <w:t>concepts</w:t>
      </w:r>
      <w:r>
        <w:rPr>
          <w:rFonts w:ascii="Arial" w:hAnsi="Arial" w:cs="Arial"/>
          <w:spacing w:val="-5"/>
          <w:sz w:val="24"/>
          <w:szCs w:val="24"/>
        </w:rPr>
        <w:t xml:space="preserve"> </w:t>
      </w:r>
      <w:r>
        <w:rPr>
          <w:rFonts w:ascii="Arial" w:hAnsi="Arial" w:cs="Arial"/>
          <w:spacing w:val="-2"/>
          <w:sz w:val="24"/>
          <w:szCs w:val="24"/>
        </w:rPr>
        <w:t>effectively?</w:t>
      </w:r>
    </w:p>
    <w:p w14:paraId="15625452">
      <w:pPr>
        <w:pStyle w:val="21"/>
        <w:tabs>
          <w:tab w:val="left" w:pos="2713"/>
        </w:tabs>
        <w:spacing w:line="480" w:lineRule="auto"/>
        <w:ind w:left="1121" w:firstLine="0"/>
        <w:rPr>
          <w:rFonts w:ascii="Arial" w:hAnsi="Arial" w:cs="Arial"/>
          <w:sz w:val="24"/>
          <w:szCs w:val="24"/>
        </w:rPr>
      </w:pPr>
    </w:p>
    <w:p w14:paraId="0974DDD8">
      <w:pPr>
        <w:pStyle w:val="10"/>
        <w:spacing w:line="480" w:lineRule="auto"/>
        <w:rPr>
          <w:rFonts w:ascii="Arial" w:hAnsi="Arial" w:cs="Arial"/>
          <w:b/>
        </w:rPr>
      </w:pPr>
      <w:r>
        <w:rPr>
          <w:rFonts w:ascii="Arial" w:hAnsi="Arial" w:cs="Arial"/>
          <w:b/>
        </w:rPr>
        <w:t>Statistical</w:t>
      </w:r>
      <w:r>
        <w:rPr>
          <w:rFonts w:ascii="Arial" w:hAnsi="Arial" w:cs="Arial"/>
          <w:b/>
          <w:spacing w:val="-5"/>
        </w:rPr>
        <w:t xml:space="preserve"> </w:t>
      </w:r>
      <w:r>
        <w:rPr>
          <w:rFonts w:ascii="Arial" w:hAnsi="Arial" w:cs="Arial"/>
          <w:b/>
        </w:rPr>
        <w:t>Tool</w:t>
      </w:r>
      <w:r>
        <w:rPr>
          <w:rFonts w:ascii="Arial" w:hAnsi="Arial" w:cs="Arial"/>
          <w:b/>
          <w:spacing w:val="-10"/>
        </w:rPr>
        <w:t>:</w:t>
      </w:r>
    </w:p>
    <w:p w14:paraId="2AF3E60E">
      <w:pPr>
        <w:pStyle w:val="5"/>
        <w:spacing w:line="480" w:lineRule="auto"/>
        <w:ind w:left="0" w:leftChars="0" w:firstLine="0" w:firstLineChars="0"/>
        <w:jc w:val="both"/>
        <w:rPr>
          <w:rFonts w:hint="default"/>
          <w:b w:val="0"/>
          <w:bCs w:val="0"/>
          <w:color w:val="auto"/>
        </w:rPr>
      </w:pPr>
      <w:r>
        <w:rPr>
          <w:rFonts w:hint="default"/>
          <w:b w:val="0"/>
          <w:bCs w:val="0"/>
          <w:color w:val="auto"/>
        </w:rPr>
        <w:t>Percentage and Frequency</w:t>
      </w:r>
    </w:p>
    <w:p w14:paraId="793C95A8">
      <w:pPr>
        <w:pStyle w:val="5"/>
        <w:spacing w:line="480" w:lineRule="auto"/>
        <w:ind w:left="0"/>
        <w:jc w:val="both"/>
        <w:rPr>
          <w:rFonts w:hint="default"/>
          <w:b w:val="0"/>
          <w:bCs w:val="0"/>
          <w:color w:val="auto"/>
        </w:rPr>
      </w:pPr>
      <w:r>
        <w:rPr>
          <w:rFonts w:hint="default"/>
          <w:b w:val="0"/>
          <w:bCs w:val="0"/>
          <w:color w:val="auto"/>
        </w:rPr>
        <w:t>These tools were utilized to count the number of times students are exposed to certain problems, i.e., in the context of studying material. Addition and percentage computation of "Yes," "No," or "Sometimes" answers from students made it easy for researchers to identify the most common issues.</w:t>
      </w:r>
    </w:p>
    <w:p w14:paraId="611B9772">
      <w:pPr>
        <w:pStyle w:val="5"/>
        <w:spacing w:line="480" w:lineRule="auto"/>
        <w:ind w:left="0"/>
        <w:jc w:val="both"/>
        <w:rPr>
          <w:rFonts w:hint="default"/>
          <w:b w:val="0"/>
          <w:bCs w:val="0"/>
          <w:color w:val="auto"/>
        </w:rPr>
      </w:pPr>
      <w:r>
        <w:rPr>
          <w:rFonts w:hint="default"/>
          <w:b w:val="0"/>
          <w:bCs w:val="0"/>
          <w:color w:val="auto"/>
        </w:rPr>
        <w:t>Mean and Standard Deviation</w:t>
      </w:r>
    </w:p>
    <w:p w14:paraId="3519BE4A">
      <w:pPr>
        <w:pStyle w:val="5"/>
        <w:spacing w:line="480" w:lineRule="auto"/>
        <w:ind w:left="0"/>
        <w:jc w:val="both"/>
        <w:rPr>
          <w:rFonts w:hint="default"/>
          <w:b w:val="0"/>
          <w:bCs w:val="0"/>
          <w:color w:val="auto"/>
        </w:rPr>
      </w:pPr>
      <w:r>
        <w:rPr>
          <w:rFonts w:hint="default"/>
          <w:b w:val="0"/>
          <w:bCs w:val="0"/>
          <w:color w:val="auto"/>
        </w:rPr>
        <w:t>or the study section where students reported the difficulty they faced in different subjects, mean scores were utilized to represent the general level of difficulty, while standard deviation helped in revealing whether students' experiences were generally similar or extremely spread out. This provided a better insight into which subjects were most challenging.</w:t>
      </w:r>
    </w:p>
    <w:p w14:paraId="063D0C1C">
      <w:pPr>
        <w:pStyle w:val="5"/>
        <w:spacing w:line="480" w:lineRule="auto"/>
        <w:ind w:left="0"/>
        <w:jc w:val="both"/>
        <w:rPr>
          <w:rFonts w:hint="default"/>
          <w:b/>
          <w:bCs/>
          <w:color w:val="auto"/>
        </w:rPr>
      </w:pPr>
      <w:r>
        <w:rPr>
          <w:rFonts w:hint="default"/>
          <w:b/>
          <w:bCs/>
          <w:color w:val="auto"/>
        </w:rPr>
        <w:t>Thematic Analysis</w:t>
      </w:r>
    </w:p>
    <w:p w14:paraId="56B52D4E">
      <w:pPr>
        <w:pStyle w:val="5"/>
        <w:spacing w:line="480" w:lineRule="auto"/>
        <w:ind w:left="0"/>
        <w:jc w:val="both"/>
        <w:rPr>
          <w:b w:val="0"/>
          <w:bCs w:val="0"/>
          <w:color w:val="auto"/>
        </w:rPr>
      </w:pPr>
      <w:r>
        <w:rPr>
          <w:rFonts w:hint="default"/>
          <w:b w:val="0"/>
          <w:bCs w:val="0"/>
          <w:color w:val="auto"/>
        </w:rPr>
        <w:t>For open-ended questions in which students described their challenges in understanding and using concepts, thematic analysis was applied. This helped the researchers examine for patterns in the written responses of students and for recurring themes that mere numbers could not indicate.</w:t>
      </w:r>
      <w:r>
        <w:rPr>
          <w:rFonts w:hint="default"/>
          <w:b w:val="0"/>
          <w:bCs w:val="0"/>
          <w:color w:val="auto"/>
        </w:rPr>
        <w:br w:type="textWrapping"/>
      </w:r>
    </w:p>
    <w:p w14:paraId="153BA6F5">
      <w:pPr>
        <w:pStyle w:val="5"/>
        <w:spacing w:line="480" w:lineRule="auto"/>
        <w:ind w:left="0"/>
        <w:jc w:val="both"/>
        <w:rPr>
          <w:b w:val="0"/>
          <w:bCs w:val="0"/>
          <w:color w:val="auto"/>
        </w:rPr>
      </w:pPr>
      <w:r>
        <w:rPr>
          <w:b/>
          <w:bCs/>
          <w:color w:val="auto"/>
        </w:rPr>
        <w:t>How</w:t>
      </w:r>
      <w:r>
        <w:rPr>
          <w:b/>
          <w:bCs/>
          <w:color w:val="auto"/>
          <w:spacing w:val="-1"/>
        </w:rPr>
        <w:t xml:space="preserve"> </w:t>
      </w:r>
      <w:r>
        <w:rPr>
          <w:b/>
          <w:bCs/>
          <w:color w:val="auto"/>
        </w:rPr>
        <w:t>the</w:t>
      </w:r>
      <w:r>
        <w:rPr>
          <w:b/>
          <w:bCs/>
          <w:color w:val="auto"/>
          <w:spacing w:val="-3"/>
        </w:rPr>
        <w:t xml:space="preserve"> </w:t>
      </w:r>
      <w:r>
        <w:rPr>
          <w:b/>
          <w:bCs/>
          <w:color w:val="auto"/>
        </w:rPr>
        <w:t>Data</w:t>
      </w:r>
      <w:r>
        <w:rPr>
          <w:b/>
          <w:bCs/>
          <w:color w:val="auto"/>
          <w:spacing w:val="-1"/>
        </w:rPr>
        <w:t xml:space="preserve"> </w:t>
      </w:r>
      <w:r>
        <w:rPr>
          <w:b/>
          <w:bCs/>
          <w:color w:val="auto"/>
        </w:rPr>
        <w:t>Was</w:t>
      </w:r>
      <w:r>
        <w:rPr>
          <w:b/>
          <w:bCs/>
          <w:color w:val="auto"/>
          <w:spacing w:val="-2"/>
        </w:rPr>
        <w:t xml:space="preserve"> Processed:</w:t>
      </w:r>
    </w:p>
    <w:p w14:paraId="4C1BAE41">
      <w:pPr>
        <w:pStyle w:val="10"/>
        <w:spacing w:line="480" w:lineRule="auto"/>
        <w:ind w:firstLine="720" w:firstLineChars="0"/>
        <w:jc w:val="both"/>
        <w:rPr>
          <w:rFonts w:ascii="Arial" w:hAnsi="Arial" w:cs="Arial"/>
        </w:rPr>
      </w:pPr>
      <w:r>
        <w:rPr>
          <w:rFonts w:hint="default" w:ascii="Arial" w:hAnsi="Arial"/>
          <w:color w:val="auto"/>
        </w:rPr>
        <w:t>Survey answers were initially read and coded into SPSS, where they were used to calculate the frequencies, percentages, mean, and variation of responses. In the case of written feedback, researchers manually went through the responses and coded similar ideas through thematic analysis. This was a mixed method that provided both the general overview and in-depth insights into the academic difficulties experienced by the students.</w:t>
      </w:r>
      <w:r>
        <w:rPr>
          <w:rFonts w:hint="default" w:ascii="Arial" w:hAnsi="Arial"/>
          <w:color w:val="auto"/>
        </w:rPr>
        <w:br w:type="textWrapping"/>
      </w:r>
      <w:r>
        <w:rPr>
          <w:rFonts w:ascii="Arial" w:hAnsi="Arial" w:cs="Arial"/>
        </w:rPr>
        <w:t>Problem</w:t>
      </w:r>
      <w:r>
        <w:rPr>
          <w:rFonts w:ascii="Arial" w:hAnsi="Arial" w:cs="Arial"/>
          <w:spacing w:val="-5"/>
        </w:rPr>
        <w:t xml:space="preserve"> </w:t>
      </w:r>
      <w:r>
        <w:rPr>
          <w:rFonts w:ascii="Arial" w:hAnsi="Arial" w:cs="Arial"/>
        </w:rPr>
        <w:t>2:</w:t>
      </w:r>
      <w:r>
        <w:rPr>
          <w:rFonts w:ascii="Arial" w:hAnsi="Arial" w:cs="Arial"/>
          <w:spacing w:val="63"/>
        </w:rPr>
        <w:t xml:space="preserve"> </w:t>
      </w:r>
      <w:r>
        <w:rPr>
          <w:rFonts w:ascii="Arial" w:hAnsi="Arial" w:cs="Arial"/>
        </w:rPr>
        <w:t>What</w:t>
      </w:r>
      <w:r>
        <w:rPr>
          <w:rFonts w:ascii="Arial" w:hAnsi="Arial" w:cs="Arial"/>
          <w:spacing w:val="-3"/>
        </w:rPr>
        <w:t xml:space="preserve"> </w:t>
      </w:r>
      <w:r>
        <w:rPr>
          <w:rFonts w:ascii="Arial" w:hAnsi="Arial" w:cs="Arial"/>
        </w:rPr>
        <w:t>is</w:t>
      </w:r>
      <w:r>
        <w:rPr>
          <w:rFonts w:ascii="Arial" w:hAnsi="Arial" w:cs="Arial"/>
          <w:spacing w:val="-2"/>
        </w:rPr>
        <w:t xml:space="preserve"> </w:t>
      </w:r>
      <w:r>
        <w:rPr>
          <w:rFonts w:ascii="Arial" w:hAnsi="Arial" w:cs="Arial"/>
        </w:rPr>
        <w:t>the</w:t>
      </w:r>
      <w:r>
        <w:rPr>
          <w:rFonts w:ascii="Arial" w:hAnsi="Arial" w:cs="Arial"/>
          <w:spacing w:val="-2"/>
        </w:rPr>
        <w:t xml:space="preserve"> </w:t>
      </w:r>
      <w:r>
        <w:rPr>
          <w:rFonts w:ascii="Arial" w:hAnsi="Arial" w:cs="Arial"/>
        </w:rPr>
        <w:t>performance</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an</w:t>
      </w:r>
      <w:r>
        <w:rPr>
          <w:rFonts w:ascii="Arial" w:hAnsi="Arial" w:cs="Arial"/>
          <w:spacing w:val="-3"/>
        </w:rPr>
        <w:t xml:space="preserve"> </w:t>
      </w:r>
      <w:r>
        <w:rPr>
          <w:rFonts w:ascii="Arial" w:hAnsi="Arial" w:cs="Arial"/>
        </w:rPr>
        <w:t>AI-powered</w:t>
      </w:r>
      <w:r>
        <w:rPr>
          <w:rFonts w:ascii="Arial" w:hAnsi="Arial" w:cs="Arial"/>
          <w:spacing w:val="-2"/>
        </w:rPr>
        <w:t xml:space="preserve"> </w:t>
      </w:r>
      <w:r>
        <w:rPr>
          <w:rFonts w:ascii="Arial" w:hAnsi="Arial" w:cs="Arial"/>
        </w:rPr>
        <w:t>review</w:t>
      </w:r>
      <w:r>
        <w:rPr>
          <w:rFonts w:ascii="Arial" w:hAnsi="Arial" w:cs="Arial"/>
          <w:spacing w:val="-2"/>
        </w:rPr>
        <w:t xml:space="preserve"> </w:t>
      </w:r>
      <w:r>
        <w:rPr>
          <w:rFonts w:ascii="Arial" w:hAnsi="Arial" w:cs="Arial"/>
        </w:rPr>
        <w:t>system</w:t>
      </w:r>
      <w:r>
        <w:rPr>
          <w:rFonts w:ascii="Arial" w:hAnsi="Arial" w:cs="Arial"/>
          <w:spacing w:val="1"/>
        </w:rPr>
        <w:t xml:space="preserve"> </w:t>
      </w:r>
      <w:r>
        <w:rPr>
          <w:rFonts w:ascii="Arial" w:hAnsi="Arial" w:cs="Arial"/>
        </w:rPr>
        <w:t>in</w:t>
      </w:r>
      <w:r>
        <w:rPr>
          <w:rFonts w:ascii="Arial" w:hAnsi="Arial" w:cs="Arial"/>
          <w:spacing w:val="-3"/>
        </w:rPr>
        <w:t xml:space="preserve"> </w:t>
      </w:r>
      <w:r>
        <w:rPr>
          <w:rFonts w:ascii="Arial" w:hAnsi="Arial" w:cs="Arial"/>
        </w:rPr>
        <w:t>terms</w:t>
      </w:r>
      <w:r>
        <w:rPr>
          <w:rFonts w:ascii="Arial" w:hAnsi="Arial" w:cs="Arial"/>
          <w:spacing w:val="-1"/>
        </w:rPr>
        <w:t xml:space="preserve"> </w:t>
      </w:r>
      <w:r>
        <w:rPr>
          <w:rFonts w:ascii="Arial" w:hAnsi="Arial" w:cs="Arial"/>
          <w:spacing w:val="-5"/>
        </w:rPr>
        <w:t>of:</w:t>
      </w:r>
    </w:p>
    <w:p w14:paraId="0FAEA798">
      <w:pPr>
        <w:pStyle w:val="21"/>
        <w:numPr>
          <w:ilvl w:val="1"/>
          <w:numId w:val="10"/>
        </w:numPr>
        <w:tabs>
          <w:tab w:val="left" w:pos="1993"/>
        </w:tabs>
        <w:spacing w:line="480" w:lineRule="auto"/>
        <w:ind w:left="1119" w:hanging="399"/>
        <w:jc w:val="both"/>
        <w:rPr>
          <w:rFonts w:ascii="Arial" w:hAnsi="Arial" w:cs="Arial"/>
          <w:sz w:val="24"/>
          <w:szCs w:val="24"/>
        </w:rPr>
      </w:pPr>
      <w:r>
        <w:rPr>
          <w:rFonts w:ascii="Arial" w:hAnsi="Arial" w:cs="Arial"/>
          <w:sz w:val="24"/>
          <w:szCs w:val="24"/>
        </w:rPr>
        <w:t>Personalized</w:t>
      </w:r>
      <w:r>
        <w:rPr>
          <w:rFonts w:ascii="Arial" w:hAnsi="Arial" w:cs="Arial"/>
          <w:spacing w:val="-6"/>
          <w:sz w:val="24"/>
          <w:szCs w:val="24"/>
        </w:rPr>
        <w:t xml:space="preserve"> </w:t>
      </w:r>
      <w:r>
        <w:rPr>
          <w:rFonts w:ascii="Arial" w:hAnsi="Arial" w:cs="Arial"/>
          <w:sz w:val="24"/>
          <w:szCs w:val="24"/>
        </w:rPr>
        <w:t>content</w:t>
      </w:r>
      <w:r>
        <w:rPr>
          <w:rFonts w:ascii="Arial" w:hAnsi="Arial" w:cs="Arial"/>
          <w:spacing w:val="-6"/>
          <w:sz w:val="24"/>
          <w:szCs w:val="24"/>
        </w:rPr>
        <w:t xml:space="preserve"> </w:t>
      </w:r>
      <w:r>
        <w:rPr>
          <w:rFonts w:ascii="Arial" w:hAnsi="Arial" w:cs="Arial"/>
          <w:spacing w:val="-2"/>
          <w:sz w:val="24"/>
          <w:szCs w:val="24"/>
        </w:rPr>
        <w:t>recommendations?</w:t>
      </w:r>
    </w:p>
    <w:p w14:paraId="35A0E55C">
      <w:pPr>
        <w:pStyle w:val="21"/>
        <w:numPr>
          <w:ilvl w:val="1"/>
          <w:numId w:val="10"/>
        </w:numPr>
        <w:tabs>
          <w:tab w:val="left" w:pos="1993"/>
        </w:tabs>
        <w:spacing w:line="480" w:lineRule="auto"/>
        <w:ind w:left="1119" w:hanging="399"/>
        <w:jc w:val="both"/>
        <w:rPr>
          <w:rFonts w:ascii="Arial" w:hAnsi="Arial" w:cs="Arial"/>
          <w:sz w:val="24"/>
          <w:szCs w:val="24"/>
        </w:rPr>
      </w:pPr>
      <w:r>
        <w:rPr>
          <w:rFonts w:ascii="Arial" w:hAnsi="Arial" w:cs="Arial"/>
          <w:sz w:val="24"/>
          <w:szCs w:val="24"/>
        </w:rPr>
        <w:t>Adaptive</w:t>
      </w:r>
      <w:r>
        <w:rPr>
          <w:rFonts w:ascii="Arial" w:hAnsi="Arial" w:cs="Arial"/>
          <w:spacing w:val="-6"/>
          <w:sz w:val="24"/>
          <w:szCs w:val="24"/>
        </w:rPr>
        <w:t xml:space="preserve"> </w:t>
      </w:r>
      <w:r>
        <w:rPr>
          <w:rFonts w:ascii="Arial" w:hAnsi="Arial" w:cs="Arial"/>
          <w:sz w:val="24"/>
          <w:szCs w:val="24"/>
        </w:rPr>
        <w:t>difficulty</w:t>
      </w:r>
      <w:r>
        <w:rPr>
          <w:rFonts w:ascii="Arial" w:hAnsi="Arial" w:cs="Arial"/>
          <w:spacing w:val="-5"/>
          <w:sz w:val="24"/>
          <w:szCs w:val="24"/>
        </w:rPr>
        <w:t xml:space="preserve"> </w:t>
      </w:r>
      <w:r>
        <w:rPr>
          <w:rFonts w:ascii="Arial" w:hAnsi="Arial" w:cs="Arial"/>
          <w:sz w:val="24"/>
          <w:szCs w:val="24"/>
        </w:rPr>
        <w:t>levels</w:t>
      </w:r>
      <w:r>
        <w:rPr>
          <w:rFonts w:ascii="Arial" w:hAnsi="Arial" w:cs="Arial"/>
          <w:spacing w:val="-1"/>
          <w:sz w:val="24"/>
          <w:szCs w:val="24"/>
        </w:rPr>
        <w:t xml:space="preserve"> </w:t>
      </w:r>
      <w:r>
        <w:rPr>
          <w:rFonts w:ascii="Arial" w:hAnsi="Arial" w:cs="Arial"/>
          <w:sz w:val="24"/>
          <w:szCs w:val="24"/>
        </w:rPr>
        <w:t>based</w:t>
      </w:r>
      <w:r>
        <w:rPr>
          <w:rFonts w:ascii="Arial" w:hAnsi="Arial" w:cs="Arial"/>
          <w:spacing w:val="-4"/>
          <w:sz w:val="24"/>
          <w:szCs w:val="24"/>
        </w:rPr>
        <w:t xml:space="preserve"> </w:t>
      </w:r>
      <w:r>
        <w:rPr>
          <w:rFonts w:ascii="Arial" w:hAnsi="Arial" w:cs="Arial"/>
          <w:sz w:val="24"/>
          <w:szCs w:val="24"/>
        </w:rPr>
        <w:t>on</w:t>
      </w:r>
      <w:r>
        <w:rPr>
          <w:rFonts w:ascii="Arial" w:hAnsi="Arial" w:cs="Arial"/>
          <w:spacing w:val="-4"/>
          <w:sz w:val="24"/>
          <w:szCs w:val="24"/>
        </w:rPr>
        <w:t xml:space="preserve"> </w:t>
      </w:r>
      <w:r>
        <w:rPr>
          <w:rFonts w:ascii="Arial" w:hAnsi="Arial" w:cs="Arial"/>
          <w:sz w:val="24"/>
          <w:szCs w:val="24"/>
        </w:rPr>
        <w:t>student</w:t>
      </w:r>
      <w:r>
        <w:rPr>
          <w:rFonts w:ascii="Arial" w:hAnsi="Arial" w:cs="Arial"/>
          <w:spacing w:val="-4"/>
          <w:sz w:val="24"/>
          <w:szCs w:val="24"/>
        </w:rPr>
        <w:t xml:space="preserve"> </w:t>
      </w:r>
      <w:r>
        <w:rPr>
          <w:rFonts w:ascii="Arial" w:hAnsi="Arial" w:cs="Arial"/>
          <w:spacing w:val="-2"/>
          <w:sz w:val="24"/>
          <w:szCs w:val="24"/>
        </w:rPr>
        <w:t>performance?</w:t>
      </w:r>
    </w:p>
    <w:p w14:paraId="6B8495A1">
      <w:pPr>
        <w:pStyle w:val="21"/>
        <w:numPr>
          <w:ilvl w:val="1"/>
          <w:numId w:val="10"/>
        </w:numPr>
        <w:tabs>
          <w:tab w:val="left" w:pos="1993"/>
        </w:tabs>
        <w:spacing w:before="1" w:line="480" w:lineRule="auto"/>
        <w:ind w:left="1119" w:hanging="399"/>
        <w:jc w:val="both"/>
        <w:rPr>
          <w:rFonts w:ascii="Arial" w:hAnsi="Arial" w:cs="Arial"/>
          <w:sz w:val="24"/>
          <w:szCs w:val="24"/>
        </w:rPr>
      </w:pPr>
      <w:r>
        <w:rPr>
          <w:rFonts w:ascii="Arial" w:hAnsi="Arial" w:cs="Arial"/>
          <w:sz w:val="24"/>
          <w:szCs w:val="24"/>
        </w:rPr>
        <w:t>Data-driven</w:t>
      </w:r>
      <w:r>
        <w:rPr>
          <w:rFonts w:ascii="Arial" w:hAnsi="Arial" w:cs="Arial"/>
          <w:spacing w:val="-6"/>
          <w:sz w:val="24"/>
          <w:szCs w:val="24"/>
        </w:rPr>
        <w:t xml:space="preserve"> </w:t>
      </w:r>
      <w:r>
        <w:rPr>
          <w:rFonts w:ascii="Arial" w:hAnsi="Arial" w:cs="Arial"/>
          <w:sz w:val="24"/>
          <w:szCs w:val="24"/>
        </w:rPr>
        <w:t>analytics</w:t>
      </w:r>
      <w:r>
        <w:rPr>
          <w:rFonts w:ascii="Arial" w:hAnsi="Arial" w:cs="Arial"/>
          <w:spacing w:val="-3"/>
          <w:sz w:val="24"/>
          <w:szCs w:val="24"/>
        </w:rPr>
        <w:t xml:space="preserve"> </w:t>
      </w:r>
      <w:r>
        <w:rPr>
          <w:rFonts w:ascii="Arial" w:hAnsi="Arial" w:cs="Arial"/>
          <w:sz w:val="24"/>
          <w:szCs w:val="24"/>
        </w:rPr>
        <w:t>for</w:t>
      </w:r>
      <w:r>
        <w:rPr>
          <w:rFonts w:ascii="Arial" w:hAnsi="Arial" w:cs="Arial"/>
          <w:spacing w:val="-5"/>
          <w:sz w:val="24"/>
          <w:szCs w:val="24"/>
        </w:rPr>
        <w:t xml:space="preserve"> </w:t>
      </w:r>
      <w:r>
        <w:rPr>
          <w:rFonts w:ascii="Arial" w:hAnsi="Arial" w:cs="Arial"/>
          <w:sz w:val="24"/>
          <w:szCs w:val="24"/>
        </w:rPr>
        <w:t>tracking</w:t>
      </w:r>
      <w:r>
        <w:rPr>
          <w:rFonts w:ascii="Arial" w:hAnsi="Arial" w:cs="Arial"/>
          <w:spacing w:val="-4"/>
          <w:sz w:val="24"/>
          <w:szCs w:val="24"/>
        </w:rPr>
        <w:t xml:space="preserve"> </w:t>
      </w:r>
      <w:r>
        <w:rPr>
          <w:rFonts w:ascii="Arial" w:hAnsi="Arial" w:cs="Arial"/>
          <w:sz w:val="24"/>
          <w:szCs w:val="24"/>
        </w:rPr>
        <w:t>progress</w:t>
      </w:r>
      <w:r>
        <w:rPr>
          <w:rFonts w:ascii="Arial" w:hAnsi="Arial" w:cs="Arial"/>
          <w:spacing w:val="-3"/>
          <w:sz w:val="24"/>
          <w:szCs w:val="24"/>
        </w:rPr>
        <w:t xml:space="preserve"> </w:t>
      </w:r>
      <w:r>
        <w:rPr>
          <w:rFonts w:ascii="Arial" w:hAnsi="Arial" w:cs="Arial"/>
          <w:sz w:val="24"/>
          <w:szCs w:val="24"/>
        </w:rPr>
        <w:t>and</w:t>
      </w:r>
      <w:r>
        <w:rPr>
          <w:rFonts w:ascii="Arial" w:hAnsi="Arial" w:cs="Arial"/>
          <w:spacing w:val="-3"/>
          <w:sz w:val="24"/>
          <w:szCs w:val="24"/>
        </w:rPr>
        <w:t xml:space="preserve"> </w:t>
      </w:r>
      <w:r>
        <w:rPr>
          <w:rFonts w:ascii="Arial" w:hAnsi="Arial" w:cs="Arial"/>
          <w:spacing w:val="-2"/>
          <w:sz w:val="24"/>
          <w:szCs w:val="24"/>
        </w:rPr>
        <w:t>improvement?</w:t>
      </w:r>
    </w:p>
    <w:p w14:paraId="3B3D7F53">
      <w:pPr>
        <w:pStyle w:val="5"/>
        <w:spacing w:before="183" w:line="480" w:lineRule="auto"/>
        <w:ind w:left="0"/>
        <w:jc w:val="both"/>
      </w:pPr>
      <w:r>
        <w:t>Predictive</w:t>
      </w:r>
      <w:r>
        <w:rPr>
          <w:spacing w:val="-5"/>
        </w:rPr>
        <w:t xml:space="preserve"> </w:t>
      </w:r>
      <w:r>
        <w:t>Modeling</w:t>
      </w:r>
      <w:r>
        <w:rPr>
          <w:spacing w:val="-3"/>
        </w:rPr>
        <w:t xml:space="preserve"> </w:t>
      </w:r>
      <w:r>
        <w:t>Metrics</w:t>
      </w:r>
      <w:r>
        <w:rPr>
          <w:spacing w:val="-5"/>
        </w:rPr>
        <w:t xml:space="preserve"> </w:t>
      </w:r>
      <w:r>
        <w:t>(Accuracy, Mean</w:t>
      </w:r>
      <w:r>
        <w:rPr>
          <w:spacing w:val="-7"/>
        </w:rPr>
        <w:t xml:space="preserve"> </w:t>
      </w:r>
      <w:r>
        <w:t>Squared</w:t>
      </w:r>
      <w:r>
        <w:rPr>
          <w:spacing w:val="-6"/>
        </w:rPr>
        <w:t xml:space="preserve"> </w:t>
      </w:r>
      <w:r>
        <w:t>Error,</w:t>
      </w:r>
      <w:r>
        <w:rPr>
          <w:spacing w:val="-2"/>
        </w:rPr>
        <w:t xml:space="preserve"> </w:t>
      </w:r>
      <w:r>
        <w:rPr>
          <w:spacing w:val="-5"/>
        </w:rPr>
        <w:t>R²)</w:t>
      </w:r>
    </w:p>
    <w:p w14:paraId="39F050D3">
      <w:pPr>
        <w:pStyle w:val="5"/>
        <w:spacing w:before="160" w:line="480" w:lineRule="auto"/>
        <w:ind w:left="0" w:firstLine="720" w:firstLineChars="0"/>
        <w:jc w:val="both"/>
        <w:rPr>
          <w:rFonts w:hint="default" w:ascii="Arial" w:hAnsi="Arial"/>
          <w:b w:val="0"/>
          <w:bCs w:val="0"/>
          <w:color w:val="auto"/>
        </w:rPr>
      </w:pPr>
      <w:r>
        <w:rPr>
          <w:rFonts w:hint="default" w:ascii="Arial" w:hAnsi="Arial"/>
          <w:b w:val="0"/>
          <w:bCs w:val="0"/>
          <w:color w:val="auto"/>
        </w:rPr>
        <w:t>The machine learning system utilized the K-Nearest Neighbors (KNN) algorithm to recommend topics for reviews depending on student historical performance. The accuracy was measured as a function of correct correspondence between system suggestion and actual needs in order to assess how accurate the system performed in predicting contents that were related. Mean Squared Error (MSE) was applied to detect prediction errors, while R² (coefficient of determination) assessed how well the model explained the variation in student performance.</w:t>
      </w:r>
    </w:p>
    <w:p w14:paraId="53642EF3">
      <w:pPr>
        <w:pStyle w:val="5"/>
        <w:spacing w:before="160" w:line="480" w:lineRule="auto"/>
        <w:ind w:left="0"/>
        <w:jc w:val="both"/>
        <w:rPr>
          <w:rFonts w:hint="default" w:ascii="Arial" w:hAnsi="Arial" w:cs="Arial"/>
        </w:rPr>
      </w:pPr>
      <w:r>
        <w:rPr>
          <w:rFonts w:hint="default" w:ascii="Arial" w:hAnsi="Arial" w:eastAsia="SimSun" w:cs="Arial"/>
          <w:sz w:val="24"/>
          <w:szCs w:val="24"/>
        </w:rPr>
        <w:t>Continuous Assessment, Descriptive Statistics, and Performance Analysis</w:t>
      </w:r>
    </w:p>
    <w:p w14:paraId="5CBB9312">
      <w:pPr>
        <w:pStyle w:val="15"/>
        <w:keepNext w:val="0"/>
        <w:keepLines w:val="0"/>
        <w:widowControl/>
        <w:suppressLineNumbers w:val="0"/>
        <w:spacing w:before="0" w:beforeAutospacing="1" w:after="0" w:afterAutospacing="1" w:line="480" w:lineRule="auto"/>
        <w:ind w:left="0" w:right="0" w:firstLine="720" w:firstLineChars="0"/>
        <w:jc w:val="both"/>
        <w:rPr>
          <w:rFonts w:hint="default" w:ascii="Arial" w:hAnsi="Arial" w:cs="Arial"/>
        </w:rPr>
      </w:pPr>
      <w:r>
        <w:rPr>
          <w:rFonts w:hint="default" w:ascii="Arial" w:hAnsi="Arial" w:cs="Arial"/>
        </w:rPr>
        <w:t>To provide a more accurate reflection of student learning progression, the study employed a continuous assessment approach rather than a traditional pre-test and post-test setup. As students engaged with the AI-powered review system, their performance was monitored in real time through automated tracking of quiz results, module completion rates, and usage patterns. Descriptive statistics, such as mean scores and standard deviations, were utilized to summarize overall performance trends and identify variations in learning consistency among students. Additionally, a paired t-test was conducted at regular intervals to determine whether the observed improvements in performance were statistically significant. This continuous feedback mechanism enabled a more holistic understanding of each learner’s academic development, offering timely insights into how adaptive features of the system contributed to enhanced preparedness for the National Achievement Test (NAT).</w:t>
      </w:r>
    </w:p>
    <w:p w14:paraId="76D9790E">
      <w:pPr>
        <w:pStyle w:val="5"/>
        <w:spacing w:line="480" w:lineRule="auto"/>
        <w:ind w:left="0" w:leftChars="0" w:firstLine="0" w:firstLineChars="0"/>
        <w:jc w:val="both"/>
      </w:pPr>
      <w:r>
        <w:t>Engagement</w:t>
      </w:r>
      <w:r>
        <w:rPr>
          <w:spacing w:val="-9"/>
        </w:rPr>
        <w:t xml:space="preserve"> </w:t>
      </w:r>
      <w:r>
        <w:t>Metrics</w:t>
      </w:r>
      <w:r>
        <w:rPr>
          <w:spacing w:val="-4"/>
        </w:rPr>
        <w:t xml:space="preserve"> </w:t>
      </w:r>
      <w:r>
        <w:t>+</w:t>
      </w:r>
      <w:r>
        <w:rPr>
          <w:spacing w:val="-3"/>
        </w:rPr>
        <w:t xml:space="preserve"> </w:t>
      </w:r>
      <w:r>
        <w:t>Linear</w:t>
      </w:r>
      <w:r>
        <w:rPr>
          <w:spacing w:val="-3"/>
        </w:rPr>
        <w:t xml:space="preserve"> </w:t>
      </w:r>
      <w:r>
        <w:t>Regression</w:t>
      </w:r>
      <w:r>
        <w:rPr>
          <w:spacing w:val="-6"/>
        </w:rPr>
        <w:t xml:space="preserve"> </w:t>
      </w:r>
      <w:r>
        <w:rPr>
          <w:spacing w:val="-2"/>
        </w:rPr>
        <w:t>Analysis</w:t>
      </w:r>
    </w:p>
    <w:p w14:paraId="40084ED5">
      <w:pPr>
        <w:pStyle w:val="5"/>
        <w:spacing w:line="480" w:lineRule="auto"/>
        <w:ind w:left="0" w:firstLine="720" w:firstLineChars="0"/>
        <w:jc w:val="both"/>
        <w:rPr>
          <w:color w:val="FF0000"/>
        </w:rPr>
      </w:pPr>
      <w:r>
        <w:rPr>
          <w:rFonts w:hint="default" w:ascii="Arial" w:hAnsi="Arial"/>
          <w:b w:val="0"/>
          <w:bCs w:val="0"/>
          <w:color w:val="auto"/>
        </w:rPr>
        <w:t>The system was tracking student progress all the time by calculating response time, daily use, and completion of modules. All these were combined in terms of descriptive statistics. Linear regression was used to analyze trends over time, and these revealed if performance by the students had been getting better with activity. Researchers could ascertain whether highly active users scored better.</w:t>
      </w:r>
      <w:r>
        <w:rPr>
          <w:rFonts w:hint="default" w:ascii="Arial" w:hAnsi="Arial"/>
          <w:b w:val="0"/>
          <w:bCs w:val="0"/>
          <w:color w:val="auto"/>
        </w:rPr>
        <w:br w:type="textWrapping"/>
      </w:r>
    </w:p>
    <w:p w14:paraId="015E2E6C">
      <w:pPr>
        <w:pStyle w:val="5"/>
        <w:spacing w:line="480" w:lineRule="auto"/>
        <w:ind w:left="0"/>
        <w:jc w:val="both"/>
      </w:pPr>
      <w:r>
        <w:t>How</w:t>
      </w:r>
      <w:r>
        <w:rPr>
          <w:spacing w:val="-1"/>
        </w:rPr>
        <w:t xml:space="preserve"> </w:t>
      </w:r>
      <w:r>
        <w:t>the</w:t>
      </w:r>
      <w:r>
        <w:rPr>
          <w:spacing w:val="-3"/>
        </w:rPr>
        <w:t xml:space="preserve"> </w:t>
      </w:r>
      <w:r>
        <w:t>Data</w:t>
      </w:r>
      <w:r>
        <w:rPr>
          <w:spacing w:val="-1"/>
        </w:rPr>
        <w:t xml:space="preserve"> </w:t>
      </w:r>
      <w:r>
        <w:t>Was</w:t>
      </w:r>
      <w:r>
        <w:rPr>
          <w:spacing w:val="-2"/>
        </w:rPr>
        <w:t xml:space="preserve"> Processed:</w:t>
      </w:r>
    </w:p>
    <w:p w14:paraId="7F5C84ED">
      <w:pPr>
        <w:pStyle w:val="10"/>
        <w:spacing w:before="1" w:line="480" w:lineRule="auto"/>
        <w:ind w:firstLine="720" w:firstLineChars="0"/>
        <w:jc w:val="both"/>
        <w:rPr>
          <w:rFonts w:hint="default" w:ascii="Arial" w:hAnsi="Arial"/>
          <w:color w:val="auto"/>
        </w:rPr>
      </w:pPr>
      <w:r>
        <w:rPr>
          <w:rFonts w:hint="default" w:ascii="Arial" w:hAnsi="Arial"/>
          <w:color w:val="auto"/>
        </w:rPr>
        <w:t>All the data produced by the system were exported from the AI platform and processed using SPSS and Python (Scikit-learn for machine learning performance). Descriptive statistics such as mean scores and completion rates were computed to track overall performance trends. KNN model predictions were evaluated using internal functions for accuracy and error rate. Linear regression models helped to explore how system use was related to academic achievement, and the paired t-test evaluated the gain in performance when using the system.</w:t>
      </w:r>
    </w:p>
    <w:p w14:paraId="01232A95">
      <w:pPr>
        <w:pStyle w:val="10"/>
        <w:spacing w:before="1" w:line="480" w:lineRule="auto"/>
        <w:jc w:val="both"/>
        <w:rPr>
          <w:rFonts w:ascii="Arial" w:hAnsi="Arial" w:cs="Arial"/>
        </w:rPr>
      </w:pPr>
      <w:r>
        <w:rPr>
          <w:rFonts w:ascii="Arial" w:hAnsi="Arial" w:cs="Arial"/>
        </w:rPr>
        <w:br w:type="textWrapping"/>
      </w:r>
      <w:r>
        <w:rPr>
          <w:rFonts w:ascii="Arial" w:hAnsi="Arial" w:cs="Arial"/>
        </w:rPr>
        <w:t>Problem</w:t>
      </w:r>
      <w:r>
        <w:rPr>
          <w:rFonts w:ascii="Arial" w:hAnsi="Arial" w:cs="Arial"/>
          <w:spacing w:val="-8"/>
        </w:rPr>
        <w:t xml:space="preserve"> </w:t>
      </w:r>
      <w:r>
        <w:rPr>
          <w:rFonts w:ascii="Arial" w:hAnsi="Arial" w:cs="Arial"/>
        </w:rPr>
        <w:t>3:</w:t>
      </w:r>
      <w:r>
        <w:rPr>
          <w:rFonts w:ascii="Arial" w:hAnsi="Arial" w:cs="Arial"/>
          <w:spacing w:val="-1"/>
        </w:rPr>
        <w:t xml:space="preserve"> </w:t>
      </w:r>
      <w:r>
        <w:rPr>
          <w:rFonts w:ascii="Arial" w:hAnsi="Arial" w:cs="Arial"/>
        </w:rPr>
        <w:t>What</w:t>
      </w:r>
      <w:r>
        <w:rPr>
          <w:rFonts w:ascii="Arial" w:hAnsi="Arial" w:cs="Arial"/>
          <w:spacing w:val="-4"/>
        </w:rPr>
        <w:t xml:space="preserve"> </w:t>
      </w:r>
      <w:r>
        <w:rPr>
          <w:rFonts w:ascii="Arial" w:hAnsi="Arial" w:cs="Arial"/>
        </w:rPr>
        <w:t>is</w:t>
      </w:r>
      <w:r>
        <w:rPr>
          <w:rFonts w:ascii="Arial" w:hAnsi="Arial" w:cs="Arial"/>
          <w:spacing w:val="-2"/>
        </w:rPr>
        <w:t xml:space="preserve"> </w:t>
      </w:r>
      <w:r>
        <w:rPr>
          <w:rFonts w:ascii="Arial" w:hAnsi="Arial" w:cs="Arial"/>
        </w:rPr>
        <w:t>the</w:t>
      </w:r>
      <w:r>
        <w:rPr>
          <w:rFonts w:ascii="Arial" w:hAnsi="Arial" w:cs="Arial"/>
          <w:spacing w:val="-4"/>
        </w:rPr>
        <w:t xml:space="preserve"> </w:t>
      </w:r>
      <w:r>
        <w:rPr>
          <w:rFonts w:ascii="Arial" w:hAnsi="Arial" w:cs="Arial"/>
        </w:rPr>
        <w:t>accuracy</w:t>
      </w:r>
      <w:r>
        <w:rPr>
          <w:rFonts w:ascii="Arial" w:hAnsi="Arial" w:cs="Arial"/>
          <w:spacing w:val="-4"/>
        </w:rPr>
        <w:t xml:space="preserve"> </w:t>
      </w:r>
      <w:r>
        <w:rPr>
          <w:rFonts w:ascii="Arial" w:hAnsi="Arial" w:cs="Arial"/>
        </w:rPr>
        <w:t>level</w:t>
      </w:r>
      <w:r>
        <w:rPr>
          <w:rFonts w:ascii="Arial" w:hAnsi="Arial" w:cs="Arial"/>
          <w:spacing w:val="-2"/>
        </w:rPr>
        <w:t xml:space="preserve"> </w:t>
      </w:r>
      <w:r>
        <w:rPr>
          <w:rFonts w:ascii="Arial" w:hAnsi="Arial" w:cs="Arial"/>
        </w:rPr>
        <w:t>of</w:t>
      </w:r>
      <w:r>
        <w:rPr>
          <w:rFonts w:ascii="Arial" w:hAnsi="Arial" w:cs="Arial"/>
          <w:spacing w:val="-1"/>
        </w:rPr>
        <w:t xml:space="preserve"> </w:t>
      </w:r>
      <w:r>
        <w:rPr>
          <w:rFonts w:ascii="Arial" w:hAnsi="Arial" w:cs="Arial"/>
        </w:rPr>
        <w:t>AI-powered</w:t>
      </w:r>
      <w:r>
        <w:rPr>
          <w:rFonts w:ascii="Arial" w:hAnsi="Arial" w:cs="Arial"/>
          <w:spacing w:val="-1"/>
        </w:rPr>
        <w:t xml:space="preserve"> </w:t>
      </w:r>
      <w:r>
        <w:rPr>
          <w:rFonts w:ascii="Arial" w:hAnsi="Arial" w:cs="Arial"/>
        </w:rPr>
        <w:t>review</w:t>
      </w:r>
      <w:r>
        <w:rPr>
          <w:rFonts w:ascii="Arial" w:hAnsi="Arial" w:cs="Arial"/>
          <w:spacing w:val="-3"/>
        </w:rPr>
        <w:t xml:space="preserve"> </w:t>
      </w:r>
      <w:r>
        <w:rPr>
          <w:rFonts w:ascii="Arial" w:hAnsi="Arial" w:cs="Arial"/>
        </w:rPr>
        <w:t>system in</w:t>
      </w:r>
      <w:r>
        <w:rPr>
          <w:rFonts w:ascii="Arial" w:hAnsi="Arial" w:cs="Arial"/>
          <w:spacing w:val="-3"/>
        </w:rPr>
        <w:t xml:space="preserve"> </w:t>
      </w:r>
      <w:r>
        <w:rPr>
          <w:rFonts w:ascii="Arial" w:hAnsi="Arial" w:cs="Arial"/>
        </w:rPr>
        <w:t>terms</w:t>
      </w:r>
      <w:r>
        <w:rPr>
          <w:rFonts w:ascii="Arial" w:hAnsi="Arial" w:cs="Arial"/>
          <w:spacing w:val="-2"/>
        </w:rPr>
        <w:t xml:space="preserve"> </w:t>
      </w:r>
      <w:r>
        <w:rPr>
          <w:rFonts w:ascii="Arial" w:hAnsi="Arial" w:cs="Arial"/>
          <w:spacing w:val="-5"/>
        </w:rPr>
        <w:t>of</w:t>
      </w:r>
    </w:p>
    <w:p w14:paraId="3ED79A77">
      <w:pPr>
        <w:pStyle w:val="21"/>
        <w:numPr>
          <w:ilvl w:val="1"/>
          <w:numId w:val="11"/>
        </w:numPr>
        <w:tabs>
          <w:tab w:val="left" w:pos="1993"/>
        </w:tabs>
        <w:spacing w:line="480" w:lineRule="auto"/>
        <w:jc w:val="both"/>
        <w:rPr>
          <w:rFonts w:ascii="Arial" w:hAnsi="Arial" w:cs="Arial"/>
          <w:sz w:val="24"/>
          <w:szCs w:val="24"/>
        </w:rPr>
      </w:pPr>
      <w:r>
        <w:rPr>
          <w:rFonts w:ascii="Arial" w:hAnsi="Arial" w:cs="Arial"/>
          <w:sz w:val="24"/>
          <w:szCs w:val="24"/>
        </w:rPr>
        <w:t>Topic</w:t>
      </w:r>
      <w:r>
        <w:rPr>
          <w:rFonts w:ascii="Arial" w:hAnsi="Arial" w:cs="Arial"/>
          <w:spacing w:val="-5"/>
          <w:sz w:val="24"/>
          <w:szCs w:val="24"/>
        </w:rPr>
        <w:t xml:space="preserve"> </w:t>
      </w:r>
      <w:r>
        <w:rPr>
          <w:rFonts w:ascii="Arial" w:hAnsi="Arial" w:cs="Arial"/>
          <w:sz w:val="24"/>
          <w:szCs w:val="24"/>
        </w:rPr>
        <w:t>recommendation</w:t>
      </w:r>
      <w:r>
        <w:rPr>
          <w:rFonts w:ascii="Arial" w:hAnsi="Arial" w:cs="Arial"/>
          <w:spacing w:val="-3"/>
          <w:sz w:val="24"/>
          <w:szCs w:val="24"/>
        </w:rPr>
        <w:t xml:space="preserve"> </w:t>
      </w:r>
      <w:r>
        <w:rPr>
          <w:rFonts w:ascii="Arial" w:hAnsi="Arial" w:cs="Arial"/>
          <w:sz w:val="24"/>
          <w:szCs w:val="24"/>
        </w:rPr>
        <w:t>and</w:t>
      </w:r>
      <w:r>
        <w:rPr>
          <w:rFonts w:ascii="Arial" w:hAnsi="Arial" w:cs="Arial"/>
          <w:spacing w:val="-5"/>
          <w:sz w:val="24"/>
          <w:szCs w:val="24"/>
        </w:rPr>
        <w:t xml:space="preserve"> </w:t>
      </w:r>
      <w:r>
        <w:rPr>
          <w:rFonts w:ascii="Arial" w:hAnsi="Arial" w:cs="Arial"/>
          <w:sz w:val="24"/>
          <w:szCs w:val="24"/>
        </w:rPr>
        <w:t>student</w:t>
      </w:r>
      <w:r>
        <w:rPr>
          <w:rFonts w:ascii="Arial" w:hAnsi="Arial" w:cs="Arial"/>
          <w:spacing w:val="-5"/>
          <w:sz w:val="24"/>
          <w:szCs w:val="24"/>
        </w:rPr>
        <w:t xml:space="preserve"> </w:t>
      </w:r>
      <w:r>
        <w:rPr>
          <w:rFonts w:ascii="Arial" w:hAnsi="Arial" w:cs="Arial"/>
          <w:spacing w:val="-2"/>
          <w:sz w:val="24"/>
          <w:szCs w:val="24"/>
        </w:rPr>
        <w:t>engagement?</w:t>
      </w:r>
    </w:p>
    <w:p w14:paraId="5592BB82">
      <w:pPr>
        <w:pStyle w:val="21"/>
        <w:numPr>
          <w:ilvl w:val="1"/>
          <w:numId w:val="11"/>
        </w:numPr>
        <w:tabs>
          <w:tab w:val="left" w:pos="1993"/>
        </w:tabs>
        <w:spacing w:line="480" w:lineRule="auto"/>
        <w:jc w:val="both"/>
        <w:rPr>
          <w:rFonts w:ascii="Arial" w:hAnsi="Arial" w:cs="Arial"/>
          <w:sz w:val="24"/>
          <w:szCs w:val="24"/>
        </w:rPr>
      </w:pPr>
      <w:r>
        <w:rPr>
          <w:rFonts w:ascii="Arial" w:hAnsi="Arial" w:cs="Arial"/>
          <w:sz w:val="24"/>
          <w:szCs w:val="24"/>
        </w:rPr>
        <w:t>Addressing</w:t>
      </w:r>
      <w:r>
        <w:rPr>
          <w:rFonts w:ascii="Arial" w:hAnsi="Arial" w:cs="Arial"/>
          <w:spacing w:val="-5"/>
          <w:sz w:val="24"/>
          <w:szCs w:val="24"/>
        </w:rPr>
        <w:t xml:space="preserve"> </w:t>
      </w:r>
      <w:r>
        <w:rPr>
          <w:rFonts w:ascii="Arial" w:hAnsi="Arial" w:cs="Arial"/>
          <w:sz w:val="24"/>
          <w:szCs w:val="24"/>
        </w:rPr>
        <w:t>individual</w:t>
      </w:r>
      <w:r>
        <w:rPr>
          <w:rFonts w:ascii="Arial" w:hAnsi="Arial" w:cs="Arial"/>
          <w:spacing w:val="-3"/>
          <w:sz w:val="24"/>
          <w:szCs w:val="24"/>
        </w:rPr>
        <w:t xml:space="preserve"> </w:t>
      </w:r>
      <w:r>
        <w:rPr>
          <w:rFonts w:ascii="Arial" w:hAnsi="Arial" w:cs="Arial"/>
          <w:sz w:val="24"/>
          <w:szCs w:val="24"/>
        </w:rPr>
        <w:t>student</w:t>
      </w:r>
      <w:r>
        <w:rPr>
          <w:rFonts w:ascii="Arial" w:hAnsi="Arial" w:cs="Arial"/>
          <w:spacing w:val="-6"/>
          <w:sz w:val="24"/>
          <w:szCs w:val="24"/>
        </w:rPr>
        <w:t xml:space="preserve"> </w:t>
      </w:r>
      <w:r>
        <w:rPr>
          <w:rFonts w:ascii="Arial" w:hAnsi="Arial" w:cs="Arial"/>
          <w:sz w:val="24"/>
          <w:szCs w:val="24"/>
        </w:rPr>
        <w:t>strengths</w:t>
      </w:r>
      <w:r>
        <w:rPr>
          <w:rFonts w:ascii="Arial" w:hAnsi="Arial" w:cs="Arial"/>
          <w:spacing w:val="-5"/>
          <w:sz w:val="24"/>
          <w:szCs w:val="24"/>
        </w:rPr>
        <w:t xml:space="preserve"> </w:t>
      </w:r>
      <w:r>
        <w:rPr>
          <w:rFonts w:ascii="Arial" w:hAnsi="Arial" w:cs="Arial"/>
          <w:sz w:val="24"/>
          <w:szCs w:val="24"/>
        </w:rPr>
        <w:t>and</w:t>
      </w:r>
      <w:r>
        <w:rPr>
          <w:rFonts w:ascii="Arial" w:hAnsi="Arial" w:cs="Arial"/>
          <w:spacing w:val="-4"/>
          <w:sz w:val="24"/>
          <w:szCs w:val="24"/>
        </w:rPr>
        <w:t xml:space="preserve"> </w:t>
      </w:r>
      <w:r>
        <w:rPr>
          <w:rFonts w:ascii="Arial" w:hAnsi="Arial" w:cs="Arial"/>
          <w:spacing w:val="-2"/>
          <w:sz w:val="24"/>
          <w:szCs w:val="24"/>
        </w:rPr>
        <w:t>weaknesses?</w:t>
      </w:r>
    </w:p>
    <w:p w14:paraId="01C52838">
      <w:pPr>
        <w:pStyle w:val="21"/>
        <w:tabs>
          <w:tab w:val="left" w:pos="1993"/>
        </w:tabs>
        <w:spacing w:line="480" w:lineRule="auto"/>
        <w:ind w:left="1121" w:firstLine="0"/>
        <w:jc w:val="both"/>
        <w:rPr>
          <w:rFonts w:ascii="Arial" w:hAnsi="Arial" w:cs="Arial"/>
          <w:sz w:val="24"/>
          <w:szCs w:val="24"/>
        </w:rPr>
      </w:pPr>
    </w:p>
    <w:p w14:paraId="0E2F1156">
      <w:pPr>
        <w:pStyle w:val="5"/>
        <w:spacing w:line="480" w:lineRule="auto"/>
        <w:ind w:left="0"/>
        <w:jc w:val="both"/>
      </w:pPr>
      <w:r>
        <w:t>Accuracy</w:t>
      </w:r>
      <w:r>
        <w:rPr>
          <w:spacing w:val="-5"/>
        </w:rPr>
        <w:t xml:space="preserve"> </w:t>
      </w:r>
      <w:r>
        <w:t>Score,</w:t>
      </w:r>
      <w:r>
        <w:rPr>
          <w:spacing w:val="-6"/>
        </w:rPr>
        <w:t xml:space="preserve"> </w:t>
      </w:r>
      <w:r>
        <w:t>Confusion</w:t>
      </w:r>
      <w:r>
        <w:rPr>
          <w:spacing w:val="-4"/>
        </w:rPr>
        <w:t xml:space="preserve"> </w:t>
      </w:r>
      <w:r>
        <w:t>Matrix,</w:t>
      </w:r>
      <w:r>
        <w:rPr>
          <w:spacing w:val="-3"/>
        </w:rPr>
        <w:t xml:space="preserve"> </w:t>
      </w:r>
      <w:r>
        <w:t>Engagement</w:t>
      </w:r>
      <w:r>
        <w:rPr>
          <w:spacing w:val="-5"/>
        </w:rPr>
        <w:t xml:space="preserve"> </w:t>
      </w:r>
      <w:r>
        <w:t>Metrics</w:t>
      </w:r>
      <w:r>
        <w:rPr>
          <w:spacing w:val="-5"/>
        </w:rPr>
        <w:t xml:space="preserve"> </w:t>
      </w:r>
      <w:r>
        <w:t>(Response</w:t>
      </w:r>
      <w:r>
        <w:rPr>
          <w:spacing w:val="-8"/>
        </w:rPr>
        <w:t xml:space="preserve"> </w:t>
      </w:r>
      <w:r>
        <w:t>Time, Completion Rates)</w:t>
      </w:r>
    </w:p>
    <w:p w14:paraId="53D4CB5C">
      <w:pPr>
        <w:pStyle w:val="5"/>
        <w:spacing w:line="480" w:lineRule="auto"/>
        <w:ind w:left="0" w:firstLine="720" w:firstLineChars="0"/>
        <w:jc w:val="both"/>
        <w:rPr>
          <w:rFonts w:hint="default" w:ascii="Arial" w:hAnsi="Arial"/>
          <w:b w:val="0"/>
          <w:bCs w:val="0"/>
          <w:color w:val="auto"/>
        </w:rPr>
      </w:pPr>
      <w:r>
        <w:rPr>
          <w:rFonts w:hint="default" w:ascii="Arial" w:hAnsi="Arial"/>
          <w:b w:val="0"/>
          <w:bCs w:val="0"/>
          <w:color w:val="auto"/>
        </w:rPr>
        <w:t>To quantify the degree to which the system had predicted topics, the accuracy score was employed to compare the system predictions with the actual topics students read or required based on their scores. The confusion matrix was used to graphically illustrate true positives, false positives, and other result predictions, and it provided a clearer view of how accurate the model was. In terms of engagement, other metrics such as average response time, frequency of use per day, and rates of completion were also monitored to determine how the students responded to the recommended content as well as if they stayed engaged in the long run.</w:t>
      </w:r>
    </w:p>
    <w:p w14:paraId="12A6475E">
      <w:pPr>
        <w:pStyle w:val="5"/>
        <w:spacing w:line="480" w:lineRule="auto"/>
        <w:ind w:left="0" w:firstLine="720" w:firstLineChars="0"/>
        <w:jc w:val="both"/>
        <w:rPr>
          <w:rFonts w:hint="default" w:ascii="Arial" w:hAnsi="Arial"/>
          <w:b w:val="0"/>
          <w:bCs w:val="0"/>
          <w:color w:val="auto"/>
        </w:rPr>
      </w:pPr>
    </w:p>
    <w:p w14:paraId="55676C87">
      <w:pPr>
        <w:pStyle w:val="5"/>
        <w:spacing w:line="480" w:lineRule="auto"/>
        <w:ind w:left="0"/>
        <w:jc w:val="both"/>
        <w:rPr>
          <w:color w:val="000000" w:themeColor="text1"/>
          <w14:textFill>
            <w14:solidFill>
              <w14:schemeClr w14:val="tx1"/>
            </w14:solidFill>
          </w14:textFill>
        </w:rPr>
      </w:pPr>
      <w:r>
        <w:rPr>
          <w:color w:val="000000" w:themeColor="text1"/>
          <w14:textFill>
            <w14:solidFill>
              <w14:schemeClr w14:val="tx1"/>
            </w14:solidFill>
          </w14:textFill>
        </w:rPr>
        <w:t>Classification</w:t>
      </w:r>
      <w:r>
        <w:rPr>
          <w:color w:val="000000" w:themeColor="text1"/>
          <w:spacing w:val="-7"/>
          <w14:textFill>
            <w14:solidFill>
              <w14:schemeClr w14:val="tx1"/>
            </w14:solidFill>
          </w14:textFill>
        </w:rPr>
        <w:t xml:space="preserve"> </w:t>
      </w:r>
      <w:r>
        <w:rPr>
          <w:color w:val="000000" w:themeColor="text1"/>
          <w14:textFill>
            <w14:solidFill>
              <w14:schemeClr w14:val="tx1"/>
            </w14:solidFill>
          </w14:textFill>
        </w:rPr>
        <w:t>Metrics</w:t>
      </w:r>
      <w:r>
        <w:rPr>
          <w:color w:val="000000" w:themeColor="text1"/>
          <w:spacing w:val="-6"/>
          <w14:textFill>
            <w14:solidFill>
              <w14:schemeClr w14:val="tx1"/>
            </w14:solidFill>
          </w14:textFill>
        </w:rPr>
        <w:t xml:space="preserve"> </w:t>
      </w:r>
      <w:r>
        <w:rPr>
          <w:color w:val="000000" w:themeColor="text1"/>
          <w14:textFill>
            <w14:solidFill>
              <w14:schemeClr w14:val="tx1"/>
            </w14:solidFill>
          </w14:textFill>
        </w:rPr>
        <w:t>(Precision,</w:t>
      </w:r>
      <w:r>
        <w:rPr>
          <w:color w:val="000000" w:themeColor="text1"/>
          <w:spacing w:val="-7"/>
          <w14:textFill>
            <w14:solidFill>
              <w14:schemeClr w14:val="tx1"/>
            </w14:solidFill>
          </w14:textFill>
        </w:rPr>
        <w:t xml:space="preserve"> </w:t>
      </w:r>
      <w:r>
        <w:rPr>
          <w:color w:val="000000" w:themeColor="text1"/>
          <w14:textFill>
            <w14:solidFill>
              <w14:schemeClr w14:val="tx1"/>
            </w14:solidFill>
          </w14:textFill>
        </w:rPr>
        <w:t>Recall,</w:t>
      </w:r>
      <w:r>
        <w:rPr>
          <w:color w:val="000000" w:themeColor="text1"/>
          <w:spacing w:val="-7"/>
          <w14:textFill>
            <w14:solidFill>
              <w14:schemeClr w14:val="tx1"/>
            </w14:solidFill>
          </w14:textFill>
        </w:rPr>
        <w:t xml:space="preserve"> </w:t>
      </w:r>
      <w:r>
        <w:rPr>
          <w:color w:val="000000" w:themeColor="text1"/>
          <w14:textFill>
            <w14:solidFill>
              <w14:schemeClr w14:val="tx1"/>
            </w14:solidFill>
          </w14:textFill>
        </w:rPr>
        <w:t>F1-Score),</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Item-Total</w:t>
      </w:r>
      <w:r>
        <w:rPr>
          <w:color w:val="000000" w:themeColor="text1"/>
          <w:spacing w:val="-6"/>
          <w14:textFill>
            <w14:solidFill>
              <w14:schemeClr w14:val="tx1"/>
            </w14:solidFill>
          </w14:textFill>
        </w:rPr>
        <w:t xml:space="preserve"> </w:t>
      </w:r>
      <w:r>
        <w:rPr>
          <w:color w:val="000000" w:themeColor="text1"/>
          <w:spacing w:val="-2"/>
          <w14:textFill>
            <w14:solidFill>
              <w14:schemeClr w14:val="tx1"/>
            </w14:solidFill>
          </w14:textFill>
        </w:rPr>
        <w:t>Correlation</w:t>
      </w:r>
    </w:p>
    <w:p w14:paraId="565A4A95">
      <w:pPr>
        <w:pStyle w:val="5"/>
        <w:spacing w:line="480" w:lineRule="auto"/>
        <w:ind w:left="0" w:firstLine="720" w:firstLineChars="0"/>
        <w:jc w:val="both"/>
        <w:rPr>
          <w:rFonts w:hint="default" w:ascii="Arial" w:hAnsi="Arial"/>
          <w:b w:val="0"/>
          <w:bCs w:val="0"/>
          <w:color w:val="auto"/>
        </w:rPr>
      </w:pPr>
      <w:r>
        <w:rPr>
          <w:rFonts w:hint="default" w:ascii="Arial" w:hAnsi="Arial"/>
          <w:b w:val="0"/>
          <w:bCs w:val="0"/>
          <w:color w:val="auto"/>
        </w:rPr>
        <w:t>The performance of the system in classifying student strengths and weaknesses was tested through classification performance measures like precision (the ratio of recommended items that were relevant), recall (the ratio of actual weaknesses that were identified correctly), and F1-score (which balances both).Additionally, item-total correlation was used to confirm how well each test item related to the total performance to guarantee the AI-generated classifications represented genuine student ability.</w:t>
      </w:r>
    </w:p>
    <w:p w14:paraId="054E1116">
      <w:pPr>
        <w:pStyle w:val="5"/>
        <w:spacing w:line="480" w:lineRule="auto"/>
        <w:ind w:left="0"/>
        <w:jc w:val="both"/>
      </w:pPr>
    </w:p>
    <w:p w14:paraId="56ACDF3C">
      <w:pPr>
        <w:pStyle w:val="5"/>
        <w:spacing w:line="480" w:lineRule="auto"/>
        <w:ind w:left="0"/>
        <w:jc w:val="both"/>
      </w:pPr>
      <w:r>
        <w:t>How</w:t>
      </w:r>
      <w:r>
        <w:rPr>
          <w:spacing w:val="-1"/>
        </w:rPr>
        <w:t xml:space="preserve"> </w:t>
      </w:r>
      <w:r>
        <w:t>the</w:t>
      </w:r>
      <w:r>
        <w:rPr>
          <w:spacing w:val="-3"/>
        </w:rPr>
        <w:t xml:space="preserve"> </w:t>
      </w:r>
      <w:r>
        <w:t>Data</w:t>
      </w:r>
      <w:r>
        <w:rPr>
          <w:spacing w:val="-1"/>
        </w:rPr>
        <w:t xml:space="preserve"> </w:t>
      </w:r>
      <w:r>
        <w:t>Was</w:t>
      </w:r>
      <w:r>
        <w:rPr>
          <w:spacing w:val="-2"/>
        </w:rPr>
        <w:t xml:space="preserve"> Processed:</w:t>
      </w:r>
    </w:p>
    <w:p w14:paraId="10B8BAA1">
      <w:pPr>
        <w:pStyle w:val="10"/>
        <w:spacing w:before="1" w:line="480" w:lineRule="auto"/>
        <w:ind w:firstLine="720" w:firstLineChars="0"/>
        <w:jc w:val="both"/>
        <w:rPr>
          <w:rFonts w:ascii="Arial" w:hAnsi="Arial" w:cs="Arial"/>
        </w:rPr>
      </w:pPr>
      <w:r>
        <w:rPr>
          <w:rFonts w:hint="default" w:ascii="Arial" w:hAnsi="Arial"/>
          <w:color w:val="auto"/>
        </w:rPr>
        <w:t>All prediction statistics and engagement histories were fetched from the AI model. The accuracy of the machine learning model (i.e., the K-Nearest Neighbors algorithm) was validated via Python with libraries such as Scikit-learn to produce accuracy, precision, recall, and F1-score metrics. Engagement measures like finish rates and session frequency were reported via SPSS to generate usage patterns and associate them with academic performance.</w:t>
      </w:r>
      <w:r>
        <w:rPr>
          <w:rFonts w:hint="default" w:ascii="Arial" w:hAnsi="Arial"/>
          <w:color w:val="auto"/>
        </w:rPr>
        <w:br w:type="textWrapping"/>
      </w:r>
      <w:r>
        <w:rPr>
          <w:rFonts w:ascii="Arial" w:hAnsi="Arial" w:cs="Arial"/>
        </w:rPr>
        <w:t>Problem</w:t>
      </w:r>
      <w:r>
        <w:rPr>
          <w:rFonts w:ascii="Arial" w:hAnsi="Arial" w:cs="Arial"/>
          <w:spacing w:val="-5"/>
        </w:rPr>
        <w:t xml:space="preserve"> </w:t>
      </w:r>
      <w:r>
        <w:rPr>
          <w:rFonts w:ascii="Arial" w:hAnsi="Arial" w:cs="Arial"/>
        </w:rPr>
        <w:t>4:</w:t>
      </w:r>
      <w:r>
        <w:rPr>
          <w:rFonts w:ascii="Arial" w:hAnsi="Arial" w:cs="Arial"/>
          <w:spacing w:val="-1"/>
        </w:rPr>
        <w:t xml:space="preserve"> </w:t>
      </w:r>
      <w:r>
        <w:rPr>
          <w:rFonts w:ascii="Arial" w:hAnsi="Arial" w:cs="Arial"/>
        </w:rPr>
        <w:t>What</w:t>
      </w:r>
      <w:r>
        <w:rPr>
          <w:rFonts w:ascii="Arial" w:hAnsi="Arial" w:cs="Arial"/>
          <w:spacing w:val="-3"/>
        </w:rPr>
        <w:t xml:space="preserve"> </w:t>
      </w:r>
      <w:r>
        <w:rPr>
          <w:rFonts w:ascii="Arial" w:hAnsi="Arial" w:cs="Arial"/>
        </w:rPr>
        <w:t>is</w:t>
      </w:r>
      <w:r>
        <w:rPr>
          <w:rFonts w:ascii="Arial" w:hAnsi="Arial" w:cs="Arial"/>
          <w:spacing w:val="-2"/>
        </w:rPr>
        <w:t xml:space="preserve"> </w:t>
      </w:r>
      <w:r>
        <w:rPr>
          <w:rFonts w:ascii="Arial" w:hAnsi="Arial" w:cs="Arial"/>
        </w:rPr>
        <w:t>the</w:t>
      </w:r>
      <w:r>
        <w:rPr>
          <w:rFonts w:ascii="Arial" w:hAnsi="Arial" w:cs="Arial"/>
          <w:spacing w:val="-2"/>
        </w:rPr>
        <w:t xml:space="preserve"> </w:t>
      </w:r>
      <w:r>
        <w:rPr>
          <w:rFonts w:ascii="Arial" w:hAnsi="Arial" w:cs="Arial"/>
        </w:rPr>
        <w:t>level</w:t>
      </w:r>
      <w:r>
        <w:rPr>
          <w:rFonts w:ascii="Arial" w:hAnsi="Arial" w:cs="Arial"/>
          <w:spacing w:val="-2"/>
        </w:rPr>
        <w:t xml:space="preserve"> </w:t>
      </w:r>
      <w:r>
        <w:rPr>
          <w:rFonts w:ascii="Arial" w:hAnsi="Arial" w:cs="Arial"/>
        </w:rPr>
        <w:t>of acceptance</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in</w:t>
      </w:r>
      <w:r>
        <w:rPr>
          <w:rFonts w:ascii="Arial" w:hAnsi="Arial" w:cs="Arial"/>
          <w:spacing w:val="-1"/>
        </w:rPr>
        <w:t xml:space="preserve"> </w:t>
      </w:r>
      <w:r>
        <w:rPr>
          <w:rFonts w:ascii="Arial" w:hAnsi="Arial" w:cs="Arial"/>
        </w:rPr>
        <w:t>terms</w:t>
      </w:r>
      <w:r>
        <w:rPr>
          <w:rFonts w:ascii="Arial" w:hAnsi="Arial" w:cs="Arial"/>
          <w:spacing w:val="-1"/>
        </w:rPr>
        <w:t xml:space="preserve"> </w:t>
      </w:r>
      <w:r>
        <w:rPr>
          <w:rFonts w:ascii="Arial" w:hAnsi="Arial" w:cs="Arial"/>
          <w:spacing w:val="-5"/>
        </w:rPr>
        <w:t>of:</w:t>
      </w:r>
    </w:p>
    <w:p w14:paraId="54023EFA">
      <w:pPr>
        <w:pStyle w:val="21"/>
        <w:numPr>
          <w:ilvl w:val="1"/>
          <w:numId w:val="12"/>
        </w:numPr>
        <w:tabs>
          <w:tab w:val="left" w:pos="1273"/>
        </w:tabs>
        <w:spacing w:line="480" w:lineRule="auto"/>
        <w:jc w:val="both"/>
        <w:rPr>
          <w:rFonts w:ascii="Arial" w:hAnsi="Arial" w:cs="Arial"/>
          <w:sz w:val="24"/>
          <w:szCs w:val="24"/>
        </w:rPr>
      </w:pPr>
      <w:r>
        <w:rPr>
          <w:rFonts w:ascii="Arial" w:hAnsi="Arial" w:cs="Arial"/>
          <w:sz w:val="24"/>
          <w:szCs w:val="24"/>
        </w:rPr>
        <w:t>Perceived</w:t>
      </w:r>
      <w:r>
        <w:rPr>
          <w:rFonts w:ascii="Arial" w:hAnsi="Arial" w:cs="Arial"/>
          <w:spacing w:val="-3"/>
          <w:sz w:val="24"/>
          <w:szCs w:val="24"/>
        </w:rPr>
        <w:t xml:space="preserve"> </w:t>
      </w:r>
      <w:r>
        <w:rPr>
          <w:rFonts w:ascii="Arial" w:hAnsi="Arial" w:cs="Arial"/>
          <w:sz w:val="24"/>
          <w:szCs w:val="24"/>
        </w:rPr>
        <w:t>ease</w:t>
      </w:r>
      <w:r>
        <w:rPr>
          <w:rFonts w:ascii="Arial" w:hAnsi="Arial" w:cs="Arial"/>
          <w:spacing w:val="-2"/>
          <w:sz w:val="24"/>
          <w:szCs w:val="24"/>
        </w:rPr>
        <w:t xml:space="preserve"> </w:t>
      </w:r>
      <w:r>
        <w:rPr>
          <w:rFonts w:ascii="Arial" w:hAnsi="Arial" w:cs="Arial"/>
          <w:sz w:val="24"/>
          <w:szCs w:val="24"/>
        </w:rPr>
        <w:t>of</w:t>
      </w:r>
      <w:r>
        <w:rPr>
          <w:rFonts w:ascii="Arial" w:hAnsi="Arial" w:cs="Arial"/>
          <w:spacing w:val="-3"/>
          <w:sz w:val="24"/>
          <w:szCs w:val="24"/>
        </w:rPr>
        <w:t xml:space="preserve"> </w:t>
      </w:r>
      <w:r>
        <w:rPr>
          <w:rFonts w:ascii="Arial" w:hAnsi="Arial" w:cs="Arial"/>
          <w:spacing w:val="-4"/>
          <w:sz w:val="24"/>
          <w:szCs w:val="24"/>
        </w:rPr>
        <w:t>use.</w:t>
      </w:r>
    </w:p>
    <w:p w14:paraId="24D03096">
      <w:pPr>
        <w:pStyle w:val="21"/>
        <w:numPr>
          <w:ilvl w:val="1"/>
          <w:numId w:val="12"/>
        </w:numPr>
        <w:tabs>
          <w:tab w:val="left" w:pos="1273"/>
        </w:tabs>
        <w:spacing w:line="480" w:lineRule="auto"/>
        <w:rPr>
          <w:rFonts w:ascii="Arial" w:hAnsi="Arial" w:cs="Arial"/>
          <w:sz w:val="24"/>
          <w:szCs w:val="24"/>
        </w:rPr>
      </w:pPr>
      <w:r>
        <w:rPr>
          <w:rFonts w:ascii="Arial" w:hAnsi="Arial" w:cs="Arial"/>
          <w:sz w:val="24"/>
          <w:szCs w:val="24"/>
        </w:rPr>
        <w:t>Perceived</w:t>
      </w:r>
      <w:r>
        <w:rPr>
          <w:rFonts w:ascii="Arial" w:hAnsi="Arial" w:cs="Arial"/>
          <w:spacing w:val="-5"/>
          <w:sz w:val="24"/>
          <w:szCs w:val="24"/>
        </w:rPr>
        <w:t xml:space="preserve"> </w:t>
      </w:r>
      <w:r>
        <w:rPr>
          <w:rFonts w:ascii="Arial" w:hAnsi="Arial" w:cs="Arial"/>
          <w:spacing w:val="-2"/>
          <w:sz w:val="24"/>
          <w:szCs w:val="24"/>
        </w:rPr>
        <w:t>usefulness.</w:t>
      </w:r>
    </w:p>
    <w:p w14:paraId="1BED433D">
      <w:pPr>
        <w:pStyle w:val="5"/>
        <w:spacing w:before="182" w:line="480" w:lineRule="auto"/>
        <w:ind w:left="0"/>
        <w:jc w:val="both"/>
      </w:pPr>
      <w:r>
        <w:t>Descriptive</w:t>
      </w:r>
      <w:r>
        <w:rPr>
          <w:spacing w:val="-7"/>
        </w:rPr>
        <w:t xml:space="preserve"> </w:t>
      </w:r>
      <w:r>
        <w:t>Statistics</w:t>
      </w:r>
      <w:r>
        <w:rPr>
          <w:spacing w:val="-6"/>
        </w:rPr>
        <w:t xml:space="preserve"> </w:t>
      </w:r>
      <w:r>
        <w:t>(Mean,</w:t>
      </w:r>
      <w:r>
        <w:rPr>
          <w:spacing w:val="-4"/>
        </w:rPr>
        <w:t xml:space="preserve"> </w:t>
      </w:r>
      <w:r>
        <w:t>Frequency,</w:t>
      </w:r>
      <w:r>
        <w:rPr>
          <w:spacing w:val="-2"/>
        </w:rPr>
        <w:t xml:space="preserve"> </w:t>
      </w:r>
      <w:r>
        <w:t>Percentage)</w:t>
      </w:r>
      <w:r>
        <w:rPr>
          <w:spacing w:val="-8"/>
        </w:rPr>
        <w:t xml:space="preserve"> </w:t>
      </w:r>
      <w:r>
        <w:t>+</w:t>
      </w:r>
      <w:r>
        <w:rPr>
          <w:spacing w:val="-6"/>
        </w:rPr>
        <w:t xml:space="preserve"> </w:t>
      </w:r>
      <w:r>
        <w:t>Cronbach’s</w:t>
      </w:r>
      <w:r>
        <w:rPr>
          <w:spacing w:val="-6"/>
        </w:rPr>
        <w:t xml:space="preserve"> </w:t>
      </w:r>
      <w:r>
        <w:rPr>
          <w:spacing w:val="-2"/>
        </w:rPr>
        <w:t>Alpha</w:t>
      </w:r>
    </w:p>
    <w:p w14:paraId="66E82C86">
      <w:pPr>
        <w:pStyle w:val="10"/>
        <w:spacing w:line="480" w:lineRule="auto"/>
        <w:ind w:firstLine="720"/>
        <w:jc w:val="both"/>
        <w:rPr>
          <w:rFonts w:ascii="Arial" w:hAnsi="Arial" w:cs="Arial"/>
        </w:rPr>
      </w:pPr>
      <w:r>
        <w:rPr>
          <w:rFonts w:ascii="Arial" w:hAnsi="Arial" w:cs="Arial"/>
          <w:color w:val="auto"/>
        </w:rPr>
        <w:t xml:space="preserve">Students rated how easy it was to navigate and interact with the AI system using a 5-point Likert scale. </w:t>
      </w:r>
      <w:r>
        <w:rPr>
          <w:rFonts w:ascii="Arial" w:hAnsi="Arial" w:cs="Arial"/>
          <w:b/>
          <w:color w:val="auto"/>
        </w:rPr>
        <w:t xml:space="preserve">Mean scores </w:t>
      </w:r>
      <w:r>
        <w:rPr>
          <w:rFonts w:ascii="Arial" w:hAnsi="Arial" w:cs="Arial"/>
          <w:color w:val="auto"/>
        </w:rPr>
        <w:t xml:space="preserve">provided an overall view of their responses, while </w:t>
      </w:r>
      <w:r>
        <w:rPr>
          <w:rFonts w:ascii="Arial" w:hAnsi="Arial" w:cs="Arial"/>
          <w:b/>
          <w:color w:val="auto"/>
        </w:rPr>
        <w:t xml:space="preserve">frequency and percentage </w:t>
      </w:r>
      <w:r>
        <w:rPr>
          <w:rFonts w:ascii="Arial" w:hAnsi="Arial" w:cs="Arial"/>
          <w:color w:val="auto"/>
        </w:rPr>
        <w:t xml:space="preserve">helped identify how many students agreed or disagreed with each item. </w:t>
      </w:r>
      <w:r>
        <w:rPr>
          <w:rFonts w:ascii="Arial" w:hAnsi="Arial" w:cs="Arial"/>
        </w:rPr>
        <w:t xml:space="preserve">To ensure that the items used to measure this variable were consistent and reliable, </w:t>
      </w:r>
      <w:r>
        <w:rPr>
          <w:rFonts w:ascii="Arial" w:hAnsi="Arial" w:cs="Arial"/>
          <w:b/>
        </w:rPr>
        <w:t xml:space="preserve">Cronbach’s Alpha </w:t>
      </w:r>
      <w:r>
        <w:rPr>
          <w:rFonts w:ascii="Arial" w:hAnsi="Arial" w:cs="Arial"/>
        </w:rPr>
        <w:t>was used, with a reliability coefficient of 0.70 or higher considered acceptable (Pallant, 2020).</w:t>
      </w:r>
    </w:p>
    <w:p w14:paraId="0A69F7C4">
      <w:pPr>
        <w:pStyle w:val="5"/>
        <w:spacing w:line="480" w:lineRule="auto"/>
        <w:ind w:left="0"/>
        <w:jc w:val="both"/>
      </w:pPr>
    </w:p>
    <w:p w14:paraId="02C7F700">
      <w:pPr>
        <w:pStyle w:val="5"/>
        <w:spacing w:line="480" w:lineRule="auto"/>
        <w:ind w:left="0"/>
        <w:jc w:val="both"/>
      </w:pPr>
      <w:r>
        <w:t>Descriptive</w:t>
      </w:r>
      <w:r>
        <w:rPr>
          <w:spacing w:val="-7"/>
        </w:rPr>
        <w:t xml:space="preserve"> </w:t>
      </w:r>
      <w:r>
        <w:t>Statistics</w:t>
      </w:r>
      <w:r>
        <w:rPr>
          <w:spacing w:val="-6"/>
        </w:rPr>
        <w:t xml:space="preserve"> </w:t>
      </w:r>
      <w:r>
        <w:t>(Mean,</w:t>
      </w:r>
      <w:r>
        <w:rPr>
          <w:spacing w:val="-4"/>
        </w:rPr>
        <w:t xml:space="preserve"> </w:t>
      </w:r>
      <w:r>
        <w:t>Frequency,</w:t>
      </w:r>
      <w:r>
        <w:rPr>
          <w:spacing w:val="-2"/>
        </w:rPr>
        <w:t xml:space="preserve"> </w:t>
      </w:r>
      <w:r>
        <w:t>Percentage)</w:t>
      </w:r>
      <w:r>
        <w:rPr>
          <w:spacing w:val="-8"/>
        </w:rPr>
        <w:t xml:space="preserve"> </w:t>
      </w:r>
      <w:r>
        <w:t>+</w:t>
      </w:r>
      <w:r>
        <w:rPr>
          <w:spacing w:val="-6"/>
        </w:rPr>
        <w:t xml:space="preserve"> </w:t>
      </w:r>
      <w:r>
        <w:t>Cronbach’s</w:t>
      </w:r>
      <w:r>
        <w:rPr>
          <w:spacing w:val="-6"/>
        </w:rPr>
        <w:t xml:space="preserve"> </w:t>
      </w:r>
      <w:r>
        <w:rPr>
          <w:spacing w:val="-2"/>
        </w:rPr>
        <w:t>Alpha</w:t>
      </w:r>
    </w:p>
    <w:p w14:paraId="59DCCBBF">
      <w:pPr>
        <w:pStyle w:val="10"/>
        <w:spacing w:line="480" w:lineRule="auto"/>
        <w:ind w:firstLine="720"/>
        <w:jc w:val="both"/>
        <w:rPr>
          <w:rFonts w:ascii="Arial" w:hAnsi="Arial" w:cs="Arial"/>
        </w:rPr>
      </w:pPr>
      <w:r>
        <w:rPr>
          <w:rFonts w:hint="default" w:ascii="Arial" w:hAnsi="Arial"/>
          <w:color w:val="auto"/>
        </w:rPr>
        <w:t>This section of the survey asked students how useful they thought the system was in aiding their learning and enhancing their NAT preparedness. The same statistical measures were used—mean, frequency, and percentage—to analyze student feedback</w:t>
      </w:r>
      <w:r>
        <w:rPr>
          <w:rFonts w:ascii="Arial" w:hAnsi="Arial" w:cs="Arial"/>
          <w:color w:val="auto"/>
        </w:rPr>
        <w:t>, w</w:t>
      </w:r>
      <w:r>
        <w:rPr>
          <w:rFonts w:ascii="Arial" w:hAnsi="Arial" w:cs="Arial"/>
        </w:rPr>
        <w:t>hile Cronbach’s Alpha ensured internal consistency across the related survey items. These tools helped determine whether students viewed the system as a valuable tool in their academic preparation (Davis, 1989; Creswell &amp; Creswell, 2018)</w:t>
      </w:r>
      <w:bookmarkStart w:id="21" w:name="How_the_Data_Was_Processed:"/>
      <w:bookmarkEnd w:id="21"/>
    </w:p>
    <w:p w14:paraId="21E20FDE">
      <w:pPr>
        <w:pStyle w:val="5"/>
        <w:spacing w:before="81" w:line="480" w:lineRule="auto"/>
        <w:ind w:left="0"/>
        <w:jc w:val="both"/>
      </w:pPr>
    </w:p>
    <w:p w14:paraId="5E6FBCFB">
      <w:pPr>
        <w:pStyle w:val="5"/>
        <w:spacing w:before="81" w:line="480" w:lineRule="auto"/>
        <w:ind w:left="0"/>
        <w:jc w:val="both"/>
      </w:pPr>
      <w:r>
        <w:t>How</w:t>
      </w:r>
      <w:r>
        <w:rPr>
          <w:spacing w:val="-1"/>
        </w:rPr>
        <w:t xml:space="preserve"> </w:t>
      </w:r>
      <w:r>
        <w:t>the</w:t>
      </w:r>
      <w:r>
        <w:rPr>
          <w:spacing w:val="-3"/>
        </w:rPr>
        <w:t xml:space="preserve"> </w:t>
      </w:r>
      <w:r>
        <w:t>Data</w:t>
      </w:r>
      <w:r>
        <w:rPr>
          <w:spacing w:val="-1"/>
        </w:rPr>
        <w:t xml:space="preserve"> </w:t>
      </w:r>
      <w:r>
        <w:t>Was</w:t>
      </w:r>
      <w:r>
        <w:rPr>
          <w:spacing w:val="-2"/>
        </w:rPr>
        <w:t xml:space="preserve"> Processed:</w:t>
      </w:r>
    </w:p>
    <w:p w14:paraId="531D6DDC">
      <w:pPr>
        <w:pStyle w:val="10"/>
        <w:spacing w:line="480" w:lineRule="auto"/>
        <w:jc w:val="both"/>
        <w:rPr>
          <w:rFonts w:hint="default" w:ascii="Arial" w:hAnsi="Arial"/>
        </w:rPr>
      </w:pPr>
    </w:p>
    <w:p w14:paraId="3BE4373B">
      <w:pPr>
        <w:pStyle w:val="10"/>
        <w:spacing w:line="480" w:lineRule="auto"/>
        <w:ind w:firstLine="720" w:firstLineChars="0"/>
        <w:jc w:val="both"/>
        <w:rPr>
          <w:rFonts w:eastAsia="Arial MT"/>
          <w:b w:val="0"/>
          <w:bCs w:val="0"/>
        </w:rPr>
      </w:pPr>
      <w:r>
        <w:rPr>
          <w:rFonts w:hint="default" w:ascii="Arial" w:hAnsi="Arial"/>
          <w:color w:val="auto"/>
        </w:rPr>
        <w:t>All the survey answers were translated into SPSS, where descriptive statistics were employed to calculate the average scores and response patterns per question on ease of use and usefulness. Cronbach's Alpha was also computed in SPSS to determine the reliability of the survey constructs. This method guaranteed that the results were both statistically valid and indicative of the students' real-life experiences with the system.</w:t>
      </w:r>
    </w:p>
    <w:p w14:paraId="70045C6E">
      <w:pPr>
        <w:rPr>
          <w:rFonts w:hint="default"/>
          <w:lang w:val="en-SG"/>
        </w:rPr>
      </w:pPr>
    </w:p>
    <w:p w14:paraId="42F5F92B">
      <w:pPr>
        <w:rPr>
          <w:rFonts w:hint="default"/>
          <w:lang w:val="en-SG"/>
        </w:rPr>
      </w:pPr>
    </w:p>
    <w:p w14:paraId="3BECC9CC">
      <w:pPr>
        <w:pStyle w:val="10"/>
        <w:spacing w:line="480" w:lineRule="auto"/>
        <w:jc w:val="both"/>
        <w:rPr>
          <w:rFonts w:hint="default" w:ascii="Arial" w:hAnsi="Arial"/>
          <w:b/>
          <w:bCs/>
          <w:color w:val="auto"/>
        </w:rPr>
      </w:pPr>
      <w:r>
        <w:rPr>
          <w:rFonts w:hint="default" w:ascii="Arial" w:hAnsi="Arial"/>
          <w:b/>
          <w:bCs/>
          <w:color w:val="auto"/>
        </w:rPr>
        <w:t>Data Interpretation</w:t>
      </w:r>
    </w:p>
    <w:p w14:paraId="50CC2C27">
      <w:pPr>
        <w:pStyle w:val="10"/>
        <w:spacing w:line="480" w:lineRule="auto"/>
        <w:jc w:val="both"/>
        <w:rPr>
          <w:rFonts w:hint="default" w:ascii="Arial" w:hAnsi="Arial"/>
          <w:b/>
          <w:bCs/>
          <w:color w:val="auto"/>
        </w:rPr>
      </w:pPr>
      <w:r>
        <w:rPr>
          <w:rFonts w:hint="default" w:ascii="Arial" w:hAnsi="Arial"/>
          <w:b/>
          <w:bCs/>
          <w:color w:val="auto"/>
        </w:rPr>
        <w:t>a. Data Interpretation Strategy</w:t>
      </w:r>
    </w:p>
    <w:p w14:paraId="72101025">
      <w:pPr>
        <w:pStyle w:val="10"/>
        <w:spacing w:line="480" w:lineRule="auto"/>
        <w:ind w:firstLine="720" w:firstLineChars="0"/>
        <w:jc w:val="both"/>
        <w:rPr>
          <w:rFonts w:hint="default" w:ascii="Arial" w:hAnsi="Arial"/>
          <w:color w:val="auto"/>
        </w:rPr>
      </w:pPr>
      <w:r>
        <w:rPr>
          <w:rFonts w:hint="default" w:ascii="Arial" w:hAnsi="Arial"/>
          <w:color w:val="auto"/>
        </w:rPr>
        <w:t>This study used both descriptive and predictive methods to interpret the data. Descriptive statistics were used to summarize students’ survey responses, such as how they rated the system’s usefulness and ease of use. These included tools like mean, frequency, and standard deviation to describe general patterns and trends.</w:t>
      </w:r>
    </w:p>
    <w:p w14:paraId="03B37080">
      <w:pPr>
        <w:pStyle w:val="10"/>
        <w:spacing w:line="480" w:lineRule="auto"/>
        <w:ind w:firstLine="720" w:firstLineChars="0"/>
        <w:jc w:val="both"/>
        <w:rPr>
          <w:rFonts w:hint="default" w:ascii="Arial" w:hAnsi="Arial"/>
          <w:color w:val="auto"/>
        </w:rPr>
      </w:pPr>
      <w:r>
        <w:rPr>
          <w:rFonts w:hint="default" w:ascii="Arial" w:hAnsi="Arial"/>
          <w:color w:val="auto"/>
        </w:rPr>
        <w:t>For the predictive part, the study used the K-Nearest Neighbors (KNN) algorithm to classify students into three readiness levels: Ready, Moderately Ready, and Not Ready. Instead of only summarizing the data, this predictive strategy allowed the researchers to use system data (like quiz scores and topic completion) to predict how prepared a student was for the National Achievement Test (NAT).</w:t>
      </w:r>
    </w:p>
    <w:p w14:paraId="7B512D30">
      <w:pPr>
        <w:pStyle w:val="10"/>
        <w:spacing w:line="480" w:lineRule="auto"/>
        <w:jc w:val="both"/>
        <w:rPr>
          <w:rFonts w:hint="default" w:ascii="Arial" w:hAnsi="Arial"/>
          <w:b/>
          <w:bCs/>
          <w:color w:val="auto"/>
        </w:rPr>
      </w:pPr>
      <w:r>
        <w:rPr>
          <w:rFonts w:hint="default" w:ascii="Arial" w:hAnsi="Arial"/>
          <w:b/>
          <w:bCs/>
          <w:color w:val="auto"/>
        </w:rPr>
        <w:t>b. Software or Tools for Data Interpretation</w:t>
      </w:r>
    </w:p>
    <w:p w14:paraId="3D4E3D67">
      <w:pPr>
        <w:pStyle w:val="10"/>
        <w:spacing w:line="480" w:lineRule="auto"/>
        <w:jc w:val="both"/>
        <w:rPr>
          <w:rFonts w:hint="default" w:ascii="Arial" w:hAnsi="Arial"/>
          <w:color w:val="auto"/>
        </w:rPr>
      </w:pPr>
      <w:r>
        <w:rPr>
          <w:rFonts w:hint="default" w:ascii="Arial" w:hAnsi="Arial"/>
          <w:color w:val="auto"/>
        </w:rPr>
        <w:t>Two main tools were used in analyzing the data:</w:t>
      </w:r>
    </w:p>
    <w:p w14:paraId="06F11513">
      <w:pPr>
        <w:pStyle w:val="10"/>
        <w:numPr>
          <w:ilvl w:val="0"/>
          <w:numId w:val="13"/>
        </w:numPr>
        <w:spacing w:line="480" w:lineRule="auto"/>
        <w:ind w:left="840" w:leftChars="0"/>
        <w:jc w:val="both"/>
        <w:rPr>
          <w:rFonts w:hint="default" w:ascii="Arial" w:hAnsi="Arial"/>
          <w:color w:val="auto"/>
        </w:rPr>
      </w:pPr>
      <w:r>
        <w:rPr>
          <w:rFonts w:hint="default" w:ascii="Arial" w:hAnsi="Arial"/>
          <w:color w:val="auto"/>
        </w:rPr>
        <w:t>SPSS was used to analyze survey data from students. It helped calculate average scores, percentages, and check how consistent the answers were using Cronbach’s Alpha (a measure of reliability).</w:t>
      </w:r>
    </w:p>
    <w:p w14:paraId="6EE108CE">
      <w:pPr>
        <w:pStyle w:val="10"/>
        <w:numPr>
          <w:ilvl w:val="0"/>
          <w:numId w:val="13"/>
        </w:numPr>
        <w:spacing w:line="480" w:lineRule="auto"/>
        <w:ind w:left="840" w:leftChars="0" w:firstLine="0" w:firstLineChars="0"/>
        <w:jc w:val="both"/>
        <w:rPr>
          <w:rFonts w:hint="default" w:ascii="Arial" w:hAnsi="Arial"/>
          <w:color w:val="auto"/>
        </w:rPr>
      </w:pPr>
      <w:r>
        <w:rPr>
          <w:rFonts w:hint="default" w:ascii="Arial" w:hAnsi="Arial"/>
          <w:color w:val="auto"/>
        </w:rPr>
        <w:t>Python (Scikit-learn) was used for analyzing performance data from the AI system. It measured how accurate the KNN algorithm was by using:</w:t>
      </w:r>
    </w:p>
    <w:p w14:paraId="0443C47F">
      <w:pPr>
        <w:pStyle w:val="10"/>
        <w:numPr>
          <w:ilvl w:val="0"/>
          <w:numId w:val="14"/>
        </w:numPr>
        <w:tabs>
          <w:tab w:val="clear" w:pos="420"/>
        </w:tabs>
        <w:spacing w:line="480" w:lineRule="auto"/>
        <w:ind w:left="420" w:leftChars="0" w:hanging="420" w:firstLineChars="0"/>
        <w:jc w:val="both"/>
        <w:rPr>
          <w:rFonts w:hint="default" w:ascii="Arial" w:hAnsi="Arial"/>
          <w:color w:val="auto"/>
        </w:rPr>
      </w:pPr>
      <w:r>
        <w:rPr>
          <w:rFonts w:hint="default" w:ascii="Arial" w:hAnsi="Arial"/>
          <w:color w:val="auto"/>
        </w:rPr>
        <w:t>Accuracy – how many correct predictions the system made.</w:t>
      </w:r>
    </w:p>
    <w:p w14:paraId="67F08FAD">
      <w:pPr>
        <w:pStyle w:val="10"/>
        <w:numPr>
          <w:ilvl w:val="0"/>
          <w:numId w:val="14"/>
        </w:numPr>
        <w:tabs>
          <w:tab w:val="clear" w:pos="420"/>
        </w:tabs>
        <w:spacing w:line="480" w:lineRule="auto"/>
        <w:ind w:left="420" w:leftChars="0" w:hanging="420" w:firstLineChars="0"/>
        <w:jc w:val="both"/>
        <w:rPr>
          <w:rFonts w:hint="default" w:ascii="Arial" w:hAnsi="Arial"/>
          <w:color w:val="auto"/>
        </w:rPr>
      </w:pPr>
      <w:r>
        <w:rPr>
          <w:rFonts w:hint="default" w:ascii="Arial" w:hAnsi="Arial"/>
          <w:color w:val="auto"/>
        </w:rPr>
        <w:t>Recall – how well the system identified students who were truly “Not Ready.”</w:t>
      </w:r>
    </w:p>
    <w:p w14:paraId="01CAD979">
      <w:pPr>
        <w:pStyle w:val="10"/>
        <w:numPr>
          <w:ilvl w:val="0"/>
          <w:numId w:val="14"/>
        </w:numPr>
        <w:spacing w:line="480" w:lineRule="auto"/>
        <w:ind w:left="420" w:leftChars="0" w:hanging="420" w:firstLineChars="0"/>
        <w:jc w:val="both"/>
        <w:rPr>
          <w:rFonts w:hint="default" w:ascii="Arial" w:hAnsi="Arial"/>
          <w:color w:val="auto"/>
        </w:rPr>
      </w:pPr>
      <w:r>
        <w:rPr>
          <w:rFonts w:hint="default" w:ascii="Arial" w:hAnsi="Arial"/>
          <w:color w:val="auto"/>
        </w:rPr>
        <w:t>F1-Score – a score that balances both precision and recall to give a better idea of overall performance.</w:t>
      </w:r>
    </w:p>
    <w:p w14:paraId="3996FC6D">
      <w:pPr>
        <w:pStyle w:val="10"/>
        <w:spacing w:line="480" w:lineRule="auto"/>
        <w:ind w:firstLine="720" w:firstLineChars="0"/>
        <w:jc w:val="both"/>
        <w:rPr>
          <w:rFonts w:hint="default" w:ascii="Arial" w:hAnsi="Arial"/>
          <w:color w:val="auto"/>
        </w:rPr>
      </w:pPr>
      <w:r>
        <w:rPr>
          <w:rFonts w:hint="default" w:ascii="Arial" w:hAnsi="Arial"/>
          <w:color w:val="auto"/>
        </w:rPr>
        <w:t>These tools helped analyze both how students experienced the system and how well the system predicted their readiness.</w:t>
      </w:r>
    </w:p>
    <w:p w14:paraId="3372F9EC">
      <w:pPr>
        <w:rPr>
          <w:rFonts w:hint="default"/>
          <w:lang w:val="en-SG"/>
        </w:rPr>
      </w:pPr>
      <w:r>
        <w:rPr>
          <w:rFonts w:hint="default"/>
          <w:lang w:val="en-SG"/>
        </w:rPr>
        <w:br w:type="page"/>
      </w:r>
    </w:p>
    <w:p w14:paraId="683A404B">
      <w:pPr>
        <w:pStyle w:val="4"/>
        <w:spacing w:line="468" w:lineRule="auto"/>
        <w:ind w:right="0" w:firstLine="904"/>
      </w:pPr>
      <w:r>
        <w:t xml:space="preserve">CHAPTER IV </w:t>
      </w:r>
    </w:p>
    <w:p w14:paraId="444075E6">
      <w:pPr>
        <w:pStyle w:val="4"/>
        <w:spacing w:line="468" w:lineRule="auto"/>
        <w:ind w:right="0" w:firstLine="904"/>
      </w:pPr>
      <w:r>
        <w:t>RESULTS</w:t>
      </w:r>
      <w:r>
        <w:rPr>
          <w:spacing w:val="-17"/>
        </w:rPr>
        <w:t xml:space="preserve"> </w:t>
      </w:r>
      <w:r>
        <w:t>AND</w:t>
      </w:r>
      <w:r>
        <w:rPr>
          <w:spacing w:val="-17"/>
        </w:rPr>
        <w:t xml:space="preserve"> </w:t>
      </w:r>
      <w:r>
        <w:t>DISCUSSION</w:t>
      </w:r>
    </w:p>
    <w:p w14:paraId="39AF24C0">
      <w:pPr>
        <w:pStyle w:val="5"/>
        <w:spacing w:before="253"/>
        <w:ind w:left="0"/>
        <w:rPr>
          <w:spacing w:val="-2"/>
        </w:rPr>
      </w:pPr>
      <w:r>
        <w:t>Results</w:t>
      </w:r>
      <w:r>
        <w:rPr>
          <w:spacing w:val="-4"/>
        </w:rPr>
        <w:t xml:space="preserve"> </w:t>
      </w:r>
      <w:r>
        <w:t>and</w:t>
      </w:r>
      <w:r>
        <w:rPr>
          <w:spacing w:val="-4"/>
        </w:rPr>
        <w:t xml:space="preserve"> </w:t>
      </w:r>
      <w:r>
        <w:rPr>
          <w:spacing w:val="-2"/>
        </w:rPr>
        <w:t>Discussion</w:t>
      </w:r>
    </w:p>
    <w:p w14:paraId="6CB19165">
      <w:pPr>
        <w:pStyle w:val="5"/>
        <w:spacing w:before="137"/>
        <w:ind w:left="0"/>
        <w:rPr>
          <w:rFonts w:hint="default" w:ascii="Arial" w:hAnsi="Arial" w:eastAsia="SimSun" w:cs="Arial"/>
          <w:b/>
          <w:bCs/>
          <w:sz w:val="24"/>
          <w:szCs w:val="24"/>
        </w:rPr>
      </w:pPr>
      <w:r>
        <w:rPr>
          <w:spacing w:val="-2"/>
        </w:rPr>
        <w:t>Results:</w:t>
      </w:r>
    </w:p>
    <w:p w14:paraId="59C49DF7">
      <w:pPr>
        <w:widowControl/>
        <w:autoSpaceDE/>
        <w:autoSpaceDN/>
        <w:spacing w:after="200" w:line="276" w:lineRule="auto"/>
        <w:rPr>
          <w:rFonts w:hint="default" w:ascii="Arial" w:hAnsi="Arial" w:eastAsia="SimSun" w:cs="Arial"/>
          <w:sz w:val="24"/>
          <w:szCs w:val="24"/>
          <w:lang w:val="en-SG"/>
        </w:rPr>
      </w:pPr>
      <w:r>
        <w:rPr>
          <w:rFonts w:hint="default" w:ascii="Arial" w:hAnsi="Arial" w:eastAsia="SimSun" w:cs="Arial"/>
          <w:b/>
          <w:bCs/>
          <w:sz w:val="24"/>
          <w:szCs w:val="24"/>
        </w:rPr>
        <w:t>Table 1</w:t>
      </w:r>
      <w:r>
        <w:rPr>
          <w:rFonts w:hint="default" w:ascii="Arial" w:hAnsi="Arial" w:eastAsia="SimSun" w:cs="Arial"/>
          <w:sz w:val="24"/>
          <w:szCs w:val="24"/>
        </w:rPr>
        <w:br w:type="textWrapping"/>
      </w:r>
      <w:r>
        <w:rPr>
          <w:rFonts w:hint="default" w:ascii="Arial" w:hAnsi="Arial" w:eastAsia="SimSun" w:cs="Arial"/>
          <w:i/>
          <w:iCs/>
          <w:sz w:val="24"/>
          <w:szCs w:val="24"/>
        </w:rPr>
        <w:t>Demographic and Access Information of Respondents</w:t>
      </w:r>
      <w:r>
        <w:rPr>
          <w:rFonts w:hint="default" w:ascii="Arial" w:hAnsi="Arial" w:eastAsia="SimSun" w:cs="Arial"/>
          <w:i/>
          <w:iCs/>
          <w:sz w:val="24"/>
          <w:szCs w:val="24"/>
          <w:lang w:val="en-SG"/>
        </w:rPr>
        <w:t>.</w:t>
      </w:r>
    </w:p>
    <w:tbl>
      <w:tblPr>
        <w:tblStyle w:val="8"/>
        <w:tblpPr w:leftFromText="180" w:rightFromText="180" w:vertAnchor="text" w:horzAnchor="page" w:tblpX="1820" w:tblpY="36"/>
        <w:tblOverlap w:val="never"/>
        <w:tblW w:w="9737"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47"/>
        <w:gridCol w:w="2585"/>
        <w:gridCol w:w="1778"/>
        <w:gridCol w:w="2027"/>
      </w:tblGrid>
      <w:tr w14:paraId="5E2EC6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3" w:hRule="atLeast"/>
          <w:tblHeader/>
          <w:tblCellSpacing w:w="15" w:type="dxa"/>
        </w:trPr>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7B46674A">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Question</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7A7CE5DB">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Response Options</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0A323D58">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Frequency (f)</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60DEAC4D">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Percentage (%)</w:t>
            </w:r>
          </w:p>
        </w:tc>
      </w:tr>
      <w:tr w14:paraId="2F5E06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31D8BD4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Gender</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47A88CB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Male</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5EA2B939">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18</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0EA46E4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30</w:t>
            </w:r>
            <w:r>
              <w:rPr>
                <w:rFonts w:hint="default" w:ascii="Arial" w:hAnsi="Arial" w:eastAsia="SimSun" w:cs="Arial"/>
                <w:color w:val="000000"/>
                <w:kern w:val="0"/>
                <w:sz w:val="24"/>
                <w:szCs w:val="24"/>
                <w:lang w:val="en-US" w:eastAsia="zh-CN" w:bidi="ar"/>
              </w:rPr>
              <w:t>%</w:t>
            </w:r>
          </w:p>
        </w:tc>
      </w:tr>
      <w:tr w14:paraId="535B0C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1061ADA">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82BBC2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Female</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8DC330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42</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7CFC175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70</w:t>
            </w:r>
            <w:r>
              <w:rPr>
                <w:rFonts w:hint="default" w:ascii="Arial" w:hAnsi="Arial" w:eastAsia="SimSun" w:cs="Arial"/>
                <w:color w:val="000000"/>
                <w:kern w:val="0"/>
                <w:sz w:val="24"/>
                <w:szCs w:val="24"/>
                <w:lang w:val="en-US" w:eastAsia="zh-CN" w:bidi="ar"/>
              </w:rPr>
              <w:t>%</w:t>
            </w:r>
          </w:p>
        </w:tc>
      </w:tr>
      <w:tr w14:paraId="33A34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44AF09E5">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982B02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Prefer not to disclose</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13A16A7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0</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55B5D02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0%</w:t>
            </w:r>
          </w:p>
        </w:tc>
      </w:tr>
      <w:tr w14:paraId="681B8B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4BE113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Strand</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72792BE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GAS</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7CEC93C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15</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29479D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25%</w:t>
            </w:r>
          </w:p>
        </w:tc>
      </w:tr>
      <w:tr w14:paraId="630E50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6FE9F0B">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8ADE9EB">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ABM</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10EADA6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17</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1D058FD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2</w:t>
            </w:r>
            <w:r>
              <w:rPr>
                <w:rFonts w:hint="default" w:ascii="Arial" w:hAnsi="Arial" w:eastAsia="SimSun" w:cs="Arial"/>
                <w:color w:val="000000"/>
                <w:kern w:val="0"/>
                <w:sz w:val="24"/>
                <w:szCs w:val="24"/>
                <w:lang w:val="en-SG" w:eastAsia="zh-CN" w:bidi="ar"/>
              </w:rPr>
              <w:t>8</w:t>
            </w:r>
            <w:r>
              <w:rPr>
                <w:rFonts w:hint="default" w:ascii="Arial" w:hAnsi="Arial" w:eastAsia="SimSun" w:cs="Arial"/>
                <w:color w:val="000000"/>
                <w:kern w:val="0"/>
                <w:sz w:val="24"/>
                <w:szCs w:val="24"/>
                <w:lang w:val="en-US" w:eastAsia="zh-CN" w:bidi="ar"/>
              </w:rPr>
              <w:t>%</w:t>
            </w:r>
          </w:p>
        </w:tc>
      </w:tr>
      <w:tr w14:paraId="4E7ABD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DCAA88D">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543553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HUMSS</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091FAC4">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15</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62C66C3">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25</w:t>
            </w:r>
            <w:r>
              <w:rPr>
                <w:rFonts w:hint="default" w:ascii="Arial" w:hAnsi="Arial" w:eastAsia="SimSun" w:cs="Arial"/>
                <w:color w:val="000000"/>
                <w:kern w:val="0"/>
                <w:sz w:val="24"/>
                <w:szCs w:val="24"/>
                <w:lang w:val="en-US" w:eastAsia="zh-CN" w:bidi="ar"/>
              </w:rPr>
              <w:t>%</w:t>
            </w:r>
          </w:p>
        </w:tc>
      </w:tr>
      <w:tr w14:paraId="7E4BB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59B2044D">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F8B352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PROG</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6CF6BD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11</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42E755B">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25%</w:t>
            </w:r>
          </w:p>
        </w:tc>
      </w:tr>
      <w:tr w14:paraId="378D3C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638CF6A">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339857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CSS</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5D87E04">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7F8A5BF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w:t>
            </w:r>
            <w:r>
              <w:rPr>
                <w:rFonts w:hint="default" w:ascii="Arial" w:hAnsi="Arial" w:eastAsia="SimSun" w:cs="Arial"/>
                <w:color w:val="000000"/>
                <w:kern w:val="0"/>
                <w:sz w:val="24"/>
                <w:szCs w:val="24"/>
                <w:lang w:val="en-US" w:eastAsia="zh-CN" w:bidi="ar"/>
              </w:rPr>
              <w:t>%</w:t>
            </w:r>
          </w:p>
        </w:tc>
      </w:tr>
      <w:tr w14:paraId="1B61E2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35"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31FD2D0">
            <w:pPr>
              <w:keepNext w:val="0"/>
              <w:keepLines w:val="0"/>
              <w:widowControl/>
              <w:suppressLineNumbers w:val="0"/>
              <w:autoSpaceDE/>
              <w:autoSpaceDN/>
              <w:spacing w:after="200" w:line="276" w:lineRule="auto"/>
              <w:jc w:val="center"/>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Access to Review Materials</w:t>
            </w:r>
          </w:p>
          <w:p w14:paraId="49B0F743">
            <w:pPr>
              <w:keepNext w:val="0"/>
              <w:keepLines w:val="0"/>
              <w:widowControl/>
              <w:suppressLineNumbers w:val="0"/>
              <w:autoSpaceDE/>
              <w:autoSpaceDN/>
              <w:spacing w:after="200" w:line="276" w:lineRule="auto"/>
              <w:jc w:val="center"/>
              <w:rPr>
                <w:rFonts w:hint="default" w:ascii="Arial" w:hAnsi="Arial" w:eastAsia="SimSun" w:cs="Arial"/>
                <w:color w:val="000000"/>
                <w:kern w:val="0"/>
                <w:sz w:val="24"/>
                <w:szCs w:val="24"/>
                <w:lang w:val="en-SG" w:eastAsia="zh-CN" w:bidi="ar"/>
              </w:rPr>
            </w:pPr>
            <w:r>
              <w:rPr>
                <w:rFonts w:hint="default" w:ascii="Arial" w:hAnsi="Arial" w:eastAsia="SimSun" w:cs="Arial"/>
                <w:color w:val="000000"/>
                <w:kern w:val="0"/>
                <w:sz w:val="24"/>
                <w:szCs w:val="24"/>
                <w:lang w:val="en-SG" w:eastAsia="zh-CN" w:bidi="ar"/>
              </w:rPr>
              <w:t>(Consistency)</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315A897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Yes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42BF2D2B">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24</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2769EC4">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40</w:t>
            </w:r>
            <w:r>
              <w:rPr>
                <w:rFonts w:hint="default" w:ascii="Arial" w:hAnsi="Arial" w:eastAsia="SimSun" w:cs="Arial"/>
                <w:color w:val="000000"/>
                <w:kern w:val="0"/>
                <w:sz w:val="24"/>
                <w:szCs w:val="24"/>
                <w:lang w:val="en-US" w:eastAsia="zh-CN" w:bidi="ar"/>
              </w:rPr>
              <w:t>%</w:t>
            </w:r>
          </w:p>
        </w:tc>
      </w:tr>
      <w:tr w14:paraId="46C6B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8"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2CF085E">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06414B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No</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166B49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20</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B46D789">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3</w:t>
            </w:r>
            <w:r>
              <w:rPr>
                <w:rFonts w:hint="default" w:ascii="Arial" w:hAnsi="Arial" w:eastAsia="SimSun" w:cs="Arial"/>
                <w:color w:val="000000"/>
                <w:kern w:val="0"/>
                <w:sz w:val="24"/>
                <w:szCs w:val="24"/>
                <w:lang w:val="en-SG" w:eastAsia="zh-CN" w:bidi="ar"/>
              </w:rPr>
              <w:t>3</w:t>
            </w:r>
            <w:r>
              <w:rPr>
                <w:rFonts w:hint="default" w:ascii="Arial" w:hAnsi="Arial" w:eastAsia="SimSun" w:cs="Arial"/>
                <w:color w:val="000000"/>
                <w:kern w:val="0"/>
                <w:sz w:val="24"/>
                <w:szCs w:val="24"/>
                <w:lang w:val="en-US" w:eastAsia="zh-CN" w:bidi="ar"/>
              </w:rPr>
              <w:t>%</w:t>
            </w:r>
          </w:p>
        </w:tc>
      </w:tr>
      <w:tr w14:paraId="02D667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3"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D087B0E">
            <w:pPr>
              <w:widowControl/>
              <w:autoSpaceDE/>
              <w:autoSpaceDN/>
              <w:spacing w:after="200" w:line="276" w:lineRule="auto"/>
              <w:jc w:val="center"/>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0E78661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Sometimes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4032155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16</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8A611D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28</w:t>
            </w:r>
            <w:r>
              <w:rPr>
                <w:rFonts w:hint="default" w:ascii="Arial" w:hAnsi="Arial" w:eastAsia="SimSun" w:cs="Arial"/>
                <w:color w:val="000000"/>
                <w:kern w:val="0"/>
                <w:sz w:val="24"/>
                <w:szCs w:val="24"/>
                <w:lang w:val="en-US" w:eastAsia="zh-CN" w:bidi="ar"/>
              </w:rPr>
              <w:t>%</w:t>
            </w:r>
          </w:p>
        </w:tc>
      </w:tr>
    </w:tbl>
    <w:p w14:paraId="5FCB8F88">
      <w:pPr>
        <w:widowControl/>
        <w:autoSpaceDE/>
        <w:autoSpaceDN/>
        <w:spacing w:after="200" w:line="360" w:lineRule="auto"/>
        <w:rPr>
          <w:rFonts w:hint="default" w:ascii="Arial" w:hAnsi="Arial" w:eastAsia="SimSun"/>
          <w:sz w:val="24"/>
          <w:szCs w:val="24"/>
        </w:rPr>
      </w:pPr>
      <w:r>
        <w:rPr>
          <w:rFonts w:hint="default" w:ascii="Arial" w:hAnsi="Arial" w:eastAsia="SimSun"/>
          <w:sz w:val="24"/>
          <w:szCs w:val="24"/>
        </w:rPr>
        <w:t xml:space="preserve"> </w:t>
      </w:r>
      <w:r>
        <w:rPr>
          <w:rFonts w:hint="default" w:ascii="Arial" w:hAnsi="Arial" w:eastAsia="SimSun"/>
          <w:sz w:val="24"/>
          <w:szCs w:val="24"/>
          <w:lang w:val="en-SG"/>
        </w:rPr>
        <w:tab/>
      </w:r>
      <w:r>
        <w:rPr>
          <w:rFonts w:hint="default" w:ascii="Arial" w:hAnsi="Arial" w:eastAsia="SimSun"/>
          <w:sz w:val="24"/>
          <w:szCs w:val="24"/>
        </w:rPr>
        <w:t>shows that most respondents were female (70%). Only 40% had consistent access to review materials, indicating unequal access among students.</w:t>
      </w:r>
    </w:p>
    <w:p w14:paraId="2100601D">
      <w:pPr>
        <w:widowControl/>
        <w:autoSpaceDE/>
        <w:autoSpaceDN/>
        <w:spacing w:after="200" w:line="360" w:lineRule="auto"/>
        <w:rPr>
          <w:rFonts w:hint="default" w:ascii="Arial" w:hAnsi="Arial" w:eastAsia="SimSun"/>
          <w:sz w:val="24"/>
          <w:szCs w:val="24"/>
        </w:rPr>
      </w:pPr>
    </w:p>
    <w:p w14:paraId="021A3648">
      <w:pPr>
        <w:widowControl/>
        <w:autoSpaceDE/>
        <w:autoSpaceDN/>
        <w:spacing w:after="200" w:line="276" w:lineRule="auto"/>
        <w:rPr>
          <w:rFonts w:hint="default" w:ascii="Arial" w:hAnsi="Arial" w:eastAsia="Calibri" w:cs="Arial"/>
          <w:sz w:val="24"/>
          <w:szCs w:val="24"/>
        </w:rPr>
      </w:pPr>
      <w:r>
        <w:rPr>
          <w:rFonts w:hint="default" w:ascii="Arial" w:hAnsi="Arial" w:eastAsia="SimSun" w:cs="Arial"/>
          <w:b/>
          <w:bCs/>
          <w:sz w:val="24"/>
          <w:szCs w:val="24"/>
        </w:rPr>
        <w:t>Table 2</w:t>
      </w:r>
      <w:r>
        <w:rPr>
          <w:rFonts w:hint="default" w:ascii="Arial" w:hAnsi="Arial" w:eastAsia="SimSun" w:cs="Arial"/>
          <w:sz w:val="24"/>
          <w:szCs w:val="24"/>
        </w:rPr>
        <w:br w:type="textWrapping"/>
      </w:r>
      <w:r>
        <w:rPr>
          <w:rFonts w:hint="default" w:ascii="Arial" w:hAnsi="Arial" w:eastAsia="SimSun" w:cs="Arial"/>
          <w:i/>
          <w:iCs/>
          <w:sz w:val="24"/>
          <w:szCs w:val="24"/>
        </w:rPr>
        <w:t>Limiting Factors to Review Preparation (Multiple Responses)</w:t>
      </w:r>
    </w:p>
    <w:tbl>
      <w:tblPr>
        <w:tblStyle w:val="8"/>
        <w:tblpPr w:leftFromText="180" w:rightFromText="180" w:vertAnchor="text" w:horzAnchor="page" w:tblpX="1587" w:tblpY="10"/>
        <w:tblOverlap w:val="never"/>
        <w:tblW w:w="98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44"/>
        <w:gridCol w:w="2354"/>
        <w:gridCol w:w="2681"/>
      </w:tblGrid>
      <w:tr w14:paraId="243A1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blHeader/>
          <w:tblCellSpacing w:w="15" w:type="dxa"/>
        </w:trPr>
        <w:tc>
          <w:tcPr>
            <w:tcW w:w="0" w:type="auto"/>
            <w:tcBorders>
              <w:top w:val="single" w:color="9BBB59" w:sz="8" w:space="0"/>
              <w:left w:val="single" w:color="9BBB59" w:sz="8" w:space="0"/>
              <w:bottom w:val="single" w:color="FFFFFF" w:sz="18" w:space="0"/>
              <w:right w:val="single" w:color="9BBB59" w:sz="8" w:space="0"/>
            </w:tcBorders>
            <w:shd w:val="clear" w:color="auto" w:fill="9BBB59"/>
            <w:vAlign w:val="top"/>
          </w:tcPr>
          <w:p w14:paraId="1CC36608">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Limiting Factor</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top"/>
          </w:tcPr>
          <w:p w14:paraId="57CA3F1A">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Frequency (f)</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top"/>
          </w:tcPr>
          <w:p w14:paraId="727857CE">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Percentage (%)</w:t>
            </w:r>
          </w:p>
        </w:tc>
      </w:tr>
      <w:tr w14:paraId="1AD791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blCellSpacing w:w="15" w:type="dxa"/>
        </w:trPr>
        <w:tc>
          <w:tcPr>
            <w:tcW w:w="0" w:type="auto"/>
            <w:tcBorders>
              <w:top w:val="single" w:color="FFFFFF" w:sz="18" w:space="0"/>
              <w:left w:val="single" w:color="9BBB59" w:sz="8" w:space="0"/>
              <w:bottom w:val="single" w:color="9BBB59" w:sz="8" w:space="0"/>
              <w:right w:val="single" w:color="9BBB59" w:sz="8" w:space="0"/>
            </w:tcBorders>
            <w:shd w:val="clear" w:color="auto" w:fill="D7E3BC"/>
            <w:vAlign w:val="top"/>
          </w:tcPr>
          <w:p w14:paraId="32E6E3D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Financial constraints</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top"/>
          </w:tcPr>
          <w:p w14:paraId="6583A103">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17</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top"/>
          </w:tcPr>
          <w:p w14:paraId="44B1C2F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28</w:t>
            </w:r>
            <w:r>
              <w:rPr>
                <w:rFonts w:hint="default" w:ascii="Arial" w:hAnsi="Arial" w:eastAsia="SimSun" w:cs="Arial"/>
                <w:color w:val="000000"/>
                <w:kern w:val="0"/>
                <w:sz w:val="24"/>
                <w:szCs w:val="24"/>
                <w:lang w:val="en-US" w:eastAsia="zh-CN" w:bidi="ar"/>
              </w:rPr>
              <w:t>%</w:t>
            </w:r>
          </w:p>
        </w:tc>
      </w:tr>
      <w:tr w14:paraId="043F6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54"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3431425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Lack of review books/modules</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2D37A52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37</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271BFDB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61.6</w:t>
            </w:r>
            <w:r>
              <w:rPr>
                <w:rFonts w:hint="default" w:ascii="Arial" w:hAnsi="Arial" w:eastAsia="SimSun" w:cs="Arial"/>
                <w:color w:val="000000"/>
                <w:kern w:val="0"/>
                <w:sz w:val="24"/>
                <w:szCs w:val="24"/>
                <w:lang w:val="en-US" w:eastAsia="zh-CN" w:bidi="ar"/>
              </w:rPr>
              <w:t>%</w:t>
            </w:r>
          </w:p>
        </w:tc>
      </w:tr>
      <w:tr w14:paraId="30799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0F713ED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Poor internet</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35D4D58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19</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57D9F83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31.6</w:t>
            </w:r>
            <w:r>
              <w:rPr>
                <w:rFonts w:hint="default" w:ascii="Arial" w:hAnsi="Arial" w:eastAsia="SimSun" w:cs="Arial"/>
                <w:color w:val="000000"/>
                <w:kern w:val="0"/>
                <w:sz w:val="24"/>
                <w:szCs w:val="24"/>
                <w:lang w:val="en-US" w:eastAsia="zh-CN" w:bidi="ar"/>
              </w:rPr>
              <w:t>%</w:t>
            </w:r>
          </w:p>
        </w:tc>
      </w:tr>
      <w:tr w14:paraId="167B9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792921D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Lack of awareness</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6A2EA5A9">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23</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45AF76E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3</w:t>
            </w:r>
            <w:r>
              <w:rPr>
                <w:rFonts w:hint="default" w:ascii="Arial" w:hAnsi="Arial" w:eastAsia="SimSun" w:cs="Arial"/>
                <w:color w:val="000000"/>
                <w:kern w:val="0"/>
                <w:sz w:val="24"/>
                <w:szCs w:val="24"/>
                <w:lang w:val="en-SG" w:eastAsia="zh-CN" w:bidi="ar"/>
              </w:rPr>
              <w:t>8</w:t>
            </w:r>
            <w:r>
              <w:rPr>
                <w:rFonts w:hint="default" w:ascii="Arial" w:hAnsi="Arial" w:eastAsia="SimSun" w:cs="Arial"/>
                <w:color w:val="000000"/>
                <w:kern w:val="0"/>
                <w:sz w:val="24"/>
                <w:szCs w:val="24"/>
                <w:lang w:val="en-US" w:eastAsia="zh-CN" w:bidi="ar"/>
              </w:rPr>
              <w:t>%</w:t>
            </w:r>
          </w:p>
        </w:tc>
      </w:tr>
      <w:tr w14:paraId="6673AB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4810B55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Others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3F03C23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10000E6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1</w:t>
            </w:r>
            <w:r>
              <w:rPr>
                <w:rFonts w:hint="default" w:ascii="Arial" w:hAnsi="Arial" w:eastAsia="SimSun" w:cs="Arial"/>
                <w:color w:val="000000"/>
                <w:kern w:val="0"/>
                <w:sz w:val="24"/>
                <w:szCs w:val="24"/>
                <w:lang w:val="en-SG" w:eastAsia="zh-CN" w:bidi="ar"/>
              </w:rPr>
              <w:t>.6</w:t>
            </w:r>
            <w:r>
              <w:rPr>
                <w:rFonts w:hint="default" w:ascii="Arial" w:hAnsi="Arial" w:eastAsia="SimSun" w:cs="Arial"/>
                <w:color w:val="000000"/>
                <w:kern w:val="0"/>
                <w:sz w:val="24"/>
                <w:szCs w:val="24"/>
                <w:lang w:val="en-US" w:eastAsia="zh-CN" w:bidi="ar"/>
              </w:rPr>
              <w:t>%</w:t>
            </w:r>
          </w:p>
        </w:tc>
      </w:tr>
    </w:tbl>
    <w:p w14:paraId="597856E4">
      <w:pPr>
        <w:widowControl/>
        <w:autoSpaceDE/>
        <w:autoSpaceDN/>
        <w:spacing w:after="200" w:line="360" w:lineRule="auto"/>
        <w:ind w:firstLine="720" w:firstLineChars="0"/>
        <w:rPr>
          <w:rFonts w:hint="default" w:ascii="Arial" w:hAnsi="Arial" w:eastAsia="SimSun"/>
          <w:b w:val="0"/>
          <w:bCs w:val="0"/>
          <w:sz w:val="24"/>
          <w:szCs w:val="24"/>
        </w:rPr>
      </w:pPr>
      <w:r>
        <w:rPr>
          <w:rFonts w:hint="default" w:ascii="Arial" w:hAnsi="Arial" w:eastAsia="SimSun"/>
          <w:b w:val="0"/>
          <w:bCs w:val="0"/>
          <w:sz w:val="24"/>
          <w:szCs w:val="24"/>
        </w:rPr>
        <w:t>reveals that the top challenge in review preparation was the lack of review books or modules (61.6%), followed by poor internet access and financial constraints.</w:t>
      </w:r>
    </w:p>
    <w:p w14:paraId="7DCB3ECB">
      <w:pPr>
        <w:widowControl/>
        <w:autoSpaceDE/>
        <w:autoSpaceDN/>
        <w:spacing w:after="200" w:line="360" w:lineRule="auto"/>
        <w:ind w:firstLine="720" w:firstLineChars="0"/>
        <w:rPr>
          <w:rFonts w:hint="default" w:ascii="Arial" w:hAnsi="Arial" w:eastAsia="SimSun"/>
          <w:b w:val="0"/>
          <w:bCs w:val="0"/>
          <w:sz w:val="24"/>
          <w:szCs w:val="24"/>
        </w:rPr>
      </w:pPr>
    </w:p>
    <w:p w14:paraId="257BA435">
      <w:pPr>
        <w:pStyle w:val="6"/>
        <w:bidi w:val="0"/>
        <w:rPr>
          <w:rFonts w:hint="default" w:ascii="Arial" w:hAnsi="Arial" w:eastAsia="SimSun" w:cs="Arial"/>
          <w:sz w:val="24"/>
          <w:szCs w:val="24"/>
        </w:rPr>
      </w:pPr>
      <w:r>
        <w:rPr>
          <w:rFonts w:hint="default" w:ascii="Arial" w:hAnsi="Arial" w:eastAsia="SimSun" w:cs="Arial"/>
          <w:b/>
          <w:bCs/>
          <w:sz w:val="24"/>
          <w:szCs w:val="24"/>
        </w:rPr>
        <w:t>Table 3</w:t>
      </w:r>
      <w:r>
        <w:rPr>
          <w:rFonts w:hint="default" w:ascii="Arial" w:hAnsi="Arial" w:eastAsia="SimSun" w:cs="Arial"/>
          <w:sz w:val="24"/>
          <w:szCs w:val="24"/>
        </w:rPr>
        <w:br w:type="textWrapping"/>
      </w:r>
      <w:r>
        <w:rPr>
          <w:rFonts w:hint="default" w:ascii="Arial" w:hAnsi="Arial" w:eastAsia="SimSun" w:cs="Arial"/>
          <w:i/>
          <w:iCs/>
          <w:sz w:val="24"/>
          <w:szCs w:val="24"/>
        </w:rPr>
        <w:t>Methods for Identifying Weak Subject Areas (Multiple Responses)</w:t>
      </w:r>
    </w:p>
    <w:tbl>
      <w:tblPr>
        <w:tblStyle w:val="8"/>
        <w:tblpPr w:leftFromText="180" w:rightFromText="180" w:vertAnchor="text" w:horzAnchor="page" w:tblpX="1820" w:tblpY="90"/>
        <w:tblOverlap w:val="never"/>
        <w:tblW w:w="997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210"/>
        <w:gridCol w:w="2698"/>
        <w:gridCol w:w="3070"/>
      </w:tblGrid>
      <w:tr w14:paraId="0381BB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7" w:hRule="atLeast"/>
          <w:tblHeader/>
          <w:tblCellSpacing w:w="15" w:type="dxa"/>
        </w:trPr>
        <w:tc>
          <w:tcPr>
            <w:tcW w:w="0" w:type="auto"/>
            <w:tcBorders>
              <w:top w:val="single" w:color="9BBB59" w:sz="8" w:space="0"/>
              <w:left w:val="single" w:color="9BBB59" w:sz="8" w:space="0"/>
              <w:bottom w:val="single" w:color="FFFFFF" w:sz="18" w:space="0"/>
              <w:right w:val="single" w:color="9BBB59" w:sz="8" w:space="0"/>
            </w:tcBorders>
            <w:shd w:val="clear" w:color="auto" w:fill="9BBB59"/>
            <w:vAlign w:val="top"/>
          </w:tcPr>
          <w:p w14:paraId="29903547">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Identification Method</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top"/>
          </w:tcPr>
          <w:p w14:paraId="7B76FA0E">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Frequency (f)</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top"/>
          </w:tcPr>
          <w:p w14:paraId="48F26285">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Percentage (%)</w:t>
            </w:r>
          </w:p>
        </w:tc>
      </w:tr>
      <w:tr w14:paraId="4F9AF7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blCellSpacing w:w="15" w:type="dxa"/>
        </w:trPr>
        <w:tc>
          <w:tcPr>
            <w:tcW w:w="0" w:type="auto"/>
            <w:tcBorders>
              <w:top w:val="single" w:color="FFFFFF" w:sz="18" w:space="0"/>
              <w:left w:val="single" w:color="9BBB59" w:sz="8" w:space="0"/>
              <w:bottom w:val="single" w:color="9BBB59" w:sz="8" w:space="0"/>
              <w:right w:val="single" w:color="9BBB59" w:sz="8" w:space="0"/>
            </w:tcBorders>
            <w:shd w:val="clear" w:color="auto" w:fill="D7E3BC"/>
            <w:vAlign w:val="top"/>
          </w:tcPr>
          <w:p w14:paraId="354E4D8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Exam scores</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top"/>
          </w:tcPr>
          <w:p w14:paraId="313E10E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43</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top"/>
          </w:tcPr>
          <w:p w14:paraId="16D75D39">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7</w:t>
            </w:r>
            <w:r>
              <w:rPr>
                <w:rFonts w:hint="default" w:ascii="Arial" w:hAnsi="Arial" w:eastAsia="SimSun" w:cs="Arial"/>
                <w:color w:val="000000"/>
                <w:kern w:val="0"/>
                <w:sz w:val="24"/>
                <w:szCs w:val="24"/>
                <w:lang w:val="en-SG" w:eastAsia="zh-CN" w:bidi="ar"/>
              </w:rPr>
              <w:t>1.6</w:t>
            </w:r>
            <w:r>
              <w:rPr>
                <w:rFonts w:hint="default" w:ascii="Arial" w:hAnsi="Arial" w:eastAsia="SimSun" w:cs="Arial"/>
                <w:color w:val="000000"/>
                <w:kern w:val="0"/>
                <w:sz w:val="24"/>
                <w:szCs w:val="24"/>
                <w:lang w:val="en-US" w:eastAsia="zh-CN" w:bidi="ar"/>
              </w:rPr>
              <w:t>%</w:t>
            </w:r>
          </w:p>
        </w:tc>
      </w:tr>
      <w:tr w14:paraId="73B427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0"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2F31388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Teacher feedback</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722B0C2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15</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3B16391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25</w:t>
            </w:r>
            <w:r>
              <w:rPr>
                <w:rFonts w:hint="default" w:ascii="Arial" w:hAnsi="Arial" w:eastAsia="SimSun" w:cs="Arial"/>
                <w:color w:val="000000"/>
                <w:kern w:val="0"/>
                <w:sz w:val="24"/>
                <w:szCs w:val="24"/>
                <w:lang w:val="en-US" w:eastAsia="zh-CN" w:bidi="ar"/>
              </w:rPr>
              <w:t>%</w:t>
            </w:r>
          </w:p>
        </w:tc>
      </w:tr>
      <w:tr w14:paraId="7606CA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35270D5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Self-assessment</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1C9C9B8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22</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64B32E5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36.6</w:t>
            </w:r>
            <w:r>
              <w:rPr>
                <w:rFonts w:hint="default" w:ascii="Arial" w:hAnsi="Arial" w:eastAsia="SimSun" w:cs="Arial"/>
                <w:color w:val="000000"/>
                <w:kern w:val="0"/>
                <w:sz w:val="24"/>
                <w:szCs w:val="24"/>
                <w:lang w:val="en-US" w:eastAsia="zh-CN" w:bidi="ar"/>
              </w:rPr>
              <w:t>%</w:t>
            </w:r>
          </w:p>
        </w:tc>
      </w:tr>
      <w:tr w14:paraId="62E89E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3207E97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Don’t identify</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0F06A7A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0</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top"/>
          </w:tcPr>
          <w:p w14:paraId="7BBCE8F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0</w:t>
            </w:r>
            <w:r>
              <w:rPr>
                <w:rFonts w:hint="default" w:ascii="Arial" w:hAnsi="Arial" w:eastAsia="SimSun" w:cs="Arial"/>
                <w:color w:val="000000"/>
                <w:kern w:val="0"/>
                <w:sz w:val="24"/>
                <w:szCs w:val="24"/>
                <w:lang w:val="en-US" w:eastAsia="zh-CN" w:bidi="ar"/>
              </w:rPr>
              <w:t>%</w:t>
            </w:r>
          </w:p>
        </w:tc>
      </w:tr>
      <w:tr w14:paraId="66DD11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7" w:hRule="atLeast"/>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5696157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Others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127CE2C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1</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top"/>
          </w:tcPr>
          <w:p w14:paraId="1663C3B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1.6</w:t>
            </w:r>
            <w:r>
              <w:rPr>
                <w:rFonts w:hint="default" w:ascii="Arial" w:hAnsi="Arial" w:eastAsia="SimSun" w:cs="Arial"/>
                <w:color w:val="000000"/>
                <w:kern w:val="0"/>
                <w:sz w:val="24"/>
                <w:szCs w:val="24"/>
                <w:lang w:val="en-US" w:eastAsia="zh-CN" w:bidi="ar"/>
              </w:rPr>
              <w:t>%</w:t>
            </w:r>
          </w:p>
        </w:tc>
      </w:tr>
    </w:tbl>
    <w:p w14:paraId="05AC204D">
      <w:pPr>
        <w:widowControl/>
        <w:autoSpaceDE/>
        <w:autoSpaceDN/>
        <w:spacing w:after="200" w:line="360" w:lineRule="auto"/>
        <w:rPr>
          <w:rFonts w:hint="default" w:ascii="Arial" w:hAnsi="Arial" w:eastAsia="SimSun" w:cs="Arial"/>
          <w:b/>
          <w:bCs/>
          <w:sz w:val="24"/>
          <w:szCs w:val="24"/>
        </w:rPr>
      </w:pPr>
      <w:r>
        <w:rPr>
          <w:rFonts w:hint="default" w:ascii="Arial" w:hAnsi="Arial" w:eastAsia="SimSun" w:cs="Arial"/>
          <w:sz w:val="24"/>
          <w:szCs w:val="24"/>
        </w:rPr>
        <w:t>indicates that most students identified weak subjects through exam scores (71.6%), while fewer relied on self-assessment or teacher feedback.</w:t>
      </w:r>
    </w:p>
    <w:p w14:paraId="4764294E">
      <w:pPr>
        <w:widowControl/>
        <w:autoSpaceDE/>
        <w:autoSpaceDN/>
        <w:spacing w:after="200" w:line="276" w:lineRule="auto"/>
        <w:rPr>
          <w:rFonts w:hint="default" w:ascii="Arial" w:hAnsi="Arial" w:eastAsia="SimSun" w:cs="Arial"/>
          <w:b/>
          <w:bCs/>
          <w:sz w:val="24"/>
          <w:szCs w:val="24"/>
        </w:rPr>
      </w:pPr>
    </w:p>
    <w:p w14:paraId="59848EA4">
      <w:pPr>
        <w:widowControl/>
        <w:autoSpaceDE/>
        <w:autoSpaceDN/>
        <w:spacing w:after="200" w:line="276" w:lineRule="auto"/>
        <w:rPr>
          <w:rFonts w:hint="default" w:ascii="Arial" w:hAnsi="Arial" w:eastAsia="SimSun" w:cs="Arial"/>
          <w:i/>
          <w:iCs/>
          <w:sz w:val="24"/>
          <w:szCs w:val="24"/>
          <w:lang w:val="en-SG"/>
        </w:rPr>
      </w:pPr>
      <w:r>
        <w:rPr>
          <w:rFonts w:hint="default" w:ascii="Arial" w:hAnsi="Arial" w:eastAsia="SimSun" w:cs="Arial"/>
          <w:b/>
          <w:bCs/>
          <w:sz w:val="24"/>
          <w:szCs w:val="24"/>
        </w:rPr>
        <w:t>Table 4</w:t>
      </w:r>
      <w:r>
        <w:rPr>
          <w:rFonts w:hint="default" w:ascii="Arial" w:hAnsi="Arial" w:eastAsia="SimSun" w:cs="Arial"/>
          <w:sz w:val="24"/>
          <w:szCs w:val="24"/>
        </w:rPr>
        <w:br w:type="textWrapping"/>
      </w:r>
      <w:r>
        <w:rPr>
          <w:rFonts w:hint="default" w:ascii="Arial" w:hAnsi="Arial" w:eastAsia="SimSun" w:cs="Arial"/>
          <w:i/>
          <w:iCs/>
          <w:sz w:val="24"/>
          <w:szCs w:val="24"/>
        </w:rPr>
        <w:t>Challenges in Review and Retentio</w:t>
      </w:r>
      <w:r>
        <w:rPr>
          <w:rFonts w:hint="default" w:ascii="Arial" w:hAnsi="Arial" w:eastAsia="SimSun" w:cs="Arial"/>
          <w:i/>
          <w:iCs/>
          <w:sz w:val="24"/>
          <w:szCs w:val="24"/>
          <w:lang w:val="en-SG"/>
        </w:rPr>
        <w:t>n</w:t>
      </w:r>
    </w:p>
    <w:tbl>
      <w:tblPr>
        <w:tblStyle w:val="8"/>
        <w:tblpPr w:leftFromText="180" w:rightFromText="180" w:vertAnchor="text" w:horzAnchor="page" w:tblpX="1400" w:tblpY="163"/>
        <w:tblOverlap w:val="never"/>
        <w:tblW w:w="965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10"/>
        <w:gridCol w:w="3595"/>
        <w:gridCol w:w="1573"/>
        <w:gridCol w:w="1780"/>
      </w:tblGrid>
      <w:tr w14:paraId="196C4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9" w:hRule="atLeast"/>
          <w:tblHeader/>
          <w:tblCellSpacing w:w="15" w:type="dxa"/>
        </w:trPr>
        <w:tc>
          <w:tcPr>
            <w:tcW w:w="2665" w:type="dxa"/>
            <w:tcBorders>
              <w:top w:val="single" w:color="9BBB59" w:sz="8" w:space="0"/>
              <w:left w:val="single" w:color="9BBB59" w:sz="8" w:space="0"/>
              <w:bottom w:val="single" w:color="FFFFFF" w:sz="18" w:space="0"/>
              <w:right w:val="single" w:color="9BBB59" w:sz="8" w:space="0"/>
            </w:tcBorders>
            <w:shd w:val="clear" w:color="auto" w:fill="9BBB59"/>
            <w:vAlign w:val="center"/>
          </w:tcPr>
          <w:p w14:paraId="65F9C175">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Question</w:t>
            </w:r>
          </w:p>
        </w:tc>
        <w:tc>
          <w:tcPr>
            <w:tcW w:w="3565" w:type="dxa"/>
            <w:tcBorders>
              <w:top w:val="single" w:color="9BBB59" w:sz="8" w:space="0"/>
              <w:left w:val="single" w:color="9BBB59" w:sz="8" w:space="0"/>
              <w:bottom w:val="single" w:color="FFFFFF" w:sz="18" w:space="0"/>
              <w:right w:val="single" w:color="9BBB59" w:sz="8" w:space="0"/>
            </w:tcBorders>
            <w:shd w:val="clear" w:color="auto" w:fill="9BBB59"/>
            <w:vAlign w:val="center"/>
          </w:tcPr>
          <w:p w14:paraId="5E5B44FE">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Response Option</w:t>
            </w:r>
          </w:p>
        </w:tc>
        <w:tc>
          <w:tcPr>
            <w:tcW w:w="1543" w:type="dxa"/>
            <w:tcBorders>
              <w:top w:val="single" w:color="9BBB59" w:sz="8" w:space="0"/>
              <w:left w:val="single" w:color="9BBB59" w:sz="8" w:space="0"/>
              <w:bottom w:val="single" w:color="FFFFFF" w:sz="18" w:space="0"/>
              <w:right w:val="single" w:color="9BBB59" w:sz="8" w:space="0"/>
            </w:tcBorders>
            <w:shd w:val="clear" w:color="auto" w:fill="9BBB59"/>
            <w:vAlign w:val="center"/>
          </w:tcPr>
          <w:p w14:paraId="22A5C61C">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Frequency (f)</w:t>
            </w:r>
          </w:p>
        </w:tc>
        <w:tc>
          <w:tcPr>
            <w:tcW w:w="1735" w:type="dxa"/>
            <w:tcBorders>
              <w:top w:val="single" w:color="9BBB59" w:sz="8" w:space="0"/>
              <w:left w:val="single" w:color="9BBB59" w:sz="8" w:space="0"/>
              <w:bottom w:val="single" w:color="FFFFFF" w:sz="18" w:space="0"/>
              <w:right w:val="single" w:color="9BBB59" w:sz="8" w:space="0"/>
            </w:tcBorders>
            <w:shd w:val="clear" w:color="auto" w:fill="9BBB59"/>
            <w:vAlign w:val="center"/>
          </w:tcPr>
          <w:p w14:paraId="06AA33C1">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Percentage (%)</w:t>
            </w:r>
          </w:p>
        </w:tc>
      </w:tr>
      <w:tr w14:paraId="4DBF8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7" w:hRule="atLeast"/>
          <w:tblCellSpacing w:w="15" w:type="dxa"/>
        </w:trPr>
        <w:tc>
          <w:tcPr>
            <w:tcW w:w="2665" w:type="dxa"/>
            <w:tcBorders>
              <w:top w:val="single" w:color="FFFFFF" w:sz="18" w:space="0"/>
              <w:left w:val="single" w:color="9BBB59" w:sz="8" w:space="0"/>
              <w:bottom w:val="single" w:color="9BBB59" w:sz="8" w:space="0"/>
              <w:right w:val="single" w:color="9BBB59" w:sz="8" w:space="0"/>
            </w:tcBorders>
            <w:shd w:val="clear" w:color="auto" w:fill="D7E3BC"/>
            <w:vAlign w:val="center"/>
          </w:tcPr>
          <w:p w14:paraId="15CC796B">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Difficulty Identifying Topics</w:t>
            </w:r>
          </w:p>
        </w:tc>
        <w:tc>
          <w:tcPr>
            <w:tcW w:w="3565" w:type="dxa"/>
            <w:tcBorders>
              <w:top w:val="single" w:color="FFFFFF" w:sz="18" w:space="0"/>
              <w:left w:val="single" w:color="9BBB59" w:sz="8" w:space="0"/>
              <w:bottom w:val="single" w:color="9BBB59" w:sz="8" w:space="0"/>
              <w:right w:val="single" w:color="9BBB59" w:sz="8" w:space="0"/>
            </w:tcBorders>
            <w:shd w:val="clear" w:color="auto" w:fill="D7E3BC"/>
            <w:vAlign w:val="center"/>
          </w:tcPr>
          <w:p w14:paraId="62CBFD7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Yes</w:t>
            </w:r>
          </w:p>
        </w:tc>
        <w:tc>
          <w:tcPr>
            <w:tcW w:w="1543" w:type="dxa"/>
            <w:tcBorders>
              <w:top w:val="single" w:color="FFFFFF" w:sz="18" w:space="0"/>
              <w:left w:val="single" w:color="9BBB59" w:sz="8" w:space="0"/>
              <w:bottom w:val="single" w:color="9BBB59" w:sz="8" w:space="0"/>
              <w:right w:val="single" w:color="9BBB59" w:sz="8" w:space="0"/>
            </w:tcBorders>
            <w:shd w:val="clear" w:color="auto" w:fill="D7E3BC"/>
            <w:vAlign w:val="center"/>
          </w:tcPr>
          <w:p w14:paraId="35EE9C9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35</w:t>
            </w:r>
          </w:p>
        </w:tc>
        <w:tc>
          <w:tcPr>
            <w:tcW w:w="1735" w:type="dxa"/>
            <w:tcBorders>
              <w:top w:val="single" w:color="FFFFFF" w:sz="18" w:space="0"/>
              <w:left w:val="single" w:color="9BBB59" w:sz="8" w:space="0"/>
              <w:bottom w:val="single" w:color="9BBB59" w:sz="8" w:space="0"/>
              <w:right w:val="single" w:color="9BBB59" w:sz="8" w:space="0"/>
            </w:tcBorders>
            <w:shd w:val="clear" w:color="auto" w:fill="D7E3BC"/>
            <w:vAlign w:val="center"/>
          </w:tcPr>
          <w:p w14:paraId="4252998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5</w:t>
            </w:r>
            <w:r>
              <w:rPr>
                <w:rFonts w:hint="default" w:ascii="Arial" w:hAnsi="Arial" w:eastAsia="SimSun" w:cs="Arial"/>
                <w:color w:val="000000"/>
                <w:kern w:val="0"/>
                <w:sz w:val="24"/>
                <w:szCs w:val="24"/>
                <w:lang w:val="en-SG" w:eastAsia="zh-CN" w:bidi="ar"/>
              </w:rPr>
              <w:t>8</w:t>
            </w:r>
            <w:r>
              <w:rPr>
                <w:rFonts w:hint="default" w:ascii="Arial" w:hAnsi="Arial" w:eastAsia="SimSun" w:cs="Arial"/>
                <w:color w:val="000000"/>
                <w:kern w:val="0"/>
                <w:sz w:val="24"/>
                <w:szCs w:val="24"/>
                <w:lang w:val="en-US" w:eastAsia="zh-CN" w:bidi="ar"/>
              </w:rPr>
              <w:t>%</w:t>
            </w:r>
          </w:p>
        </w:tc>
      </w:tr>
      <w:tr w14:paraId="366AFE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6"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24634989">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5ACC3C1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No</w:t>
            </w:r>
          </w:p>
        </w:tc>
        <w:tc>
          <w:tcPr>
            <w:tcW w:w="1543"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7294C21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11</w:t>
            </w:r>
          </w:p>
        </w:tc>
        <w:tc>
          <w:tcPr>
            <w:tcW w:w="173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1699D2A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18</w:t>
            </w:r>
            <w:r>
              <w:rPr>
                <w:rFonts w:hint="default" w:ascii="Arial" w:hAnsi="Arial" w:eastAsia="SimSun" w:cs="Arial"/>
                <w:color w:val="000000"/>
                <w:kern w:val="0"/>
                <w:sz w:val="24"/>
                <w:szCs w:val="24"/>
                <w:lang w:val="en-US" w:eastAsia="zh-CN" w:bidi="ar"/>
              </w:rPr>
              <w:t>%</w:t>
            </w:r>
          </w:p>
        </w:tc>
      </w:tr>
      <w:tr w14:paraId="4B05F2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6"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32982F82">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6F3C902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Sometimes</w:t>
            </w:r>
          </w:p>
        </w:tc>
        <w:tc>
          <w:tcPr>
            <w:tcW w:w="1543"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4D46667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14</w:t>
            </w:r>
          </w:p>
        </w:tc>
        <w:tc>
          <w:tcPr>
            <w:tcW w:w="173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529335A4">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w:t>
            </w:r>
            <w:r>
              <w:rPr>
                <w:rFonts w:hint="default" w:ascii="Arial" w:hAnsi="Arial" w:eastAsia="SimSun" w:cs="Arial"/>
                <w:color w:val="000000"/>
                <w:kern w:val="0"/>
                <w:sz w:val="24"/>
                <w:szCs w:val="24"/>
                <w:lang w:val="en-US" w:eastAsia="zh-CN" w:bidi="ar"/>
              </w:rPr>
              <w:t>3%</w:t>
            </w:r>
          </w:p>
        </w:tc>
      </w:tr>
      <w:tr w14:paraId="558D2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30"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57991315">
            <w:pPr>
              <w:keepNext w:val="0"/>
              <w:keepLines w:val="0"/>
              <w:widowControl/>
              <w:suppressLineNumbers w:val="0"/>
              <w:autoSpaceDE/>
              <w:autoSpaceDN/>
              <w:spacing w:after="200" w:line="276" w:lineRule="auto"/>
              <w:jc w:val="center"/>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Retention Challenges</w:t>
            </w:r>
          </w:p>
          <w:p w14:paraId="09CF745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(Multiple Responses)</w:t>
            </w:r>
          </w:p>
        </w:tc>
        <w:tc>
          <w:tcPr>
            <w:tcW w:w="35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5D52C7E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Information</w:t>
            </w:r>
            <w:r>
              <w:rPr>
                <w:rFonts w:hint="default" w:ascii="Arial" w:hAnsi="Arial" w:eastAsia="SimSun" w:cs="Arial"/>
                <w:color w:val="000000"/>
                <w:kern w:val="0"/>
                <w:sz w:val="24"/>
                <w:szCs w:val="24"/>
                <w:lang w:val="en-US" w:eastAsia="zh-CN" w:bidi="ar"/>
              </w:rPr>
              <w:t xml:space="preserve"> overload</w:t>
            </w:r>
          </w:p>
        </w:tc>
        <w:tc>
          <w:tcPr>
            <w:tcW w:w="1543"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2472BD2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SimSun" w:cs="Arial"/>
                <w:color w:val="000000"/>
                <w:kern w:val="0"/>
                <w:sz w:val="24"/>
                <w:szCs w:val="24"/>
                <w:lang w:val="en-US" w:eastAsia="zh-CN" w:bidi="ar"/>
              </w:rPr>
              <w:t>1</w:t>
            </w:r>
            <w:r>
              <w:rPr>
                <w:rFonts w:hint="default" w:ascii="Arial" w:hAnsi="Arial" w:eastAsia="SimSun" w:cs="Arial"/>
                <w:color w:val="000000"/>
                <w:kern w:val="0"/>
                <w:sz w:val="24"/>
                <w:szCs w:val="24"/>
                <w:lang w:val="en-SG" w:eastAsia="zh-CN" w:bidi="ar"/>
              </w:rPr>
              <w:t>3</w:t>
            </w:r>
          </w:p>
        </w:tc>
        <w:tc>
          <w:tcPr>
            <w:tcW w:w="173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5B55F80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21.6</w:t>
            </w:r>
            <w:r>
              <w:rPr>
                <w:rFonts w:hint="default" w:ascii="Arial" w:hAnsi="Arial" w:eastAsia="SimSun" w:cs="Arial"/>
                <w:color w:val="000000"/>
                <w:kern w:val="0"/>
                <w:sz w:val="24"/>
                <w:szCs w:val="24"/>
                <w:lang w:val="en-US" w:eastAsia="zh-CN" w:bidi="ar"/>
              </w:rPr>
              <w:t>%</w:t>
            </w:r>
          </w:p>
        </w:tc>
      </w:tr>
      <w:tr w14:paraId="0E5BDF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6"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328DAC9C">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69135B6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Inconsistent practice</w:t>
            </w:r>
          </w:p>
        </w:tc>
        <w:tc>
          <w:tcPr>
            <w:tcW w:w="1543"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3D1C36F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20</w:t>
            </w:r>
          </w:p>
        </w:tc>
        <w:tc>
          <w:tcPr>
            <w:tcW w:w="173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52F7F49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33</w:t>
            </w:r>
            <w:r>
              <w:rPr>
                <w:rFonts w:hint="default" w:ascii="Arial" w:hAnsi="Arial" w:eastAsia="SimSun" w:cs="Arial"/>
                <w:color w:val="000000"/>
                <w:kern w:val="0"/>
                <w:sz w:val="24"/>
                <w:szCs w:val="24"/>
                <w:lang w:val="en-US" w:eastAsia="zh-CN" w:bidi="ar"/>
              </w:rPr>
              <w:t>%</w:t>
            </w:r>
          </w:p>
        </w:tc>
      </w:tr>
      <w:tr w14:paraId="0E7350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6"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5C996804">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1C7197CB">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SimSun" w:cs="Arial"/>
                <w:color w:val="000000"/>
                <w:kern w:val="0"/>
                <w:sz w:val="24"/>
                <w:szCs w:val="24"/>
                <w:lang w:val="en-US" w:eastAsia="zh-CN" w:bidi="ar"/>
              </w:rPr>
              <w:t xml:space="preserve">Poor </w:t>
            </w:r>
            <w:r>
              <w:rPr>
                <w:rFonts w:hint="default" w:ascii="Arial" w:hAnsi="Arial" w:eastAsia="SimSun" w:cs="Arial"/>
                <w:color w:val="000000"/>
                <w:kern w:val="0"/>
                <w:sz w:val="24"/>
                <w:szCs w:val="24"/>
                <w:lang w:val="en-SG" w:eastAsia="zh-CN" w:bidi="ar"/>
              </w:rPr>
              <w:t xml:space="preserve">study </w:t>
            </w:r>
            <w:r>
              <w:rPr>
                <w:rFonts w:hint="default" w:ascii="Arial" w:hAnsi="Arial" w:eastAsia="SimSun" w:cs="Arial"/>
                <w:color w:val="000000"/>
                <w:kern w:val="0"/>
                <w:sz w:val="24"/>
                <w:szCs w:val="24"/>
                <w:lang w:val="en-US" w:eastAsia="zh-CN" w:bidi="ar"/>
              </w:rPr>
              <w:t>habits</w:t>
            </w:r>
            <w:r>
              <w:rPr>
                <w:rFonts w:hint="default" w:ascii="Arial" w:hAnsi="Arial" w:eastAsia="SimSun" w:cs="Arial"/>
                <w:color w:val="000000"/>
                <w:kern w:val="0"/>
                <w:sz w:val="24"/>
                <w:szCs w:val="24"/>
                <w:lang w:val="en-SG" w:eastAsia="zh-CN" w:bidi="ar"/>
              </w:rPr>
              <w:t>/</w:t>
            </w:r>
            <w:r>
              <w:rPr>
                <w:rFonts w:hint="default" w:ascii="Arial" w:hAnsi="Arial" w:eastAsia="SimSun" w:cs="Arial"/>
                <w:color w:val="000000"/>
                <w:kern w:val="0"/>
                <w:sz w:val="24"/>
                <w:szCs w:val="24"/>
                <w:lang w:val="en-US" w:eastAsia="zh-CN" w:bidi="ar"/>
              </w:rPr>
              <w:br w:type="textWrapping"/>
            </w:r>
            <w:r>
              <w:rPr>
                <w:rFonts w:hint="default" w:ascii="Arial" w:hAnsi="Arial" w:eastAsia="SimSun" w:cs="Arial"/>
                <w:color w:val="000000"/>
                <w:kern w:val="0"/>
                <w:sz w:val="24"/>
                <w:szCs w:val="24"/>
                <w:lang w:val="en-SG" w:eastAsia="zh-CN" w:bidi="ar"/>
              </w:rPr>
              <w:t>Time Management</w:t>
            </w:r>
          </w:p>
        </w:tc>
        <w:tc>
          <w:tcPr>
            <w:tcW w:w="1543"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01FEE48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44</w:t>
            </w:r>
          </w:p>
        </w:tc>
        <w:tc>
          <w:tcPr>
            <w:tcW w:w="173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2DAA0A2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73</w:t>
            </w:r>
            <w:r>
              <w:rPr>
                <w:rFonts w:hint="default" w:ascii="Arial" w:hAnsi="Arial" w:eastAsia="SimSun" w:cs="Arial"/>
                <w:color w:val="000000"/>
                <w:kern w:val="0"/>
                <w:sz w:val="24"/>
                <w:szCs w:val="24"/>
                <w:lang w:val="en-US" w:eastAsia="zh-CN" w:bidi="ar"/>
              </w:rPr>
              <w:t>%</w:t>
            </w:r>
          </w:p>
        </w:tc>
      </w:tr>
      <w:tr w14:paraId="291B7C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6"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250FBB99">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37262C9B">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SimSun" w:cs="Arial"/>
                <w:color w:val="000000"/>
                <w:kern w:val="0"/>
                <w:sz w:val="24"/>
                <w:szCs w:val="24"/>
                <w:lang w:val="en-SG" w:eastAsia="zh-CN" w:bidi="ar"/>
              </w:rPr>
              <w:t xml:space="preserve">Difficulty </w:t>
            </w:r>
            <w:r>
              <w:rPr>
                <w:rFonts w:hint="default" w:ascii="Arial" w:hAnsi="Arial" w:eastAsia="SimSun" w:cs="Arial"/>
                <w:color w:val="000000"/>
                <w:kern w:val="0"/>
                <w:sz w:val="24"/>
                <w:szCs w:val="24"/>
                <w:lang w:val="en-US" w:eastAsia="zh-CN" w:bidi="ar"/>
              </w:rPr>
              <w:t xml:space="preserve">Understanding </w:t>
            </w:r>
            <w:r>
              <w:rPr>
                <w:rFonts w:hint="default" w:ascii="Arial" w:hAnsi="Arial" w:eastAsia="SimSun" w:cs="Arial"/>
                <w:color w:val="000000"/>
                <w:kern w:val="0"/>
                <w:sz w:val="24"/>
                <w:szCs w:val="24"/>
                <w:lang w:val="en-SG" w:eastAsia="zh-CN" w:bidi="ar"/>
              </w:rPr>
              <w:t>the Material</w:t>
            </w:r>
          </w:p>
        </w:tc>
        <w:tc>
          <w:tcPr>
            <w:tcW w:w="1543"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7BC3F79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15</w:t>
            </w:r>
          </w:p>
        </w:tc>
        <w:tc>
          <w:tcPr>
            <w:tcW w:w="173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563B9EF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25</w:t>
            </w:r>
            <w:r>
              <w:rPr>
                <w:rFonts w:hint="default" w:ascii="Arial" w:hAnsi="Arial" w:eastAsia="SimSun" w:cs="Arial"/>
                <w:color w:val="000000"/>
                <w:kern w:val="0"/>
                <w:sz w:val="24"/>
                <w:szCs w:val="24"/>
                <w:lang w:val="en-US" w:eastAsia="zh-CN" w:bidi="ar"/>
              </w:rPr>
              <w:t>%</w:t>
            </w:r>
          </w:p>
        </w:tc>
      </w:tr>
      <w:tr w14:paraId="583D33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6"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7FB79732">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646AED0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Lack of motivation</w:t>
            </w:r>
          </w:p>
        </w:tc>
        <w:tc>
          <w:tcPr>
            <w:tcW w:w="1543"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7FDE135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20</w:t>
            </w:r>
          </w:p>
        </w:tc>
        <w:tc>
          <w:tcPr>
            <w:tcW w:w="1735" w:type="dxa"/>
            <w:tcBorders>
              <w:top w:val="single" w:color="9BBB59" w:sz="8" w:space="0"/>
              <w:left w:val="single" w:color="9BBB59" w:sz="8" w:space="0"/>
              <w:bottom w:val="single" w:color="9BBB59" w:sz="8" w:space="0"/>
              <w:right w:val="single" w:color="9BBB59" w:sz="8" w:space="0"/>
            </w:tcBorders>
            <w:shd w:val="clear" w:color="auto" w:fill="FFFFFF"/>
            <w:vAlign w:val="center"/>
          </w:tcPr>
          <w:p w14:paraId="60E7EBF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33</w:t>
            </w:r>
            <w:r>
              <w:rPr>
                <w:rFonts w:hint="default" w:ascii="Arial" w:hAnsi="Arial" w:eastAsia="SimSun" w:cs="Arial"/>
                <w:color w:val="000000"/>
                <w:kern w:val="0"/>
                <w:sz w:val="24"/>
                <w:szCs w:val="24"/>
                <w:lang w:val="en-US" w:eastAsia="zh-CN" w:bidi="ar"/>
              </w:rPr>
              <w:t>%</w:t>
            </w:r>
          </w:p>
        </w:tc>
      </w:tr>
      <w:tr w14:paraId="3E2B4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9" w:hRule="atLeast"/>
          <w:tblCellSpacing w:w="15" w:type="dxa"/>
        </w:trPr>
        <w:tc>
          <w:tcPr>
            <w:tcW w:w="26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761B5F35">
            <w:pPr>
              <w:widowControl/>
              <w:autoSpaceDE/>
              <w:autoSpaceDN/>
              <w:spacing w:after="200" w:line="276" w:lineRule="auto"/>
              <w:jc w:val="center"/>
              <w:rPr>
                <w:rFonts w:hint="default" w:ascii="Arial" w:hAnsi="Arial" w:eastAsia="Calibri" w:cs="Arial"/>
                <w:color w:val="000000"/>
                <w:sz w:val="24"/>
                <w:szCs w:val="24"/>
              </w:rPr>
            </w:pPr>
          </w:p>
        </w:tc>
        <w:tc>
          <w:tcPr>
            <w:tcW w:w="356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531A027E">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Others</w:t>
            </w:r>
          </w:p>
        </w:tc>
        <w:tc>
          <w:tcPr>
            <w:tcW w:w="1543"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4933BFC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1</w:t>
            </w:r>
          </w:p>
        </w:tc>
        <w:tc>
          <w:tcPr>
            <w:tcW w:w="1735" w:type="dxa"/>
            <w:tcBorders>
              <w:top w:val="single" w:color="9BBB59" w:sz="8" w:space="0"/>
              <w:left w:val="single" w:color="9BBB59" w:sz="8" w:space="0"/>
              <w:bottom w:val="single" w:color="9BBB59" w:sz="8" w:space="0"/>
              <w:right w:val="single" w:color="9BBB59" w:sz="8" w:space="0"/>
            </w:tcBorders>
            <w:shd w:val="clear" w:color="auto" w:fill="D7E3BC"/>
            <w:vAlign w:val="center"/>
          </w:tcPr>
          <w:p w14:paraId="5B21C67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1.6</w:t>
            </w:r>
            <w:r>
              <w:rPr>
                <w:rFonts w:hint="default" w:ascii="Arial" w:hAnsi="Arial" w:eastAsia="SimSun" w:cs="Arial"/>
                <w:color w:val="000000"/>
                <w:kern w:val="0"/>
                <w:sz w:val="24"/>
                <w:szCs w:val="24"/>
                <w:lang w:val="en-US" w:eastAsia="zh-CN" w:bidi="ar"/>
              </w:rPr>
              <w:t>%</w:t>
            </w:r>
          </w:p>
        </w:tc>
      </w:tr>
    </w:tbl>
    <w:p w14:paraId="77681C5D">
      <w:pPr>
        <w:widowControl/>
        <w:autoSpaceDE/>
        <w:autoSpaceDN/>
        <w:spacing w:after="200" w:line="360" w:lineRule="auto"/>
        <w:rPr>
          <w:rFonts w:hint="default" w:ascii="Arial" w:hAnsi="Arial" w:eastAsia="SimSun" w:cs="Arial"/>
          <w:b/>
          <w:bCs/>
          <w:sz w:val="24"/>
          <w:szCs w:val="24"/>
        </w:rPr>
      </w:pPr>
      <w:r>
        <w:rPr>
          <w:rFonts w:hint="default" w:ascii="Arial" w:hAnsi="Arial" w:eastAsia="SimSun" w:cs="Arial"/>
          <w:sz w:val="24"/>
          <w:szCs w:val="24"/>
        </w:rPr>
        <w:t>highlights poor study habits (73%) and inconsistent practice as the main challenges in retention. Over half also struggled to identify which topics to review.</w:t>
      </w:r>
    </w:p>
    <w:p w14:paraId="18A3D140">
      <w:pPr>
        <w:widowControl/>
        <w:autoSpaceDE/>
        <w:autoSpaceDN/>
        <w:spacing w:after="200" w:line="276" w:lineRule="auto"/>
        <w:rPr>
          <w:rFonts w:hint="default" w:ascii="Arial" w:hAnsi="Arial" w:eastAsia="SimSun" w:cs="Arial"/>
          <w:b/>
          <w:bCs/>
          <w:sz w:val="24"/>
          <w:szCs w:val="24"/>
        </w:rPr>
      </w:pPr>
    </w:p>
    <w:p w14:paraId="1E71811F">
      <w:pPr>
        <w:widowControl/>
        <w:autoSpaceDE/>
        <w:autoSpaceDN/>
        <w:spacing w:after="200" w:line="276" w:lineRule="auto"/>
        <w:rPr>
          <w:rFonts w:hint="default" w:ascii="Arial" w:hAnsi="Arial" w:eastAsia="SimSun" w:cs="Arial"/>
          <w:b/>
          <w:bCs/>
          <w:sz w:val="24"/>
          <w:szCs w:val="24"/>
        </w:rPr>
      </w:pPr>
    </w:p>
    <w:p w14:paraId="21235A8A">
      <w:pPr>
        <w:widowControl/>
        <w:autoSpaceDE/>
        <w:autoSpaceDN/>
        <w:spacing w:after="200" w:line="276" w:lineRule="auto"/>
        <w:rPr>
          <w:rFonts w:hint="default" w:ascii="Arial" w:hAnsi="Arial" w:eastAsia="SimSun" w:cs="Arial"/>
          <w:b/>
          <w:bCs/>
          <w:sz w:val="24"/>
          <w:szCs w:val="24"/>
        </w:rPr>
      </w:pPr>
    </w:p>
    <w:p w14:paraId="26CFD516">
      <w:pPr>
        <w:widowControl/>
        <w:autoSpaceDE/>
        <w:autoSpaceDN/>
        <w:spacing w:after="200" w:line="276" w:lineRule="auto"/>
        <w:rPr>
          <w:rFonts w:hint="default" w:ascii="Arial" w:hAnsi="Arial" w:eastAsia="SimSun" w:cs="Arial"/>
          <w:b/>
          <w:bCs/>
          <w:sz w:val="24"/>
          <w:szCs w:val="24"/>
        </w:rPr>
      </w:pPr>
    </w:p>
    <w:p w14:paraId="78AD1E9B">
      <w:pPr>
        <w:widowControl/>
        <w:autoSpaceDE/>
        <w:autoSpaceDN/>
        <w:spacing w:after="200" w:line="276" w:lineRule="auto"/>
        <w:rPr>
          <w:rFonts w:hint="default" w:ascii="Arial" w:hAnsi="Arial" w:eastAsia="SimSun" w:cs="Arial"/>
          <w:b/>
          <w:bCs/>
          <w:sz w:val="24"/>
          <w:szCs w:val="24"/>
        </w:rPr>
      </w:pPr>
    </w:p>
    <w:p w14:paraId="083375E7">
      <w:pPr>
        <w:widowControl/>
        <w:autoSpaceDE/>
        <w:autoSpaceDN/>
        <w:spacing w:after="200" w:line="276" w:lineRule="auto"/>
        <w:rPr>
          <w:rFonts w:hint="default" w:ascii="Arial" w:hAnsi="Arial" w:eastAsia="SimSun" w:cs="Arial"/>
          <w:sz w:val="24"/>
          <w:szCs w:val="24"/>
        </w:rPr>
      </w:pPr>
      <w:r>
        <w:rPr>
          <w:rFonts w:hint="default" w:ascii="Arial" w:hAnsi="Arial" w:eastAsia="SimSun" w:cs="Arial"/>
          <w:b/>
          <w:bCs/>
          <w:sz w:val="24"/>
          <w:szCs w:val="24"/>
        </w:rPr>
        <w:t>Table 5</w:t>
      </w:r>
      <w:r>
        <w:rPr>
          <w:rFonts w:hint="default" w:ascii="Arial" w:hAnsi="Arial" w:eastAsia="SimSun" w:cs="Arial"/>
          <w:sz w:val="24"/>
          <w:szCs w:val="24"/>
        </w:rPr>
        <w:br w:type="textWrapping"/>
      </w:r>
      <w:r>
        <w:rPr>
          <w:rFonts w:hint="default" w:ascii="Arial" w:hAnsi="Arial" w:eastAsia="SimSun" w:cs="Arial"/>
          <w:i/>
          <w:iCs/>
          <w:sz w:val="24"/>
          <w:szCs w:val="24"/>
        </w:rPr>
        <w:t>Preferred Review Methods and Perceptions Toward AI System</w:t>
      </w:r>
    </w:p>
    <w:tbl>
      <w:tblPr>
        <w:tblStyle w:val="8"/>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08"/>
        <w:gridCol w:w="2200"/>
        <w:gridCol w:w="1486"/>
        <w:gridCol w:w="1656"/>
      </w:tblGrid>
      <w:tr w14:paraId="119260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1EFE1D02">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Question</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3E16A0E9">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Response Option</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50CDB544">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Frequency (f)</w:t>
            </w:r>
          </w:p>
        </w:tc>
        <w:tc>
          <w:tcPr>
            <w:tcW w:w="0" w:type="auto"/>
            <w:tcBorders>
              <w:top w:val="single" w:color="9BBB59" w:sz="8" w:space="0"/>
              <w:left w:val="single" w:color="9BBB59" w:sz="8" w:space="0"/>
              <w:bottom w:val="single" w:color="FFFFFF" w:sz="18" w:space="0"/>
              <w:right w:val="single" w:color="9BBB59" w:sz="8" w:space="0"/>
            </w:tcBorders>
            <w:shd w:val="clear" w:color="auto" w:fill="9BBB59"/>
            <w:vAlign w:val="center"/>
          </w:tcPr>
          <w:p w14:paraId="545A8B53">
            <w:pPr>
              <w:keepNext w:val="0"/>
              <w:keepLines w:val="0"/>
              <w:widowControl/>
              <w:suppressLineNumbers w:val="0"/>
              <w:autoSpaceDE/>
              <w:autoSpaceDN/>
              <w:spacing w:after="200" w:line="276" w:lineRule="auto"/>
              <w:jc w:val="center"/>
              <w:rPr>
                <w:rFonts w:hint="default" w:ascii="Arial" w:hAnsi="Arial" w:eastAsia="Calibri" w:cs="Arial"/>
                <w:b/>
                <w:bCs/>
                <w:color w:val="FFFFFF"/>
                <w:sz w:val="24"/>
                <w:szCs w:val="24"/>
              </w:rPr>
            </w:pPr>
            <w:r>
              <w:rPr>
                <w:rFonts w:hint="default" w:ascii="Arial" w:hAnsi="Arial" w:eastAsia="SimSun" w:cs="Arial"/>
                <w:b/>
                <w:bCs/>
                <w:color w:val="FFFFFF"/>
                <w:kern w:val="0"/>
                <w:sz w:val="24"/>
                <w:szCs w:val="24"/>
                <w:lang w:val="en-US" w:eastAsia="zh-CN" w:bidi="ar"/>
              </w:rPr>
              <w:t>Percentage (%)</w:t>
            </w:r>
          </w:p>
        </w:tc>
      </w:tr>
      <w:tr w14:paraId="4B131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7D39F3E3">
            <w:pPr>
              <w:keepNext w:val="0"/>
              <w:keepLines w:val="0"/>
              <w:widowControl/>
              <w:suppressLineNumbers w:val="0"/>
              <w:autoSpaceDE/>
              <w:autoSpaceDN/>
              <w:spacing w:after="200" w:line="276" w:lineRule="auto"/>
              <w:jc w:val="left"/>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 xml:space="preserve"> Effective Review Method</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4A9FF13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Reading notes/modules</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5F969DC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34</w:t>
            </w:r>
          </w:p>
        </w:tc>
        <w:tc>
          <w:tcPr>
            <w:tcW w:w="0" w:type="auto"/>
            <w:tcBorders>
              <w:top w:val="single" w:color="FFFFFF" w:sz="18" w:space="0"/>
              <w:left w:val="single" w:color="9BBB59" w:sz="8" w:space="0"/>
              <w:bottom w:val="single" w:color="9BBB59" w:sz="8" w:space="0"/>
              <w:right w:val="single" w:color="9BBB59" w:sz="8" w:space="0"/>
            </w:tcBorders>
            <w:shd w:val="clear" w:color="auto" w:fill="D7E3BC"/>
            <w:vAlign w:val="center"/>
          </w:tcPr>
          <w:p w14:paraId="1A45D22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56.6</w:t>
            </w:r>
            <w:r>
              <w:rPr>
                <w:rFonts w:hint="default" w:ascii="Arial" w:hAnsi="Arial" w:eastAsia="SimSun" w:cs="Arial"/>
                <w:color w:val="000000"/>
                <w:kern w:val="0"/>
                <w:sz w:val="24"/>
                <w:szCs w:val="24"/>
                <w:lang w:val="en-US" w:eastAsia="zh-CN" w:bidi="ar"/>
              </w:rPr>
              <w:t>%</w:t>
            </w:r>
          </w:p>
        </w:tc>
      </w:tr>
      <w:tr w14:paraId="2F640F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1880962">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74F556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Watching videos</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CE77CD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23</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597105F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38</w:t>
            </w:r>
            <w:r>
              <w:rPr>
                <w:rFonts w:hint="default" w:ascii="Arial" w:hAnsi="Arial" w:eastAsia="SimSun" w:cs="Arial"/>
                <w:color w:val="000000"/>
                <w:kern w:val="0"/>
                <w:sz w:val="24"/>
                <w:szCs w:val="24"/>
                <w:lang w:val="en-US" w:eastAsia="zh-CN" w:bidi="ar"/>
              </w:rPr>
              <w:t>%</w:t>
            </w:r>
          </w:p>
        </w:tc>
      </w:tr>
      <w:tr w14:paraId="63851B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D542855">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192F528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Practice quizzes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FE11693">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17</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1082A5D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28</w:t>
            </w:r>
            <w:r>
              <w:rPr>
                <w:rFonts w:hint="default" w:ascii="Arial" w:hAnsi="Arial" w:eastAsia="SimSun" w:cs="Arial"/>
                <w:color w:val="000000"/>
                <w:kern w:val="0"/>
                <w:sz w:val="24"/>
                <w:szCs w:val="24"/>
                <w:lang w:val="en-US" w:eastAsia="zh-CN" w:bidi="ar"/>
              </w:rPr>
              <w:t>%</w:t>
            </w:r>
          </w:p>
        </w:tc>
      </w:tr>
      <w:tr w14:paraId="757CC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652EFBD">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5107E26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Group discussion</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EABABB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15</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0301B06">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25</w:t>
            </w:r>
            <w:r>
              <w:rPr>
                <w:rFonts w:hint="default" w:ascii="Arial" w:hAnsi="Arial" w:eastAsia="SimSun" w:cs="Arial"/>
                <w:color w:val="000000"/>
                <w:kern w:val="0"/>
                <w:sz w:val="24"/>
                <w:szCs w:val="24"/>
                <w:lang w:val="en-US" w:eastAsia="zh-CN" w:bidi="ar"/>
              </w:rPr>
              <w:t>%</w:t>
            </w:r>
          </w:p>
        </w:tc>
      </w:tr>
      <w:tr w14:paraId="1D58DE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32404475">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3819082A">
            <w:pPr>
              <w:keepNext w:val="0"/>
              <w:keepLines w:val="0"/>
              <w:widowControl/>
              <w:suppressLineNumbers w:val="0"/>
              <w:autoSpaceDE/>
              <w:autoSpaceDN/>
              <w:spacing w:after="200" w:line="276" w:lineRule="auto"/>
              <w:jc w:val="center"/>
              <w:rPr>
                <w:rFonts w:hint="default" w:ascii="Arial" w:hAnsi="Arial" w:eastAsia="SimSun" w:cs="Arial"/>
                <w:color w:val="000000"/>
                <w:kern w:val="0"/>
                <w:sz w:val="24"/>
                <w:szCs w:val="24"/>
                <w:lang w:val="en-SG" w:eastAsia="zh-CN" w:bidi="ar"/>
              </w:rPr>
            </w:pPr>
            <w:r>
              <w:rPr>
                <w:rFonts w:hint="default" w:ascii="Arial" w:hAnsi="Arial" w:eastAsia="SimSun" w:cs="Arial"/>
                <w:color w:val="000000"/>
                <w:kern w:val="0"/>
                <w:sz w:val="24"/>
                <w:szCs w:val="24"/>
                <w:lang w:val="en-SG" w:eastAsia="zh-CN" w:bidi="ar"/>
              </w:rPr>
              <w:t>Others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E72E29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0</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3C4850C9">
            <w:pPr>
              <w:keepNext w:val="0"/>
              <w:keepLines w:val="0"/>
              <w:widowControl/>
              <w:suppressLineNumbers w:val="0"/>
              <w:autoSpaceDE/>
              <w:autoSpaceDN/>
              <w:spacing w:after="200" w:line="276" w:lineRule="auto"/>
              <w:jc w:val="center"/>
              <w:rPr>
                <w:rFonts w:hint="default" w:ascii="Arial" w:hAnsi="Arial" w:eastAsia="SimSun" w:cs="Arial"/>
                <w:color w:val="000000"/>
                <w:kern w:val="0"/>
                <w:sz w:val="24"/>
                <w:szCs w:val="24"/>
                <w:lang w:val="en-SG" w:eastAsia="zh-CN" w:bidi="ar"/>
              </w:rPr>
            </w:pPr>
            <w:r>
              <w:rPr>
                <w:rFonts w:hint="default" w:ascii="Arial" w:hAnsi="Arial" w:eastAsia="SimSun" w:cs="Arial"/>
                <w:color w:val="000000"/>
                <w:kern w:val="0"/>
                <w:sz w:val="24"/>
                <w:szCs w:val="24"/>
                <w:lang w:val="en-SG" w:eastAsia="zh-CN" w:bidi="ar"/>
              </w:rPr>
              <w:t>0%</w:t>
            </w:r>
          </w:p>
        </w:tc>
      </w:tr>
      <w:tr w14:paraId="1D084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5BAE7022">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Interest in AI Review System</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4758A37">
            <w:pPr>
              <w:keepNext w:val="0"/>
              <w:keepLines w:val="0"/>
              <w:widowControl/>
              <w:suppressLineNumbers w:val="0"/>
              <w:autoSpaceDE/>
              <w:autoSpaceDN/>
              <w:spacing w:after="200" w:line="276" w:lineRule="auto"/>
              <w:jc w:val="left"/>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Very interesting</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F17253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45</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3AFA2F5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75</w:t>
            </w:r>
            <w:r>
              <w:rPr>
                <w:rFonts w:hint="default" w:ascii="Arial" w:hAnsi="Arial" w:eastAsia="SimSun" w:cs="Arial"/>
                <w:color w:val="000000"/>
                <w:kern w:val="0"/>
                <w:sz w:val="24"/>
                <w:szCs w:val="24"/>
                <w:lang w:val="en-US" w:eastAsia="zh-CN" w:bidi="ar"/>
              </w:rPr>
              <w:t>%</w:t>
            </w:r>
          </w:p>
        </w:tc>
      </w:tr>
      <w:tr w14:paraId="75EE8C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02FC36FE">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5DCA1569">
            <w:pPr>
              <w:keepNext w:val="0"/>
              <w:keepLines w:val="0"/>
              <w:widowControl/>
              <w:suppressLineNumbers w:val="0"/>
              <w:autoSpaceDE/>
              <w:autoSpaceDN/>
              <w:spacing w:after="200" w:line="276" w:lineRule="auto"/>
              <w:jc w:val="left"/>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Somewhat interesting</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06BE95E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13</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59E72FA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21.6</w:t>
            </w:r>
            <w:r>
              <w:rPr>
                <w:rFonts w:hint="default" w:ascii="Arial" w:hAnsi="Arial" w:eastAsia="SimSun" w:cs="Arial"/>
                <w:color w:val="000000"/>
                <w:kern w:val="0"/>
                <w:sz w:val="24"/>
                <w:szCs w:val="24"/>
                <w:lang w:val="en-US" w:eastAsia="zh-CN" w:bidi="ar"/>
              </w:rPr>
              <w:t>%</w:t>
            </w:r>
          </w:p>
        </w:tc>
      </w:tr>
      <w:tr w14:paraId="7AFF6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0BB286E">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461F2C6">
            <w:pPr>
              <w:keepNext w:val="0"/>
              <w:keepLines w:val="0"/>
              <w:widowControl/>
              <w:suppressLineNumbers w:val="0"/>
              <w:autoSpaceDE/>
              <w:autoSpaceDN/>
              <w:spacing w:after="200" w:line="276" w:lineRule="auto"/>
              <w:jc w:val="left"/>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Not interesting</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8444E9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B5007FD">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3.3</w:t>
            </w:r>
            <w:r>
              <w:rPr>
                <w:rFonts w:hint="default" w:ascii="Arial" w:hAnsi="Arial" w:eastAsia="SimSun" w:cs="Arial"/>
                <w:color w:val="000000"/>
                <w:kern w:val="0"/>
                <w:sz w:val="24"/>
                <w:szCs w:val="24"/>
                <w:lang w:val="en-US" w:eastAsia="zh-CN" w:bidi="ar"/>
              </w:rPr>
              <w:t>%</w:t>
            </w:r>
          </w:p>
        </w:tc>
      </w:tr>
      <w:tr w14:paraId="7C736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18338B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AI</w:t>
            </w:r>
            <w:r>
              <w:rPr>
                <w:rFonts w:hint="default" w:ascii="Arial" w:hAnsi="Arial" w:eastAsia="SimSun" w:cs="Arial"/>
                <w:color w:val="000000"/>
                <w:kern w:val="0"/>
                <w:sz w:val="24"/>
                <w:szCs w:val="24"/>
                <w:lang w:val="en-SG" w:eastAsia="zh-CN" w:bidi="ar"/>
              </w:rPr>
              <w:t xml:space="preserve"> boosts precision in recommending topics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5AD7A2F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Yes</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0F52FF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45</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B141A75">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75</w:t>
            </w:r>
            <w:r>
              <w:rPr>
                <w:rFonts w:hint="default" w:ascii="Arial" w:hAnsi="Arial" w:eastAsia="SimSun" w:cs="Arial"/>
                <w:color w:val="000000"/>
                <w:kern w:val="0"/>
                <w:sz w:val="24"/>
                <w:szCs w:val="24"/>
                <w:lang w:val="en-US" w:eastAsia="zh-CN" w:bidi="ar"/>
              </w:rPr>
              <w:t>%</w:t>
            </w:r>
          </w:p>
        </w:tc>
      </w:tr>
      <w:tr w14:paraId="52C36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1CBC271">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3745B3C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No</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6BA55E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6</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60B908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10</w:t>
            </w:r>
            <w:r>
              <w:rPr>
                <w:rFonts w:hint="default" w:ascii="Arial" w:hAnsi="Arial" w:eastAsia="SimSun" w:cs="Arial"/>
                <w:color w:val="000000"/>
                <w:kern w:val="0"/>
                <w:sz w:val="24"/>
                <w:szCs w:val="24"/>
                <w:lang w:val="en-US" w:eastAsia="zh-CN" w:bidi="ar"/>
              </w:rPr>
              <w:t>%</w:t>
            </w:r>
          </w:p>
        </w:tc>
      </w:tr>
      <w:tr w14:paraId="66F9F4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5CD3CDF2">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C79618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Unsure</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CAE4923">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9</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77F7F8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15</w:t>
            </w:r>
            <w:r>
              <w:rPr>
                <w:rFonts w:hint="default" w:ascii="Arial" w:hAnsi="Arial" w:eastAsia="SimSun" w:cs="Arial"/>
                <w:color w:val="000000"/>
                <w:kern w:val="0"/>
                <w:sz w:val="24"/>
                <w:szCs w:val="24"/>
                <w:lang w:val="en-US" w:eastAsia="zh-CN" w:bidi="ar"/>
              </w:rPr>
              <w:t>%</w:t>
            </w:r>
          </w:p>
        </w:tc>
      </w:tr>
      <w:tr w14:paraId="22FDC6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655D2C39">
            <w:pPr>
              <w:keepNext w:val="0"/>
              <w:keepLines w:val="0"/>
              <w:widowControl/>
              <w:suppressLineNumbers w:val="0"/>
              <w:autoSpaceDE/>
              <w:autoSpaceDN/>
              <w:spacing w:after="200" w:line="276" w:lineRule="auto"/>
              <w:jc w:val="left"/>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 xml:space="preserve"> Willingness to Use AI System</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258B0B3C">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Very likely</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FCAC40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38</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C8821A8">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63</w:t>
            </w:r>
            <w:r>
              <w:rPr>
                <w:rFonts w:hint="default" w:ascii="Arial" w:hAnsi="Arial" w:eastAsia="SimSun" w:cs="Arial"/>
                <w:color w:val="000000"/>
                <w:kern w:val="0"/>
                <w:sz w:val="24"/>
                <w:szCs w:val="24"/>
                <w:lang w:val="en-US" w:eastAsia="zh-CN" w:bidi="ar"/>
              </w:rPr>
              <w:t>%</w:t>
            </w:r>
          </w:p>
        </w:tc>
      </w:tr>
      <w:tr w14:paraId="5CD3F3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16BA338E">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EF4B080">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Somewhat likely</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06664D7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lang w:val="en-SG"/>
              </w:rPr>
            </w:pPr>
            <w:r>
              <w:rPr>
                <w:rFonts w:hint="default" w:ascii="Arial" w:hAnsi="Arial" w:eastAsia="Calibri" w:cs="Arial"/>
                <w:color w:val="000000"/>
                <w:sz w:val="24"/>
                <w:szCs w:val="24"/>
                <w:lang w:val="en-SG"/>
              </w:rPr>
              <w:t>20</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659B1333">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33</w:t>
            </w:r>
            <w:r>
              <w:rPr>
                <w:rFonts w:hint="default" w:ascii="Arial" w:hAnsi="Arial" w:eastAsia="SimSun" w:cs="Arial"/>
                <w:color w:val="000000"/>
                <w:kern w:val="0"/>
                <w:sz w:val="24"/>
                <w:szCs w:val="24"/>
                <w:lang w:val="en-US" w:eastAsia="zh-CN" w:bidi="ar"/>
              </w:rPr>
              <w:t>%</w:t>
            </w:r>
          </w:p>
        </w:tc>
      </w:tr>
      <w:tr w14:paraId="3F9C8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03E9FCAE">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59957E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Not likely</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1BC2F93F">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1</w:t>
            </w:r>
          </w:p>
        </w:tc>
        <w:tc>
          <w:tcPr>
            <w:tcW w:w="0" w:type="auto"/>
            <w:tcBorders>
              <w:top w:val="single" w:color="9BBB59" w:sz="8" w:space="0"/>
              <w:left w:val="single" w:color="9BBB59" w:sz="8" w:space="0"/>
              <w:bottom w:val="single" w:color="9BBB59" w:sz="8" w:space="0"/>
              <w:right w:val="single" w:color="9BBB59" w:sz="8" w:space="0"/>
            </w:tcBorders>
            <w:shd w:val="clear" w:color="auto" w:fill="FFFFFF"/>
            <w:vAlign w:val="center"/>
          </w:tcPr>
          <w:p w14:paraId="4B26708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1.6</w:t>
            </w:r>
            <w:r>
              <w:rPr>
                <w:rFonts w:hint="default" w:ascii="Arial" w:hAnsi="Arial" w:eastAsia="SimSun" w:cs="Arial"/>
                <w:color w:val="000000"/>
                <w:kern w:val="0"/>
                <w:sz w:val="24"/>
                <w:szCs w:val="24"/>
                <w:lang w:val="en-US" w:eastAsia="zh-CN" w:bidi="ar"/>
              </w:rPr>
              <w:t>%</w:t>
            </w:r>
          </w:p>
        </w:tc>
      </w:tr>
      <w:tr w14:paraId="056490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47418C6">
            <w:pPr>
              <w:widowControl/>
              <w:autoSpaceDE/>
              <w:autoSpaceDN/>
              <w:spacing w:after="200" w:line="276" w:lineRule="auto"/>
              <w:rPr>
                <w:rFonts w:hint="default" w:ascii="Arial" w:hAnsi="Arial" w:eastAsia="Calibri" w:cs="Arial"/>
                <w:color w:val="000000"/>
                <w:sz w:val="24"/>
                <w:szCs w:val="24"/>
              </w:rPr>
            </w:pP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36D01D81">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Unsure</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208288BA">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US" w:eastAsia="zh-CN" w:bidi="ar"/>
              </w:rPr>
              <w:t>1</w:t>
            </w:r>
          </w:p>
        </w:tc>
        <w:tc>
          <w:tcPr>
            <w:tcW w:w="0" w:type="auto"/>
            <w:tcBorders>
              <w:top w:val="single" w:color="9BBB59" w:sz="8" w:space="0"/>
              <w:left w:val="single" w:color="9BBB59" w:sz="8" w:space="0"/>
              <w:bottom w:val="single" w:color="9BBB59" w:sz="8" w:space="0"/>
              <w:right w:val="single" w:color="9BBB59" w:sz="8" w:space="0"/>
            </w:tcBorders>
            <w:shd w:val="clear" w:color="auto" w:fill="D7E3BC"/>
            <w:vAlign w:val="center"/>
          </w:tcPr>
          <w:p w14:paraId="7CAD9E87">
            <w:pPr>
              <w:keepNext w:val="0"/>
              <w:keepLines w:val="0"/>
              <w:widowControl/>
              <w:suppressLineNumbers w:val="0"/>
              <w:autoSpaceDE/>
              <w:autoSpaceDN/>
              <w:spacing w:after="200" w:line="276" w:lineRule="auto"/>
              <w:jc w:val="center"/>
              <w:rPr>
                <w:rFonts w:hint="default" w:ascii="Arial" w:hAnsi="Arial" w:eastAsia="Calibri" w:cs="Arial"/>
                <w:color w:val="000000"/>
                <w:sz w:val="24"/>
                <w:szCs w:val="24"/>
              </w:rPr>
            </w:pPr>
            <w:r>
              <w:rPr>
                <w:rFonts w:hint="default" w:ascii="Arial" w:hAnsi="Arial" w:eastAsia="SimSun" w:cs="Arial"/>
                <w:color w:val="000000"/>
                <w:kern w:val="0"/>
                <w:sz w:val="24"/>
                <w:szCs w:val="24"/>
                <w:lang w:val="en-SG" w:eastAsia="zh-CN" w:bidi="ar"/>
              </w:rPr>
              <w:t>1.6</w:t>
            </w:r>
            <w:r>
              <w:rPr>
                <w:rFonts w:hint="default" w:ascii="Arial" w:hAnsi="Arial" w:eastAsia="SimSun" w:cs="Arial"/>
                <w:color w:val="000000"/>
                <w:kern w:val="0"/>
                <w:sz w:val="24"/>
                <w:szCs w:val="24"/>
                <w:lang w:val="en-US" w:eastAsia="zh-CN" w:bidi="ar"/>
              </w:rPr>
              <w:t>%</w:t>
            </w:r>
          </w:p>
        </w:tc>
      </w:tr>
    </w:tbl>
    <w:p w14:paraId="7BBDE66F">
      <w:pPr>
        <w:widowControl/>
        <w:autoSpaceDE/>
        <w:autoSpaceDN/>
        <w:spacing w:after="200" w:line="360" w:lineRule="auto"/>
        <w:rPr>
          <w:rFonts w:hint="default" w:ascii="Arial" w:hAnsi="Arial" w:eastAsia="SimSun" w:cs="Arial"/>
          <w:sz w:val="24"/>
          <w:szCs w:val="24"/>
          <w:lang w:val="en-SG"/>
        </w:rPr>
      </w:pPr>
      <w:r>
        <w:rPr>
          <w:rFonts w:hint="default" w:ascii="Arial" w:hAnsi="Arial" w:eastAsia="SimSun" w:cs="Arial"/>
          <w:sz w:val="24"/>
          <w:szCs w:val="24"/>
        </w:rPr>
        <w:t>shows that students preferred reading notes (56.6%) as a review method. Most found the AI system helpful and were willing to use it, showing high acceptance.</w:t>
      </w:r>
    </w:p>
    <w:p w14:paraId="43B01289">
      <w:pPr>
        <w:pStyle w:val="10"/>
        <w:spacing w:before="1"/>
        <w:rPr>
          <w:rFonts w:ascii="Arial" w:hAnsi="Arial" w:cs="Arial"/>
          <w:spacing w:val="-2"/>
        </w:rPr>
      </w:pPr>
    </w:p>
    <w:p w14:paraId="5DAFE404">
      <w:pPr>
        <w:pStyle w:val="10"/>
        <w:spacing w:before="1" w:line="480" w:lineRule="auto"/>
        <w:jc w:val="both"/>
        <w:rPr>
          <w:rFonts w:ascii="Arial" w:hAnsi="Arial" w:cs="Arial"/>
        </w:rPr>
      </w:pPr>
      <w:r>
        <w:rPr>
          <w:rFonts w:ascii="Arial" w:hAnsi="Arial" w:cs="Arial"/>
          <w:spacing w:val="-2"/>
        </w:rPr>
        <w:t>Interpretation:</w:t>
      </w:r>
    </w:p>
    <w:p w14:paraId="008CE706">
      <w:pPr>
        <w:pStyle w:val="10"/>
        <w:spacing w:line="480" w:lineRule="auto"/>
        <w:jc w:val="both"/>
        <w:rPr>
          <w:rFonts w:ascii="Arial" w:hAnsi="Arial" w:cs="Arial"/>
        </w:rPr>
      </w:pPr>
    </w:p>
    <w:p w14:paraId="3E34049A">
      <w:pPr>
        <w:pStyle w:val="10"/>
        <w:spacing w:before="2" w:line="480" w:lineRule="auto"/>
        <w:jc w:val="both"/>
        <w:rPr>
          <w:rFonts w:ascii="Arial" w:hAnsi="Arial" w:cs="Arial"/>
        </w:rPr>
      </w:pPr>
    </w:p>
    <w:p w14:paraId="693D658D">
      <w:pPr>
        <w:pStyle w:val="3"/>
        <w:spacing w:before="1" w:line="480" w:lineRule="auto"/>
        <w:ind w:left="0"/>
        <w:jc w:val="both"/>
        <w:rPr>
          <w:sz w:val="24"/>
          <w:szCs w:val="24"/>
        </w:rPr>
      </w:pPr>
      <w:bookmarkStart w:id="22" w:name="AI_System_Impact_on_Academic_Performance"/>
      <w:bookmarkEnd w:id="22"/>
      <w:r>
        <w:rPr>
          <w:sz w:val="24"/>
          <w:szCs w:val="24"/>
        </w:rPr>
        <w:t>AI</w:t>
      </w:r>
      <w:r>
        <w:rPr>
          <w:spacing w:val="-6"/>
          <w:sz w:val="24"/>
          <w:szCs w:val="24"/>
        </w:rPr>
        <w:t xml:space="preserve"> </w:t>
      </w:r>
      <w:r>
        <w:rPr>
          <w:sz w:val="24"/>
          <w:szCs w:val="24"/>
        </w:rPr>
        <w:t>System</w:t>
      </w:r>
      <w:r>
        <w:rPr>
          <w:spacing w:val="-6"/>
          <w:sz w:val="24"/>
          <w:szCs w:val="24"/>
        </w:rPr>
        <w:t xml:space="preserve"> </w:t>
      </w:r>
      <w:r>
        <w:rPr>
          <w:sz w:val="24"/>
          <w:szCs w:val="24"/>
        </w:rPr>
        <w:t>Impact</w:t>
      </w:r>
      <w:r>
        <w:rPr>
          <w:spacing w:val="-6"/>
          <w:sz w:val="24"/>
          <w:szCs w:val="24"/>
        </w:rPr>
        <w:t xml:space="preserve"> </w:t>
      </w:r>
      <w:r>
        <w:rPr>
          <w:sz w:val="24"/>
          <w:szCs w:val="24"/>
        </w:rPr>
        <w:t>on</w:t>
      </w:r>
      <w:r>
        <w:rPr>
          <w:spacing w:val="-9"/>
          <w:sz w:val="24"/>
          <w:szCs w:val="24"/>
        </w:rPr>
        <w:t xml:space="preserve"> </w:t>
      </w:r>
      <w:r>
        <w:rPr>
          <w:sz w:val="24"/>
          <w:szCs w:val="24"/>
        </w:rPr>
        <w:t>Academic</w:t>
      </w:r>
      <w:r>
        <w:rPr>
          <w:spacing w:val="-6"/>
          <w:sz w:val="24"/>
          <w:szCs w:val="24"/>
        </w:rPr>
        <w:t xml:space="preserve"> </w:t>
      </w:r>
      <w:r>
        <w:rPr>
          <w:spacing w:val="-2"/>
          <w:sz w:val="24"/>
          <w:szCs w:val="24"/>
        </w:rPr>
        <w:t>Performance</w:t>
      </w:r>
    </w:p>
    <w:p w14:paraId="19B36CBA">
      <w:pPr>
        <w:spacing w:before="264" w:line="480" w:lineRule="auto"/>
        <w:jc w:val="both"/>
        <w:rPr>
          <w:rFonts w:ascii="Arial" w:hAnsi="Arial" w:cs="Arial"/>
          <w:b/>
          <w:sz w:val="24"/>
          <w:szCs w:val="24"/>
        </w:rPr>
      </w:pPr>
      <w:bookmarkStart w:id="23" w:name="Experimental_Setup:"/>
      <w:bookmarkEnd w:id="23"/>
      <w:r>
        <w:rPr>
          <w:rFonts w:ascii="Arial" w:hAnsi="Arial" w:cs="Arial"/>
          <w:b/>
          <w:sz w:val="24"/>
          <w:szCs w:val="24"/>
        </w:rPr>
        <w:t>Experimental</w:t>
      </w:r>
      <w:r>
        <w:rPr>
          <w:rFonts w:ascii="Arial" w:hAnsi="Arial" w:cs="Arial"/>
          <w:b/>
          <w:spacing w:val="-13"/>
          <w:sz w:val="24"/>
          <w:szCs w:val="24"/>
        </w:rPr>
        <w:t xml:space="preserve"> </w:t>
      </w:r>
      <w:r>
        <w:rPr>
          <w:rFonts w:ascii="Arial" w:hAnsi="Arial" w:cs="Arial"/>
          <w:b/>
          <w:spacing w:val="-2"/>
          <w:sz w:val="24"/>
          <w:szCs w:val="24"/>
        </w:rPr>
        <w:t>Setup:</w:t>
      </w:r>
    </w:p>
    <w:p w14:paraId="48366C22">
      <w:pPr>
        <w:pStyle w:val="10"/>
        <w:spacing w:before="8" w:line="480" w:lineRule="auto"/>
        <w:jc w:val="both"/>
        <w:rPr>
          <w:rFonts w:ascii="Arial" w:hAnsi="Arial" w:cs="Arial"/>
          <w:b/>
        </w:rPr>
      </w:pPr>
    </w:p>
    <w:p w14:paraId="20A04F99">
      <w:pPr>
        <w:pStyle w:val="10"/>
        <w:spacing w:line="480" w:lineRule="auto"/>
        <w:jc w:val="both"/>
        <w:rPr>
          <w:rFonts w:ascii="Arial" w:hAnsi="Arial" w:cs="Arial"/>
        </w:rPr>
      </w:pPr>
      <w:r>
        <w:rPr>
          <w:rFonts w:ascii="Arial" w:hAnsi="Arial" w:cs="Arial"/>
        </w:rPr>
        <w:t>Students</w:t>
      </w:r>
      <w:r>
        <w:rPr>
          <w:rFonts w:ascii="Arial" w:hAnsi="Arial" w:cs="Arial"/>
          <w:spacing w:val="-7"/>
        </w:rPr>
        <w:t xml:space="preserve"> </w:t>
      </w:r>
      <w:r>
        <w:rPr>
          <w:rFonts w:ascii="Arial" w:hAnsi="Arial" w:cs="Arial"/>
        </w:rPr>
        <w:t>were</w:t>
      </w:r>
      <w:r>
        <w:rPr>
          <w:rFonts w:ascii="Arial" w:hAnsi="Arial" w:cs="Arial"/>
          <w:spacing w:val="-2"/>
        </w:rPr>
        <w:t xml:space="preserve"> </w:t>
      </w:r>
      <w:r>
        <w:rPr>
          <w:rFonts w:ascii="Arial" w:hAnsi="Arial" w:cs="Arial"/>
        </w:rPr>
        <w:t>divided</w:t>
      </w:r>
      <w:r>
        <w:rPr>
          <w:rFonts w:ascii="Arial" w:hAnsi="Arial" w:cs="Arial"/>
          <w:spacing w:val="-1"/>
        </w:rPr>
        <w:t xml:space="preserve"> </w:t>
      </w:r>
      <w:r>
        <w:rPr>
          <w:rFonts w:ascii="Arial" w:hAnsi="Arial" w:cs="Arial"/>
        </w:rPr>
        <w:t>into</w:t>
      </w:r>
      <w:r>
        <w:rPr>
          <w:rFonts w:ascii="Arial" w:hAnsi="Arial" w:cs="Arial"/>
          <w:spacing w:val="-7"/>
        </w:rPr>
        <w:t xml:space="preserve"> </w:t>
      </w:r>
      <w:r>
        <w:rPr>
          <w:rFonts w:ascii="Arial" w:hAnsi="Arial" w:cs="Arial"/>
        </w:rPr>
        <w:t>three</w:t>
      </w:r>
      <w:r>
        <w:rPr>
          <w:rFonts w:ascii="Arial" w:hAnsi="Arial" w:cs="Arial"/>
          <w:spacing w:val="-3"/>
        </w:rPr>
        <w:t xml:space="preserve"> </w:t>
      </w:r>
      <w:r>
        <w:rPr>
          <w:rFonts w:ascii="Arial" w:hAnsi="Arial" w:cs="Arial"/>
          <w:spacing w:val="-2"/>
        </w:rPr>
        <w:t>groups:</w:t>
      </w:r>
    </w:p>
    <w:p w14:paraId="600CF361">
      <w:pPr>
        <w:pStyle w:val="21"/>
        <w:numPr>
          <w:ilvl w:val="0"/>
          <w:numId w:val="15"/>
        </w:numPr>
        <w:tabs>
          <w:tab w:val="left" w:pos="1593"/>
        </w:tabs>
        <w:spacing w:before="261" w:line="480" w:lineRule="auto"/>
        <w:ind w:left="0" w:hanging="359"/>
        <w:jc w:val="both"/>
        <w:rPr>
          <w:rFonts w:ascii="Arial" w:hAnsi="Arial" w:cs="Arial"/>
          <w:sz w:val="24"/>
          <w:szCs w:val="24"/>
        </w:rPr>
      </w:pPr>
      <w:r>
        <w:rPr>
          <w:rFonts w:ascii="Arial" w:hAnsi="Arial" w:cs="Arial"/>
          <w:b/>
          <w:sz w:val="24"/>
          <w:szCs w:val="24"/>
        </w:rPr>
        <w:t>Group</w:t>
      </w:r>
      <w:r>
        <w:rPr>
          <w:rFonts w:ascii="Arial" w:hAnsi="Arial" w:cs="Arial"/>
          <w:b/>
          <w:spacing w:val="-7"/>
          <w:sz w:val="24"/>
          <w:szCs w:val="24"/>
        </w:rPr>
        <w:t xml:space="preserve"> </w:t>
      </w:r>
      <w:r>
        <w:rPr>
          <w:rFonts w:ascii="Arial" w:hAnsi="Arial" w:cs="Arial"/>
          <w:b/>
          <w:sz w:val="24"/>
          <w:szCs w:val="24"/>
        </w:rPr>
        <w:t>A</w:t>
      </w:r>
      <w:r>
        <w:rPr>
          <w:rFonts w:ascii="Arial" w:hAnsi="Arial" w:cs="Arial"/>
          <w:b/>
          <w:spacing w:val="-2"/>
          <w:sz w:val="24"/>
          <w:szCs w:val="24"/>
        </w:rPr>
        <w:t xml:space="preserve"> </w:t>
      </w:r>
      <w:r>
        <w:rPr>
          <w:rFonts w:ascii="Arial" w:hAnsi="Arial" w:cs="Arial"/>
          <w:b/>
          <w:sz w:val="24"/>
          <w:szCs w:val="24"/>
        </w:rPr>
        <w:t>(Traditional</w:t>
      </w:r>
      <w:r>
        <w:rPr>
          <w:rFonts w:ascii="Arial" w:hAnsi="Arial" w:cs="Arial"/>
          <w:b/>
          <w:spacing w:val="-1"/>
          <w:sz w:val="24"/>
          <w:szCs w:val="24"/>
        </w:rPr>
        <w:t xml:space="preserve"> </w:t>
      </w:r>
      <w:r>
        <w:rPr>
          <w:rFonts w:ascii="Arial" w:hAnsi="Arial" w:cs="Arial"/>
          <w:b/>
          <w:sz w:val="24"/>
          <w:szCs w:val="24"/>
        </w:rPr>
        <w:t>Review)</w:t>
      </w:r>
      <w:r>
        <w:rPr>
          <w:rFonts w:ascii="Arial" w:hAnsi="Arial" w:cs="Arial"/>
          <w:b/>
          <w:spacing w:val="-7"/>
          <w:sz w:val="24"/>
          <w:szCs w:val="24"/>
        </w:rPr>
        <w:t xml:space="preserve"> </w:t>
      </w:r>
      <w:r>
        <w:rPr>
          <w:rFonts w:ascii="Arial" w:hAnsi="Arial" w:cs="Arial"/>
          <w:sz w:val="24"/>
          <w:szCs w:val="24"/>
        </w:rPr>
        <w:t>– Used</w:t>
      </w:r>
      <w:r>
        <w:rPr>
          <w:rFonts w:ascii="Arial" w:hAnsi="Arial" w:cs="Arial"/>
          <w:spacing w:val="-3"/>
          <w:sz w:val="24"/>
          <w:szCs w:val="24"/>
        </w:rPr>
        <w:t xml:space="preserve"> </w:t>
      </w:r>
      <w:r>
        <w:rPr>
          <w:rFonts w:ascii="Arial" w:hAnsi="Arial" w:cs="Arial"/>
          <w:sz w:val="24"/>
          <w:szCs w:val="24"/>
        </w:rPr>
        <w:t>printed</w:t>
      </w:r>
      <w:r>
        <w:rPr>
          <w:rFonts w:ascii="Arial" w:hAnsi="Arial" w:cs="Arial"/>
          <w:spacing w:val="-3"/>
          <w:sz w:val="24"/>
          <w:szCs w:val="24"/>
        </w:rPr>
        <w:t xml:space="preserve"> </w:t>
      </w:r>
      <w:r>
        <w:rPr>
          <w:rFonts w:ascii="Arial" w:hAnsi="Arial" w:cs="Arial"/>
          <w:sz w:val="24"/>
          <w:szCs w:val="24"/>
        </w:rPr>
        <w:t>materials</w:t>
      </w:r>
      <w:r>
        <w:rPr>
          <w:rFonts w:ascii="Arial" w:hAnsi="Arial" w:cs="Arial"/>
          <w:spacing w:val="-4"/>
          <w:sz w:val="24"/>
          <w:szCs w:val="24"/>
        </w:rPr>
        <w:t xml:space="preserve"> </w:t>
      </w:r>
      <w:r>
        <w:rPr>
          <w:rFonts w:ascii="Arial" w:hAnsi="Arial" w:cs="Arial"/>
          <w:sz w:val="24"/>
          <w:szCs w:val="24"/>
        </w:rPr>
        <w:t>and</w:t>
      </w:r>
      <w:r>
        <w:rPr>
          <w:rFonts w:ascii="Arial" w:hAnsi="Arial" w:cs="Arial"/>
          <w:spacing w:val="-2"/>
          <w:sz w:val="24"/>
          <w:szCs w:val="24"/>
        </w:rPr>
        <w:t xml:space="preserve"> textbooks.</w:t>
      </w:r>
    </w:p>
    <w:p w14:paraId="2AF50B4E">
      <w:pPr>
        <w:pStyle w:val="10"/>
        <w:spacing w:before="43" w:line="480" w:lineRule="auto"/>
        <w:jc w:val="both"/>
        <w:rPr>
          <w:rFonts w:ascii="Arial" w:hAnsi="Arial" w:cs="Arial"/>
        </w:rPr>
      </w:pPr>
    </w:p>
    <w:p w14:paraId="571E9479">
      <w:pPr>
        <w:pStyle w:val="21"/>
        <w:numPr>
          <w:ilvl w:val="0"/>
          <w:numId w:val="15"/>
        </w:numPr>
        <w:tabs>
          <w:tab w:val="left" w:pos="1594"/>
        </w:tabs>
        <w:spacing w:before="1" w:line="480" w:lineRule="auto"/>
        <w:ind w:left="0"/>
        <w:jc w:val="both"/>
        <w:rPr>
          <w:rFonts w:ascii="Arial" w:hAnsi="Arial" w:cs="Arial"/>
          <w:sz w:val="24"/>
          <w:szCs w:val="24"/>
        </w:rPr>
      </w:pPr>
      <w:r>
        <w:rPr>
          <w:rFonts w:ascii="Arial" w:hAnsi="Arial" w:cs="Arial"/>
          <w:b/>
          <w:sz w:val="24"/>
          <w:szCs w:val="24"/>
        </w:rPr>
        <w:t>Group</w:t>
      </w:r>
      <w:r>
        <w:rPr>
          <w:rFonts w:ascii="Arial" w:hAnsi="Arial" w:cs="Arial"/>
          <w:b/>
          <w:spacing w:val="-6"/>
          <w:sz w:val="24"/>
          <w:szCs w:val="24"/>
        </w:rPr>
        <w:t xml:space="preserve"> </w:t>
      </w:r>
      <w:r>
        <w:rPr>
          <w:rFonts w:ascii="Arial" w:hAnsi="Arial" w:cs="Arial"/>
          <w:b/>
          <w:sz w:val="24"/>
          <w:szCs w:val="24"/>
        </w:rPr>
        <w:t>B</w:t>
      </w:r>
      <w:r>
        <w:rPr>
          <w:rFonts w:ascii="Arial" w:hAnsi="Arial" w:cs="Arial"/>
          <w:b/>
          <w:spacing w:val="-3"/>
          <w:sz w:val="24"/>
          <w:szCs w:val="24"/>
        </w:rPr>
        <w:t xml:space="preserve"> </w:t>
      </w:r>
      <w:r>
        <w:rPr>
          <w:rFonts w:ascii="Arial" w:hAnsi="Arial" w:cs="Arial"/>
          <w:b/>
          <w:sz w:val="24"/>
          <w:szCs w:val="24"/>
        </w:rPr>
        <w:t>(AI Review</w:t>
      </w:r>
      <w:r>
        <w:rPr>
          <w:rFonts w:ascii="Arial" w:hAnsi="Arial" w:cs="Arial"/>
          <w:b/>
          <w:spacing w:val="-5"/>
          <w:sz w:val="24"/>
          <w:szCs w:val="24"/>
        </w:rPr>
        <w:t xml:space="preserve"> </w:t>
      </w:r>
      <w:r>
        <w:rPr>
          <w:rFonts w:ascii="Arial" w:hAnsi="Arial" w:cs="Arial"/>
          <w:b/>
          <w:sz w:val="24"/>
          <w:szCs w:val="24"/>
        </w:rPr>
        <w:t>-</w:t>
      </w:r>
      <w:r>
        <w:rPr>
          <w:rFonts w:ascii="Arial" w:hAnsi="Arial" w:cs="Arial"/>
          <w:b/>
          <w:spacing w:val="-4"/>
          <w:sz w:val="24"/>
          <w:szCs w:val="24"/>
        </w:rPr>
        <w:t xml:space="preserve"> </w:t>
      </w:r>
      <w:r>
        <w:rPr>
          <w:rFonts w:ascii="Arial" w:hAnsi="Arial" w:cs="Arial"/>
          <w:b/>
          <w:sz w:val="24"/>
          <w:szCs w:val="24"/>
        </w:rPr>
        <w:t>Adaptive</w:t>
      </w:r>
      <w:r>
        <w:rPr>
          <w:rFonts w:ascii="Arial" w:hAnsi="Arial" w:cs="Arial"/>
          <w:b/>
          <w:spacing w:val="-2"/>
          <w:sz w:val="24"/>
          <w:szCs w:val="24"/>
        </w:rPr>
        <w:t xml:space="preserve"> </w:t>
      </w:r>
      <w:r>
        <w:rPr>
          <w:rFonts w:ascii="Arial" w:hAnsi="Arial" w:cs="Arial"/>
          <w:b/>
          <w:sz w:val="24"/>
          <w:szCs w:val="24"/>
        </w:rPr>
        <w:t xml:space="preserve">Difficulty) </w:t>
      </w:r>
      <w:r>
        <w:rPr>
          <w:rFonts w:ascii="Arial" w:hAnsi="Arial" w:cs="Arial"/>
          <w:sz w:val="24"/>
          <w:szCs w:val="24"/>
        </w:rPr>
        <w:t>–</w:t>
      </w:r>
      <w:r>
        <w:rPr>
          <w:rFonts w:ascii="Arial" w:hAnsi="Arial" w:cs="Arial"/>
          <w:spacing w:val="-2"/>
          <w:sz w:val="24"/>
          <w:szCs w:val="24"/>
        </w:rPr>
        <w:t xml:space="preserve"> </w:t>
      </w:r>
      <w:r>
        <w:rPr>
          <w:rFonts w:ascii="Arial" w:hAnsi="Arial" w:cs="Arial"/>
          <w:sz w:val="24"/>
          <w:szCs w:val="24"/>
        </w:rPr>
        <w:t>Used</w:t>
      </w:r>
      <w:r>
        <w:rPr>
          <w:rFonts w:ascii="Arial" w:hAnsi="Arial" w:cs="Arial"/>
          <w:spacing w:val="-4"/>
          <w:sz w:val="24"/>
          <w:szCs w:val="24"/>
        </w:rPr>
        <w:t xml:space="preserve"> </w:t>
      </w:r>
      <w:r>
        <w:rPr>
          <w:rFonts w:ascii="Arial" w:hAnsi="Arial" w:cs="Arial"/>
          <w:sz w:val="24"/>
          <w:szCs w:val="24"/>
        </w:rPr>
        <w:t>the</w:t>
      </w:r>
      <w:r>
        <w:rPr>
          <w:rFonts w:ascii="Arial" w:hAnsi="Arial" w:cs="Arial"/>
          <w:spacing w:val="-7"/>
          <w:sz w:val="24"/>
          <w:szCs w:val="24"/>
        </w:rPr>
        <w:t xml:space="preserve"> </w:t>
      </w:r>
      <w:r>
        <w:rPr>
          <w:rFonts w:ascii="Arial" w:hAnsi="Arial" w:cs="Arial"/>
          <w:sz w:val="24"/>
          <w:szCs w:val="24"/>
        </w:rPr>
        <w:t>AI</w:t>
      </w:r>
      <w:r>
        <w:rPr>
          <w:rFonts w:ascii="Arial" w:hAnsi="Arial" w:cs="Arial"/>
          <w:spacing w:val="-2"/>
          <w:sz w:val="24"/>
          <w:szCs w:val="24"/>
        </w:rPr>
        <w:t xml:space="preserve"> </w:t>
      </w:r>
      <w:r>
        <w:rPr>
          <w:rFonts w:ascii="Arial" w:hAnsi="Arial" w:cs="Arial"/>
          <w:sz w:val="24"/>
          <w:szCs w:val="24"/>
        </w:rPr>
        <w:t>system’s</w:t>
      </w:r>
      <w:r>
        <w:rPr>
          <w:rFonts w:ascii="Arial" w:hAnsi="Arial" w:cs="Arial"/>
          <w:spacing w:val="-3"/>
          <w:sz w:val="24"/>
          <w:szCs w:val="24"/>
        </w:rPr>
        <w:t xml:space="preserve"> </w:t>
      </w:r>
      <w:r>
        <w:rPr>
          <w:rFonts w:ascii="Arial" w:hAnsi="Arial" w:cs="Arial"/>
          <w:sz w:val="24"/>
          <w:szCs w:val="24"/>
        </w:rPr>
        <w:t>adaptive difficulty without personalized topics.</w:t>
      </w:r>
    </w:p>
    <w:p w14:paraId="3862C825">
      <w:pPr>
        <w:pStyle w:val="10"/>
        <w:spacing w:before="20" w:line="480" w:lineRule="auto"/>
        <w:jc w:val="both"/>
        <w:rPr>
          <w:rFonts w:ascii="Arial" w:hAnsi="Arial" w:cs="Arial"/>
        </w:rPr>
      </w:pPr>
    </w:p>
    <w:p w14:paraId="735A6376">
      <w:pPr>
        <w:pStyle w:val="21"/>
        <w:numPr>
          <w:ilvl w:val="0"/>
          <w:numId w:val="15"/>
        </w:numPr>
        <w:tabs>
          <w:tab w:val="left" w:pos="1594"/>
        </w:tabs>
        <w:spacing w:line="480" w:lineRule="auto"/>
        <w:ind w:left="0"/>
        <w:jc w:val="both"/>
        <w:rPr>
          <w:rFonts w:ascii="Arial" w:hAnsi="Arial" w:cs="Arial"/>
          <w:sz w:val="24"/>
          <w:szCs w:val="24"/>
        </w:rPr>
      </w:pPr>
      <w:r>
        <w:rPr>
          <w:rFonts w:ascii="Arial" w:hAnsi="Arial" w:cs="Arial"/>
          <w:b/>
          <w:sz w:val="24"/>
          <w:szCs w:val="24"/>
        </w:rPr>
        <w:t>Group</w:t>
      </w:r>
      <w:r>
        <w:rPr>
          <w:rFonts w:ascii="Arial" w:hAnsi="Arial" w:cs="Arial"/>
          <w:b/>
          <w:spacing w:val="-6"/>
          <w:sz w:val="24"/>
          <w:szCs w:val="24"/>
        </w:rPr>
        <w:t xml:space="preserve"> </w:t>
      </w:r>
      <w:r>
        <w:rPr>
          <w:rFonts w:ascii="Arial" w:hAnsi="Arial" w:cs="Arial"/>
          <w:b/>
          <w:sz w:val="24"/>
          <w:szCs w:val="24"/>
        </w:rPr>
        <w:t>C</w:t>
      </w:r>
      <w:r>
        <w:rPr>
          <w:rFonts w:ascii="Arial" w:hAnsi="Arial" w:cs="Arial"/>
          <w:b/>
          <w:spacing w:val="-3"/>
          <w:sz w:val="24"/>
          <w:szCs w:val="24"/>
        </w:rPr>
        <w:t xml:space="preserve"> </w:t>
      </w:r>
      <w:r>
        <w:rPr>
          <w:rFonts w:ascii="Arial" w:hAnsi="Arial" w:cs="Arial"/>
          <w:b/>
          <w:sz w:val="24"/>
          <w:szCs w:val="24"/>
        </w:rPr>
        <w:t>(AI Review</w:t>
      </w:r>
      <w:r>
        <w:rPr>
          <w:rFonts w:ascii="Arial" w:hAnsi="Arial" w:cs="Arial"/>
          <w:b/>
          <w:spacing w:val="-5"/>
          <w:sz w:val="24"/>
          <w:szCs w:val="24"/>
        </w:rPr>
        <w:t xml:space="preserve"> </w:t>
      </w:r>
      <w:r>
        <w:rPr>
          <w:rFonts w:ascii="Arial" w:hAnsi="Arial" w:cs="Arial"/>
          <w:b/>
          <w:sz w:val="24"/>
          <w:szCs w:val="24"/>
        </w:rPr>
        <w:t>-</w:t>
      </w:r>
      <w:r>
        <w:rPr>
          <w:rFonts w:ascii="Arial" w:hAnsi="Arial" w:cs="Arial"/>
          <w:b/>
          <w:spacing w:val="-4"/>
          <w:sz w:val="24"/>
          <w:szCs w:val="24"/>
        </w:rPr>
        <w:t xml:space="preserve"> </w:t>
      </w:r>
      <w:r>
        <w:rPr>
          <w:rFonts w:ascii="Arial" w:hAnsi="Arial" w:cs="Arial"/>
          <w:b/>
          <w:sz w:val="24"/>
          <w:szCs w:val="24"/>
        </w:rPr>
        <w:t>Personalized</w:t>
      </w:r>
      <w:r>
        <w:rPr>
          <w:rFonts w:ascii="Arial" w:hAnsi="Arial" w:cs="Arial"/>
          <w:b/>
          <w:spacing w:val="-3"/>
          <w:sz w:val="24"/>
          <w:szCs w:val="24"/>
        </w:rPr>
        <w:t xml:space="preserve"> </w:t>
      </w:r>
      <w:r>
        <w:rPr>
          <w:rFonts w:ascii="Arial" w:hAnsi="Arial" w:cs="Arial"/>
          <w:b/>
          <w:sz w:val="24"/>
          <w:szCs w:val="24"/>
        </w:rPr>
        <w:t>Recommendation)</w:t>
      </w:r>
      <w:r>
        <w:rPr>
          <w:rFonts w:ascii="Arial" w:hAnsi="Arial" w:cs="Arial"/>
          <w:b/>
          <w:spacing w:val="-4"/>
          <w:sz w:val="24"/>
          <w:szCs w:val="24"/>
        </w:rPr>
        <w:t xml:space="preserve"> </w:t>
      </w:r>
      <w:r>
        <w:rPr>
          <w:rFonts w:ascii="Arial" w:hAnsi="Arial" w:cs="Arial"/>
          <w:sz w:val="24"/>
          <w:szCs w:val="24"/>
        </w:rPr>
        <w:t>–</w:t>
      </w:r>
      <w:r>
        <w:rPr>
          <w:rFonts w:ascii="Arial" w:hAnsi="Arial" w:cs="Arial"/>
          <w:spacing w:val="-4"/>
          <w:sz w:val="24"/>
          <w:szCs w:val="24"/>
        </w:rPr>
        <w:t xml:space="preserve"> </w:t>
      </w:r>
      <w:r>
        <w:rPr>
          <w:rFonts w:ascii="Arial" w:hAnsi="Arial" w:cs="Arial"/>
          <w:sz w:val="24"/>
          <w:szCs w:val="24"/>
        </w:rPr>
        <w:t>Used</w:t>
      </w:r>
      <w:r>
        <w:rPr>
          <w:rFonts w:ascii="Arial" w:hAnsi="Arial" w:cs="Arial"/>
          <w:spacing w:val="-2"/>
          <w:sz w:val="24"/>
          <w:szCs w:val="24"/>
        </w:rPr>
        <w:t xml:space="preserve"> </w:t>
      </w:r>
      <w:r>
        <w:rPr>
          <w:rFonts w:ascii="Arial" w:hAnsi="Arial" w:cs="Arial"/>
          <w:sz w:val="24"/>
          <w:szCs w:val="24"/>
        </w:rPr>
        <w:t>full</w:t>
      </w:r>
      <w:r>
        <w:rPr>
          <w:rFonts w:ascii="Arial" w:hAnsi="Arial" w:cs="Arial"/>
          <w:spacing w:val="-6"/>
          <w:sz w:val="24"/>
          <w:szCs w:val="24"/>
        </w:rPr>
        <w:t xml:space="preserve"> </w:t>
      </w:r>
      <w:r>
        <w:rPr>
          <w:rFonts w:ascii="Arial" w:hAnsi="Arial" w:cs="Arial"/>
          <w:sz w:val="24"/>
          <w:szCs w:val="24"/>
        </w:rPr>
        <w:t>features: adaptive difficulty and personalized content.</w:t>
      </w:r>
    </w:p>
    <w:p w14:paraId="673FA324">
      <w:pPr>
        <w:pStyle w:val="10"/>
        <w:spacing w:before="261" w:line="480" w:lineRule="auto"/>
        <w:jc w:val="both"/>
        <w:rPr>
          <w:rFonts w:ascii="Arial" w:hAnsi="Arial" w:cs="Arial"/>
        </w:rPr>
      </w:pPr>
    </w:p>
    <w:p w14:paraId="3CDE5662">
      <w:pPr>
        <w:pStyle w:val="10"/>
        <w:spacing w:line="480" w:lineRule="auto"/>
        <w:jc w:val="both"/>
        <w:rPr>
          <w:rFonts w:ascii="Arial" w:hAnsi="Arial" w:cs="Arial"/>
        </w:rPr>
      </w:pPr>
      <w:r>
        <w:rPr>
          <w:rFonts w:ascii="Arial" w:hAnsi="Arial" w:cs="Arial"/>
        </w:rPr>
        <w:t>Each</w:t>
      </w:r>
      <w:r>
        <w:rPr>
          <w:rFonts w:ascii="Arial" w:hAnsi="Arial" w:cs="Arial"/>
          <w:spacing w:val="-6"/>
        </w:rPr>
        <w:t xml:space="preserve"> </w:t>
      </w:r>
      <w:r>
        <w:rPr>
          <w:rFonts w:ascii="Arial" w:hAnsi="Arial" w:cs="Arial"/>
        </w:rPr>
        <w:t>group</w:t>
      </w:r>
      <w:r>
        <w:rPr>
          <w:rFonts w:ascii="Arial" w:hAnsi="Arial" w:cs="Arial"/>
          <w:spacing w:val="-1"/>
        </w:rPr>
        <w:t xml:space="preserve"> </w:t>
      </w:r>
      <w:r>
        <w:rPr>
          <w:rFonts w:ascii="Arial" w:hAnsi="Arial" w:cs="Arial"/>
        </w:rPr>
        <w:t>took</w:t>
      </w:r>
      <w:r>
        <w:rPr>
          <w:rFonts w:ascii="Arial" w:hAnsi="Arial" w:cs="Arial"/>
          <w:spacing w:val="-4"/>
        </w:rPr>
        <w:t xml:space="preserve"> </w:t>
      </w:r>
      <w:r>
        <w:rPr>
          <w:rFonts w:ascii="Arial" w:hAnsi="Arial" w:cs="Arial"/>
        </w:rPr>
        <w:t>multiple</w:t>
      </w:r>
      <w:r>
        <w:rPr>
          <w:rFonts w:ascii="Arial" w:hAnsi="Arial" w:cs="Arial"/>
          <w:spacing w:val="-3"/>
        </w:rPr>
        <w:t xml:space="preserve"> </w:t>
      </w:r>
      <w:r>
        <w:rPr>
          <w:rFonts w:ascii="Arial" w:hAnsi="Arial" w:cs="Arial"/>
        </w:rPr>
        <w:t>practice</w:t>
      </w:r>
      <w:r>
        <w:rPr>
          <w:rFonts w:ascii="Arial" w:hAnsi="Arial" w:cs="Arial"/>
          <w:spacing w:val="-2"/>
        </w:rPr>
        <w:t xml:space="preserve"> tests.</w:t>
      </w:r>
    </w:p>
    <w:p w14:paraId="51314DF3">
      <w:pPr>
        <w:spacing w:before="261" w:line="480" w:lineRule="auto"/>
        <w:jc w:val="both"/>
        <w:rPr>
          <w:rFonts w:ascii="Arial" w:hAnsi="Arial" w:cs="Arial"/>
          <w:b/>
          <w:sz w:val="24"/>
          <w:szCs w:val="24"/>
        </w:rPr>
      </w:pPr>
      <w:bookmarkStart w:id="24" w:name="Data_Processing:"/>
      <w:bookmarkEnd w:id="24"/>
      <w:r>
        <w:rPr>
          <w:rFonts w:ascii="Arial" w:hAnsi="Arial" w:cs="Arial"/>
          <w:b/>
          <w:sz w:val="24"/>
          <w:szCs w:val="24"/>
        </w:rPr>
        <w:t>Data</w:t>
      </w:r>
      <w:r>
        <w:rPr>
          <w:rFonts w:ascii="Arial" w:hAnsi="Arial" w:cs="Arial"/>
          <w:b/>
          <w:spacing w:val="-5"/>
          <w:sz w:val="24"/>
          <w:szCs w:val="24"/>
        </w:rPr>
        <w:t xml:space="preserve"> </w:t>
      </w:r>
      <w:r>
        <w:rPr>
          <w:rFonts w:ascii="Arial" w:hAnsi="Arial" w:cs="Arial"/>
          <w:b/>
          <w:spacing w:val="-2"/>
          <w:sz w:val="24"/>
          <w:szCs w:val="24"/>
        </w:rPr>
        <w:t>Processing:</w:t>
      </w:r>
    </w:p>
    <w:p w14:paraId="3F34C8A1">
      <w:pPr>
        <w:pStyle w:val="10"/>
        <w:spacing w:before="8" w:line="480" w:lineRule="auto"/>
        <w:jc w:val="both"/>
        <w:rPr>
          <w:rFonts w:ascii="Arial" w:hAnsi="Arial" w:cs="Arial"/>
          <w:b/>
        </w:rPr>
      </w:pPr>
    </w:p>
    <w:p w14:paraId="73401FB9">
      <w:pPr>
        <w:pStyle w:val="10"/>
        <w:spacing w:line="480" w:lineRule="auto"/>
        <w:jc w:val="both"/>
        <w:rPr>
          <w:rFonts w:ascii="Arial" w:hAnsi="Arial" w:cs="Arial"/>
        </w:rPr>
      </w:pPr>
      <w:r>
        <w:rPr>
          <w:rFonts w:ascii="Arial" w:hAnsi="Arial" w:cs="Arial"/>
        </w:rPr>
        <w:t>A</w:t>
      </w:r>
      <w:r>
        <w:rPr>
          <w:rFonts w:ascii="Arial" w:hAnsi="Arial" w:cs="Arial"/>
          <w:spacing w:val="-4"/>
        </w:rPr>
        <w:t xml:space="preserve"> </w:t>
      </w:r>
      <w:r>
        <w:rPr>
          <w:rFonts w:ascii="Arial" w:hAnsi="Arial" w:cs="Arial"/>
        </w:rPr>
        <w:t>one-way</w:t>
      </w:r>
      <w:r>
        <w:rPr>
          <w:rFonts w:ascii="Arial" w:hAnsi="Arial" w:cs="Arial"/>
          <w:spacing w:val="-2"/>
        </w:rPr>
        <w:t xml:space="preserve"> </w:t>
      </w:r>
      <w:r>
        <w:rPr>
          <w:rFonts w:ascii="Arial" w:hAnsi="Arial" w:cs="Arial"/>
        </w:rPr>
        <w:t>ANOVA</w:t>
      </w:r>
      <w:r>
        <w:rPr>
          <w:rFonts w:ascii="Arial" w:hAnsi="Arial" w:cs="Arial"/>
          <w:spacing w:val="-4"/>
        </w:rPr>
        <w:t xml:space="preserve"> </w:t>
      </w:r>
      <w:r>
        <w:rPr>
          <w:rFonts w:ascii="Arial" w:hAnsi="Arial" w:cs="Arial"/>
        </w:rPr>
        <w:t>was</w:t>
      </w:r>
      <w:r>
        <w:rPr>
          <w:rFonts w:ascii="Arial" w:hAnsi="Arial" w:cs="Arial"/>
          <w:spacing w:val="-4"/>
        </w:rPr>
        <w:t xml:space="preserve"> </w:t>
      </w:r>
      <w:r>
        <w:rPr>
          <w:rFonts w:ascii="Arial" w:hAnsi="Arial" w:cs="Arial"/>
        </w:rPr>
        <w:t>performed</w:t>
      </w:r>
      <w:r>
        <w:rPr>
          <w:rFonts w:ascii="Arial" w:hAnsi="Arial" w:cs="Arial"/>
          <w:spacing w:val="-3"/>
        </w:rPr>
        <w:t xml:space="preserve"> </w:t>
      </w:r>
      <w:r>
        <w:rPr>
          <w:rFonts w:ascii="Arial" w:hAnsi="Arial" w:cs="Arial"/>
        </w:rPr>
        <w:t>using</w:t>
      </w:r>
      <w:r>
        <w:rPr>
          <w:rFonts w:ascii="Arial" w:hAnsi="Arial" w:cs="Arial"/>
          <w:spacing w:val="-3"/>
        </w:rPr>
        <w:t xml:space="preserve"> </w:t>
      </w:r>
      <w:r>
        <w:rPr>
          <w:rFonts w:ascii="Arial" w:hAnsi="Arial" w:cs="Arial"/>
        </w:rPr>
        <w:t>SPSS</w:t>
      </w:r>
      <w:r>
        <w:rPr>
          <w:rFonts w:ascii="Arial" w:hAnsi="Arial" w:cs="Arial"/>
          <w:spacing w:val="-4"/>
        </w:rPr>
        <w:t xml:space="preserve"> </w:t>
      </w:r>
      <w:r>
        <w:rPr>
          <w:rFonts w:ascii="Arial" w:hAnsi="Arial" w:cs="Arial"/>
        </w:rPr>
        <w:t>to</w:t>
      </w:r>
      <w:r>
        <w:rPr>
          <w:rFonts w:ascii="Arial" w:hAnsi="Arial" w:cs="Arial"/>
          <w:spacing w:val="-1"/>
        </w:rPr>
        <w:t xml:space="preserve"> </w:t>
      </w:r>
      <w:r>
        <w:rPr>
          <w:rFonts w:ascii="Arial" w:hAnsi="Arial" w:cs="Arial"/>
        </w:rPr>
        <w:t>compare</w:t>
      </w:r>
      <w:r>
        <w:rPr>
          <w:rFonts w:ascii="Arial" w:hAnsi="Arial" w:cs="Arial"/>
          <w:spacing w:val="-1"/>
        </w:rPr>
        <w:t xml:space="preserve"> </w:t>
      </w:r>
      <w:r>
        <w:rPr>
          <w:rFonts w:ascii="Arial" w:hAnsi="Arial" w:cs="Arial"/>
        </w:rPr>
        <w:t>mean</w:t>
      </w:r>
      <w:r>
        <w:rPr>
          <w:rFonts w:ascii="Arial" w:hAnsi="Arial" w:cs="Arial"/>
          <w:spacing w:val="-3"/>
        </w:rPr>
        <w:t xml:space="preserve"> </w:t>
      </w:r>
      <w:r>
        <w:rPr>
          <w:rFonts w:ascii="Arial" w:hAnsi="Arial" w:cs="Arial"/>
        </w:rPr>
        <w:t>test</w:t>
      </w:r>
      <w:r>
        <w:rPr>
          <w:rFonts w:ascii="Arial" w:hAnsi="Arial" w:cs="Arial"/>
          <w:spacing w:val="-4"/>
        </w:rPr>
        <w:t xml:space="preserve"> </w:t>
      </w:r>
      <w:r>
        <w:rPr>
          <w:rFonts w:ascii="Arial" w:hAnsi="Arial" w:cs="Arial"/>
        </w:rPr>
        <w:t>scores</w:t>
      </w:r>
      <w:r>
        <w:rPr>
          <w:rFonts w:ascii="Arial" w:hAnsi="Arial" w:cs="Arial"/>
          <w:spacing w:val="-2"/>
        </w:rPr>
        <w:t xml:space="preserve"> </w:t>
      </w:r>
      <w:r>
        <w:rPr>
          <w:rFonts w:ascii="Arial" w:hAnsi="Arial" w:cs="Arial"/>
        </w:rPr>
        <w:t>across the three groups.</w:t>
      </w:r>
    </w:p>
    <w:p w14:paraId="3BF4E602">
      <w:pPr>
        <w:pStyle w:val="10"/>
        <w:rPr>
          <w:rFonts w:ascii="Arial" w:hAnsi="Arial" w:cs="Arial"/>
        </w:rPr>
      </w:pPr>
    </w:p>
    <w:p w14:paraId="0463D018">
      <w:pPr>
        <w:pStyle w:val="10"/>
        <w:spacing w:before="169"/>
        <w:jc w:val="center"/>
        <w:rPr>
          <w:rFonts w:ascii="Arial" w:hAnsi="Arial" w:cs="Arial"/>
        </w:rPr>
      </w:pPr>
    </w:p>
    <w:tbl>
      <w:tblPr>
        <w:tblStyle w:val="8"/>
        <w:tblW w:w="8688"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896"/>
        <w:gridCol w:w="2896"/>
        <w:gridCol w:w="2896"/>
      </w:tblGrid>
      <w:tr w14:paraId="79B7467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2896" w:type="dxa"/>
          </w:tcPr>
          <w:p w14:paraId="12B14DD3">
            <w:pPr>
              <w:pStyle w:val="22"/>
              <w:spacing w:before="240"/>
              <w:jc w:val="center"/>
            </w:pPr>
            <w:r>
              <w:t>Group</w:t>
            </w:r>
          </w:p>
        </w:tc>
        <w:tc>
          <w:tcPr>
            <w:tcW w:w="2896" w:type="dxa"/>
          </w:tcPr>
          <w:p w14:paraId="79AD75AF">
            <w:pPr>
              <w:pStyle w:val="22"/>
              <w:spacing w:before="240"/>
              <w:jc w:val="center"/>
            </w:pPr>
            <w:r>
              <w:t>Mean Scores</w:t>
            </w:r>
          </w:p>
        </w:tc>
        <w:tc>
          <w:tcPr>
            <w:tcW w:w="2896" w:type="dxa"/>
          </w:tcPr>
          <w:p w14:paraId="7A55C0B5">
            <w:pPr>
              <w:pStyle w:val="22"/>
              <w:spacing w:before="240"/>
              <w:jc w:val="center"/>
            </w:pPr>
            <w:r>
              <w:t>Standard Deviation</w:t>
            </w:r>
          </w:p>
        </w:tc>
      </w:tr>
      <w:tr w14:paraId="25207A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2896" w:type="dxa"/>
          </w:tcPr>
          <w:p w14:paraId="7270A293">
            <w:pPr>
              <w:pStyle w:val="22"/>
              <w:spacing w:before="240"/>
            </w:pPr>
            <w:r>
              <w:t>Traditional Review</w:t>
            </w:r>
          </w:p>
        </w:tc>
        <w:tc>
          <w:tcPr>
            <w:tcW w:w="2896" w:type="dxa"/>
          </w:tcPr>
          <w:p w14:paraId="112F3616">
            <w:pPr>
              <w:pStyle w:val="22"/>
              <w:spacing w:before="240"/>
            </w:pPr>
          </w:p>
        </w:tc>
        <w:tc>
          <w:tcPr>
            <w:tcW w:w="2896" w:type="dxa"/>
          </w:tcPr>
          <w:p w14:paraId="401E64B7">
            <w:pPr>
              <w:pStyle w:val="22"/>
              <w:spacing w:before="240"/>
            </w:pPr>
          </w:p>
        </w:tc>
      </w:tr>
      <w:tr w14:paraId="5F8533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2896" w:type="dxa"/>
          </w:tcPr>
          <w:p w14:paraId="66758FA3">
            <w:pPr>
              <w:pStyle w:val="22"/>
              <w:spacing w:before="240"/>
            </w:pPr>
            <w:r>
              <w:t>AI Review (Adaptive Only)</w:t>
            </w:r>
          </w:p>
        </w:tc>
        <w:tc>
          <w:tcPr>
            <w:tcW w:w="2896" w:type="dxa"/>
          </w:tcPr>
          <w:p w14:paraId="4EF538A7">
            <w:pPr>
              <w:pStyle w:val="22"/>
              <w:spacing w:before="240"/>
            </w:pPr>
          </w:p>
        </w:tc>
        <w:tc>
          <w:tcPr>
            <w:tcW w:w="2896" w:type="dxa"/>
          </w:tcPr>
          <w:p w14:paraId="5E1A37AD">
            <w:pPr>
              <w:pStyle w:val="22"/>
              <w:spacing w:before="240"/>
            </w:pPr>
          </w:p>
        </w:tc>
      </w:tr>
      <w:tr w14:paraId="723907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2896" w:type="dxa"/>
          </w:tcPr>
          <w:p w14:paraId="38D1290F">
            <w:pPr>
              <w:pStyle w:val="22"/>
              <w:spacing w:before="240"/>
            </w:pPr>
            <w:r>
              <w:t>AI Review (Personalized</w:t>
            </w:r>
          </w:p>
          <w:p w14:paraId="634FCF60">
            <w:pPr>
              <w:pStyle w:val="22"/>
              <w:spacing w:before="240"/>
            </w:pPr>
            <w:r>
              <w:t>+ Adaptive)</w:t>
            </w:r>
          </w:p>
        </w:tc>
        <w:tc>
          <w:tcPr>
            <w:tcW w:w="2896" w:type="dxa"/>
          </w:tcPr>
          <w:p w14:paraId="28DBA5FD">
            <w:pPr>
              <w:pStyle w:val="22"/>
              <w:spacing w:before="240"/>
            </w:pPr>
          </w:p>
        </w:tc>
        <w:tc>
          <w:tcPr>
            <w:tcW w:w="2896" w:type="dxa"/>
          </w:tcPr>
          <w:p w14:paraId="4EB2B8CD">
            <w:pPr>
              <w:pStyle w:val="22"/>
              <w:spacing w:before="240"/>
            </w:pPr>
          </w:p>
        </w:tc>
      </w:tr>
    </w:tbl>
    <w:p w14:paraId="1F050FE8">
      <w:pPr>
        <w:pStyle w:val="10"/>
        <w:rPr>
          <w:rFonts w:ascii="Arial" w:hAnsi="Arial" w:cs="Arial"/>
        </w:rPr>
      </w:pPr>
    </w:p>
    <w:p w14:paraId="760931F9">
      <w:pPr>
        <w:pStyle w:val="10"/>
        <w:jc w:val="both"/>
        <w:rPr>
          <w:rFonts w:ascii="Arial" w:hAnsi="Arial" w:cs="Arial"/>
        </w:rPr>
      </w:pPr>
    </w:p>
    <w:p w14:paraId="47BAC250">
      <w:pPr>
        <w:pStyle w:val="10"/>
        <w:spacing w:before="30"/>
        <w:jc w:val="both"/>
        <w:rPr>
          <w:rFonts w:ascii="Arial" w:hAnsi="Arial" w:cs="Arial"/>
        </w:rPr>
      </w:pPr>
    </w:p>
    <w:p w14:paraId="238A2D83">
      <w:pPr>
        <w:pStyle w:val="10"/>
        <w:jc w:val="both"/>
        <w:rPr>
          <w:rFonts w:ascii="Arial" w:hAnsi="Arial" w:cs="Arial"/>
        </w:rPr>
      </w:pPr>
      <w:r>
        <w:rPr>
          <w:rFonts w:ascii="Arial" w:hAnsi="Arial" w:cs="Arial"/>
        </w:rPr>
        <w:t>ANOVA</w:t>
      </w:r>
      <w:r>
        <w:rPr>
          <w:rFonts w:ascii="Arial" w:hAnsi="Arial" w:cs="Arial"/>
          <w:spacing w:val="-5"/>
        </w:rPr>
        <w:t xml:space="preserve"> </w:t>
      </w:r>
      <w:r>
        <w:rPr>
          <w:rFonts w:ascii="Arial" w:hAnsi="Arial" w:cs="Arial"/>
          <w:spacing w:val="-2"/>
        </w:rPr>
        <w:t>Result:</w:t>
      </w:r>
    </w:p>
    <w:p w14:paraId="1AC16264">
      <w:pPr>
        <w:pStyle w:val="10"/>
        <w:spacing w:before="81"/>
        <w:jc w:val="both"/>
        <w:rPr>
          <w:rFonts w:ascii="Arial" w:hAnsi="Arial" w:cs="Arial"/>
        </w:rPr>
      </w:pPr>
      <w:r>
        <w:rPr>
          <w:rFonts w:ascii="Arial" w:hAnsi="Arial" w:cs="Arial"/>
          <w:spacing w:val="-2"/>
        </w:rPr>
        <w:t>Interpretation:</w:t>
      </w:r>
    </w:p>
    <w:p w14:paraId="0A25589F">
      <w:pPr>
        <w:pStyle w:val="10"/>
        <w:jc w:val="both"/>
        <w:rPr>
          <w:rFonts w:ascii="Arial" w:hAnsi="Arial" w:cs="Arial"/>
        </w:rPr>
      </w:pPr>
    </w:p>
    <w:p w14:paraId="3032675C">
      <w:pPr>
        <w:pStyle w:val="10"/>
        <w:jc w:val="both"/>
        <w:rPr>
          <w:rFonts w:ascii="Arial" w:hAnsi="Arial" w:cs="Arial"/>
        </w:rPr>
      </w:pPr>
    </w:p>
    <w:p w14:paraId="0B8774D9">
      <w:pPr>
        <w:pStyle w:val="10"/>
        <w:spacing w:before="51"/>
        <w:jc w:val="both"/>
        <w:rPr>
          <w:rFonts w:ascii="Arial" w:hAnsi="Arial" w:cs="Arial"/>
        </w:rPr>
      </w:pPr>
    </w:p>
    <w:p w14:paraId="5F6ED8F9">
      <w:pPr>
        <w:pStyle w:val="3"/>
        <w:ind w:left="0"/>
        <w:jc w:val="both"/>
        <w:rPr>
          <w:sz w:val="24"/>
          <w:szCs w:val="24"/>
        </w:rPr>
      </w:pPr>
      <w:bookmarkStart w:id="25" w:name="Implementation_and_Performance_of_the_K-"/>
      <w:bookmarkEnd w:id="25"/>
      <w:r>
        <w:rPr>
          <w:sz w:val="24"/>
          <w:szCs w:val="24"/>
        </w:rPr>
        <w:t>Implementation</w:t>
      </w:r>
      <w:r>
        <w:rPr>
          <w:spacing w:val="-9"/>
          <w:sz w:val="24"/>
          <w:szCs w:val="24"/>
        </w:rPr>
        <w:t xml:space="preserve"> </w:t>
      </w:r>
      <w:r>
        <w:rPr>
          <w:sz w:val="24"/>
          <w:szCs w:val="24"/>
        </w:rPr>
        <w:t>and</w:t>
      </w:r>
      <w:r>
        <w:rPr>
          <w:spacing w:val="-6"/>
          <w:sz w:val="24"/>
          <w:szCs w:val="24"/>
        </w:rPr>
        <w:t xml:space="preserve"> </w:t>
      </w:r>
      <w:r>
        <w:rPr>
          <w:sz w:val="24"/>
          <w:szCs w:val="24"/>
        </w:rPr>
        <w:t>Performance</w:t>
      </w:r>
      <w:r>
        <w:rPr>
          <w:spacing w:val="-9"/>
          <w:sz w:val="24"/>
          <w:szCs w:val="24"/>
        </w:rPr>
        <w:t xml:space="preserve"> </w:t>
      </w:r>
      <w:r>
        <w:rPr>
          <w:sz w:val="24"/>
          <w:szCs w:val="24"/>
        </w:rPr>
        <w:t>of</w:t>
      </w:r>
      <w:r>
        <w:rPr>
          <w:spacing w:val="-7"/>
          <w:sz w:val="24"/>
          <w:szCs w:val="24"/>
        </w:rPr>
        <w:t xml:space="preserve"> </w:t>
      </w:r>
      <w:r>
        <w:rPr>
          <w:sz w:val="24"/>
          <w:szCs w:val="24"/>
        </w:rPr>
        <w:t>the</w:t>
      </w:r>
      <w:r>
        <w:rPr>
          <w:spacing w:val="-9"/>
          <w:sz w:val="24"/>
          <w:szCs w:val="24"/>
        </w:rPr>
        <w:t xml:space="preserve"> </w:t>
      </w:r>
      <w:r>
        <w:rPr>
          <w:sz w:val="24"/>
          <w:szCs w:val="24"/>
        </w:rPr>
        <w:t>K-NN</w:t>
      </w:r>
      <w:r>
        <w:rPr>
          <w:spacing w:val="-6"/>
          <w:sz w:val="24"/>
          <w:szCs w:val="24"/>
        </w:rPr>
        <w:t xml:space="preserve"> </w:t>
      </w:r>
      <w:r>
        <w:rPr>
          <w:spacing w:val="-2"/>
          <w:sz w:val="24"/>
          <w:szCs w:val="24"/>
        </w:rPr>
        <w:t>Model</w:t>
      </w:r>
    </w:p>
    <w:p w14:paraId="58817F5E">
      <w:pPr>
        <w:pStyle w:val="10"/>
        <w:spacing w:before="92"/>
        <w:jc w:val="both"/>
        <w:rPr>
          <w:rFonts w:ascii="Arial" w:hAnsi="Arial" w:cs="Arial"/>
          <w:b/>
        </w:rPr>
      </w:pPr>
    </w:p>
    <w:p w14:paraId="06BA5EEC">
      <w:pPr>
        <w:jc w:val="both"/>
        <w:rPr>
          <w:rFonts w:ascii="Arial" w:hAnsi="Arial" w:cs="Arial"/>
          <w:b/>
          <w:sz w:val="24"/>
          <w:szCs w:val="24"/>
        </w:rPr>
      </w:pPr>
      <w:r>
        <w:rPr>
          <w:rFonts w:ascii="Arial" w:hAnsi="Arial" w:cs="Arial"/>
          <w:b/>
          <w:spacing w:val="-2"/>
          <w:sz w:val="24"/>
          <w:szCs w:val="24"/>
        </w:rPr>
        <w:t>Process:</w:t>
      </w:r>
    </w:p>
    <w:p w14:paraId="6D3BFF3D">
      <w:pPr>
        <w:pStyle w:val="10"/>
        <w:spacing w:before="114"/>
        <w:jc w:val="both"/>
        <w:rPr>
          <w:rFonts w:ascii="Arial" w:hAnsi="Arial" w:cs="Arial"/>
          <w:b/>
        </w:rPr>
      </w:pPr>
    </w:p>
    <w:p w14:paraId="0AA0EB77">
      <w:pPr>
        <w:pStyle w:val="21"/>
        <w:numPr>
          <w:ilvl w:val="2"/>
          <w:numId w:val="12"/>
        </w:numPr>
        <w:tabs>
          <w:tab w:val="left" w:pos="1592"/>
          <w:tab w:val="left" w:pos="1594"/>
        </w:tabs>
        <w:spacing w:line="360" w:lineRule="auto"/>
        <w:ind w:left="0"/>
        <w:jc w:val="both"/>
        <w:rPr>
          <w:rFonts w:ascii="Arial" w:hAnsi="Arial" w:cs="Arial"/>
          <w:sz w:val="24"/>
          <w:szCs w:val="24"/>
        </w:rPr>
      </w:pPr>
      <w:r>
        <w:rPr>
          <w:rFonts w:ascii="Arial" w:hAnsi="Arial" w:cs="Arial"/>
          <w:b/>
          <w:sz w:val="24"/>
          <w:szCs w:val="24"/>
        </w:rPr>
        <w:t>Data</w:t>
      </w:r>
      <w:r>
        <w:rPr>
          <w:rFonts w:ascii="Arial" w:hAnsi="Arial" w:cs="Arial"/>
          <w:b/>
          <w:spacing w:val="-5"/>
          <w:sz w:val="24"/>
          <w:szCs w:val="24"/>
        </w:rPr>
        <w:t xml:space="preserve"> </w:t>
      </w:r>
      <w:r>
        <w:rPr>
          <w:rFonts w:ascii="Arial" w:hAnsi="Arial" w:cs="Arial"/>
          <w:b/>
          <w:sz w:val="24"/>
          <w:szCs w:val="24"/>
        </w:rPr>
        <w:t xml:space="preserve">Preprocessing: </w:t>
      </w:r>
      <w:r>
        <w:rPr>
          <w:rFonts w:ascii="Arial" w:hAnsi="Arial" w:cs="Arial"/>
          <w:sz w:val="24"/>
          <w:szCs w:val="24"/>
        </w:rPr>
        <w:t>Student</w:t>
      </w:r>
      <w:r>
        <w:rPr>
          <w:rFonts w:ascii="Arial" w:hAnsi="Arial" w:cs="Arial"/>
          <w:spacing w:val="-2"/>
          <w:sz w:val="24"/>
          <w:szCs w:val="24"/>
        </w:rPr>
        <w:t xml:space="preserve"> </w:t>
      </w:r>
      <w:r>
        <w:rPr>
          <w:rFonts w:ascii="Arial" w:hAnsi="Arial" w:cs="Arial"/>
          <w:sz w:val="24"/>
          <w:szCs w:val="24"/>
        </w:rPr>
        <w:t>scores,</w:t>
      </w:r>
      <w:r>
        <w:rPr>
          <w:rFonts w:ascii="Arial" w:hAnsi="Arial" w:cs="Arial"/>
          <w:spacing w:val="-5"/>
          <w:sz w:val="24"/>
          <w:szCs w:val="24"/>
        </w:rPr>
        <w:t xml:space="preserve"> </w:t>
      </w:r>
      <w:r>
        <w:rPr>
          <w:rFonts w:ascii="Arial" w:hAnsi="Arial" w:cs="Arial"/>
          <w:sz w:val="24"/>
          <w:szCs w:val="24"/>
        </w:rPr>
        <w:t>activity</w:t>
      </w:r>
      <w:r>
        <w:rPr>
          <w:rFonts w:ascii="Arial" w:hAnsi="Arial" w:cs="Arial"/>
          <w:spacing w:val="-3"/>
          <w:sz w:val="24"/>
          <w:szCs w:val="24"/>
        </w:rPr>
        <w:t xml:space="preserve"> </w:t>
      </w:r>
      <w:r>
        <w:rPr>
          <w:rFonts w:ascii="Arial" w:hAnsi="Arial" w:cs="Arial"/>
          <w:sz w:val="24"/>
          <w:szCs w:val="24"/>
        </w:rPr>
        <w:t>logs,</w:t>
      </w:r>
      <w:r>
        <w:rPr>
          <w:rFonts w:ascii="Arial" w:hAnsi="Arial" w:cs="Arial"/>
          <w:spacing w:val="-2"/>
          <w:sz w:val="24"/>
          <w:szCs w:val="24"/>
        </w:rPr>
        <w:t xml:space="preserve"> </w:t>
      </w:r>
      <w:r>
        <w:rPr>
          <w:rFonts w:ascii="Arial" w:hAnsi="Arial" w:cs="Arial"/>
          <w:sz w:val="24"/>
          <w:szCs w:val="24"/>
        </w:rPr>
        <w:t>and</w:t>
      </w:r>
      <w:r>
        <w:rPr>
          <w:rFonts w:ascii="Arial" w:hAnsi="Arial" w:cs="Arial"/>
          <w:spacing w:val="-4"/>
          <w:sz w:val="24"/>
          <w:szCs w:val="24"/>
        </w:rPr>
        <w:t xml:space="preserve"> </w:t>
      </w:r>
      <w:r>
        <w:rPr>
          <w:rFonts w:ascii="Arial" w:hAnsi="Arial" w:cs="Arial"/>
          <w:sz w:val="24"/>
          <w:szCs w:val="24"/>
        </w:rPr>
        <w:t>topic</w:t>
      </w:r>
      <w:r>
        <w:rPr>
          <w:rFonts w:ascii="Arial" w:hAnsi="Arial" w:cs="Arial"/>
          <w:spacing w:val="-3"/>
          <w:sz w:val="24"/>
          <w:szCs w:val="24"/>
        </w:rPr>
        <w:t xml:space="preserve"> </w:t>
      </w:r>
      <w:r>
        <w:rPr>
          <w:rFonts w:ascii="Arial" w:hAnsi="Arial" w:cs="Arial"/>
          <w:sz w:val="24"/>
          <w:szCs w:val="24"/>
        </w:rPr>
        <w:t>completion</w:t>
      </w:r>
      <w:r>
        <w:rPr>
          <w:rFonts w:ascii="Arial" w:hAnsi="Arial" w:cs="Arial"/>
          <w:spacing w:val="-4"/>
          <w:sz w:val="24"/>
          <w:szCs w:val="24"/>
        </w:rPr>
        <w:t xml:space="preserve"> </w:t>
      </w:r>
      <w:r>
        <w:rPr>
          <w:rFonts w:ascii="Arial" w:hAnsi="Arial" w:cs="Arial"/>
          <w:sz w:val="24"/>
          <w:szCs w:val="24"/>
        </w:rPr>
        <w:t>rates were cleaned and normalized.</w:t>
      </w:r>
    </w:p>
    <w:p w14:paraId="65424894">
      <w:pPr>
        <w:pStyle w:val="21"/>
        <w:numPr>
          <w:ilvl w:val="2"/>
          <w:numId w:val="12"/>
        </w:numPr>
        <w:tabs>
          <w:tab w:val="left" w:pos="1592"/>
          <w:tab w:val="left" w:pos="1594"/>
        </w:tabs>
        <w:spacing w:before="1" w:line="360" w:lineRule="auto"/>
        <w:ind w:left="0"/>
        <w:jc w:val="both"/>
        <w:rPr>
          <w:rFonts w:ascii="Arial" w:hAnsi="Arial" w:cs="Arial"/>
          <w:sz w:val="24"/>
          <w:szCs w:val="24"/>
        </w:rPr>
      </w:pPr>
      <w:r>
        <w:rPr>
          <w:rFonts w:ascii="Arial" w:hAnsi="Arial" w:cs="Arial"/>
          <w:b/>
          <w:sz w:val="24"/>
          <w:szCs w:val="24"/>
        </w:rPr>
        <w:t>Model</w:t>
      </w:r>
      <w:r>
        <w:rPr>
          <w:rFonts w:ascii="Arial" w:hAnsi="Arial" w:cs="Arial"/>
          <w:b/>
          <w:spacing w:val="-5"/>
          <w:sz w:val="24"/>
          <w:szCs w:val="24"/>
        </w:rPr>
        <w:t xml:space="preserve"> </w:t>
      </w:r>
      <w:r>
        <w:rPr>
          <w:rFonts w:ascii="Arial" w:hAnsi="Arial" w:cs="Arial"/>
          <w:b/>
          <w:sz w:val="24"/>
          <w:szCs w:val="24"/>
        </w:rPr>
        <w:t>Training:</w:t>
      </w:r>
      <w:r>
        <w:rPr>
          <w:rFonts w:ascii="Arial" w:hAnsi="Arial" w:cs="Arial"/>
          <w:b/>
          <w:spacing w:val="-4"/>
          <w:sz w:val="24"/>
          <w:szCs w:val="24"/>
        </w:rPr>
        <w:t xml:space="preserve"> </w:t>
      </w:r>
      <w:r>
        <w:rPr>
          <w:rFonts w:ascii="Arial" w:hAnsi="Arial" w:cs="Arial"/>
          <w:sz w:val="24"/>
          <w:szCs w:val="24"/>
        </w:rPr>
        <w:t>A</w:t>
      </w:r>
      <w:r>
        <w:rPr>
          <w:rFonts w:ascii="Arial" w:hAnsi="Arial" w:cs="Arial"/>
          <w:spacing w:val="-5"/>
          <w:sz w:val="24"/>
          <w:szCs w:val="24"/>
        </w:rPr>
        <w:t xml:space="preserve"> </w:t>
      </w:r>
      <w:r>
        <w:rPr>
          <w:rFonts w:ascii="Arial" w:hAnsi="Arial" w:cs="Arial"/>
          <w:sz w:val="24"/>
          <w:szCs w:val="24"/>
        </w:rPr>
        <w:t>K-NN</w:t>
      </w:r>
      <w:r>
        <w:rPr>
          <w:rFonts w:ascii="Arial" w:hAnsi="Arial" w:cs="Arial"/>
          <w:spacing w:val="-1"/>
          <w:sz w:val="24"/>
          <w:szCs w:val="24"/>
        </w:rPr>
        <w:t xml:space="preserve"> </w:t>
      </w:r>
      <w:r>
        <w:rPr>
          <w:rFonts w:ascii="Arial" w:hAnsi="Arial" w:cs="Arial"/>
          <w:sz w:val="24"/>
          <w:szCs w:val="24"/>
        </w:rPr>
        <w:t>model</w:t>
      </w:r>
      <w:r>
        <w:rPr>
          <w:rFonts w:ascii="Arial" w:hAnsi="Arial" w:cs="Arial"/>
          <w:spacing w:val="-3"/>
          <w:sz w:val="24"/>
          <w:szCs w:val="24"/>
        </w:rPr>
        <w:t xml:space="preserve"> </w:t>
      </w:r>
      <w:r>
        <w:rPr>
          <w:rFonts w:ascii="Arial" w:hAnsi="Arial" w:cs="Arial"/>
          <w:sz w:val="24"/>
          <w:szCs w:val="24"/>
        </w:rPr>
        <w:t>was</w:t>
      </w:r>
      <w:r>
        <w:rPr>
          <w:rFonts w:ascii="Arial" w:hAnsi="Arial" w:cs="Arial"/>
          <w:spacing w:val="-1"/>
          <w:sz w:val="24"/>
          <w:szCs w:val="24"/>
        </w:rPr>
        <w:t xml:space="preserve"> </w:t>
      </w:r>
      <w:r>
        <w:rPr>
          <w:rFonts w:ascii="Arial" w:hAnsi="Arial" w:cs="Arial"/>
          <w:sz w:val="24"/>
          <w:szCs w:val="24"/>
        </w:rPr>
        <w:t>trained</w:t>
      </w:r>
      <w:r>
        <w:rPr>
          <w:rFonts w:ascii="Arial" w:hAnsi="Arial" w:cs="Arial"/>
          <w:spacing w:val="-4"/>
          <w:sz w:val="24"/>
          <w:szCs w:val="24"/>
        </w:rPr>
        <w:t xml:space="preserve"> </w:t>
      </w:r>
      <w:r>
        <w:rPr>
          <w:rFonts w:ascii="Arial" w:hAnsi="Arial" w:cs="Arial"/>
          <w:sz w:val="24"/>
          <w:szCs w:val="24"/>
        </w:rPr>
        <w:t>on</w:t>
      </w:r>
      <w:r>
        <w:rPr>
          <w:rFonts w:ascii="Arial" w:hAnsi="Arial" w:cs="Arial"/>
          <w:spacing w:val="-4"/>
          <w:sz w:val="24"/>
          <w:szCs w:val="24"/>
        </w:rPr>
        <w:t xml:space="preserve"> </w:t>
      </w:r>
      <w:r>
        <w:rPr>
          <w:rFonts w:ascii="Arial" w:hAnsi="Arial" w:cs="Arial"/>
          <w:sz w:val="24"/>
          <w:szCs w:val="24"/>
        </w:rPr>
        <w:t>historical</w:t>
      </w:r>
      <w:r>
        <w:rPr>
          <w:rFonts w:ascii="Arial" w:hAnsi="Arial" w:cs="Arial"/>
          <w:spacing w:val="-6"/>
          <w:sz w:val="24"/>
          <w:szCs w:val="24"/>
        </w:rPr>
        <w:t xml:space="preserve"> </w:t>
      </w:r>
      <w:r>
        <w:rPr>
          <w:rFonts w:ascii="Arial" w:hAnsi="Arial" w:cs="Arial"/>
          <w:sz w:val="24"/>
          <w:szCs w:val="24"/>
        </w:rPr>
        <w:t>academic</w:t>
      </w:r>
      <w:r>
        <w:rPr>
          <w:rFonts w:ascii="Arial" w:hAnsi="Arial" w:cs="Arial"/>
          <w:spacing w:val="-3"/>
          <w:sz w:val="24"/>
          <w:szCs w:val="24"/>
        </w:rPr>
        <w:t xml:space="preserve"> </w:t>
      </w:r>
      <w:r>
        <w:rPr>
          <w:rFonts w:ascii="Arial" w:hAnsi="Arial" w:cs="Arial"/>
          <w:sz w:val="24"/>
          <w:szCs w:val="24"/>
        </w:rPr>
        <w:t>data (practice test scores, quiz results, topic accuracy).</w:t>
      </w:r>
    </w:p>
    <w:p w14:paraId="783D3C9F">
      <w:pPr>
        <w:pStyle w:val="10"/>
        <w:spacing w:before="139"/>
        <w:jc w:val="both"/>
        <w:rPr>
          <w:rFonts w:ascii="Arial" w:hAnsi="Arial" w:cs="Arial"/>
        </w:rPr>
      </w:pPr>
    </w:p>
    <w:p w14:paraId="1DD72AEF">
      <w:pPr>
        <w:pStyle w:val="21"/>
        <w:numPr>
          <w:ilvl w:val="2"/>
          <w:numId w:val="12"/>
        </w:numPr>
        <w:tabs>
          <w:tab w:val="left" w:pos="1592"/>
          <w:tab w:val="left" w:pos="1594"/>
        </w:tabs>
        <w:spacing w:line="360" w:lineRule="auto"/>
        <w:ind w:left="0"/>
        <w:jc w:val="both"/>
        <w:rPr>
          <w:rFonts w:ascii="Arial" w:hAnsi="Arial" w:cs="Arial"/>
          <w:sz w:val="24"/>
          <w:szCs w:val="24"/>
        </w:rPr>
      </w:pPr>
      <w:r>
        <w:rPr>
          <w:rFonts w:ascii="Arial" w:hAnsi="Arial" w:cs="Arial"/>
          <w:b/>
          <w:sz w:val="24"/>
          <w:szCs w:val="24"/>
        </w:rPr>
        <w:t>Prediction:</w:t>
      </w:r>
      <w:r>
        <w:rPr>
          <w:rFonts w:ascii="Arial" w:hAnsi="Arial" w:cs="Arial"/>
          <w:b/>
          <w:spacing w:val="-4"/>
          <w:sz w:val="24"/>
          <w:szCs w:val="24"/>
        </w:rPr>
        <w:t xml:space="preserve"> </w:t>
      </w:r>
      <w:r>
        <w:rPr>
          <w:rFonts w:ascii="Arial" w:hAnsi="Arial" w:cs="Arial"/>
          <w:b/>
          <w:sz w:val="24"/>
          <w:szCs w:val="24"/>
        </w:rPr>
        <w:t>The</w:t>
      </w:r>
      <w:r>
        <w:rPr>
          <w:rFonts w:ascii="Arial" w:hAnsi="Arial" w:cs="Arial"/>
          <w:b/>
          <w:spacing w:val="-4"/>
          <w:sz w:val="24"/>
          <w:szCs w:val="24"/>
        </w:rPr>
        <w:t xml:space="preserve"> </w:t>
      </w:r>
      <w:r>
        <w:rPr>
          <w:rFonts w:ascii="Arial" w:hAnsi="Arial" w:cs="Arial"/>
          <w:b/>
          <w:sz w:val="24"/>
          <w:szCs w:val="24"/>
        </w:rPr>
        <w:t>sys</w:t>
      </w:r>
      <w:r>
        <w:rPr>
          <w:rFonts w:ascii="Arial" w:hAnsi="Arial" w:cs="Arial"/>
          <w:sz w:val="24"/>
          <w:szCs w:val="24"/>
        </w:rPr>
        <w:t>tem</w:t>
      </w:r>
      <w:r>
        <w:rPr>
          <w:rFonts w:ascii="Arial" w:hAnsi="Arial" w:cs="Arial"/>
          <w:spacing w:val="-4"/>
          <w:sz w:val="24"/>
          <w:szCs w:val="24"/>
        </w:rPr>
        <w:t xml:space="preserve"> </w:t>
      </w:r>
      <w:r>
        <w:rPr>
          <w:rFonts w:ascii="Arial" w:hAnsi="Arial" w:cs="Arial"/>
          <w:sz w:val="24"/>
          <w:szCs w:val="24"/>
        </w:rPr>
        <w:t>classified</w:t>
      </w:r>
      <w:r>
        <w:rPr>
          <w:rFonts w:ascii="Arial" w:hAnsi="Arial" w:cs="Arial"/>
          <w:spacing w:val="-4"/>
          <w:sz w:val="24"/>
          <w:szCs w:val="24"/>
        </w:rPr>
        <w:t xml:space="preserve"> </w:t>
      </w:r>
      <w:r>
        <w:rPr>
          <w:rFonts w:ascii="Arial" w:hAnsi="Arial" w:cs="Arial"/>
          <w:sz w:val="24"/>
          <w:szCs w:val="24"/>
        </w:rPr>
        <w:t>new</w:t>
      </w:r>
      <w:r>
        <w:rPr>
          <w:rFonts w:ascii="Arial" w:hAnsi="Arial" w:cs="Arial"/>
          <w:spacing w:val="-6"/>
          <w:sz w:val="24"/>
          <w:szCs w:val="24"/>
        </w:rPr>
        <w:t xml:space="preserve"> </w:t>
      </w:r>
      <w:r>
        <w:rPr>
          <w:rFonts w:ascii="Arial" w:hAnsi="Arial" w:cs="Arial"/>
          <w:sz w:val="24"/>
          <w:szCs w:val="24"/>
        </w:rPr>
        <w:t>students</w:t>
      </w:r>
      <w:r>
        <w:rPr>
          <w:rFonts w:ascii="Arial" w:hAnsi="Arial" w:cs="Arial"/>
          <w:spacing w:val="-5"/>
          <w:sz w:val="24"/>
          <w:szCs w:val="24"/>
        </w:rPr>
        <w:t xml:space="preserve"> </w:t>
      </w:r>
      <w:r>
        <w:rPr>
          <w:rFonts w:ascii="Arial" w:hAnsi="Arial" w:cs="Arial"/>
          <w:sz w:val="24"/>
          <w:szCs w:val="24"/>
        </w:rPr>
        <w:t>into</w:t>
      </w:r>
      <w:r>
        <w:rPr>
          <w:rFonts w:ascii="Arial" w:hAnsi="Arial" w:cs="Arial"/>
          <w:spacing w:val="-4"/>
          <w:sz w:val="24"/>
          <w:szCs w:val="24"/>
        </w:rPr>
        <w:t xml:space="preserve"> </w:t>
      </w:r>
      <w:r>
        <w:rPr>
          <w:rFonts w:ascii="Arial" w:hAnsi="Arial" w:cs="Arial"/>
          <w:sz w:val="24"/>
          <w:szCs w:val="24"/>
        </w:rPr>
        <w:t>three</w:t>
      </w:r>
      <w:r>
        <w:rPr>
          <w:rFonts w:ascii="Arial" w:hAnsi="Arial" w:cs="Arial"/>
          <w:spacing w:val="-4"/>
          <w:sz w:val="24"/>
          <w:szCs w:val="24"/>
        </w:rPr>
        <w:t xml:space="preserve"> </w:t>
      </w:r>
      <w:r>
        <w:rPr>
          <w:rFonts w:ascii="Arial" w:hAnsi="Arial" w:cs="Arial"/>
          <w:sz w:val="24"/>
          <w:szCs w:val="24"/>
        </w:rPr>
        <w:t>categories:</w:t>
      </w:r>
      <w:r>
        <w:rPr>
          <w:rFonts w:ascii="Arial" w:hAnsi="Arial" w:cs="Arial"/>
          <w:spacing w:val="-2"/>
          <w:sz w:val="24"/>
          <w:szCs w:val="24"/>
        </w:rPr>
        <w:t xml:space="preserve"> </w:t>
      </w:r>
      <w:r>
        <w:rPr>
          <w:rFonts w:ascii="Arial" w:hAnsi="Arial" w:cs="Arial"/>
          <w:i/>
          <w:sz w:val="24"/>
          <w:szCs w:val="24"/>
        </w:rPr>
        <w:t>Ready, Moderately Ready, Not Ready</w:t>
      </w:r>
      <w:r>
        <w:rPr>
          <w:rFonts w:ascii="Arial" w:hAnsi="Arial" w:cs="Arial"/>
          <w:sz w:val="24"/>
          <w:szCs w:val="24"/>
        </w:rPr>
        <w:t>.</w:t>
      </w:r>
    </w:p>
    <w:p w14:paraId="1B006F3C">
      <w:pPr>
        <w:pStyle w:val="10"/>
        <w:spacing w:before="137"/>
        <w:jc w:val="both"/>
        <w:rPr>
          <w:rFonts w:ascii="Arial" w:hAnsi="Arial" w:cs="Arial"/>
        </w:rPr>
      </w:pPr>
    </w:p>
    <w:p w14:paraId="43AEA90B">
      <w:pPr>
        <w:pStyle w:val="21"/>
        <w:numPr>
          <w:ilvl w:val="2"/>
          <w:numId w:val="12"/>
        </w:numPr>
        <w:tabs>
          <w:tab w:val="left" w:pos="1592"/>
          <w:tab w:val="left" w:pos="1594"/>
        </w:tabs>
        <w:spacing w:line="360" w:lineRule="auto"/>
        <w:ind w:left="0"/>
        <w:jc w:val="both"/>
        <w:rPr>
          <w:rFonts w:ascii="Arial" w:hAnsi="Arial" w:cs="Arial"/>
          <w:sz w:val="24"/>
          <w:szCs w:val="24"/>
        </w:rPr>
      </w:pPr>
      <w:r>
        <w:rPr>
          <w:rFonts w:ascii="Arial" w:hAnsi="Arial" w:cs="Arial"/>
          <w:b/>
          <w:sz w:val="24"/>
          <w:szCs w:val="24"/>
        </w:rPr>
        <w:t>Distance</w:t>
      </w:r>
      <w:r>
        <w:rPr>
          <w:rFonts w:ascii="Arial" w:hAnsi="Arial" w:cs="Arial"/>
          <w:b/>
          <w:spacing w:val="-5"/>
          <w:sz w:val="24"/>
          <w:szCs w:val="24"/>
        </w:rPr>
        <w:t xml:space="preserve"> </w:t>
      </w:r>
      <w:r>
        <w:rPr>
          <w:rFonts w:ascii="Arial" w:hAnsi="Arial" w:cs="Arial"/>
          <w:b/>
          <w:sz w:val="24"/>
          <w:szCs w:val="24"/>
        </w:rPr>
        <w:t>Calculation:</w:t>
      </w:r>
      <w:r>
        <w:rPr>
          <w:rFonts w:ascii="Arial" w:hAnsi="Arial" w:cs="Arial"/>
          <w:b/>
          <w:spacing w:val="-5"/>
          <w:sz w:val="24"/>
          <w:szCs w:val="24"/>
        </w:rPr>
        <w:t xml:space="preserve"> </w:t>
      </w:r>
      <w:r>
        <w:rPr>
          <w:rFonts w:ascii="Arial" w:hAnsi="Arial" w:cs="Arial"/>
          <w:sz w:val="24"/>
          <w:szCs w:val="24"/>
        </w:rPr>
        <w:t>Euclidean</w:t>
      </w:r>
      <w:r>
        <w:rPr>
          <w:rFonts w:ascii="Arial" w:hAnsi="Arial" w:cs="Arial"/>
          <w:spacing w:val="-5"/>
          <w:sz w:val="24"/>
          <w:szCs w:val="24"/>
        </w:rPr>
        <w:t xml:space="preserve"> </w:t>
      </w:r>
      <w:r>
        <w:rPr>
          <w:rFonts w:ascii="Arial" w:hAnsi="Arial" w:cs="Arial"/>
          <w:sz w:val="24"/>
          <w:szCs w:val="24"/>
        </w:rPr>
        <w:t>distance</w:t>
      </w:r>
      <w:r>
        <w:rPr>
          <w:rFonts w:ascii="Arial" w:hAnsi="Arial" w:cs="Arial"/>
          <w:spacing w:val="-5"/>
          <w:sz w:val="24"/>
          <w:szCs w:val="24"/>
        </w:rPr>
        <w:t xml:space="preserve"> </w:t>
      </w:r>
      <w:r>
        <w:rPr>
          <w:rFonts w:ascii="Arial" w:hAnsi="Arial" w:cs="Arial"/>
          <w:sz w:val="24"/>
          <w:szCs w:val="24"/>
        </w:rPr>
        <w:t>was</w:t>
      </w:r>
      <w:r>
        <w:rPr>
          <w:rFonts w:ascii="Arial" w:hAnsi="Arial" w:cs="Arial"/>
          <w:spacing w:val="-4"/>
          <w:sz w:val="24"/>
          <w:szCs w:val="24"/>
        </w:rPr>
        <w:t xml:space="preserve"> </w:t>
      </w:r>
      <w:r>
        <w:rPr>
          <w:rFonts w:ascii="Arial" w:hAnsi="Arial" w:cs="Arial"/>
          <w:sz w:val="24"/>
          <w:szCs w:val="24"/>
        </w:rPr>
        <w:t>used</w:t>
      </w:r>
      <w:r>
        <w:rPr>
          <w:rFonts w:ascii="Arial" w:hAnsi="Arial" w:cs="Arial"/>
          <w:spacing w:val="-5"/>
          <w:sz w:val="24"/>
          <w:szCs w:val="24"/>
        </w:rPr>
        <w:t xml:space="preserve"> </w:t>
      </w:r>
      <w:r>
        <w:rPr>
          <w:rFonts w:ascii="Arial" w:hAnsi="Arial" w:cs="Arial"/>
          <w:sz w:val="24"/>
          <w:szCs w:val="24"/>
        </w:rPr>
        <w:t>to</w:t>
      </w:r>
      <w:r>
        <w:rPr>
          <w:rFonts w:ascii="Arial" w:hAnsi="Arial" w:cs="Arial"/>
          <w:spacing w:val="-5"/>
          <w:sz w:val="24"/>
          <w:szCs w:val="24"/>
        </w:rPr>
        <w:t xml:space="preserve"> </w:t>
      </w:r>
      <w:r>
        <w:rPr>
          <w:rFonts w:ascii="Arial" w:hAnsi="Arial" w:cs="Arial"/>
          <w:sz w:val="24"/>
          <w:szCs w:val="24"/>
        </w:rPr>
        <w:t>determine</w:t>
      </w:r>
      <w:r>
        <w:rPr>
          <w:rFonts w:ascii="Arial" w:hAnsi="Arial" w:cs="Arial"/>
          <w:spacing w:val="-7"/>
          <w:sz w:val="24"/>
          <w:szCs w:val="24"/>
        </w:rPr>
        <w:t xml:space="preserve"> </w:t>
      </w:r>
      <w:r>
        <w:rPr>
          <w:rFonts w:ascii="Arial" w:hAnsi="Arial" w:cs="Arial"/>
          <w:sz w:val="24"/>
          <w:szCs w:val="24"/>
        </w:rPr>
        <w:t>proximity between students' data points.</w:t>
      </w:r>
    </w:p>
    <w:p w14:paraId="2056902C">
      <w:pPr>
        <w:pStyle w:val="10"/>
        <w:spacing w:before="139"/>
        <w:jc w:val="both"/>
        <w:rPr>
          <w:rFonts w:ascii="Arial" w:hAnsi="Arial" w:cs="Arial"/>
        </w:rPr>
      </w:pPr>
    </w:p>
    <w:p w14:paraId="509A5EF9">
      <w:pPr>
        <w:pStyle w:val="21"/>
        <w:numPr>
          <w:ilvl w:val="2"/>
          <w:numId w:val="12"/>
        </w:numPr>
        <w:tabs>
          <w:tab w:val="left" w:pos="1592"/>
          <w:tab w:val="left" w:pos="1594"/>
        </w:tabs>
        <w:spacing w:line="360" w:lineRule="auto"/>
        <w:ind w:left="0"/>
        <w:jc w:val="both"/>
        <w:rPr>
          <w:rFonts w:ascii="Arial" w:hAnsi="Arial" w:cs="Arial"/>
          <w:sz w:val="24"/>
          <w:szCs w:val="24"/>
        </w:rPr>
      </w:pPr>
      <w:r>
        <w:rPr>
          <w:rFonts w:ascii="Arial" w:hAnsi="Arial" w:cs="Arial"/>
          <w:b/>
          <w:sz w:val="24"/>
          <w:szCs w:val="24"/>
        </w:rPr>
        <w:t>Validation:</w:t>
      </w:r>
      <w:r>
        <w:rPr>
          <w:rFonts w:ascii="Arial" w:hAnsi="Arial" w:cs="Arial"/>
          <w:b/>
          <w:spacing w:val="-5"/>
          <w:sz w:val="24"/>
          <w:szCs w:val="24"/>
        </w:rPr>
        <w:t xml:space="preserve"> </w:t>
      </w:r>
      <w:r>
        <w:rPr>
          <w:rFonts w:ascii="Arial" w:hAnsi="Arial" w:cs="Arial"/>
          <w:sz w:val="24"/>
          <w:szCs w:val="24"/>
        </w:rPr>
        <w:t>Accuracy</w:t>
      </w:r>
      <w:r>
        <w:rPr>
          <w:rFonts w:ascii="Arial" w:hAnsi="Arial" w:cs="Arial"/>
          <w:spacing w:val="-4"/>
          <w:sz w:val="24"/>
          <w:szCs w:val="24"/>
        </w:rPr>
        <w:t xml:space="preserve"> </w:t>
      </w:r>
      <w:r>
        <w:rPr>
          <w:rFonts w:ascii="Arial" w:hAnsi="Arial" w:cs="Arial"/>
          <w:sz w:val="24"/>
          <w:szCs w:val="24"/>
        </w:rPr>
        <w:t>was</w:t>
      </w:r>
      <w:r>
        <w:rPr>
          <w:rFonts w:ascii="Arial" w:hAnsi="Arial" w:cs="Arial"/>
          <w:spacing w:val="-6"/>
          <w:sz w:val="24"/>
          <w:szCs w:val="24"/>
        </w:rPr>
        <w:t xml:space="preserve"> </w:t>
      </w:r>
      <w:r>
        <w:rPr>
          <w:rFonts w:ascii="Arial" w:hAnsi="Arial" w:cs="Arial"/>
          <w:sz w:val="24"/>
          <w:szCs w:val="24"/>
        </w:rPr>
        <w:t>tested</w:t>
      </w:r>
      <w:r>
        <w:rPr>
          <w:rFonts w:ascii="Arial" w:hAnsi="Arial" w:cs="Arial"/>
          <w:spacing w:val="-5"/>
          <w:sz w:val="24"/>
          <w:szCs w:val="24"/>
        </w:rPr>
        <w:t xml:space="preserve"> </w:t>
      </w:r>
      <w:r>
        <w:rPr>
          <w:rFonts w:ascii="Arial" w:hAnsi="Arial" w:cs="Arial"/>
          <w:sz w:val="24"/>
          <w:szCs w:val="24"/>
        </w:rPr>
        <w:t>using</w:t>
      </w:r>
      <w:r>
        <w:rPr>
          <w:rFonts w:ascii="Arial" w:hAnsi="Arial" w:cs="Arial"/>
          <w:spacing w:val="-5"/>
          <w:sz w:val="24"/>
          <w:szCs w:val="24"/>
        </w:rPr>
        <w:t xml:space="preserve"> </w:t>
      </w:r>
      <w:r>
        <w:rPr>
          <w:rFonts w:ascii="Arial" w:hAnsi="Arial" w:cs="Arial"/>
          <w:sz w:val="24"/>
          <w:szCs w:val="24"/>
        </w:rPr>
        <w:t>confusion</w:t>
      </w:r>
      <w:r>
        <w:rPr>
          <w:rFonts w:ascii="Arial" w:hAnsi="Arial" w:cs="Arial"/>
          <w:spacing w:val="-5"/>
          <w:sz w:val="24"/>
          <w:szCs w:val="24"/>
        </w:rPr>
        <w:t xml:space="preserve"> </w:t>
      </w:r>
      <w:r>
        <w:rPr>
          <w:rFonts w:ascii="Arial" w:hAnsi="Arial" w:cs="Arial"/>
          <w:sz w:val="24"/>
          <w:szCs w:val="24"/>
        </w:rPr>
        <w:t>matrices</w:t>
      </w:r>
      <w:r>
        <w:rPr>
          <w:rFonts w:ascii="Arial" w:hAnsi="Arial" w:cs="Arial"/>
          <w:spacing w:val="-4"/>
          <w:sz w:val="24"/>
          <w:szCs w:val="24"/>
        </w:rPr>
        <w:t xml:space="preserve"> </w:t>
      </w:r>
      <w:r>
        <w:rPr>
          <w:rFonts w:ascii="Arial" w:hAnsi="Arial" w:cs="Arial"/>
          <w:sz w:val="24"/>
          <w:szCs w:val="24"/>
        </w:rPr>
        <w:t>and</w:t>
      </w:r>
      <w:r>
        <w:rPr>
          <w:rFonts w:ascii="Arial" w:hAnsi="Arial" w:cs="Arial"/>
          <w:spacing w:val="-3"/>
          <w:sz w:val="24"/>
          <w:szCs w:val="24"/>
        </w:rPr>
        <w:t xml:space="preserve"> </w:t>
      </w:r>
      <w:r>
        <w:rPr>
          <w:rFonts w:ascii="Arial" w:hAnsi="Arial" w:cs="Arial"/>
          <w:sz w:val="24"/>
          <w:szCs w:val="24"/>
        </w:rPr>
        <w:t>standard classification metrics.</w:t>
      </w:r>
    </w:p>
    <w:p w14:paraId="5CD489C8">
      <w:pPr>
        <w:pStyle w:val="10"/>
        <w:jc w:val="both"/>
        <w:rPr>
          <w:rFonts w:ascii="Arial" w:hAnsi="Arial" w:cs="Arial"/>
        </w:rPr>
      </w:pPr>
    </w:p>
    <w:p w14:paraId="761420DB">
      <w:pPr>
        <w:pStyle w:val="10"/>
        <w:spacing w:before="100"/>
        <w:jc w:val="both"/>
        <w:rPr>
          <w:rFonts w:ascii="Arial" w:hAnsi="Arial" w:cs="Arial"/>
        </w:rPr>
      </w:pPr>
    </w:p>
    <w:p w14:paraId="065533BB">
      <w:pPr>
        <w:spacing w:before="1"/>
        <w:jc w:val="both"/>
        <w:rPr>
          <w:rFonts w:ascii="Arial" w:hAnsi="Arial" w:cs="Arial"/>
          <w:b/>
          <w:sz w:val="24"/>
          <w:szCs w:val="24"/>
        </w:rPr>
      </w:pPr>
      <w:bookmarkStart w:id="26" w:name="Performance_Metrics:"/>
      <w:bookmarkEnd w:id="26"/>
      <w:r>
        <w:rPr>
          <w:rFonts w:ascii="Arial" w:hAnsi="Arial" w:cs="Arial"/>
          <w:b/>
          <w:sz w:val="24"/>
          <w:szCs w:val="24"/>
        </w:rPr>
        <w:t>Performance</w:t>
      </w:r>
      <w:r>
        <w:rPr>
          <w:rFonts w:ascii="Arial" w:hAnsi="Arial" w:cs="Arial"/>
          <w:b/>
          <w:spacing w:val="-11"/>
          <w:sz w:val="24"/>
          <w:szCs w:val="24"/>
        </w:rPr>
        <w:t xml:space="preserve"> </w:t>
      </w:r>
      <w:r>
        <w:rPr>
          <w:rFonts w:ascii="Arial" w:hAnsi="Arial" w:cs="Arial"/>
          <w:b/>
          <w:spacing w:val="-2"/>
          <w:sz w:val="24"/>
          <w:szCs w:val="24"/>
        </w:rPr>
        <w:t>Metrics:</w:t>
      </w:r>
    </w:p>
    <w:p w14:paraId="6FBC1D6B">
      <w:pPr>
        <w:pStyle w:val="10"/>
        <w:spacing w:before="50"/>
        <w:rPr>
          <w:rFonts w:ascii="Arial" w:hAnsi="Arial" w:cs="Arial"/>
          <w:b/>
        </w:rPr>
      </w:pPr>
    </w:p>
    <w:tbl>
      <w:tblPr>
        <w:tblStyle w:val="8"/>
        <w:tblW w:w="8647"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332"/>
        <w:gridCol w:w="4315"/>
      </w:tblGrid>
      <w:tr w14:paraId="25DA30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4" w:hRule="atLeast"/>
        </w:trPr>
        <w:tc>
          <w:tcPr>
            <w:tcW w:w="4332" w:type="dxa"/>
          </w:tcPr>
          <w:p w14:paraId="2D5D62DB">
            <w:pPr>
              <w:pStyle w:val="22"/>
              <w:spacing w:before="100"/>
              <w:jc w:val="center"/>
              <w:rPr>
                <w:rFonts w:ascii="Arial" w:hAnsi="Arial" w:cs="Arial"/>
                <w:b/>
                <w:sz w:val="24"/>
                <w:szCs w:val="24"/>
              </w:rPr>
            </w:pPr>
            <w:r>
              <w:rPr>
                <w:rFonts w:ascii="Arial" w:hAnsi="Arial" w:cs="Arial"/>
                <w:b/>
                <w:spacing w:val="-2"/>
                <w:sz w:val="24"/>
                <w:szCs w:val="24"/>
              </w:rPr>
              <w:t>Metric</w:t>
            </w:r>
          </w:p>
        </w:tc>
        <w:tc>
          <w:tcPr>
            <w:tcW w:w="4315" w:type="dxa"/>
          </w:tcPr>
          <w:p w14:paraId="7A5DE7C3">
            <w:pPr>
              <w:pStyle w:val="22"/>
              <w:spacing w:before="100"/>
              <w:jc w:val="center"/>
              <w:rPr>
                <w:rFonts w:ascii="Arial" w:hAnsi="Arial" w:cs="Arial"/>
                <w:b/>
                <w:sz w:val="24"/>
                <w:szCs w:val="24"/>
              </w:rPr>
            </w:pPr>
            <w:r>
              <w:rPr>
                <w:rFonts w:ascii="Arial" w:hAnsi="Arial" w:cs="Arial"/>
                <w:b/>
                <w:spacing w:val="-2"/>
                <w:sz w:val="24"/>
                <w:szCs w:val="24"/>
              </w:rPr>
              <w:t>Value</w:t>
            </w:r>
          </w:p>
        </w:tc>
      </w:tr>
      <w:tr w14:paraId="6EE8BA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3" w:hRule="atLeast"/>
        </w:trPr>
        <w:tc>
          <w:tcPr>
            <w:tcW w:w="4332" w:type="dxa"/>
          </w:tcPr>
          <w:p w14:paraId="3D5E999F">
            <w:pPr>
              <w:pStyle w:val="22"/>
              <w:spacing w:before="99"/>
              <w:rPr>
                <w:rFonts w:ascii="Arial" w:hAnsi="Arial" w:cs="Arial"/>
                <w:b/>
                <w:sz w:val="24"/>
                <w:szCs w:val="24"/>
              </w:rPr>
            </w:pPr>
            <w:r>
              <w:rPr>
                <w:rFonts w:ascii="Arial" w:hAnsi="Arial" w:cs="Arial"/>
                <w:b/>
                <w:spacing w:val="-2"/>
                <w:sz w:val="24"/>
                <w:szCs w:val="24"/>
              </w:rPr>
              <w:t>Accuracy</w:t>
            </w:r>
          </w:p>
        </w:tc>
        <w:tc>
          <w:tcPr>
            <w:tcW w:w="4315" w:type="dxa"/>
          </w:tcPr>
          <w:p w14:paraId="107CB597">
            <w:pPr>
              <w:pStyle w:val="22"/>
              <w:rPr>
                <w:rFonts w:ascii="Arial" w:hAnsi="Arial" w:cs="Arial"/>
                <w:sz w:val="24"/>
                <w:szCs w:val="24"/>
              </w:rPr>
            </w:pPr>
          </w:p>
        </w:tc>
      </w:tr>
      <w:tr w14:paraId="4B483A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3" w:hRule="atLeast"/>
        </w:trPr>
        <w:tc>
          <w:tcPr>
            <w:tcW w:w="4332" w:type="dxa"/>
          </w:tcPr>
          <w:p w14:paraId="283E4779">
            <w:pPr>
              <w:pStyle w:val="22"/>
              <w:spacing w:before="100"/>
              <w:rPr>
                <w:rFonts w:ascii="Arial" w:hAnsi="Arial" w:cs="Arial"/>
                <w:b/>
                <w:sz w:val="24"/>
                <w:szCs w:val="24"/>
              </w:rPr>
            </w:pPr>
            <w:r>
              <w:rPr>
                <w:rFonts w:ascii="Arial" w:hAnsi="Arial" w:cs="Arial"/>
                <w:b/>
                <w:spacing w:val="-2"/>
                <w:sz w:val="24"/>
                <w:szCs w:val="24"/>
              </w:rPr>
              <w:t>Precision</w:t>
            </w:r>
          </w:p>
        </w:tc>
        <w:tc>
          <w:tcPr>
            <w:tcW w:w="4315" w:type="dxa"/>
          </w:tcPr>
          <w:p w14:paraId="66973B36">
            <w:pPr>
              <w:pStyle w:val="22"/>
              <w:rPr>
                <w:rFonts w:ascii="Arial" w:hAnsi="Arial" w:cs="Arial"/>
                <w:sz w:val="24"/>
                <w:szCs w:val="24"/>
              </w:rPr>
            </w:pPr>
          </w:p>
        </w:tc>
      </w:tr>
      <w:tr w14:paraId="5D9854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4" w:hRule="atLeast"/>
        </w:trPr>
        <w:tc>
          <w:tcPr>
            <w:tcW w:w="4332" w:type="dxa"/>
          </w:tcPr>
          <w:p w14:paraId="498F5E84">
            <w:pPr>
              <w:pStyle w:val="22"/>
              <w:spacing w:before="100"/>
              <w:rPr>
                <w:rFonts w:ascii="Arial" w:hAnsi="Arial" w:cs="Arial"/>
                <w:b/>
                <w:sz w:val="24"/>
                <w:szCs w:val="24"/>
              </w:rPr>
            </w:pPr>
            <w:r>
              <w:rPr>
                <w:rFonts w:ascii="Arial" w:hAnsi="Arial" w:cs="Arial"/>
                <w:b/>
                <w:spacing w:val="-2"/>
                <w:sz w:val="24"/>
                <w:szCs w:val="24"/>
              </w:rPr>
              <w:t>Recall</w:t>
            </w:r>
          </w:p>
        </w:tc>
        <w:tc>
          <w:tcPr>
            <w:tcW w:w="4315" w:type="dxa"/>
          </w:tcPr>
          <w:p w14:paraId="1F5EC740">
            <w:pPr>
              <w:pStyle w:val="22"/>
              <w:rPr>
                <w:rFonts w:ascii="Arial" w:hAnsi="Arial" w:cs="Arial"/>
                <w:sz w:val="24"/>
                <w:szCs w:val="24"/>
              </w:rPr>
            </w:pPr>
          </w:p>
        </w:tc>
      </w:tr>
      <w:tr w14:paraId="78C743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3" w:hRule="atLeast"/>
        </w:trPr>
        <w:tc>
          <w:tcPr>
            <w:tcW w:w="4332" w:type="dxa"/>
          </w:tcPr>
          <w:p w14:paraId="6135EB7E">
            <w:pPr>
              <w:pStyle w:val="22"/>
              <w:spacing w:before="99"/>
              <w:rPr>
                <w:rFonts w:ascii="Arial" w:hAnsi="Arial" w:cs="Arial"/>
                <w:b/>
                <w:sz w:val="24"/>
                <w:szCs w:val="24"/>
              </w:rPr>
            </w:pPr>
            <w:r>
              <w:rPr>
                <w:rFonts w:ascii="Arial" w:hAnsi="Arial" w:cs="Arial"/>
                <w:b/>
                <w:spacing w:val="-2"/>
                <w:sz w:val="24"/>
                <w:szCs w:val="24"/>
              </w:rPr>
              <w:t>F1-</w:t>
            </w:r>
            <w:r>
              <w:rPr>
                <w:rFonts w:ascii="Arial" w:hAnsi="Arial" w:cs="Arial"/>
                <w:b/>
                <w:spacing w:val="-4"/>
                <w:sz w:val="24"/>
                <w:szCs w:val="24"/>
              </w:rPr>
              <w:t>Score</w:t>
            </w:r>
          </w:p>
        </w:tc>
        <w:tc>
          <w:tcPr>
            <w:tcW w:w="4315" w:type="dxa"/>
          </w:tcPr>
          <w:p w14:paraId="761D4808">
            <w:pPr>
              <w:pStyle w:val="22"/>
              <w:rPr>
                <w:rFonts w:ascii="Arial" w:hAnsi="Arial" w:cs="Arial"/>
                <w:sz w:val="24"/>
                <w:szCs w:val="24"/>
              </w:rPr>
            </w:pPr>
          </w:p>
        </w:tc>
      </w:tr>
    </w:tbl>
    <w:p w14:paraId="63E4D9FE">
      <w:pPr>
        <w:pStyle w:val="10"/>
        <w:rPr>
          <w:rFonts w:ascii="Arial" w:hAnsi="Arial" w:cs="Arial"/>
          <w:b/>
        </w:rPr>
      </w:pPr>
    </w:p>
    <w:p w14:paraId="3CE353B3">
      <w:pPr>
        <w:pStyle w:val="10"/>
        <w:spacing w:before="25"/>
        <w:rPr>
          <w:rFonts w:ascii="Arial" w:hAnsi="Arial" w:cs="Arial"/>
          <w:b/>
        </w:rPr>
      </w:pPr>
    </w:p>
    <w:p w14:paraId="42B6A25A">
      <w:pPr>
        <w:pStyle w:val="10"/>
        <w:rPr>
          <w:rFonts w:ascii="Arial" w:hAnsi="Arial" w:cs="Arial"/>
        </w:rPr>
      </w:pPr>
      <w:r>
        <w:rPr>
          <w:rFonts w:ascii="Arial" w:hAnsi="Arial" w:cs="Arial"/>
          <w:spacing w:val="-2"/>
        </w:rPr>
        <w:t>Interpretation:</w:t>
      </w:r>
    </w:p>
    <w:p w14:paraId="24F646C2">
      <w:pPr>
        <w:pStyle w:val="3"/>
        <w:spacing w:before="61"/>
        <w:ind w:left="0"/>
        <w:rPr>
          <w:sz w:val="24"/>
          <w:szCs w:val="24"/>
        </w:rPr>
      </w:pPr>
      <w:bookmarkStart w:id="27" w:name="Student_Engagement_and_Learning_Trends"/>
      <w:bookmarkEnd w:id="27"/>
      <w:r>
        <w:rPr>
          <w:sz w:val="24"/>
          <w:szCs w:val="24"/>
        </w:rPr>
        <w:t>Student</w:t>
      </w:r>
      <w:r>
        <w:rPr>
          <w:spacing w:val="-11"/>
          <w:sz w:val="24"/>
          <w:szCs w:val="24"/>
        </w:rPr>
        <w:t xml:space="preserve"> </w:t>
      </w:r>
      <w:r>
        <w:rPr>
          <w:sz w:val="24"/>
          <w:szCs w:val="24"/>
        </w:rPr>
        <w:t>Engagement</w:t>
      </w:r>
      <w:r>
        <w:rPr>
          <w:spacing w:val="-9"/>
          <w:sz w:val="24"/>
          <w:szCs w:val="24"/>
        </w:rPr>
        <w:t xml:space="preserve"> </w:t>
      </w:r>
      <w:r>
        <w:rPr>
          <w:sz w:val="24"/>
          <w:szCs w:val="24"/>
        </w:rPr>
        <w:t>and</w:t>
      </w:r>
      <w:r>
        <w:rPr>
          <w:spacing w:val="-8"/>
          <w:sz w:val="24"/>
          <w:szCs w:val="24"/>
        </w:rPr>
        <w:t xml:space="preserve"> </w:t>
      </w:r>
      <w:r>
        <w:rPr>
          <w:sz w:val="24"/>
          <w:szCs w:val="24"/>
        </w:rPr>
        <w:t>Learning</w:t>
      </w:r>
      <w:r>
        <w:rPr>
          <w:spacing w:val="-11"/>
          <w:sz w:val="24"/>
          <w:szCs w:val="24"/>
        </w:rPr>
        <w:t xml:space="preserve"> </w:t>
      </w:r>
      <w:r>
        <w:rPr>
          <w:spacing w:val="-2"/>
          <w:sz w:val="24"/>
          <w:szCs w:val="24"/>
        </w:rPr>
        <w:t>Trends</w:t>
      </w:r>
    </w:p>
    <w:p w14:paraId="585A99D6">
      <w:pPr>
        <w:spacing w:before="264"/>
        <w:rPr>
          <w:rFonts w:ascii="Arial" w:hAnsi="Arial" w:cs="Arial"/>
          <w:b/>
          <w:sz w:val="24"/>
          <w:szCs w:val="24"/>
        </w:rPr>
      </w:pPr>
      <w:bookmarkStart w:id="28" w:name="Data_Collection:"/>
      <w:bookmarkEnd w:id="28"/>
      <w:r>
        <w:rPr>
          <w:rFonts w:ascii="Arial" w:hAnsi="Arial" w:cs="Arial"/>
          <w:b/>
          <w:sz w:val="24"/>
          <w:szCs w:val="24"/>
        </w:rPr>
        <w:t>Data</w:t>
      </w:r>
      <w:r>
        <w:rPr>
          <w:rFonts w:ascii="Arial" w:hAnsi="Arial" w:cs="Arial"/>
          <w:b/>
          <w:spacing w:val="-7"/>
          <w:sz w:val="24"/>
          <w:szCs w:val="24"/>
        </w:rPr>
        <w:t xml:space="preserve"> </w:t>
      </w:r>
      <w:r>
        <w:rPr>
          <w:rFonts w:ascii="Arial" w:hAnsi="Arial" w:cs="Arial"/>
          <w:b/>
          <w:spacing w:val="-2"/>
          <w:sz w:val="24"/>
          <w:szCs w:val="24"/>
        </w:rPr>
        <w:t>Collection:</w:t>
      </w:r>
    </w:p>
    <w:p w14:paraId="7C6CFACC">
      <w:pPr>
        <w:pStyle w:val="10"/>
        <w:spacing w:before="6"/>
        <w:rPr>
          <w:rFonts w:ascii="Arial" w:hAnsi="Arial" w:cs="Arial"/>
          <w:b/>
        </w:rPr>
      </w:pPr>
    </w:p>
    <w:p w14:paraId="5B1A443A">
      <w:pPr>
        <w:pStyle w:val="10"/>
        <w:spacing w:line="259" w:lineRule="auto"/>
        <w:rPr>
          <w:rFonts w:ascii="Arial" w:hAnsi="Arial" w:cs="Arial"/>
        </w:rPr>
      </w:pPr>
      <w:r>
        <w:rPr>
          <w:rFonts w:ascii="Arial" w:hAnsi="Arial" w:cs="Arial"/>
        </w:rPr>
        <w:t>System</w:t>
      </w:r>
      <w:r>
        <w:rPr>
          <w:rFonts w:ascii="Arial" w:hAnsi="Arial" w:cs="Arial"/>
          <w:spacing w:val="-4"/>
        </w:rPr>
        <w:t xml:space="preserve"> </w:t>
      </w:r>
      <w:r>
        <w:rPr>
          <w:rFonts w:ascii="Arial" w:hAnsi="Arial" w:cs="Arial"/>
        </w:rPr>
        <w:t>logs</w:t>
      </w:r>
      <w:r>
        <w:rPr>
          <w:rFonts w:ascii="Arial" w:hAnsi="Arial" w:cs="Arial"/>
          <w:spacing w:val="-3"/>
        </w:rPr>
        <w:t xml:space="preserve"> </w:t>
      </w:r>
      <w:r>
        <w:rPr>
          <w:rFonts w:ascii="Arial" w:hAnsi="Arial" w:cs="Arial"/>
        </w:rPr>
        <w:t>tracked</w:t>
      </w:r>
      <w:r>
        <w:rPr>
          <w:rFonts w:ascii="Arial" w:hAnsi="Arial" w:cs="Arial"/>
          <w:spacing w:val="-4"/>
        </w:rPr>
        <w:t xml:space="preserve"> </w:t>
      </w:r>
      <w:r>
        <w:rPr>
          <w:rFonts w:ascii="Arial" w:hAnsi="Arial" w:cs="Arial"/>
        </w:rPr>
        <w:t>each</w:t>
      </w:r>
      <w:r>
        <w:rPr>
          <w:rFonts w:ascii="Arial" w:hAnsi="Arial" w:cs="Arial"/>
          <w:spacing w:val="-7"/>
        </w:rPr>
        <w:t xml:space="preserve"> </w:t>
      </w:r>
      <w:r>
        <w:rPr>
          <w:rFonts w:ascii="Arial" w:hAnsi="Arial" w:cs="Arial"/>
        </w:rPr>
        <w:t>student's</w:t>
      </w:r>
      <w:r>
        <w:rPr>
          <w:rFonts w:ascii="Arial" w:hAnsi="Arial" w:cs="Arial"/>
          <w:spacing w:val="-5"/>
        </w:rPr>
        <w:t xml:space="preserve"> </w:t>
      </w:r>
      <w:r>
        <w:rPr>
          <w:rFonts w:ascii="Arial" w:hAnsi="Arial" w:cs="Arial"/>
        </w:rPr>
        <w:t>usage,</w:t>
      </w:r>
      <w:r>
        <w:rPr>
          <w:rFonts w:ascii="Arial" w:hAnsi="Arial" w:cs="Arial"/>
          <w:spacing w:val="-5"/>
        </w:rPr>
        <w:t xml:space="preserve"> </w:t>
      </w:r>
      <w:r>
        <w:rPr>
          <w:rFonts w:ascii="Arial" w:hAnsi="Arial" w:cs="Arial"/>
        </w:rPr>
        <w:t>response</w:t>
      </w:r>
      <w:r>
        <w:rPr>
          <w:rFonts w:ascii="Arial" w:hAnsi="Arial" w:cs="Arial"/>
          <w:spacing w:val="-2"/>
        </w:rPr>
        <w:t xml:space="preserve"> </w:t>
      </w:r>
      <w:r>
        <w:rPr>
          <w:rFonts w:ascii="Arial" w:hAnsi="Arial" w:cs="Arial"/>
        </w:rPr>
        <w:t>time,</w:t>
      </w:r>
      <w:r>
        <w:rPr>
          <w:rFonts w:ascii="Arial" w:hAnsi="Arial" w:cs="Arial"/>
          <w:spacing w:val="-5"/>
        </w:rPr>
        <w:t xml:space="preserve"> </w:t>
      </w:r>
      <w:r>
        <w:rPr>
          <w:rFonts w:ascii="Arial" w:hAnsi="Arial" w:cs="Arial"/>
        </w:rPr>
        <w:t>and</w:t>
      </w:r>
      <w:r>
        <w:rPr>
          <w:rFonts w:ascii="Arial" w:hAnsi="Arial" w:cs="Arial"/>
          <w:spacing w:val="-4"/>
        </w:rPr>
        <w:t xml:space="preserve"> </w:t>
      </w:r>
      <w:r>
        <w:rPr>
          <w:rFonts w:ascii="Arial" w:hAnsi="Arial" w:cs="Arial"/>
        </w:rPr>
        <w:t>subject</w:t>
      </w:r>
      <w:r>
        <w:rPr>
          <w:rFonts w:ascii="Arial" w:hAnsi="Arial" w:cs="Arial"/>
          <w:spacing w:val="-5"/>
        </w:rPr>
        <w:t xml:space="preserve"> </w:t>
      </w:r>
      <w:r>
        <w:rPr>
          <w:rFonts w:ascii="Arial" w:hAnsi="Arial" w:cs="Arial"/>
        </w:rPr>
        <w:t>completion rate over 4 weeks.</w:t>
      </w:r>
    </w:p>
    <w:p w14:paraId="4E461457">
      <w:pPr>
        <w:spacing w:before="241"/>
        <w:rPr>
          <w:rFonts w:ascii="Arial" w:hAnsi="Arial" w:cs="Arial"/>
          <w:b/>
          <w:sz w:val="24"/>
          <w:szCs w:val="24"/>
        </w:rPr>
      </w:pPr>
      <w:bookmarkStart w:id="29" w:name="Metrics:"/>
      <w:bookmarkEnd w:id="29"/>
      <w:r>
        <w:rPr>
          <w:rFonts w:ascii="Arial" w:hAnsi="Arial" w:cs="Arial"/>
          <w:b/>
          <w:spacing w:val="-2"/>
          <w:sz w:val="24"/>
          <w:szCs w:val="24"/>
        </w:rPr>
        <w:t>Metrics:</w:t>
      </w:r>
    </w:p>
    <w:p w14:paraId="261429DA">
      <w:pPr>
        <w:pStyle w:val="10"/>
        <w:rPr>
          <w:rFonts w:ascii="Arial" w:hAnsi="Arial" w:cs="Arial"/>
          <w:b/>
        </w:rPr>
      </w:pPr>
    </w:p>
    <w:p w14:paraId="1FBEF933">
      <w:pPr>
        <w:pStyle w:val="10"/>
        <w:spacing w:before="58"/>
        <w:rPr>
          <w:rFonts w:ascii="Arial" w:hAnsi="Arial" w:cs="Arial"/>
          <w:b/>
        </w:rPr>
      </w:pPr>
    </w:p>
    <w:tbl>
      <w:tblPr>
        <w:tblStyle w:val="8"/>
        <w:tblW w:w="864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320"/>
        <w:gridCol w:w="4320"/>
      </w:tblGrid>
      <w:tr w14:paraId="41776B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4320" w:type="dxa"/>
          </w:tcPr>
          <w:p w14:paraId="73183FD3">
            <w:pPr>
              <w:pStyle w:val="22"/>
              <w:spacing w:before="100"/>
              <w:jc w:val="center"/>
              <w:rPr>
                <w:rFonts w:ascii="Arial" w:hAnsi="Arial" w:cs="Arial"/>
                <w:sz w:val="24"/>
                <w:szCs w:val="24"/>
              </w:rPr>
            </w:pPr>
            <w:r>
              <w:rPr>
                <w:rFonts w:ascii="Arial" w:hAnsi="Arial" w:cs="Arial"/>
                <w:sz w:val="24"/>
                <w:szCs w:val="24"/>
              </w:rPr>
              <w:t>Engagement</w:t>
            </w:r>
            <w:r>
              <w:rPr>
                <w:rFonts w:ascii="Arial" w:hAnsi="Arial" w:cs="Arial"/>
                <w:spacing w:val="-7"/>
                <w:sz w:val="24"/>
                <w:szCs w:val="24"/>
              </w:rPr>
              <w:t xml:space="preserve"> </w:t>
            </w:r>
            <w:r>
              <w:rPr>
                <w:rFonts w:ascii="Arial" w:hAnsi="Arial" w:cs="Arial"/>
                <w:spacing w:val="-2"/>
                <w:sz w:val="24"/>
                <w:szCs w:val="24"/>
              </w:rPr>
              <w:t>Indicator</w:t>
            </w:r>
          </w:p>
        </w:tc>
        <w:tc>
          <w:tcPr>
            <w:tcW w:w="4320" w:type="dxa"/>
          </w:tcPr>
          <w:p w14:paraId="2FB7F134">
            <w:pPr>
              <w:pStyle w:val="22"/>
              <w:spacing w:before="100"/>
              <w:jc w:val="center"/>
              <w:rPr>
                <w:rFonts w:ascii="Arial" w:hAnsi="Arial" w:cs="Arial"/>
                <w:sz w:val="24"/>
                <w:szCs w:val="24"/>
              </w:rPr>
            </w:pPr>
            <w:r>
              <w:rPr>
                <w:rFonts w:ascii="Arial" w:hAnsi="Arial" w:cs="Arial"/>
                <w:spacing w:val="-2"/>
                <w:sz w:val="24"/>
                <w:szCs w:val="24"/>
              </w:rPr>
              <w:t>Result</w:t>
            </w:r>
          </w:p>
        </w:tc>
      </w:tr>
      <w:tr w14:paraId="71EEAD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4320" w:type="dxa"/>
          </w:tcPr>
          <w:p w14:paraId="549AABD2">
            <w:pPr>
              <w:pStyle w:val="22"/>
              <w:spacing w:before="99"/>
              <w:rPr>
                <w:rFonts w:ascii="Arial" w:hAnsi="Arial" w:cs="Arial"/>
                <w:sz w:val="24"/>
                <w:szCs w:val="24"/>
              </w:rPr>
            </w:pPr>
            <w:r>
              <w:rPr>
                <w:rFonts w:ascii="Arial" w:hAnsi="Arial" w:cs="Arial"/>
                <w:sz w:val="24"/>
                <w:szCs w:val="24"/>
              </w:rPr>
              <w:t>Average</w:t>
            </w:r>
            <w:r>
              <w:rPr>
                <w:rFonts w:ascii="Arial" w:hAnsi="Arial" w:cs="Arial"/>
                <w:spacing w:val="-4"/>
                <w:sz w:val="24"/>
                <w:szCs w:val="24"/>
              </w:rPr>
              <w:t xml:space="preserve"> </w:t>
            </w:r>
            <w:r>
              <w:rPr>
                <w:rFonts w:ascii="Arial" w:hAnsi="Arial" w:cs="Arial"/>
                <w:sz w:val="24"/>
                <w:szCs w:val="24"/>
              </w:rPr>
              <w:t>Daily</w:t>
            </w:r>
            <w:r>
              <w:rPr>
                <w:rFonts w:ascii="Arial" w:hAnsi="Arial" w:cs="Arial"/>
                <w:spacing w:val="-4"/>
                <w:sz w:val="24"/>
                <w:szCs w:val="24"/>
              </w:rPr>
              <w:t xml:space="preserve"> </w:t>
            </w:r>
            <w:r>
              <w:rPr>
                <w:rFonts w:ascii="Arial" w:hAnsi="Arial" w:cs="Arial"/>
                <w:spacing w:val="-5"/>
                <w:sz w:val="24"/>
                <w:szCs w:val="24"/>
              </w:rPr>
              <w:t>Use</w:t>
            </w:r>
          </w:p>
        </w:tc>
        <w:tc>
          <w:tcPr>
            <w:tcW w:w="4320" w:type="dxa"/>
          </w:tcPr>
          <w:p w14:paraId="5D77F9CE">
            <w:pPr>
              <w:pStyle w:val="22"/>
              <w:rPr>
                <w:rFonts w:ascii="Arial" w:hAnsi="Arial" w:cs="Arial"/>
                <w:sz w:val="24"/>
                <w:szCs w:val="24"/>
              </w:rPr>
            </w:pPr>
          </w:p>
        </w:tc>
      </w:tr>
      <w:tr w14:paraId="5727AE2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3" w:hRule="atLeast"/>
        </w:trPr>
        <w:tc>
          <w:tcPr>
            <w:tcW w:w="4320" w:type="dxa"/>
          </w:tcPr>
          <w:p w14:paraId="5BE81BBE">
            <w:pPr>
              <w:pStyle w:val="22"/>
              <w:spacing w:before="100"/>
              <w:rPr>
                <w:rFonts w:ascii="Arial" w:hAnsi="Arial" w:cs="Arial"/>
                <w:sz w:val="24"/>
                <w:szCs w:val="24"/>
              </w:rPr>
            </w:pPr>
            <w:r>
              <w:rPr>
                <w:rFonts w:ascii="Arial" w:hAnsi="Arial" w:cs="Arial"/>
                <w:sz w:val="24"/>
                <w:szCs w:val="24"/>
              </w:rPr>
              <w:t>Module</w:t>
            </w:r>
            <w:r>
              <w:rPr>
                <w:rFonts w:ascii="Arial" w:hAnsi="Arial" w:cs="Arial"/>
                <w:spacing w:val="-9"/>
                <w:sz w:val="24"/>
                <w:szCs w:val="24"/>
              </w:rPr>
              <w:t xml:space="preserve"> </w:t>
            </w:r>
            <w:r>
              <w:rPr>
                <w:rFonts w:ascii="Arial" w:hAnsi="Arial" w:cs="Arial"/>
                <w:sz w:val="24"/>
                <w:szCs w:val="24"/>
              </w:rPr>
              <w:t>Completion</w:t>
            </w:r>
            <w:r>
              <w:rPr>
                <w:rFonts w:ascii="Arial" w:hAnsi="Arial" w:cs="Arial"/>
                <w:spacing w:val="-4"/>
                <w:sz w:val="24"/>
                <w:szCs w:val="24"/>
              </w:rPr>
              <w:t xml:space="preserve"> Rate</w:t>
            </w:r>
          </w:p>
        </w:tc>
        <w:tc>
          <w:tcPr>
            <w:tcW w:w="4320" w:type="dxa"/>
          </w:tcPr>
          <w:p w14:paraId="60A3DE26">
            <w:pPr>
              <w:pStyle w:val="22"/>
              <w:rPr>
                <w:rFonts w:ascii="Arial" w:hAnsi="Arial" w:cs="Arial"/>
                <w:sz w:val="24"/>
                <w:szCs w:val="24"/>
              </w:rPr>
            </w:pPr>
          </w:p>
        </w:tc>
      </w:tr>
      <w:tr w14:paraId="256D02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4320" w:type="dxa"/>
          </w:tcPr>
          <w:p w14:paraId="53FF8FCF">
            <w:pPr>
              <w:pStyle w:val="22"/>
              <w:spacing w:before="100"/>
              <w:rPr>
                <w:rFonts w:ascii="Arial" w:hAnsi="Arial" w:cs="Arial"/>
                <w:sz w:val="24"/>
                <w:szCs w:val="24"/>
              </w:rPr>
            </w:pPr>
            <w:r>
              <w:rPr>
                <w:rFonts w:ascii="Arial" w:hAnsi="Arial" w:cs="Arial"/>
                <w:sz w:val="24"/>
                <w:szCs w:val="24"/>
              </w:rPr>
              <w:t>Improvement</w:t>
            </w:r>
            <w:r>
              <w:rPr>
                <w:rFonts w:ascii="Arial" w:hAnsi="Arial" w:cs="Arial"/>
                <w:spacing w:val="-6"/>
                <w:sz w:val="24"/>
                <w:szCs w:val="24"/>
              </w:rPr>
              <w:t xml:space="preserve"> </w:t>
            </w:r>
            <w:r>
              <w:rPr>
                <w:rFonts w:ascii="Arial" w:hAnsi="Arial" w:cs="Arial"/>
                <w:sz w:val="24"/>
                <w:szCs w:val="24"/>
              </w:rPr>
              <w:t>in</w:t>
            </w:r>
            <w:r>
              <w:rPr>
                <w:rFonts w:ascii="Arial" w:hAnsi="Arial" w:cs="Arial"/>
                <w:spacing w:val="-2"/>
                <w:sz w:val="24"/>
                <w:szCs w:val="24"/>
              </w:rPr>
              <w:t xml:space="preserve"> </w:t>
            </w:r>
            <w:r>
              <w:rPr>
                <w:rFonts w:ascii="Arial" w:hAnsi="Arial" w:cs="Arial"/>
                <w:sz w:val="24"/>
                <w:szCs w:val="24"/>
              </w:rPr>
              <w:t>Response</w:t>
            </w:r>
            <w:r>
              <w:rPr>
                <w:rFonts w:ascii="Arial" w:hAnsi="Arial" w:cs="Arial"/>
                <w:spacing w:val="-4"/>
                <w:sz w:val="24"/>
                <w:szCs w:val="24"/>
              </w:rPr>
              <w:t xml:space="preserve"> Time</w:t>
            </w:r>
          </w:p>
        </w:tc>
        <w:tc>
          <w:tcPr>
            <w:tcW w:w="4320" w:type="dxa"/>
          </w:tcPr>
          <w:p w14:paraId="4EDB59D5">
            <w:pPr>
              <w:pStyle w:val="22"/>
              <w:rPr>
                <w:rFonts w:ascii="Arial" w:hAnsi="Arial" w:cs="Arial"/>
                <w:sz w:val="24"/>
                <w:szCs w:val="24"/>
              </w:rPr>
            </w:pPr>
          </w:p>
        </w:tc>
      </w:tr>
    </w:tbl>
    <w:p w14:paraId="4099D7B5">
      <w:pPr>
        <w:pStyle w:val="10"/>
        <w:rPr>
          <w:rFonts w:ascii="Arial" w:hAnsi="Arial" w:cs="Arial"/>
          <w:b/>
        </w:rPr>
      </w:pPr>
    </w:p>
    <w:p w14:paraId="6865F89F">
      <w:pPr>
        <w:pStyle w:val="10"/>
        <w:rPr>
          <w:rFonts w:ascii="Arial" w:hAnsi="Arial" w:cs="Arial"/>
          <w:b/>
        </w:rPr>
      </w:pPr>
    </w:p>
    <w:p w14:paraId="140B0DC9">
      <w:pPr>
        <w:pStyle w:val="10"/>
        <w:spacing w:before="89"/>
        <w:rPr>
          <w:rFonts w:ascii="Arial" w:hAnsi="Arial" w:cs="Arial"/>
          <w:b/>
        </w:rPr>
      </w:pPr>
    </w:p>
    <w:p w14:paraId="692BF94E">
      <w:pPr>
        <w:pStyle w:val="10"/>
        <w:rPr>
          <w:rFonts w:ascii="Arial" w:hAnsi="Arial" w:cs="Arial"/>
        </w:rPr>
      </w:pPr>
      <w:r>
        <w:rPr>
          <w:rFonts w:ascii="Arial" w:hAnsi="Arial" w:cs="Arial"/>
        </w:rPr>
        <w:t>Trend</w:t>
      </w:r>
      <w:r>
        <w:rPr>
          <w:rFonts w:ascii="Arial" w:hAnsi="Arial" w:cs="Arial"/>
          <w:spacing w:val="-2"/>
        </w:rPr>
        <w:t xml:space="preserve"> Analysis:</w:t>
      </w:r>
    </w:p>
    <w:p w14:paraId="6C2075CA">
      <w:pPr>
        <w:pStyle w:val="10"/>
        <w:rPr>
          <w:rFonts w:ascii="Arial" w:hAnsi="Arial" w:cs="Arial"/>
        </w:rPr>
      </w:pPr>
    </w:p>
    <w:p w14:paraId="3D77221F">
      <w:pPr>
        <w:pStyle w:val="10"/>
        <w:rPr>
          <w:rFonts w:ascii="Arial" w:hAnsi="Arial" w:cs="Arial"/>
        </w:rPr>
      </w:pPr>
    </w:p>
    <w:p w14:paraId="211BB37B">
      <w:pPr>
        <w:pStyle w:val="10"/>
        <w:spacing w:before="68"/>
        <w:rPr>
          <w:rFonts w:ascii="Arial" w:hAnsi="Arial" w:cs="Arial"/>
        </w:rPr>
      </w:pPr>
    </w:p>
    <w:p w14:paraId="2451D326">
      <w:pPr>
        <w:pStyle w:val="10"/>
        <w:rPr>
          <w:rFonts w:ascii="Arial" w:hAnsi="Arial" w:cs="Arial"/>
        </w:rPr>
      </w:pPr>
      <w:r>
        <w:rPr>
          <w:rFonts w:ascii="Arial" w:hAnsi="Arial" w:cs="Arial"/>
          <w:spacing w:val="-2"/>
        </w:rPr>
        <w:t>Interpretation:</w:t>
      </w:r>
    </w:p>
    <w:p w14:paraId="358576D6">
      <w:pPr>
        <w:pStyle w:val="10"/>
        <w:rPr>
          <w:rFonts w:ascii="Arial" w:hAnsi="Arial" w:cs="Arial"/>
        </w:rPr>
      </w:pPr>
    </w:p>
    <w:p w14:paraId="7101C266">
      <w:pPr>
        <w:pStyle w:val="10"/>
        <w:rPr>
          <w:rFonts w:ascii="Arial" w:hAnsi="Arial" w:cs="Arial"/>
        </w:rPr>
      </w:pPr>
    </w:p>
    <w:p w14:paraId="316386BB">
      <w:pPr>
        <w:pStyle w:val="10"/>
        <w:rPr>
          <w:rFonts w:ascii="Arial" w:hAnsi="Arial" w:cs="Arial"/>
        </w:rPr>
      </w:pPr>
    </w:p>
    <w:p w14:paraId="7869BF8E">
      <w:pPr>
        <w:pStyle w:val="10"/>
        <w:rPr>
          <w:rFonts w:ascii="Arial" w:hAnsi="Arial" w:cs="Arial"/>
        </w:rPr>
      </w:pPr>
    </w:p>
    <w:p w14:paraId="60326CC6">
      <w:pPr>
        <w:pStyle w:val="10"/>
        <w:rPr>
          <w:rFonts w:ascii="Arial" w:hAnsi="Arial" w:cs="Arial"/>
        </w:rPr>
      </w:pPr>
    </w:p>
    <w:p w14:paraId="372083C1">
      <w:pPr>
        <w:pStyle w:val="10"/>
        <w:rPr>
          <w:rFonts w:ascii="Arial" w:hAnsi="Arial" w:cs="Arial"/>
        </w:rPr>
      </w:pPr>
    </w:p>
    <w:p w14:paraId="31404AAF">
      <w:pPr>
        <w:pStyle w:val="10"/>
        <w:spacing w:before="46"/>
        <w:rPr>
          <w:rFonts w:ascii="Arial" w:hAnsi="Arial" w:cs="Arial"/>
        </w:rPr>
      </w:pPr>
    </w:p>
    <w:p w14:paraId="57EDBE85">
      <w:pPr>
        <w:pStyle w:val="3"/>
        <w:ind w:left="0"/>
        <w:rPr>
          <w:sz w:val="24"/>
          <w:szCs w:val="24"/>
        </w:rPr>
      </w:pPr>
      <w:bookmarkStart w:id="30" w:name="Technology_Acceptance_Based_on_TAM"/>
      <w:bookmarkEnd w:id="30"/>
      <w:r>
        <w:rPr>
          <w:sz w:val="24"/>
          <w:szCs w:val="24"/>
        </w:rPr>
        <w:t>Technology</w:t>
      </w:r>
      <w:r>
        <w:rPr>
          <w:spacing w:val="-10"/>
          <w:sz w:val="24"/>
          <w:szCs w:val="24"/>
        </w:rPr>
        <w:t xml:space="preserve"> </w:t>
      </w:r>
      <w:r>
        <w:rPr>
          <w:sz w:val="24"/>
          <w:szCs w:val="24"/>
        </w:rPr>
        <w:t>Acceptance</w:t>
      </w:r>
      <w:r>
        <w:rPr>
          <w:spacing w:val="-10"/>
          <w:sz w:val="24"/>
          <w:szCs w:val="24"/>
        </w:rPr>
        <w:t xml:space="preserve"> </w:t>
      </w:r>
      <w:r>
        <w:rPr>
          <w:sz w:val="24"/>
          <w:szCs w:val="24"/>
        </w:rPr>
        <w:t>Based</w:t>
      </w:r>
      <w:r>
        <w:rPr>
          <w:spacing w:val="-9"/>
          <w:sz w:val="24"/>
          <w:szCs w:val="24"/>
        </w:rPr>
        <w:t xml:space="preserve"> </w:t>
      </w:r>
      <w:r>
        <w:rPr>
          <w:sz w:val="24"/>
          <w:szCs w:val="24"/>
        </w:rPr>
        <w:t>on</w:t>
      </w:r>
      <w:r>
        <w:rPr>
          <w:spacing w:val="-10"/>
          <w:sz w:val="24"/>
          <w:szCs w:val="24"/>
        </w:rPr>
        <w:t xml:space="preserve"> </w:t>
      </w:r>
      <w:r>
        <w:rPr>
          <w:spacing w:val="-5"/>
          <w:sz w:val="24"/>
          <w:szCs w:val="24"/>
        </w:rPr>
        <w:t>TAM</w:t>
      </w:r>
    </w:p>
    <w:p w14:paraId="7CF62729">
      <w:pPr>
        <w:pStyle w:val="10"/>
        <w:spacing w:before="241"/>
        <w:rPr>
          <w:rFonts w:ascii="Arial" w:hAnsi="Arial" w:cs="Arial"/>
          <w:b/>
        </w:rPr>
      </w:pPr>
    </w:p>
    <w:p w14:paraId="10D4D655">
      <w:pPr>
        <w:rPr>
          <w:rFonts w:ascii="Arial" w:hAnsi="Arial" w:cs="Arial"/>
          <w:b/>
          <w:sz w:val="24"/>
          <w:szCs w:val="24"/>
        </w:rPr>
      </w:pPr>
      <w:bookmarkStart w:id="31" w:name="Process:"/>
      <w:bookmarkEnd w:id="31"/>
      <w:r>
        <w:rPr>
          <w:rFonts w:ascii="Arial" w:hAnsi="Arial" w:cs="Arial"/>
          <w:b/>
          <w:spacing w:val="-2"/>
          <w:sz w:val="24"/>
          <w:szCs w:val="24"/>
        </w:rPr>
        <w:t>Process:</w:t>
      </w:r>
    </w:p>
    <w:p w14:paraId="6953E17E">
      <w:pPr>
        <w:pStyle w:val="10"/>
        <w:spacing w:before="241"/>
        <w:rPr>
          <w:rFonts w:ascii="Arial" w:hAnsi="Arial" w:cs="Arial"/>
          <w:b/>
        </w:rPr>
      </w:pPr>
    </w:p>
    <w:p w14:paraId="35D446E1">
      <w:pPr>
        <w:pStyle w:val="10"/>
        <w:spacing w:line="480" w:lineRule="auto"/>
        <w:rPr>
          <w:rFonts w:ascii="Arial" w:hAnsi="Arial" w:cs="Arial"/>
        </w:rPr>
      </w:pPr>
      <w:r>
        <w:rPr>
          <w:rFonts w:ascii="Arial" w:hAnsi="Arial" w:cs="Arial"/>
        </w:rPr>
        <w:t>A post-intervention survey was conducted to measure perceived ease of use and usefulness,</w:t>
      </w:r>
      <w:r>
        <w:rPr>
          <w:rFonts w:ascii="Arial" w:hAnsi="Arial" w:cs="Arial"/>
          <w:spacing w:val="-7"/>
        </w:rPr>
        <w:t xml:space="preserve"> </w:t>
      </w:r>
      <w:r>
        <w:rPr>
          <w:rFonts w:ascii="Arial" w:hAnsi="Arial" w:cs="Arial"/>
        </w:rPr>
        <w:t>guided</w:t>
      </w:r>
      <w:r>
        <w:rPr>
          <w:rFonts w:ascii="Arial" w:hAnsi="Arial" w:cs="Arial"/>
          <w:spacing w:val="-2"/>
        </w:rPr>
        <w:t xml:space="preserve"> </w:t>
      </w:r>
      <w:r>
        <w:rPr>
          <w:rFonts w:ascii="Arial" w:hAnsi="Arial" w:cs="Arial"/>
        </w:rPr>
        <w:t>by</w:t>
      </w:r>
      <w:r>
        <w:rPr>
          <w:rFonts w:ascii="Arial" w:hAnsi="Arial" w:cs="Arial"/>
          <w:spacing w:val="-5"/>
        </w:rPr>
        <w:t xml:space="preserve"> </w:t>
      </w:r>
      <w:r>
        <w:rPr>
          <w:rFonts w:ascii="Arial" w:hAnsi="Arial" w:cs="Arial"/>
        </w:rPr>
        <w:t>the</w:t>
      </w:r>
      <w:r>
        <w:rPr>
          <w:rFonts w:ascii="Arial" w:hAnsi="Arial" w:cs="Arial"/>
          <w:spacing w:val="-4"/>
        </w:rPr>
        <w:t xml:space="preserve"> </w:t>
      </w:r>
      <w:r>
        <w:rPr>
          <w:rFonts w:ascii="Arial" w:hAnsi="Arial" w:cs="Arial"/>
        </w:rPr>
        <w:t>Technology</w:t>
      </w:r>
      <w:r>
        <w:rPr>
          <w:rFonts w:ascii="Arial" w:hAnsi="Arial" w:cs="Arial"/>
          <w:spacing w:val="-3"/>
        </w:rPr>
        <w:t xml:space="preserve"> </w:t>
      </w:r>
      <w:r>
        <w:rPr>
          <w:rFonts w:ascii="Arial" w:hAnsi="Arial" w:cs="Arial"/>
        </w:rPr>
        <w:t>Acceptance</w:t>
      </w:r>
      <w:r>
        <w:rPr>
          <w:rFonts w:ascii="Arial" w:hAnsi="Arial" w:cs="Arial"/>
          <w:spacing w:val="-4"/>
        </w:rPr>
        <w:t xml:space="preserve"> </w:t>
      </w:r>
      <w:r>
        <w:rPr>
          <w:rFonts w:ascii="Arial" w:hAnsi="Arial" w:cs="Arial"/>
        </w:rPr>
        <w:t>Model</w:t>
      </w:r>
      <w:r>
        <w:rPr>
          <w:rFonts w:ascii="Arial" w:hAnsi="Arial" w:cs="Arial"/>
          <w:spacing w:val="-3"/>
        </w:rPr>
        <w:t xml:space="preserve"> </w:t>
      </w:r>
      <w:r>
        <w:rPr>
          <w:rFonts w:ascii="Arial" w:hAnsi="Arial" w:cs="Arial"/>
        </w:rPr>
        <w:t>(TAM).</w:t>
      </w:r>
      <w:r>
        <w:rPr>
          <w:rFonts w:ascii="Arial" w:hAnsi="Arial" w:cs="Arial"/>
          <w:spacing w:val="-5"/>
        </w:rPr>
        <w:t xml:space="preserve"> </w:t>
      </w:r>
      <w:r>
        <w:rPr>
          <w:rFonts w:ascii="Arial" w:hAnsi="Arial" w:cs="Arial"/>
        </w:rPr>
        <w:t>Items</w:t>
      </w:r>
      <w:r>
        <w:rPr>
          <w:rFonts w:ascii="Arial" w:hAnsi="Arial" w:cs="Arial"/>
          <w:spacing w:val="-5"/>
        </w:rPr>
        <w:t xml:space="preserve"> </w:t>
      </w:r>
      <w:r>
        <w:rPr>
          <w:rFonts w:ascii="Arial" w:hAnsi="Arial" w:cs="Arial"/>
        </w:rPr>
        <w:t>were</w:t>
      </w:r>
      <w:r>
        <w:rPr>
          <w:rFonts w:ascii="Arial" w:hAnsi="Arial" w:cs="Arial"/>
          <w:spacing w:val="-2"/>
        </w:rPr>
        <w:t xml:space="preserve"> </w:t>
      </w:r>
      <w:r>
        <w:rPr>
          <w:rFonts w:ascii="Arial" w:hAnsi="Arial" w:cs="Arial"/>
        </w:rPr>
        <w:t>rated on a 5-point Likert scale.</w:t>
      </w:r>
    </w:p>
    <w:p w14:paraId="4821AF4A">
      <w:pPr>
        <w:spacing w:before="240"/>
        <w:rPr>
          <w:rFonts w:ascii="Arial" w:hAnsi="Arial" w:cs="Arial"/>
          <w:b/>
          <w:sz w:val="24"/>
          <w:szCs w:val="24"/>
        </w:rPr>
      </w:pPr>
      <w:bookmarkStart w:id="32" w:name="Results:"/>
      <w:bookmarkEnd w:id="32"/>
      <w:r>
        <w:rPr>
          <w:rFonts w:ascii="Arial" w:hAnsi="Arial" w:cs="Arial"/>
          <w:b/>
          <w:spacing w:val="-2"/>
          <w:sz w:val="24"/>
          <w:szCs w:val="24"/>
        </w:rPr>
        <w:t>Results:</w:t>
      </w:r>
    </w:p>
    <w:tbl>
      <w:tblPr>
        <w:tblStyle w:val="8"/>
        <w:tblW w:w="8647"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896"/>
        <w:gridCol w:w="2896"/>
        <w:gridCol w:w="2855"/>
      </w:tblGrid>
      <w:tr w14:paraId="61BF48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9" w:hRule="atLeast"/>
        </w:trPr>
        <w:tc>
          <w:tcPr>
            <w:tcW w:w="2896" w:type="dxa"/>
          </w:tcPr>
          <w:p w14:paraId="53D83ED9">
            <w:pPr>
              <w:pStyle w:val="22"/>
              <w:spacing w:before="99"/>
              <w:jc w:val="center"/>
              <w:rPr>
                <w:rFonts w:ascii="Arial" w:hAnsi="Arial" w:cs="Arial"/>
                <w:b/>
                <w:sz w:val="24"/>
                <w:szCs w:val="24"/>
              </w:rPr>
            </w:pPr>
            <w:r>
              <w:rPr>
                <w:rFonts w:ascii="Arial" w:hAnsi="Arial" w:cs="Arial"/>
                <w:b/>
                <w:spacing w:val="-2"/>
                <w:sz w:val="24"/>
                <w:szCs w:val="24"/>
              </w:rPr>
              <w:t>Construct</w:t>
            </w:r>
          </w:p>
        </w:tc>
        <w:tc>
          <w:tcPr>
            <w:tcW w:w="2896" w:type="dxa"/>
          </w:tcPr>
          <w:p w14:paraId="0256540F">
            <w:pPr>
              <w:pStyle w:val="22"/>
              <w:spacing w:before="99"/>
              <w:jc w:val="center"/>
              <w:rPr>
                <w:rFonts w:ascii="Arial" w:hAnsi="Arial" w:cs="Arial"/>
                <w:b/>
                <w:sz w:val="24"/>
                <w:szCs w:val="24"/>
              </w:rPr>
            </w:pPr>
            <w:r>
              <w:rPr>
                <w:rFonts w:ascii="Arial" w:hAnsi="Arial" w:cs="Arial"/>
                <w:b/>
                <w:sz w:val="24"/>
                <w:szCs w:val="24"/>
              </w:rPr>
              <w:t>Mean</w:t>
            </w:r>
            <w:r>
              <w:rPr>
                <w:rFonts w:ascii="Arial" w:hAnsi="Arial" w:cs="Arial"/>
                <w:b/>
                <w:spacing w:val="-4"/>
                <w:sz w:val="24"/>
                <w:szCs w:val="24"/>
              </w:rPr>
              <w:t xml:space="preserve"> </w:t>
            </w:r>
            <w:r>
              <w:rPr>
                <w:rFonts w:ascii="Arial" w:hAnsi="Arial" w:cs="Arial"/>
                <w:b/>
                <w:spacing w:val="-2"/>
                <w:sz w:val="24"/>
                <w:szCs w:val="24"/>
              </w:rPr>
              <w:t>Rating</w:t>
            </w:r>
          </w:p>
        </w:tc>
        <w:tc>
          <w:tcPr>
            <w:tcW w:w="2855" w:type="dxa"/>
          </w:tcPr>
          <w:p w14:paraId="7494F2C4">
            <w:pPr>
              <w:pStyle w:val="22"/>
              <w:spacing w:before="99"/>
              <w:jc w:val="center"/>
              <w:rPr>
                <w:rFonts w:ascii="Arial" w:hAnsi="Arial" w:cs="Arial"/>
                <w:b/>
                <w:sz w:val="24"/>
                <w:szCs w:val="24"/>
              </w:rPr>
            </w:pPr>
            <w:r>
              <w:rPr>
                <w:rFonts w:ascii="Arial" w:hAnsi="Arial" w:cs="Arial"/>
                <w:b/>
                <w:spacing w:val="-2"/>
                <w:sz w:val="24"/>
                <w:szCs w:val="24"/>
              </w:rPr>
              <w:t>Interpretat</w:t>
            </w:r>
            <w:bookmarkStart w:id="36" w:name="_GoBack"/>
            <w:bookmarkEnd w:id="36"/>
            <w:r>
              <w:rPr>
                <w:rFonts w:ascii="Arial" w:hAnsi="Arial" w:cs="Arial"/>
                <w:b/>
                <w:spacing w:val="-2"/>
                <w:sz w:val="24"/>
                <w:szCs w:val="24"/>
              </w:rPr>
              <w:t>ion</w:t>
            </w:r>
          </w:p>
        </w:tc>
      </w:tr>
      <w:tr w14:paraId="0C4392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0" w:hRule="atLeast"/>
        </w:trPr>
        <w:tc>
          <w:tcPr>
            <w:tcW w:w="2896" w:type="dxa"/>
          </w:tcPr>
          <w:p w14:paraId="0DC1B9EB">
            <w:pPr>
              <w:pStyle w:val="22"/>
              <w:spacing w:before="100"/>
              <w:rPr>
                <w:rFonts w:ascii="Arial" w:hAnsi="Arial" w:cs="Arial"/>
                <w:sz w:val="24"/>
                <w:szCs w:val="24"/>
              </w:rPr>
            </w:pPr>
            <w:r>
              <w:rPr>
                <w:rFonts w:ascii="Arial" w:hAnsi="Arial" w:cs="Arial"/>
                <w:sz w:val="24"/>
                <w:szCs w:val="24"/>
              </w:rPr>
              <w:t>Perceived</w:t>
            </w:r>
            <w:r>
              <w:rPr>
                <w:rFonts w:ascii="Arial" w:hAnsi="Arial" w:cs="Arial"/>
                <w:spacing w:val="-3"/>
                <w:sz w:val="24"/>
                <w:szCs w:val="24"/>
              </w:rPr>
              <w:t xml:space="preserve"> </w:t>
            </w:r>
            <w:r>
              <w:rPr>
                <w:rFonts w:ascii="Arial" w:hAnsi="Arial" w:cs="Arial"/>
                <w:sz w:val="24"/>
                <w:szCs w:val="24"/>
              </w:rPr>
              <w:t>Ease</w:t>
            </w:r>
            <w:r>
              <w:rPr>
                <w:rFonts w:ascii="Arial" w:hAnsi="Arial" w:cs="Arial"/>
                <w:spacing w:val="-3"/>
                <w:sz w:val="24"/>
                <w:szCs w:val="24"/>
              </w:rPr>
              <w:t xml:space="preserve"> </w:t>
            </w:r>
            <w:r>
              <w:rPr>
                <w:rFonts w:ascii="Arial" w:hAnsi="Arial" w:cs="Arial"/>
                <w:sz w:val="24"/>
                <w:szCs w:val="24"/>
              </w:rPr>
              <w:t>of</w:t>
            </w:r>
            <w:r>
              <w:rPr>
                <w:rFonts w:ascii="Arial" w:hAnsi="Arial" w:cs="Arial"/>
                <w:spacing w:val="-3"/>
                <w:sz w:val="24"/>
                <w:szCs w:val="24"/>
              </w:rPr>
              <w:t xml:space="preserve"> </w:t>
            </w:r>
            <w:r>
              <w:rPr>
                <w:rFonts w:ascii="Arial" w:hAnsi="Arial" w:cs="Arial"/>
                <w:spacing w:val="-5"/>
                <w:sz w:val="24"/>
                <w:szCs w:val="24"/>
              </w:rPr>
              <w:t>Use</w:t>
            </w:r>
          </w:p>
        </w:tc>
        <w:tc>
          <w:tcPr>
            <w:tcW w:w="2896" w:type="dxa"/>
          </w:tcPr>
          <w:p w14:paraId="649E9198">
            <w:pPr>
              <w:pStyle w:val="22"/>
              <w:rPr>
                <w:rFonts w:ascii="Arial" w:hAnsi="Arial" w:cs="Arial"/>
                <w:sz w:val="24"/>
                <w:szCs w:val="24"/>
              </w:rPr>
            </w:pPr>
          </w:p>
        </w:tc>
        <w:tc>
          <w:tcPr>
            <w:tcW w:w="2855" w:type="dxa"/>
          </w:tcPr>
          <w:p w14:paraId="758BC24B">
            <w:pPr>
              <w:pStyle w:val="22"/>
              <w:rPr>
                <w:rFonts w:ascii="Arial" w:hAnsi="Arial" w:cs="Arial"/>
                <w:sz w:val="24"/>
                <w:szCs w:val="24"/>
              </w:rPr>
            </w:pPr>
          </w:p>
        </w:tc>
      </w:tr>
      <w:tr w14:paraId="14C5F7A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29" w:hRule="atLeast"/>
        </w:trPr>
        <w:tc>
          <w:tcPr>
            <w:tcW w:w="2896" w:type="dxa"/>
          </w:tcPr>
          <w:p w14:paraId="1C7351EC">
            <w:pPr>
              <w:pStyle w:val="22"/>
              <w:spacing w:before="98"/>
              <w:rPr>
                <w:rFonts w:ascii="Arial" w:hAnsi="Arial" w:cs="Arial"/>
                <w:sz w:val="24"/>
                <w:szCs w:val="24"/>
              </w:rPr>
            </w:pPr>
            <w:r>
              <w:rPr>
                <w:rFonts w:ascii="Arial" w:hAnsi="Arial" w:cs="Arial"/>
                <w:sz w:val="24"/>
                <w:szCs w:val="24"/>
              </w:rPr>
              <w:t>Perceived</w:t>
            </w:r>
            <w:r>
              <w:rPr>
                <w:rFonts w:ascii="Arial" w:hAnsi="Arial" w:cs="Arial"/>
                <w:spacing w:val="-6"/>
                <w:sz w:val="24"/>
                <w:szCs w:val="24"/>
              </w:rPr>
              <w:t xml:space="preserve"> </w:t>
            </w:r>
            <w:r>
              <w:rPr>
                <w:rFonts w:ascii="Arial" w:hAnsi="Arial" w:cs="Arial"/>
                <w:spacing w:val="-2"/>
                <w:sz w:val="24"/>
                <w:szCs w:val="24"/>
              </w:rPr>
              <w:t>Usefulness</w:t>
            </w:r>
          </w:p>
        </w:tc>
        <w:tc>
          <w:tcPr>
            <w:tcW w:w="2896" w:type="dxa"/>
          </w:tcPr>
          <w:p w14:paraId="26611F81">
            <w:pPr>
              <w:pStyle w:val="22"/>
              <w:rPr>
                <w:rFonts w:ascii="Arial" w:hAnsi="Arial" w:cs="Arial"/>
                <w:sz w:val="24"/>
                <w:szCs w:val="24"/>
              </w:rPr>
            </w:pPr>
          </w:p>
        </w:tc>
        <w:tc>
          <w:tcPr>
            <w:tcW w:w="2855" w:type="dxa"/>
          </w:tcPr>
          <w:p w14:paraId="507F05A3">
            <w:pPr>
              <w:pStyle w:val="22"/>
              <w:rPr>
                <w:rFonts w:ascii="Arial" w:hAnsi="Arial" w:cs="Arial"/>
                <w:sz w:val="24"/>
                <w:szCs w:val="24"/>
              </w:rPr>
            </w:pPr>
          </w:p>
        </w:tc>
      </w:tr>
    </w:tbl>
    <w:p w14:paraId="7CC0C662">
      <w:pPr>
        <w:pStyle w:val="10"/>
        <w:rPr>
          <w:rFonts w:ascii="Arial" w:hAnsi="Arial" w:cs="Arial"/>
          <w:b/>
        </w:rPr>
      </w:pPr>
    </w:p>
    <w:p w14:paraId="782217F0">
      <w:pPr>
        <w:pStyle w:val="10"/>
        <w:spacing w:before="183"/>
        <w:rPr>
          <w:rFonts w:ascii="Arial" w:hAnsi="Arial" w:cs="Arial"/>
          <w:b/>
        </w:rPr>
      </w:pPr>
    </w:p>
    <w:p w14:paraId="0D2CCE4E">
      <w:pPr>
        <w:pStyle w:val="5"/>
        <w:ind w:left="0"/>
      </w:pPr>
      <w:r>
        <w:t>Reliability</w:t>
      </w:r>
      <w:r>
        <w:rPr>
          <w:spacing w:val="-6"/>
        </w:rPr>
        <w:t xml:space="preserve"> </w:t>
      </w:r>
      <w:r>
        <w:rPr>
          <w:spacing w:val="-2"/>
        </w:rPr>
        <w:t>Check:</w:t>
      </w:r>
    </w:p>
    <w:p w14:paraId="2ED96480">
      <w:pPr>
        <w:pStyle w:val="10"/>
        <w:rPr>
          <w:rFonts w:ascii="Arial" w:hAnsi="Arial" w:cs="Arial"/>
          <w:b/>
        </w:rPr>
      </w:pPr>
    </w:p>
    <w:p w14:paraId="33BD0A48">
      <w:pPr>
        <w:pStyle w:val="10"/>
        <w:spacing w:before="124"/>
        <w:rPr>
          <w:rFonts w:ascii="Arial" w:hAnsi="Arial" w:cs="Arial"/>
          <w:b/>
        </w:rPr>
      </w:pPr>
    </w:p>
    <w:p w14:paraId="2319618F">
      <w:pPr>
        <w:rPr>
          <w:rFonts w:ascii="Arial" w:hAnsi="Arial" w:cs="Arial"/>
          <w:b/>
          <w:sz w:val="24"/>
          <w:szCs w:val="24"/>
        </w:rPr>
      </w:pPr>
      <w:bookmarkStart w:id="33" w:name="Interpretation:"/>
      <w:bookmarkEnd w:id="33"/>
      <w:r>
        <w:rPr>
          <w:rFonts w:ascii="Arial" w:hAnsi="Arial" w:cs="Arial"/>
          <w:b/>
          <w:spacing w:val="-2"/>
          <w:sz w:val="24"/>
          <w:szCs w:val="24"/>
        </w:rPr>
        <w:t>Interpretation:</w:t>
      </w:r>
    </w:p>
    <w:p w14:paraId="3D4BD30B">
      <w:pPr>
        <w:pStyle w:val="10"/>
        <w:rPr>
          <w:rFonts w:ascii="Arial" w:hAnsi="Arial" w:cs="Arial"/>
          <w:b/>
        </w:rPr>
      </w:pPr>
    </w:p>
    <w:p w14:paraId="23BFCC91">
      <w:pPr>
        <w:pStyle w:val="10"/>
        <w:spacing w:before="114"/>
        <w:rPr>
          <w:rFonts w:ascii="Arial" w:hAnsi="Arial" w:cs="Arial"/>
          <w:b/>
        </w:rPr>
      </w:pPr>
    </w:p>
    <w:p w14:paraId="72318C91">
      <w:pPr>
        <w:pStyle w:val="3"/>
        <w:ind w:left="0"/>
        <w:rPr>
          <w:color w:val="FF0000"/>
          <w:sz w:val="24"/>
          <w:szCs w:val="24"/>
        </w:rPr>
      </w:pPr>
      <w:bookmarkStart w:id="34" w:name="Visual_Summary_of_Results"/>
      <w:bookmarkEnd w:id="34"/>
      <w:r>
        <w:rPr>
          <w:color w:val="FF0000"/>
          <w:sz w:val="24"/>
          <w:szCs w:val="24"/>
        </w:rPr>
        <w:t>Visual</w:t>
      </w:r>
      <w:r>
        <w:rPr>
          <w:color w:val="FF0000"/>
          <w:spacing w:val="-8"/>
          <w:sz w:val="24"/>
          <w:szCs w:val="24"/>
        </w:rPr>
        <w:t xml:space="preserve"> </w:t>
      </w:r>
      <w:r>
        <w:rPr>
          <w:color w:val="FF0000"/>
          <w:sz w:val="24"/>
          <w:szCs w:val="24"/>
        </w:rPr>
        <w:t>Summary</w:t>
      </w:r>
      <w:r>
        <w:rPr>
          <w:color w:val="FF0000"/>
          <w:spacing w:val="-5"/>
          <w:sz w:val="24"/>
          <w:szCs w:val="24"/>
        </w:rPr>
        <w:t xml:space="preserve"> </w:t>
      </w:r>
      <w:r>
        <w:rPr>
          <w:color w:val="FF0000"/>
          <w:sz w:val="24"/>
          <w:szCs w:val="24"/>
        </w:rPr>
        <w:t>of</w:t>
      </w:r>
      <w:r>
        <w:rPr>
          <w:color w:val="FF0000"/>
          <w:spacing w:val="-7"/>
          <w:sz w:val="24"/>
          <w:szCs w:val="24"/>
        </w:rPr>
        <w:t xml:space="preserve"> </w:t>
      </w:r>
      <w:r>
        <w:rPr>
          <w:color w:val="FF0000"/>
          <w:spacing w:val="-2"/>
          <w:sz w:val="24"/>
          <w:szCs w:val="24"/>
        </w:rPr>
        <w:t>Results</w:t>
      </w:r>
    </w:p>
    <w:p w14:paraId="4759B43A">
      <w:pPr>
        <w:pStyle w:val="10"/>
        <w:spacing w:before="239"/>
        <w:rPr>
          <w:rFonts w:ascii="Arial" w:hAnsi="Arial" w:cs="Arial"/>
          <w:b/>
          <w:color w:val="FF0000"/>
        </w:rPr>
      </w:pPr>
    </w:p>
    <w:p w14:paraId="3C2A1449">
      <w:pPr>
        <w:pStyle w:val="10"/>
        <w:rPr>
          <w:rFonts w:ascii="Arial" w:hAnsi="Arial" w:cs="Arial"/>
          <w:color w:val="FF0000"/>
        </w:rPr>
      </w:pPr>
      <w:r>
        <w:rPr>
          <w:rFonts w:ascii="Arial" w:hAnsi="Arial" w:cs="Arial"/>
          <w:color w:val="FF0000"/>
        </w:rPr>
        <w:t>The</w:t>
      </w:r>
      <w:r>
        <w:rPr>
          <w:rFonts w:ascii="Arial" w:hAnsi="Arial" w:cs="Arial"/>
          <w:color w:val="FF0000"/>
          <w:spacing w:val="-5"/>
        </w:rPr>
        <w:t xml:space="preserve"> </w:t>
      </w:r>
      <w:r>
        <w:rPr>
          <w:rFonts w:ascii="Arial" w:hAnsi="Arial" w:cs="Arial"/>
          <w:color w:val="FF0000"/>
        </w:rPr>
        <w:t>following</w:t>
      </w:r>
      <w:r>
        <w:rPr>
          <w:rFonts w:ascii="Arial" w:hAnsi="Arial" w:cs="Arial"/>
          <w:color w:val="FF0000"/>
          <w:spacing w:val="-2"/>
        </w:rPr>
        <w:t xml:space="preserve"> </w:t>
      </w:r>
      <w:r>
        <w:rPr>
          <w:rFonts w:ascii="Arial" w:hAnsi="Arial" w:cs="Arial"/>
          <w:color w:val="FF0000"/>
        </w:rPr>
        <w:t>visualizations</w:t>
      </w:r>
      <w:r>
        <w:rPr>
          <w:rFonts w:ascii="Arial" w:hAnsi="Arial" w:cs="Arial"/>
          <w:color w:val="FF0000"/>
          <w:spacing w:val="-6"/>
        </w:rPr>
        <w:t xml:space="preserve"> </w:t>
      </w:r>
      <w:r>
        <w:rPr>
          <w:rFonts w:ascii="Arial" w:hAnsi="Arial" w:cs="Arial"/>
          <w:color w:val="FF0000"/>
        </w:rPr>
        <w:t>summarize</w:t>
      </w:r>
      <w:r>
        <w:rPr>
          <w:rFonts w:ascii="Arial" w:hAnsi="Arial" w:cs="Arial"/>
          <w:color w:val="FF0000"/>
          <w:spacing w:val="-2"/>
        </w:rPr>
        <w:t xml:space="preserve"> </w:t>
      </w:r>
      <w:r>
        <w:rPr>
          <w:rFonts w:ascii="Arial" w:hAnsi="Arial" w:cs="Arial"/>
          <w:color w:val="FF0000"/>
        </w:rPr>
        <w:t>key</w:t>
      </w:r>
      <w:r>
        <w:rPr>
          <w:rFonts w:ascii="Arial" w:hAnsi="Arial" w:cs="Arial"/>
          <w:color w:val="FF0000"/>
          <w:spacing w:val="-3"/>
        </w:rPr>
        <w:t xml:space="preserve"> </w:t>
      </w:r>
      <w:r>
        <w:rPr>
          <w:rFonts w:ascii="Arial" w:hAnsi="Arial" w:cs="Arial"/>
          <w:color w:val="FF0000"/>
          <w:spacing w:val="-2"/>
        </w:rPr>
        <w:t>findings:</w:t>
      </w:r>
    </w:p>
    <w:p w14:paraId="5696E8D1">
      <w:pPr>
        <w:pStyle w:val="10"/>
        <w:rPr>
          <w:rFonts w:ascii="Arial" w:hAnsi="Arial" w:cs="Arial"/>
          <w:color w:val="FF0000"/>
        </w:rPr>
        <w:sectPr>
          <w:pgSz w:w="12240" w:h="15840"/>
          <w:pgMar w:top="1440" w:right="1440" w:bottom="1440" w:left="2160" w:header="720" w:footer="283" w:gutter="0"/>
          <w:pgBorders>
            <w:top w:val="none" w:sz="0" w:space="0"/>
            <w:left w:val="none" w:sz="0" w:space="0"/>
            <w:bottom w:val="none" w:sz="0" w:space="0"/>
            <w:right w:val="none" w:sz="0" w:space="0"/>
          </w:pgBorders>
          <w:cols w:space="720" w:num="1"/>
          <w:docGrid w:linePitch="299" w:charSpace="0"/>
        </w:sectPr>
      </w:pPr>
    </w:p>
    <w:p w14:paraId="298795CF">
      <w:pPr>
        <w:spacing w:before="81"/>
        <w:jc w:val="center"/>
        <w:rPr>
          <w:rFonts w:ascii="Arial" w:hAnsi="Arial" w:cs="Arial"/>
          <w:b/>
          <w:sz w:val="24"/>
          <w:szCs w:val="24"/>
        </w:rPr>
      </w:pPr>
      <w:r>
        <w:rPr>
          <w:rFonts w:ascii="Arial" w:hAnsi="Arial" w:cs="Arial"/>
          <w:b/>
          <w:color w:val="070708"/>
          <w:sz w:val="24"/>
          <w:szCs w:val="24"/>
        </w:rPr>
        <w:t>CHAPTER</w:t>
      </w:r>
      <w:r>
        <w:rPr>
          <w:rFonts w:ascii="Arial" w:hAnsi="Arial" w:cs="Arial"/>
          <w:b/>
          <w:color w:val="070708"/>
          <w:spacing w:val="-3"/>
          <w:sz w:val="24"/>
          <w:szCs w:val="24"/>
        </w:rPr>
        <w:t xml:space="preserve"> </w:t>
      </w:r>
      <w:r>
        <w:rPr>
          <w:rFonts w:ascii="Arial" w:hAnsi="Arial" w:cs="Arial"/>
          <w:b/>
          <w:color w:val="070708"/>
          <w:spacing w:val="-10"/>
          <w:sz w:val="24"/>
          <w:szCs w:val="24"/>
        </w:rPr>
        <w:t>V</w:t>
      </w:r>
    </w:p>
    <w:p w14:paraId="3E88E7E4">
      <w:pPr>
        <w:spacing w:before="263"/>
        <w:jc w:val="center"/>
        <w:rPr>
          <w:rFonts w:ascii="Arial" w:hAnsi="Arial" w:cs="Arial"/>
          <w:b/>
          <w:sz w:val="24"/>
          <w:szCs w:val="24"/>
        </w:rPr>
      </w:pPr>
      <w:r>
        <w:rPr>
          <w:rFonts w:ascii="Arial" w:hAnsi="Arial" w:cs="Arial"/>
          <w:b/>
          <w:color w:val="070708"/>
          <w:sz w:val="24"/>
          <w:szCs w:val="24"/>
        </w:rPr>
        <w:t>SUMMARY,</w:t>
      </w:r>
      <w:r>
        <w:rPr>
          <w:rFonts w:ascii="Arial" w:hAnsi="Arial" w:cs="Arial"/>
          <w:b/>
          <w:color w:val="070708"/>
          <w:spacing w:val="-6"/>
          <w:sz w:val="24"/>
          <w:szCs w:val="24"/>
        </w:rPr>
        <w:t xml:space="preserve"> </w:t>
      </w:r>
      <w:r>
        <w:rPr>
          <w:rFonts w:ascii="Arial" w:hAnsi="Arial" w:cs="Arial"/>
          <w:b/>
          <w:color w:val="070708"/>
          <w:sz w:val="24"/>
          <w:szCs w:val="24"/>
        </w:rPr>
        <w:t>CONCLUSIONS,</w:t>
      </w:r>
      <w:r>
        <w:rPr>
          <w:rFonts w:ascii="Arial" w:hAnsi="Arial" w:cs="Arial"/>
          <w:b/>
          <w:color w:val="070708"/>
          <w:spacing w:val="-4"/>
          <w:sz w:val="24"/>
          <w:szCs w:val="24"/>
        </w:rPr>
        <w:t xml:space="preserve"> </w:t>
      </w:r>
      <w:r>
        <w:rPr>
          <w:rFonts w:ascii="Arial" w:hAnsi="Arial" w:cs="Arial"/>
          <w:b/>
          <w:color w:val="070708"/>
          <w:sz w:val="24"/>
          <w:szCs w:val="24"/>
        </w:rPr>
        <w:t>AND</w:t>
      </w:r>
      <w:r>
        <w:rPr>
          <w:rFonts w:ascii="Arial" w:hAnsi="Arial" w:cs="Arial"/>
          <w:b/>
          <w:color w:val="070708"/>
          <w:spacing w:val="-2"/>
          <w:sz w:val="24"/>
          <w:szCs w:val="24"/>
        </w:rPr>
        <w:t xml:space="preserve"> RECOMMENDATIONS</w:t>
      </w:r>
    </w:p>
    <w:p w14:paraId="3C693A35">
      <w:pPr>
        <w:pStyle w:val="10"/>
        <w:rPr>
          <w:rFonts w:ascii="Arial" w:hAnsi="Arial" w:cs="Arial"/>
          <w:b/>
        </w:rPr>
      </w:pPr>
    </w:p>
    <w:p w14:paraId="6725C18B">
      <w:pPr>
        <w:pStyle w:val="10"/>
        <w:spacing w:before="15"/>
        <w:rPr>
          <w:rFonts w:ascii="Arial" w:hAnsi="Arial" w:cs="Arial"/>
          <w:b/>
        </w:rPr>
      </w:pPr>
    </w:p>
    <w:p w14:paraId="59C83145">
      <w:pPr>
        <w:rPr>
          <w:rFonts w:ascii="Arial" w:hAnsi="Arial" w:cs="Arial"/>
          <w:b/>
          <w:sz w:val="24"/>
          <w:szCs w:val="24"/>
        </w:rPr>
      </w:pPr>
      <w:r>
        <w:rPr>
          <w:rFonts w:ascii="Arial" w:hAnsi="Arial" w:cs="Arial"/>
          <w:b/>
          <w:color w:val="070708"/>
          <w:spacing w:val="-2"/>
          <w:sz w:val="24"/>
          <w:szCs w:val="24"/>
        </w:rPr>
        <w:t>Summary</w:t>
      </w:r>
    </w:p>
    <w:p w14:paraId="0B01BF93">
      <w:pPr>
        <w:pStyle w:val="10"/>
        <w:rPr>
          <w:rFonts w:ascii="Arial" w:hAnsi="Arial" w:cs="Arial"/>
          <w:b/>
        </w:rPr>
      </w:pPr>
    </w:p>
    <w:p w14:paraId="058209E2">
      <w:pPr>
        <w:pStyle w:val="10"/>
        <w:spacing w:before="16"/>
        <w:rPr>
          <w:rFonts w:ascii="Arial" w:hAnsi="Arial" w:cs="Arial"/>
          <w:b/>
        </w:rPr>
      </w:pPr>
    </w:p>
    <w:p w14:paraId="1B7D189E">
      <w:pPr>
        <w:spacing w:line="480" w:lineRule="auto"/>
        <w:ind w:firstLine="720"/>
        <w:jc w:val="both"/>
        <w:rPr>
          <w:rFonts w:ascii="Arial" w:hAnsi="Arial" w:cs="Arial"/>
          <w:sz w:val="24"/>
          <w:szCs w:val="24"/>
        </w:rPr>
      </w:pPr>
      <w:r>
        <w:rPr>
          <w:rFonts w:ascii="Arial" w:hAnsi="Arial" w:cs="Arial"/>
          <w:color w:val="070708"/>
          <w:sz w:val="24"/>
          <w:szCs w:val="24"/>
        </w:rPr>
        <w:t>This study aimed to develop and evaluate an AI-powered review system that utilizes the K-Nearest Neighbors (K-NN) algorithm to assess and improve the National Achievement Test (NAT) readiness of Grade 12 students at Southern Tech College Foundation Inc. (STCFI). The system was designed to provide personalized content recommendations, adaptive difficulty levels, and real-time performance analytics to support individualized learning strategies.</w:t>
      </w:r>
    </w:p>
    <w:p w14:paraId="1EA8DCB9">
      <w:pPr>
        <w:pStyle w:val="10"/>
        <w:spacing w:before="15" w:line="480" w:lineRule="auto"/>
        <w:jc w:val="both"/>
        <w:rPr>
          <w:rFonts w:ascii="Arial" w:hAnsi="Arial" w:cs="Arial"/>
        </w:rPr>
      </w:pPr>
    </w:p>
    <w:p w14:paraId="48A02029">
      <w:pPr>
        <w:spacing w:line="480" w:lineRule="auto"/>
        <w:ind w:firstLine="720"/>
        <w:jc w:val="both"/>
        <w:rPr>
          <w:rFonts w:ascii="Arial" w:hAnsi="Arial" w:cs="Arial"/>
          <w:sz w:val="24"/>
          <w:szCs w:val="24"/>
        </w:rPr>
      </w:pPr>
      <w:r>
        <w:rPr>
          <w:rFonts w:ascii="Arial" w:hAnsi="Arial" w:cs="Arial"/>
          <w:color w:val="070708"/>
          <w:sz w:val="24"/>
          <w:szCs w:val="24"/>
        </w:rPr>
        <w:t>The research employed a quantitative-descriptive design and utilized a combination of survey data, practice test scores, and AI system logs. Three groups of students participated: those using traditional review methods, those using the AI system with adaptive difficulty, and those using the full system with both adaptive difficulty and personalized recommendations. The performance of the K-NN algorithm was evaluated using classification metrics such as accuracy, precision, recall, and F1-score. Engagement and acceptance were assessed using student activity logs and the Technology Acceptance Model (TAM) survey.</w:t>
      </w:r>
    </w:p>
    <w:p w14:paraId="36E78826">
      <w:pPr>
        <w:pStyle w:val="10"/>
        <w:spacing w:before="16" w:line="480" w:lineRule="auto"/>
        <w:jc w:val="both"/>
        <w:rPr>
          <w:rFonts w:ascii="Arial" w:hAnsi="Arial" w:cs="Arial"/>
        </w:rPr>
      </w:pPr>
    </w:p>
    <w:p w14:paraId="7C70BD5D">
      <w:pPr>
        <w:spacing w:line="480" w:lineRule="auto"/>
        <w:ind w:firstLine="720"/>
        <w:jc w:val="both"/>
        <w:rPr>
          <w:rFonts w:ascii="Arial" w:hAnsi="Arial" w:cs="Arial"/>
          <w:sz w:val="24"/>
          <w:szCs w:val="24"/>
        </w:rPr>
      </w:pPr>
      <w:r>
        <w:rPr>
          <w:rFonts w:ascii="Arial" w:hAnsi="Arial" w:cs="Arial"/>
          <w:color w:val="070708"/>
          <w:sz w:val="24"/>
          <w:szCs w:val="24"/>
        </w:rPr>
        <w:t>The results indicated that the AI-powered system significantly improved students’ test performance, particularly in the group that received both adaptive difficulty and personalized content. The K-NN algorithm achieved high accuracy in classifying students’ readiness levels, and system acceptance was high in terms of perceived ease of use and usefulness.</w:t>
      </w:r>
    </w:p>
    <w:p w14:paraId="08625CB6">
      <w:pPr>
        <w:pStyle w:val="10"/>
        <w:spacing w:before="16" w:line="480" w:lineRule="auto"/>
        <w:jc w:val="both"/>
        <w:rPr>
          <w:rFonts w:ascii="Arial" w:hAnsi="Arial" w:cs="Arial"/>
        </w:rPr>
      </w:pPr>
    </w:p>
    <w:p w14:paraId="5D29D959">
      <w:pPr>
        <w:spacing w:line="480" w:lineRule="auto"/>
        <w:jc w:val="both"/>
        <w:rPr>
          <w:rFonts w:ascii="Arial" w:hAnsi="Arial" w:cs="Arial"/>
          <w:b/>
          <w:sz w:val="24"/>
          <w:szCs w:val="24"/>
        </w:rPr>
      </w:pPr>
      <w:r>
        <w:rPr>
          <w:rFonts w:ascii="Arial" w:hAnsi="Arial" w:cs="Arial"/>
          <w:b/>
          <w:color w:val="070708"/>
          <w:spacing w:val="-2"/>
          <w:sz w:val="24"/>
          <w:szCs w:val="24"/>
        </w:rPr>
        <w:t>Conclusions</w:t>
      </w:r>
    </w:p>
    <w:p w14:paraId="739C702C">
      <w:pPr>
        <w:spacing w:before="81" w:line="480" w:lineRule="auto"/>
        <w:ind w:firstLine="720"/>
        <w:jc w:val="both"/>
        <w:rPr>
          <w:rFonts w:ascii="Arial" w:hAnsi="Arial" w:cs="Arial"/>
          <w:sz w:val="24"/>
          <w:szCs w:val="24"/>
        </w:rPr>
      </w:pPr>
      <w:r>
        <w:rPr>
          <w:rFonts w:ascii="Arial" w:hAnsi="Arial" w:cs="Arial"/>
          <w:color w:val="070708"/>
          <w:sz w:val="24"/>
          <w:szCs w:val="24"/>
        </w:rPr>
        <w:t>Based on the findings of the study, the researchers conclude that the</w:t>
      </w:r>
      <w:r>
        <w:rPr>
          <w:rFonts w:ascii="Arial" w:hAnsi="Arial" w:cs="Arial"/>
          <w:color w:val="070708"/>
          <w:spacing w:val="-1"/>
          <w:sz w:val="24"/>
          <w:szCs w:val="24"/>
        </w:rPr>
        <w:t xml:space="preserve"> </w:t>
      </w:r>
      <w:r>
        <w:rPr>
          <w:rFonts w:ascii="Arial" w:hAnsi="Arial" w:cs="Arial"/>
          <w:color w:val="070708"/>
          <w:sz w:val="24"/>
          <w:szCs w:val="24"/>
        </w:rPr>
        <w:t>AI-powered review system, utilizing the K-Nearest Neighbors (K-NN) algorithm, effectively improved the NAT readiness of Grade 12 students at STCFI. Students who used the system with personalized recommendations and adaptive difficulty showed better academic performance compared to those using traditional methods.</w:t>
      </w:r>
    </w:p>
    <w:p w14:paraId="2CAB048F">
      <w:pPr>
        <w:pStyle w:val="10"/>
        <w:spacing w:before="13" w:line="480" w:lineRule="auto"/>
        <w:jc w:val="both"/>
        <w:rPr>
          <w:rFonts w:ascii="Arial" w:hAnsi="Arial" w:cs="Arial"/>
        </w:rPr>
      </w:pPr>
    </w:p>
    <w:p w14:paraId="7DF389AA">
      <w:pPr>
        <w:spacing w:before="1" w:line="480" w:lineRule="auto"/>
        <w:ind w:firstLine="720"/>
        <w:jc w:val="both"/>
        <w:rPr>
          <w:rFonts w:ascii="Arial" w:hAnsi="Arial" w:cs="Arial"/>
          <w:sz w:val="24"/>
          <w:szCs w:val="24"/>
        </w:rPr>
      </w:pPr>
      <w:r>
        <w:rPr>
          <w:rFonts w:ascii="Arial" w:hAnsi="Arial" w:cs="Arial"/>
          <w:color w:val="070708"/>
          <w:sz w:val="24"/>
          <w:szCs w:val="24"/>
        </w:rPr>
        <w:t>The K-NN algorithm proved reliable in predicting student readiness levels and identifying weak areas, allowing for targeted interventions. The system also enhanced student engagement and learning retention, as shown by improved test scores and activity metrics.</w:t>
      </w:r>
    </w:p>
    <w:p w14:paraId="23C97E7B">
      <w:pPr>
        <w:pStyle w:val="10"/>
        <w:spacing w:before="17" w:line="480" w:lineRule="auto"/>
        <w:jc w:val="both"/>
        <w:rPr>
          <w:rFonts w:ascii="Arial" w:hAnsi="Arial" w:cs="Arial"/>
        </w:rPr>
      </w:pPr>
    </w:p>
    <w:p w14:paraId="0D0760DE">
      <w:pPr>
        <w:spacing w:line="480" w:lineRule="auto"/>
        <w:ind w:firstLine="720"/>
        <w:jc w:val="both"/>
        <w:rPr>
          <w:rFonts w:ascii="Arial" w:hAnsi="Arial" w:cs="Arial"/>
          <w:sz w:val="24"/>
          <w:szCs w:val="24"/>
        </w:rPr>
      </w:pPr>
      <w:r>
        <w:rPr>
          <w:rFonts w:ascii="Arial" w:hAnsi="Arial" w:cs="Arial"/>
          <w:color w:val="070708"/>
          <w:sz w:val="24"/>
          <w:szCs w:val="24"/>
        </w:rPr>
        <w:t>Moreover, students positively accepted the system, as evidenced by the high ratings in perceived usefulness and ease of use. These findings support the integration of AI-powered systems in academic review programs to improve learning outcomes and standardized test preparedness.</w:t>
      </w:r>
    </w:p>
    <w:p w14:paraId="359E66CF">
      <w:pPr>
        <w:pStyle w:val="10"/>
        <w:spacing w:before="15" w:line="480" w:lineRule="auto"/>
        <w:jc w:val="both"/>
        <w:rPr>
          <w:rFonts w:ascii="Arial" w:hAnsi="Arial" w:cs="Arial"/>
        </w:rPr>
      </w:pPr>
    </w:p>
    <w:p w14:paraId="75BEDF58">
      <w:pPr>
        <w:spacing w:line="480" w:lineRule="auto"/>
        <w:jc w:val="both"/>
        <w:rPr>
          <w:rFonts w:ascii="Arial" w:hAnsi="Arial" w:cs="Arial"/>
          <w:b/>
          <w:sz w:val="24"/>
          <w:szCs w:val="24"/>
        </w:rPr>
      </w:pPr>
      <w:r>
        <w:rPr>
          <w:rFonts w:ascii="Arial" w:hAnsi="Arial" w:cs="Arial"/>
          <w:b/>
          <w:color w:val="070708"/>
          <w:spacing w:val="-2"/>
          <w:sz w:val="24"/>
          <w:szCs w:val="24"/>
        </w:rPr>
        <w:t>Recommendations</w:t>
      </w:r>
    </w:p>
    <w:p w14:paraId="45E92142">
      <w:pPr>
        <w:pStyle w:val="10"/>
        <w:spacing w:line="480" w:lineRule="auto"/>
        <w:jc w:val="both"/>
        <w:rPr>
          <w:rFonts w:ascii="Arial" w:hAnsi="Arial" w:cs="Arial"/>
          <w:b/>
        </w:rPr>
      </w:pPr>
    </w:p>
    <w:p w14:paraId="18D3E55C">
      <w:pPr>
        <w:pStyle w:val="10"/>
        <w:spacing w:before="15" w:line="480" w:lineRule="auto"/>
        <w:jc w:val="both"/>
        <w:rPr>
          <w:rFonts w:ascii="Arial" w:hAnsi="Arial" w:cs="Arial"/>
          <w:b/>
        </w:rPr>
      </w:pPr>
    </w:p>
    <w:p w14:paraId="4D72162A">
      <w:pPr>
        <w:spacing w:line="480" w:lineRule="auto"/>
        <w:ind w:firstLine="720"/>
        <w:jc w:val="both"/>
        <w:rPr>
          <w:rFonts w:ascii="Arial" w:hAnsi="Arial" w:cs="Arial"/>
          <w:sz w:val="24"/>
          <w:szCs w:val="24"/>
        </w:rPr>
      </w:pPr>
      <w:r>
        <w:rPr>
          <w:rFonts w:ascii="Arial" w:hAnsi="Arial" w:cs="Arial"/>
          <w:color w:val="070708"/>
          <w:sz w:val="24"/>
          <w:szCs w:val="24"/>
        </w:rPr>
        <w:t>In light of the conclusions drawn from the study, the researchers offer the following recommendations for academic institutions, developers, educators, and future researchers. These suggestions aim to enhance the effectiveness, inclusivity, and scalability of AI-powered educational systems, particularly in preparation for</w:t>
      </w:r>
      <w:r>
        <w:rPr>
          <w:rFonts w:ascii="Arial" w:hAnsi="Arial" w:cs="Arial"/>
          <w:color w:val="070708"/>
          <w:spacing w:val="40"/>
          <w:sz w:val="24"/>
          <w:szCs w:val="24"/>
        </w:rPr>
        <w:t xml:space="preserve"> </w:t>
      </w:r>
      <w:r>
        <w:rPr>
          <w:rFonts w:ascii="Arial" w:hAnsi="Arial" w:cs="Arial"/>
          <w:color w:val="070708"/>
          <w:sz w:val="24"/>
          <w:szCs w:val="24"/>
        </w:rPr>
        <w:t>standardized testing like the NAT.</w:t>
      </w:r>
    </w:p>
    <w:p w14:paraId="625D97C9">
      <w:pPr>
        <w:pStyle w:val="10"/>
        <w:spacing w:before="16" w:line="480" w:lineRule="auto"/>
        <w:jc w:val="both"/>
        <w:rPr>
          <w:rFonts w:ascii="Arial" w:hAnsi="Arial" w:cs="Arial"/>
        </w:rPr>
      </w:pPr>
    </w:p>
    <w:p w14:paraId="797E19B6">
      <w:pPr>
        <w:spacing w:line="480" w:lineRule="auto"/>
        <w:jc w:val="both"/>
        <w:rPr>
          <w:rFonts w:ascii="Arial" w:hAnsi="Arial" w:cs="Arial"/>
          <w:b/>
          <w:sz w:val="24"/>
          <w:szCs w:val="24"/>
        </w:rPr>
      </w:pPr>
      <w:r>
        <w:rPr>
          <w:rFonts w:ascii="Arial" w:hAnsi="Arial" w:cs="Arial"/>
          <w:b/>
          <w:color w:val="070708"/>
          <w:sz w:val="24"/>
          <w:szCs w:val="24"/>
        </w:rPr>
        <w:t>Institutional</w:t>
      </w:r>
      <w:r>
        <w:rPr>
          <w:rFonts w:ascii="Arial" w:hAnsi="Arial" w:cs="Arial"/>
          <w:b/>
          <w:color w:val="070708"/>
          <w:spacing w:val="-5"/>
          <w:sz w:val="24"/>
          <w:szCs w:val="24"/>
        </w:rPr>
        <w:t xml:space="preserve"> </w:t>
      </w:r>
      <w:r>
        <w:rPr>
          <w:rFonts w:ascii="Arial" w:hAnsi="Arial" w:cs="Arial"/>
          <w:b/>
          <w:color w:val="070708"/>
          <w:sz w:val="24"/>
          <w:szCs w:val="24"/>
        </w:rPr>
        <w:t>Integration</w:t>
      </w:r>
      <w:r>
        <w:rPr>
          <w:rFonts w:ascii="Arial" w:hAnsi="Arial" w:cs="Arial"/>
          <w:b/>
          <w:color w:val="070708"/>
          <w:spacing w:val="-5"/>
          <w:sz w:val="24"/>
          <w:szCs w:val="24"/>
        </w:rPr>
        <w:t xml:space="preserve"> </w:t>
      </w:r>
      <w:r>
        <w:rPr>
          <w:rFonts w:ascii="Arial" w:hAnsi="Arial" w:cs="Arial"/>
          <w:b/>
          <w:color w:val="070708"/>
          <w:sz w:val="24"/>
          <w:szCs w:val="24"/>
        </w:rPr>
        <w:t>of</w:t>
      </w:r>
      <w:r>
        <w:rPr>
          <w:rFonts w:ascii="Arial" w:hAnsi="Arial" w:cs="Arial"/>
          <w:b/>
          <w:color w:val="070708"/>
          <w:spacing w:val="-3"/>
          <w:sz w:val="24"/>
          <w:szCs w:val="24"/>
        </w:rPr>
        <w:t xml:space="preserve"> </w:t>
      </w:r>
      <w:r>
        <w:rPr>
          <w:rFonts w:ascii="Arial" w:hAnsi="Arial" w:cs="Arial"/>
          <w:b/>
          <w:color w:val="070708"/>
          <w:sz w:val="24"/>
          <w:szCs w:val="24"/>
        </w:rPr>
        <w:t>AI</w:t>
      </w:r>
      <w:r>
        <w:rPr>
          <w:rFonts w:ascii="Arial" w:hAnsi="Arial" w:cs="Arial"/>
          <w:b/>
          <w:color w:val="070708"/>
          <w:spacing w:val="2"/>
          <w:sz w:val="24"/>
          <w:szCs w:val="24"/>
        </w:rPr>
        <w:t xml:space="preserve"> </w:t>
      </w:r>
      <w:r>
        <w:rPr>
          <w:rFonts w:ascii="Arial" w:hAnsi="Arial" w:cs="Arial"/>
          <w:b/>
          <w:color w:val="070708"/>
          <w:sz w:val="24"/>
          <w:szCs w:val="24"/>
        </w:rPr>
        <w:t>Systems</w:t>
      </w:r>
      <w:r>
        <w:rPr>
          <w:rFonts w:ascii="Arial" w:hAnsi="Arial" w:cs="Arial"/>
          <w:b/>
          <w:color w:val="070708"/>
          <w:spacing w:val="1"/>
          <w:sz w:val="24"/>
          <w:szCs w:val="24"/>
        </w:rPr>
        <w:t xml:space="preserve"> </w:t>
      </w:r>
      <w:r>
        <w:rPr>
          <w:rFonts w:ascii="Arial" w:hAnsi="Arial" w:cs="Arial"/>
          <w:b/>
          <w:color w:val="070708"/>
          <w:sz w:val="24"/>
          <w:szCs w:val="24"/>
        </w:rPr>
        <w:t>in</w:t>
      </w:r>
      <w:r>
        <w:rPr>
          <w:rFonts w:ascii="Arial" w:hAnsi="Arial" w:cs="Arial"/>
          <w:b/>
          <w:color w:val="070708"/>
          <w:spacing w:val="-5"/>
          <w:sz w:val="24"/>
          <w:szCs w:val="24"/>
        </w:rPr>
        <w:t xml:space="preserve"> </w:t>
      </w:r>
      <w:r>
        <w:rPr>
          <w:rFonts w:ascii="Arial" w:hAnsi="Arial" w:cs="Arial"/>
          <w:b/>
          <w:color w:val="070708"/>
          <w:sz w:val="24"/>
          <w:szCs w:val="24"/>
        </w:rPr>
        <w:t>the</w:t>
      </w:r>
      <w:r>
        <w:rPr>
          <w:rFonts w:ascii="Arial" w:hAnsi="Arial" w:cs="Arial"/>
          <w:b/>
          <w:color w:val="070708"/>
          <w:spacing w:val="-1"/>
          <w:sz w:val="24"/>
          <w:szCs w:val="24"/>
        </w:rPr>
        <w:t xml:space="preserve"> </w:t>
      </w:r>
      <w:r>
        <w:rPr>
          <w:rFonts w:ascii="Arial" w:hAnsi="Arial" w:cs="Arial"/>
          <w:b/>
          <w:color w:val="070708"/>
          <w:sz w:val="24"/>
          <w:szCs w:val="24"/>
        </w:rPr>
        <w:t>Senior</w:t>
      </w:r>
      <w:r>
        <w:rPr>
          <w:rFonts w:ascii="Arial" w:hAnsi="Arial" w:cs="Arial"/>
          <w:b/>
          <w:color w:val="070708"/>
          <w:spacing w:val="-2"/>
          <w:sz w:val="24"/>
          <w:szCs w:val="24"/>
        </w:rPr>
        <w:t xml:space="preserve"> </w:t>
      </w:r>
      <w:r>
        <w:rPr>
          <w:rFonts w:ascii="Arial" w:hAnsi="Arial" w:cs="Arial"/>
          <w:b/>
          <w:color w:val="070708"/>
          <w:sz w:val="24"/>
          <w:szCs w:val="24"/>
        </w:rPr>
        <w:t>High</w:t>
      </w:r>
      <w:r>
        <w:rPr>
          <w:rFonts w:ascii="Arial" w:hAnsi="Arial" w:cs="Arial"/>
          <w:b/>
          <w:color w:val="070708"/>
          <w:spacing w:val="-4"/>
          <w:sz w:val="24"/>
          <w:szCs w:val="24"/>
        </w:rPr>
        <w:t xml:space="preserve"> </w:t>
      </w:r>
      <w:r>
        <w:rPr>
          <w:rFonts w:ascii="Arial" w:hAnsi="Arial" w:cs="Arial"/>
          <w:b/>
          <w:color w:val="070708"/>
          <w:spacing w:val="-2"/>
          <w:sz w:val="24"/>
          <w:szCs w:val="24"/>
        </w:rPr>
        <w:t>Curriculum:</w:t>
      </w:r>
    </w:p>
    <w:p w14:paraId="187C18F7">
      <w:pPr>
        <w:spacing w:line="480" w:lineRule="auto"/>
        <w:ind w:firstLine="720"/>
        <w:jc w:val="both"/>
        <w:rPr>
          <w:rFonts w:ascii="Arial" w:hAnsi="Arial" w:cs="Arial"/>
          <w:sz w:val="24"/>
          <w:szCs w:val="24"/>
        </w:rPr>
      </w:pPr>
      <w:r>
        <w:rPr>
          <w:rFonts w:ascii="Arial" w:hAnsi="Arial" w:cs="Arial"/>
          <w:color w:val="070708"/>
          <w:sz w:val="24"/>
          <w:szCs w:val="24"/>
        </w:rPr>
        <w:t>Schools should adopt AI-driven platforms</w:t>
      </w:r>
      <w:r>
        <w:rPr>
          <w:rFonts w:ascii="Arial" w:hAnsi="Arial" w:cs="Arial"/>
          <w:color w:val="070708"/>
          <w:spacing w:val="-5"/>
          <w:sz w:val="24"/>
          <w:szCs w:val="24"/>
        </w:rPr>
        <w:t xml:space="preserve"> </w:t>
      </w:r>
      <w:r>
        <w:rPr>
          <w:rFonts w:ascii="Arial" w:hAnsi="Arial" w:cs="Arial"/>
          <w:color w:val="070708"/>
          <w:sz w:val="24"/>
          <w:szCs w:val="24"/>
        </w:rPr>
        <w:t>as part of their review and academic support programs.</w:t>
      </w:r>
      <w:r>
        <w:rPr>
          <w:rFonts w:ascii="Arial" w:hAnsi="Arial" w:cs="Arial"/>
          <w:color w:val="070708"/>
          <w:spacing w:val="44"/>
          <w:sz w:val="24"/>
          <w:szCs w:val="24"/>
        </w:rPr>
        <w:t xml:space="preserve"> </w:t>
      </w:r>
      <w:r>
        <w:rPr>
          <w:rFonts w:ascii="Arial" w:hAnsi="Arial" w:cs="Arial"/>
          <w:color w:val="070708"/>
          <w:sz w:val="24"/>
          <w:szCs w:val="24"/>
        </w:rPr>
        <w:t>Doing</w:t>
      </w:r>
      <w:r>
        <w:rPr>
          <w:rFonts w:ascii="Arial" w:hAnsi="Arial" w:cs="Arial"/>
          <w:color w:val="070708"/>
          <w:spacing w:val="46"/>
          <w:sz w:val="24"/>
          <w:szCs w:val="24"/>
        </w:rPr>
        <w:t xml:space="preserve"> </w:t>
      </w:r>
      <w:r>
        <w:rPr>
          <w:rFonts w:ascii="Arial" w:hAnsi="Arial" w:cs="Arial"/>
          <w:color w:val="070708"/>
          <w:sz w:val="24"/>
          <w:szCs w:val="24"/>
        </w:rPr>
        <w:t>so</w:t>
      </w:r>
      <w:r>
        <w:rPr>
          <w:rFonts w:ascii="Arial" w:hAnsi="Arial" w:cs="Arial"/>
          <w:color w:val="070708"/>
          <w:spacing w:val="49"/>
          <w:sz w:val="24"/>
          <w:szCs w:val="24"/>
        </w:rPr>
        <w:t xml:space="preserve"> </w:t>
      </w:r>
      <w:r>
        <w:rPr>
          <w:rFonts w:ascii="Arial" w:hAnsi="Arial" w:cs="Arial"/>
          <w:color w:val="070708"/>
          <w:sz w:val="24"/>
          <w:szCs w:val="24"/>
        </w:rPr>
        <w:t>can</w:t>
      </w:r>
      <w:r>
        <w:rPr>
          <w:rFonts w:ascii="Arial" w:hAnsi="Arial" w:cs="Arial"/>
          <w:color w:val="070708"/>
          <w:spacing w:val="46"/>
          <w:sz w:val="24"/>
          <w:szCs w:val="24"/>
        </w:rPr>
        <w:t xml:space="preserve"> </w:t>
      </w:r>
      <w:r>
        <w:rPr>
          <w:rFonts w:ascii="Arial" w:hAnsi="Arial" w:cs="Arial"/>
          <w:color w:val="070708"/>
          <w:sz w:val="24"/>
          <w:szCs w:val="24"/>
        </w:rPr>
        <w:t>provide</w:t>
      </w:r>
      <w:r>
        <w:rPr>
          <w:rFonts w:ascii="Arial" w:hAnsi="Arial" w:cs="Arial"/>
          <w:color w:val="070708"/>
          <w:spacing w:val="46"/>
          <w:sz w:val="24"/>
          <w:szCs w:val="24"/>
        </w:rPr>
        <w:t xml:space="preserve"> </w:t>
      </w:r>
      <w:r>
        <w:rPr>
          <w:rFonts w:ascii="Arial" w:hAnsi="Arial" w:cs="Arial"/>
          <w:color w:val="070708"/>
          <w:sz w:val="24"/>
          <w:szCs w:val="24"/>
        </w:rPr>
        <w:t>equitable,</w:t>
      </w:r>
      <w:r>
        <w:rPr>
          <w:rFonts w:ascii="Arial" w:hAnsi="Arial" w:cs="Arial"/>
          <w:color w:val="070708"/>
          <w:spacing w:val="49"/>
          <w:sz w:val="24"/>
          <w:szCs w:val="24"/>
        </w:rPr>
        <w:t xml:space="preserve"> </w:t>
      </w:r>
      <w:r>
        <w:rPr>
          <w:rFonts w:ascii="Arial" w:hAnsi="Arial" w:cs="Arial"/>
          <w:color w:val="070708"/>
          <w:sz w:val="24"/>
          <w:szCs w:val="24"/>
        </w:rPr>
        <w:t>personalized</w:t>
      </w:r>
      <w:r>
        <w:rPr>
          <w:rFonts w:ascii="Arial" w:hAnsi="Arial" w:cs="Arial"/>
          <w:color w:val="070708"/>
          <w:spacing w:val="49"/>
          <w:sz w:val="24"/>
          <w:szCs w:val="24"/>
        </w:rPr>
        <w:t xml:space="preserve"> </w:t>
      </w:r>
      <w:r>
        <w:rPr>
          <w:rFonts w:ascii="Arial" w:hAnsi="Arial" w:cs="Arial"/>
          <w:color w:val="070708"/>
          <w:sz w:val="24"/>
          <w:szCs w:val="24"/>
        </w:rPr>
        <w:t>learning</w:t>
      </w:r>
      <w:r>
        <w:rPr>
          <w:rFonts w:ascii="Arial" w:hAnsi="Arial" w:cs="Arial"/>
          <w:color w:val="070708"/>
          <w:spacing w:val="49"/>
          <w:sz w:val="24"/>
          <w:szCs w:val="24"/>
        </w:rPr>
        <w:t xml:space="preserve"> </w:t>
      </w:r>
      <w:r>
        <w:rPr>
          <w:rFonts w:ascii="Arial" w:hAnsi="Arial" w:cs="Arial"/>
          <w:color w:val="070708"/>
          <w:sz w:val="24"/>
          <w:szCs w:val="24"/>
        </w:rPr>
        <w:t>pathways,</w:t>
      </w:r>
      <w:r>
        <w:rPr>
          <w:rFonts w:ascii="Arial" w:hAnsi="Arial" w:cs="Arial"/>
          <w:color w:val="070708"/>
          <w:spacing w:val="50"/>
          <w:sz w:val="24"/>
          <w:szCs w:val="24"/>
        </w:rPr>
        <w:t xml:space="preserve"> </w:t>
      </w:r>
      <w:r>
        <w:rPr>
          <w:rFonts w:ascii="Arial" w:hAnsi="Arial" w:cs="Arial"/>
          <w:color w:val="070708"/>
          <w:spacing w:val="-2"/>
          <w:sz w:val="24"/>
          <w:szCs w:val="24"/>
        </w:rPr>
        <w:t>allowing</w:t>
      </w:r>
      <w:r>
        <w:rPr>
          <w:rFonts w:ascii="Arial" w:hAnsi="Arial" w:cs="Arial"/>
          <w:sz w:val="24"/>
          <w:szCs w:val="24"/>
        </w:rPr>
        <w:t xml:space="preserve"> </w:t>
      </w:r>
      <w:r>
        <w:rPr>
          <w:rFonts w:ascii="Arial" w:hAnsi="Arial" w:cs="Arial"/>
          <w:color w:val="070708"/>
          <w:sz w:val="24"/>
          <w:szCs w:val="24"/>
        </w:rPr>
        <w:t>students</w:t>
      </w:r>
      <w:r>
        <w:rPr>
          <w:rFonts w:ascii="Arial" w:hAnsi="Arial" w:cs="Arial"/>
          <w:color w:val="070708"/>
          <w:spacing w:val="35"/>
          <w:sz w:val="24"/>
          <w:szCs w:val="24"/>
        </w:rPr>
        <w:t xml:space="preserve"> </w:t>
      </w:r>
      <w:r>
        <w:rPr>
          <w:rFonts w:ascii="Arial" w:hAnsi="Arial" w:cs="Arial"/>
          <w:color w:val="070708"/>
          <w:sz w:val="24"/>
          <w:szCs w:val="24"/>
        </w:rPr>
        <w:t>to</w:t>
      </w:r>
      <w:r>
        <w:rPr>
          <w:rFonts w:ascii="Arial" w:hAnsi="Arial" w:cs="Arial"/>
          <w:color w:val="070708"/>
          <w:spacing w:val="32"/>
          <w:sz w:val="24"/>
          <w:szCs w:val="24"/>
        </w:rPr>
        <w:t xml:space="preserve"> </w:t>
      </w:r>
      <w:r>
        <w:rPr>
          <w:rFonts w:ascii="Arial" w:hAnsi="Arial" w:cs="Arial"/>
          <w:color w:val="070708"/>
          <w:sz w:val="24"/>
          <w:szCs w:val="24"/>
        </w:rPr>
        <w:t>focus</w:t>
      </w:r>
      <w:r>
        <w:rPr>
          <w:rFonts w:ascii="Arial" w:hAnsi="Arial" w:cs="Arial"/>
          <w:color w:val="070708"/>
          <w:spacing w:val="35"/>
          <w:sz w:val="24"/>
          <w:szCs w:val="24"/>
        </w:rPr>
        <w:t xml:space="preserve"> </w:t>
      </w:r>
      <w:r>
        <w:rPr>
          <w:rFonts w:ascii="Arial" w:hAnsi="Arial" w:cs="Arial"/>
          <w:color w:val="070708"/>
          <w:sz w:val="24"/>
          <w:szCs w:val="24"/>
        </w:rPr>
        <w:t>on</w:t>
      </w:r>
      <w:r>
        <w:rPr>
          <w:rFonts w:ascii="Arial" w:hAnsi="Arial" w:cs="Arial"/>
          <w:color w:val="070708"/>
          <w:spacing w:val="34"/>
          <w:sz w:val="24"/>
          <w:szCs w:val="24"/>
        </w:rPr>
        <w:t xml:space="preserve"> </w:t>
      </w:r>
      <w:r>
        <w:rPr>
          <w:rFonts w:ascii="Arial" w:hAnsi="Arial" w:cs="Arial"/>
          <w:color w:val="070708"/>
          <w:sz w:val="24"/>
          <w:szCs w:val="24"/>
        </w:rPr>
        <w:t>areas</w:t>
      </w:r>
      <w:r>
        <w:rPr>
          <w:rFonts w:ascii="Arial" w:hAnsi="Arial" w:cs="Arial"/>
          <w:color w:val="070708"/>
          <w:spacing w:val="35"/>
          <w:sz w:val="24"/>
          <w:szCs w:val="24"/>
        </w:rPr>
        <w:t xml:space="preserve"> </w:t>
      </w:r>
      <w:r>
        <w:rPr>
          <w:rFonts w:ascii="Arial" w:hAnsi="Arial" w:cs="Arial"/>
          <w:color w:val="070708"/>
          <w:sz w:val="24"/>
          <w:szCs w:val="24"/>
        </w:rPr>
        <w:t>that</w:t>
      </w:r>
      <w:r>
        <w:rPr>
          <w:rFonts w:ascii="Arial" w:hAnsi="Arial" w:cs="Arial"/>
          <w:color w:val="070708"/>
          <w:spacing w:val="36"/>
          <w:sz w:val="24"/>
          <w:szCs w:val="24"/>
        </w:rPr>
        <w:t xml:space="preserve"> </w:t>
      </w:r>
      <w:r>
        <w:rPr>
          <w:rFonts w:ascii="Arial" w:hAnsi="Arial" w:cs="Arial"/>
          <w:color w:val="070708"/>
          <w:sz w:val="24"/>
          <w:szCs w:val="24"/>
        </w:rPr>
        <w:t>require</w:t>
      </w:r>
      <w:r>
        <w:rPr>
          <w:rFonts w:ascii="Arial" w:hAnsi="Arial" w:cs="Arial"/>
          <w:color w:val="070708"/>
          <w:spacing w:val="34"/>
          <w:sz w:val="24"/>
          <w:szCs w:val="24"/>
        </w:rPr>
        <w:t xml:space="preserve"> </w:t>
      </w:r>
      <w:r>
        <w:rPr>
          <w:rFonts w:ascii="Arial" w:hAnsi="Arial" w:cs="Arial"/>
          <w:color w:val="070708"/>
          <w:sz w:val="24"/>
          <w:szCs w:val="24"/>
        </w:rPr>
        <w:t>improvement</w:t>
      </w:r>
      <w:r>
        <w:rPr>
          <w:rFonts w:ascii="Arial" w:hAnsi="Arial" w:cs="Arial"/>
          <w:color w:val="070708"/>
          <w:spacing w:val="33"/>
          <w:sz w:val="24"/>
          <w:szCs w:val="24"/>
        </w:rPr>
        <w:t xml:space="preserve"> </w:t>
      </w:r>
      <w:r>
        <w:rPr>
          <w:rFonts w:ascii="Arial" w:hAnsi="Arial" w:cs="Arial"/>
          <w:color w:val="070708"/>
          <w:sz w:val="24"/>
          <w:szCs w:val="24"/>
        </w:rPr>
        <w:t>and</w:t>
      </w:r>
      <w:r>
        <w:rPr>
          <w:rFonts w:ascii="Arial" w:hAnsi="Arial" w:cs="Arial"/>
          <w:color w:val="070708"/>
          <w:spacing w:val="34"/>
          <w:sz w:val="24"/>
          <w:szCs w:val="24"/>
        </w:rPr>
        <w:t xml:space="preserve"> </w:t>
      </w:r>
      <w:r>
        <w:rPr>
          <w:rFonts w:ascii="Arial" w:hAnsi="Arial" w:cs="Arial"/>
          <w:color w:val="070708"/>
          <w:sz w:val="24"/>
          <w:szCs w:val="24"/>
        </w:rPr>
        <w:t>increasing</w:t>
      </w:r>
      <w:r>
        <w:rPr>
          <w:rFonts w:ascii="Arial" w:hAnsi="Arial" w:cs="Arial"/>
          <w:color w:val="070708"/>
          <w:spacing w:val="37"/>
          <w:sz w:val="24"/>
          <w:szCs w:val="24"/>
        </w:rPr>
        <w:t xml:space="preserve"> </w:t>
      </w:r>
      <w:r>
        <w:rPr>
          <w:rFonts w:ascii="Arial" w:hAnsi="Arial" w:cs="Arial"/>
          <w:color w:val="070708"/>
          <w:sz w:val="24"/>
          <w:szCs w:val="24"/>
        </w:rPr>
        <w:t>their</w:t>
      </w:r>
      <w:r>
        <w:rPr>
          <w:rFonts w:ascii="Arial" w:hAnsi="Arial" w:cs="Arial"/>
          <w:color w:val="070708"/>
          <w:spacing w:val="35"/>
          <w:sz w:val="24"/>
          <w:szCs w:val="24"/>
        </w:rPr>
        <w:t xml:space="preserve"> </w:t>
      </w:r>
      <w:r>
        <w:rPr>
          <w:rFonts w:ascii="Arial" w:hAnsi="Arial" w:cs="Arial"/>
          <w:color w:val="070708"/>
          <w:sz w:val="24"/>
          <w:szCs w:val="24"/>
        </w:rPr>
        <w:t>chances</w:t>
      </w:r>
      <w:r>
        <w:rPr>
          <w:rFonts w:ascii="Arial" w:hAnsi="Arial" w:cs="Arial"/>
          <w:color w:val="070708"/>
          <w:spacing w:val="35"/>
          <w:sz w:val="24"/>
          <w:szCs w:val="24"/>
        </w:rPr>
        <w:t xml:space="preserve"> </w:t>
      </w:r>
      <w:r>
        <w:rPr>
          <w:rFonts w:ascii="Arial" w:hAnsi="Arial" w:cs="Arial"/>
          <w:color w:val="070708"/>
          <w:sz w:val="24"/>
          <w:szCs w:val="24"/>
        </w:rPr>
        <w:t>of success in high-stakes exams.</w:t>
      </w:r>
    </w:p>
    <w:p w14:paraId="3A54C175">
      <w:pPr>
        <w:pStyle w:val="10"/>
        <w:spacing w:before="14" w:line="480" w:lineRule="auto"/>
        <w:jc w:val="both"/>
        <w:rPr>
          <w:rFonts w:ascii="Arial" w:hAnsi="Arial" w:cs="Arial"/>
        </w:rPr>
      </w:pPr>
    </w:p>
    <w:p w14:paraId="326E6539">
      <w:pPr>
        <w:spacing w:line="480" w:lineRule="auto"/>
        <w:jc w:val="both"/>
        <w:rPr>
          <w:rFonts w:ascii="Arial" w:hAnsi="Arial" w:cs="Arial"/>
          <w:b/>
          <w:sz w:val="24"/>
          <w:szCs w:val="24"/>
        </w:rPr>
      </w:pPr>
      <w:r>
        <w:rPr>
          <w:rFonts w:ascii="Arial" w:hAnsi="Arial" w:cs="Arial"/>
          <w:b/>
          <w:color w:val="070708"/>
          <w:sz w:val="24"/>
          <w:szCs w:val="24"/>
        </w:rPr>
        <w:t>Enhance</w:t>
      </w:r>
      <w:r>
        <w:rPr>
          <w:rFonts w:ascii="Arial" w:hAnsi="Arial" w:cs="Arial"/>
          <w:b/>
          <w:color w:val="070708"/>
          <w:spacing w:val="-3"/>
          <w:sz w:val="24"/>
          <w:szCs w:val="24"/>
        </w:rPr>
        <w:t xml:space="preserve"> </w:t>
      </w:r>
      <w:r>
        <w:rPr>
          <w:rFonts w:ascii="Arial" w:hAnsi="Arial" w:cs="Arial"/>
          <w:b/>
          <w:color w:val="070708"/>
          <w:sz w:val="24"/>
          <w:szCs w:val="24"/>
        </w:rPr>
        <w:t>the</w:t>
      </w:r>
      <w:r>
        <w:rPr>
          <w:rFonts w:ascii="Arial" w:hAnsi="Arial" w:cs="Arial"/>
          <w:b/>
          <w:color w:val="070708"/>
          <w:spacing w:val="-4"/>
          <w:sz w:val="24"/>
          <w:szCs w:val="24"/>
        </w:rPr>
        <w:t xml:space="preserve"> </w:t>
      </w:r>
      <w:r>
        <w:rPr>
          <w:rFonts w:ascii="Arial" w:hAnsi="Arial" w:cs="Arial"/>
          <w:b/>
          <w:color w:val="070708"/>
          <w:sz w:val="24"/>
          <w:szCs w:val="24"/>
        </w:rPr>
        <w:t>Platform</w:t>
      </w:r>
      <w:r>
        <w:rPr>
          <w:rFonts w:ascii="Arial" w:hAnsi="Arial" w:cs="Arial"/>
          <w:b/>
          <w:color w:val="070708"/>
          <w:spacing w:val="-1"/>
          <w:sz w:val="24"/>
          <w:szCs w:val="24"/>
        </w:rPr>
        <w:t xml:space="preserve"> </w:t>
      </w:r>
      <w:r>
        <w:rPr>
          <w:rFonts w:ascii="Arial" w:hAnsi="Arial" w:cs="Arial"/>
          <w:b/>
          <w:color w:val="070708"/>
          <w:sz w:val="24"/>
          <w:szCs w:val="24"/>
        </w:rPr>
        <w:t>with</w:t>
      </w:r>
      <w:r>
        <w:rPr>
          <w:rFonts w:ascii="Arial" w:hAnsi="Arial" w:cs="Arial"/>
          <w:b/>
          <w:color w:val="070708"/>
          <w:spacing w:val="-2"/>
          <w:sz w:val="24"/>
          <w:szCs w:val="24"/>
        </w:rPr>
        <w:t xml:space="preserve"> </w:t>
      </w:r>
      <w:r>
        <w:rPr>
          <w:rFonts w:ascii="Arial" w:hAnsi="Arial" w:cs="Arial"/>
          <w:b/>
          <w:color w:val="070708"/>
          <w:sz w:val="24"/>
          <w:szCs w:val="24"/>
        </w:rPr>
        <w:t>Expanded</w:t>
      </w:r>
      <w:r>
        <w:rPr>
          <w:rFonts w:ascii="Arial" w:hAnsi="Arial" w:cs="Arial"/>
          <w:b/>
          <w:color w:val="070708"/>
          <w:spacing w:val="-2"/>
          <w:sz w:val="24"/>
          <w:szCs w:val="24"/>
        </w:rPr>
        <w:t xml:space="preserve"> </w:t>
      </w:r>
      <w:r>
        <w:rPr>
          <w:rFonts w:ascii="Arial" w:hAnsi="Arial" w:cs="Arial"/>
          <w:b/>
          <w:color w:val="070708"/>
          <w:sz w:val="24"/>
          <w:szCs w:val="24"/>
        </w:rPr>
        <w:t>Content</w:t>
      </w:r>
      <w:r>
        <w:rPr>
          <w:rFonts w:ascii="Arial" w:hAnsi="Arial" w:cs="Arial"/>
          <w:b/>
          <w:color w:val="070708"/>
          <w:spacing w:val="-3"/>
          <w:sz w:val="24"/>
          <w:szCs w:val="24"/>
        </w:rPr>
        <w:t xml:space="preserve"> </w:t>
      </w:r>
      <w:r>
        <w:rPr>
          <w:rFonts w:ascii="Arial" w:hAnsi="Arial" w:cs="Arial"/>
          <w:b/>
          <w:color w:val="070708"/>
          <w:sz w:val="24"/>
          <w:szCs w:val="24"/>
        </w:rPr>
        <w:t>and</w:t>
      </w:r>
      <w:r>
        <w:rPr>
          <w:rFonts w:ascii="Arial" w:hAnsi="Arial" w:cs="Arial"/>
          <w:b/>
          <w:color w:val="070708"/>
          <w:spacing w:val="-2"/>
          <w:sz w:val="24"/>
          <w:szCs w:val="24"/>
        </w:rPr>
        <w:t xml:space="preserve"> </w:t>
      </w:r>
      <w:r>
        <w:rPr>
          <w:rFonts w:ascii="Arial" w:hAnsi="Arial" w:cs="Arial"/>
          <w:b/>
          <w:color w:val="070708"/>
          <w:sz w:val="24"/>
          <w:szCs w:val="24"/>
        </w:rPr>
        <w:t>Multimedia</w:t>
      </w:r>
      <w:r>
        <w:rPr>
          <w:rFonts w:ascii="Arial" w:hAnsi="Arial" w:cs="Arial"/>
          <w:b/>
          <w:color w:val="070708"/>
          <w:spacing w:val="-3"/>
          <w:sz w:val="24"/>
          <w:szCs w:val="24"/>
        </w:rPr>
        <w:t xml:space="preserve"> </w:t>
      </w:r>
      <w:r>
        <w:rPr>
          <w:rFonts w:ascii="Arial" w:hAnsi="Arial" w:cs="Arial"/>
          <w:b/>
          <w:color w:val="070708"/>
          <w:spacing w:val="-2"/>
          <w:sz w:val="24"/>
          <w:szCs w:val="24"/>
        </w:rPr>
        <w:t>Resources:</w:t>
      </w:r>
    </w:p>
    <w:p w14:paraId="0BCA3385">
      <w:pPr>
        <w:spacing w:line="480" w:lineRule="auto"/>
        <w:ind w:firstLine="720"/>
        <w:jc w:val="both"/>
        <w:rPr>
          <w:rFonts w:ascii="Arial" w:hAnsi="Arial" w:cs="Arial"/>
          <w:sz w:val="24"/>
          <w:szCs w:val="24"/>
        </w:rPr>
      </w:pPr>
      <w:r>
        <w:rPr>
          <w:rFonts w:ascii="Arial" w:hAnsi="Arial" w:cs="Arial"/>
          <w:color w:val="070708"/>
          <w:sz w:val="24"/>
          <w:szCs w:val="24"/>
        </w:rPr>
        <w:t xml:space="preserve">The system should be expanded to include all NAT subjects and incorporate diverse content types such as educational videos, interactive simulations, and visual learning aids. This would cater to different learning styles and increase accessibility and </w:t>
      </w:r>
      <w:r>
        <w:rPr>
          <w:rFonts w:ascii="Arial" w:hAnsi="Arial" w:cs="Arial"/>
          <w:color w:val="070708"/>
          <w:spacing w:val="-2"/>
          <w:sz w:val="24"/>
          <w:szCs w:val="24"/>
        </w:rPr>
        <w:t>engagement.</w:t>
      </w:r>
    </w:p>
    <w:p w14:paraId="395414A8">
      <w:pPr>
        <w:pStyle w:val="10"/>
        <w:spacing w:before="17" w:line="480" w:lineRule="auto"/>
        <w:jc w:val="both"/>
        <w:rPr>
          <w:rFonts w:ascii="Arial" w:hAnsi="Arial" w:cs="Arial"/>
        </w:rPr>
      </w:pPr>
    </w:p>
    <w:p w14:paraId="5FC7B27D">
      <w:pPr>
        <w:spacing w:before="1" w:line="480" w:lineRule="auto"/>
        <w:jc w:val="both"/>
        <w:rPr>
          <w:rFonts w:ascii="Arial" w:hAnsi="Arial" w:cs="Arial"/>
          <w:b/>
          <w:sz w:val="24"/>
          <w:szCs w:val="24"/>
        </w:rPr>
      </w:pPr>
      <w:r>
        <w:rPr>
          <w:rFonts w:ascii="Arial" w:hAnsi="Arial" w:cs="Arial"/>
          <w:b/>
          <w:color w:val="070708"/>
          <w:sz w:val="24"/>
          <w:szCs w:val="24"/>
        </w:rPr>
        <w:t>Strengthen</w:t>
      </w:r>
      <w:r>
        <w:rPr>
          <w:rFonts w:ascii="Arial" w:hAnsi="Arial" w:cs="Arial"/>
          <w:b/>
          <w:color w:val="070708"/>
          <w:spacing w:val="-4"/>
          <w:sz w:val="24"/>
          <w:szCs w:val="24"/>
        </w:rPr>
        <w:t xml:space="preserve"> </w:t>
      </w:r>
      <w:r>
        <w:rPr>
          <w:rFonts w:ascii="Arial" w:hAnsi="Arial" w:cs="Arial"/>
          <w:b/>
          <w:color w:val="070708"/>
          <w:sz w:val="24"/>
          <w:szCs w:val="24"/>
        </w:rPr>
        <w:t>Teacher</w:t>
      </w:r>
      <w:r>
        <w:rPr>
          <w:rFonts w:ascii="Arial" w:hAnsi="Arial" w:cs="Arial"/>
          <w:b/>
          <w:color w:val="070708"/>
          <w:spacing w:val="-3"/>
          <w:sz w:val="24"/>
          <w:szCs w:val="24"/>
        </w:rPr>
        <w:t xml:space="preserve"> </w:t>
      </w:r>
      <w:r>
        <w:rPr>
          <w:rFonts w:ascii="Arial" w:hAnsi="Arial" w:cs="Arial"/>
          <w:b/>
          <w:color w:val="070708"/>
          <w:sz w:val="24"/>
          <w:szCs w:val="24"/>
        </w:rPr>
        <w:t>Involvement</w:t>
      </w:r>
      <w:r>
        <w:rPr>
          <w:rFonts w:ascii="Arial" w:hAnsi="Arial" w:cs="Arial"/>
          <w:b/>
          <w:color w:val="070708"/>
          <w:spacing w:val="-2"/>
          <w:sz w:val="24"/>
          <w:szCs w:val="24"/>
        </w:rPr>
        <w:t xml:space="preserve"> </w:t>
      </w:r>
      <w:r>
        <w:rPr>
          <w:rFonts w:ascii="Arial" w:hAnsi="Arial" w:cs="Arial"/>
          <w:b/>
          <w:color w:val="070708"/>
          <w:sz w:val="24"/>
          <w:szCs w:val="24"/>
        </w:rPr>
        <w:t>in</w:t>
      </w:r>
      <w:r>
        <w:rPr>
          <w:rFonts w:ascii="Arial" w:hAnsi="Arial" w:cs="Arial"/>
          <w:b/>
          <w:color w:val="070708"/>
          <w:spacing w:val="-4"/>
          <w:sz w:val="24"/>
          <w:szCs w:val="24"/>
        </w:rPr>
        <w:t xml:space="preserve"> </w:t>
      </w:r>
      <w:r>
        <w:rPr>
          <w:rFonts w:ascii="Arial" w:hAnsi="Arial" w:cs="Arial"/>
          <w:b/>
          <w:color w:val="070708"/>
          <w:sz w:val="24"/>
          <w:szCs w:val="24"/>
        </w:rPr>
        <w:t>Data</w:t>
      </w:r>
      <w:r>
        <w:rPr>
          <w:rFonts w:ascii="Arial" w:hAnsi="Arial" w:cs="Arial"/>
          <w:b/>
          <w:color w:val="070708"/>
          <w:spacing w:val="-2"/>
          <w:sz w:val="24"/>
          <w:szCs w:val="24"/>
        </w:rPr>
        <w:t xml:space="preserve"> </w:t>
      </w:r>
      <w:r>
        <w:rPr>
          <w:rFonts w:ascii="Arial" w:hAnsi="Arial" w:cs="Arial"/>
          <w:b/>
          <w:color w:val="070708"/>
          <w:sz w:val="24"/>
          <w:szCs w:val="24"/>
        </w:rPr>
        <w:t>Interpretation</w:t>
      </w:r>
      <w:r>
        <w:rPr>
          <w:rFonts w:ascii="Arial" w:hAnsi="Arial" w:cs="Arial"/>
          <w:b/>
          <w:color w:val="070708"/>
          <w:spacing w:val="-6"/>
          <w:sz w:val="24"/>
          <w:szCs w:val="24"/>
        </w:rPr>
        <w:t xml:space="preserve"> </w:t>
      </w:r>
      <w:r>
        <w:rPr>
          <w:rFonts w:ascii="Arial" w:hAnsi="Arial" w:cs="Arial"/>
          <w:b/>
          <w:color w:val="070708"/>
          <w:sz w:val="24"/>
          <w:szCs w:val="24"/>
        </w:rPr>
        <w:t>and</w:t>
      </w:r>
      <w:r>
        <w:rPr>
          <w:rFonts w:ascii="Arial" w:hAnsi="Arial" w:cs="Arial"/>
          <w:b/>
          <w:color w:val="070708"/>
          <w:spacing w:val="-1"/>
          <w:sz w:val="24"/>
          <w:szCs w:val="24"/>
        </w:rPr>
        <w:t xml:space="preserve"> </w:t>
      </w:r>
      <w:r>
        <w:rPr>
          <w:rFonts w:ascii="Arial" w:hAnsi="Arial" w:cs="Arial"/>
          <w:b/>
          <w:color w:val="070708"/>
          <w:sz w:val="24"/>
          <w:szCs w:val="24"/>
        </w:rPr>
        <w:t>Instructional</w:t>
      </w:r>
      <w:r>
        <w:rPr>
          <w:rFonts w:ascii="Arial" w:hAnsi="Arial" w:cs="Arial"/>
          <w:b/>
          <w:color w:val="070708"/>
          <w:spacing w:val="-3"/>
          <w:sz w:val="24"/>
          <w:szCs w:val="24"/>
        </w:rPr>
        <w:t xml:space="preserve"> </w:t>
      </w:r>
      <w:r>
        <w:rPr>
          <w:rFonts w:ascii="Arial" w:hAnsi="Arial" w:cs="Arial"/>
          <w:b/>
          <w:color w:val="070708"/>
          <w:spacing w:val="-2"/>
          <w:sz w:val="24"/>
          <w:szCs w:val="24"/>
        </w:rPr>
        <w:t>Design:</w:t>
      </w:r>
    </w:p>
    <w:p w14:paraId="0A6DE184">
      <w:pPr>
        <w:pStyle w:val="10"/>
        <w:spacing w:line="480" w:lineRule="auto"/>
        <w:jc w:val="both"/>
        <w:rPr>
          <w:rFonts w:ascii="Arial" w:hAnsi="Arial" w:cs="Arial"/>
          <w:b/>
        </w:rPr>
      </w:pPr>
    </w:p>
    <w:p w14:paraId="4A17D91A">
      <w:pPr>
        <w:pStyle w:val="10"/>
        <w:spacing w:before="15" w:line="480" w:lineRule="auto"/>
        <w:jc w:val="both"/>
        <w:rPr>
          <w:rFonts w:ascii="Arial" w:hAnsi="Arial" w:cs="Arial"/>
          <w:b/>
        </w:rPr>
      </w:pPr>
    </w:p>
    <w:p w14:paraId="39960571">
      <w:pPr>
        <w:spacing w:line="480" w:lineRule="auto"/>
        <w:ind w:firstLine="720"/>
        <w:jc w:val="both"/>
        <w:rPr>
          <w:rFonts w:ascii="Arial" w:hAnsi="Arial" w:cs="Arial"/>
          <w:sz w:val="24"/>
          <w:szCs w:val="24"/>
        </w:rPr>
      </w:pPr>
      <w:r>
        <w:rPr>
          <w:rFonts w:ascii="Arial" w:hAnsi="Arial" w:cs="Arial"/>
          <w:color w:val="070708"/>
          <w:sz w:val="24"/>
          <w:szCs w:val="24"/>
        </w:rPr>
        <w:t>Educators should be trained to use analytics dashboards to identify learning gaps and implement targeted interventions. Their feedback can be used to continuously refine the system and ensure that content aligns with real classroom needs.</w:t>
      </w:r>
    </w:p>
    <w:p w14:paraId="7E72E148">
      <w:pPr>
        <w:pStyle w:val="10"/>
        <w:spacing w:before="16" w:line="480" w:lineRule="auto"/>
        <w:jc w:val="both"/>
        <w:rPr>
          <w:rFonts w:ascii="Arial" w:hAnsi="Arial" w:cs="Arial"/>
        </w:rPr>
      </w:pPr>
    </w:p>
    <w:p w14:paraId="700AE7C0">
      <w:pPr>
        <w:spacing w:line="480" w:lineRule="auto"/>
        <w:jc w:val="both"/>
        <w:rPr>
          <w:rFonts w:ascii="Arial" w:hAnsi="Arial" w:cs="Arial"/>
          <w:b/>
          <w:sz w:val="24"/>
          <w:szCs w:val="24"/>
        </w:rPr>
      </w:pPr>
      <w:r>
        <w:rPr>
          <w:rFonts w:ascii="Arial" w:hAnsi="Arial" w:cs="Arial"/>
          <w:b/>
          <w:color w:val="070708"/>
          <w:sz w:val="24"/>
          <w:szCs w:val="24"/>
        </w:rPr>
        <w:t>Advance</w:t>
      </w:r>
      <w:r>
        <w:rPr>
          <w:rFonts w:ascii="Arial" w:hAnsi="Arial" w:cs="Arial"/>
          <w:b/>
          <w:color w:val="070708"/>
          <w:spacing w:val="-2"/>
          <w:sz w:val="24"/>
          <w:szCs w:val="24"/>
        </w:rPr>
        <w:t xml:space="preserve"> </w:t>
      </w:r>
      <w:r>
        <w:rPr>
          <w:rFonts w:ascii="Arial" w:hAnsi="Arial" w:cs="Arial"/>
          <w:b/>
          <w:color w:val="070708"/>
          <w:sz w:val="24"/>
          <w:szCs w:val="24"/>
        </w:rPr>
        <w:t>the</w:t>
      </w:r>
      <w:r>
        <w:rPr>
          <w:rFonts w:ascii="Arial" w:hAnsi="Arial" w:cs="Arial"/>
          <w:b/>
          <w:color w:val="070708"/>
          <w:spacing w:val="-4"/>
          <w:sz w:val="24"/>
          <w:szCs w:val="24"/>
        </w:rPr>
        <w:t xml:space="preserve"> </w:t>
      </w:r>
      <w:r>
        <w:rPr>
          <w:rFonts w:ascii="Arial" w:hAnsi="Arial" w:cs="Arial"/>
          <w:b/>
          <w:color w:val="070708"/>
          <w:sz w:val="24"/>
          <w:szCs w:val="24"/>
        </w:rPr>
        <w:t>Predictive Engine</w:t>
      </w:r>
      <w:r>
        <w:rPr>
          <w:rFonts w:ascii="Arial" w:hAnsi="Arial" w:cs="Arial"/>
          <w:b/>
          <w:color w:val="070708"/>
          <w:spacing w:val="-2"/>
          <w:sz w:val="24"/>
          <w:szCs w:val="24"/>
        </w:rPr>
        <w:t xml:space="preserve"> </w:t>
      </w:r>
      <w:r>
        <w:rPr>
          <w:rFonts w:ascii="Arial" w:hAnsi="Arial" w:cs="Arial"/>
          <w:b/>
          <w:color w:val="070708"/>
          <w:sz w:val="24"/>
          <w:szCs w:val="24"/>
        </w:rPr>
        <w:t>with</w:t>
      </w:r>
      <w:r>
        <w:rPr>
          <w:rFonts w:ascii="Arial" w:hAnsi="Arial" w:cs="Arial"/>
          <w:b/>
          <w:color w:val="070708"/>
          <w:spacing w:val="-4"/>
          <w:sz w:val="24"/>
          <w:szCs w:val="24"/>
        </w:rPr>
        <w:t xml:space="preserve"> </w:t>
      </w:r>
      <w:r>
        <w:rPr>
          <w:rFonts w:ascii="Arial" w:hAnsi="Arial" w:cs="Arial"/>
          <w:b/>
          <w:color w:val="070708"/>
          <w:sz w:val="24"/>
          <w:szCs w:val="24"/>
        </w:rPr>
        <w:t>Hybrid</w:t>
      </w:r>
      <w:r>
        <w:rPr>
          <w:rFonts w:ascii="Arial" w:hAnsi="Arial" w:cs="Arial"/>
          <w:b/>
          <w:color w:val="070708"/>
          <w:spacing w:val="-3"/>
          <w:sz w:val="24"/>
          <w:szCs w:val="24"/>
        </w:rPr>
        <w:t xml:space="preserve"> </w:t>
      </w:r>
      <w:r>
        <w:rPr>
          <w:rFonts w:ascii="Arial" w:hAnsi="Arial" w:cs="Arial"/>
          <w:b/>
          <w:color w:val="070708"/>
          <w:sz w:val="24"/>
          <w:szCs w:val="24"/>
        </w:rPr>
        <w:t>Machine</w:t>
      </w:r>
      <w:r>
        <w:rPr>
          <w:rFonts w:ascii="Arial" w:hAnsi="Arial" w:cs="Arial"/>
          <w:b/>
          <w:color w:val="070708"/>
          <w:spacing w:val="-4"/>
          <w:sz w:val="24"/>
          <w:szCs w:val="24"/>
        </w:rPr>
        <w:t xml:space="preserve"> </w:t>
      </w:r>
      <w:r>
        <w:rPr>
          <w:rFonts w:ascii="Arial" w:hAnsi="Arial" w:cs="Arial"/>
          <w:b/>
          <w:color w:val="070708"/>
          <w:sz w:val="24"/>
          <w:szCs w:val="24"/>
        </w:rPr>
        <w:t>Learning</w:t>
      </w:r>
      <w:r>
        <w:rPr>
          <w:rFonts w:ascii="Arial" w:hAnsi="Arial" w:cs="Arial"/>
          <w:b/>
          <w:color w:val="070708"/>
          <w:spacing w:val="-2"/>
          <w:sz w:val="24"/>
          <w:szCs w:val="24"/>
        </w:rPr>
        <w:t xml:space="preserve"> Models:</w:t>
      </w:r>
    </w:p>
    <w:p w14:paraId="0C20FE73">
      <w:pPr>
        <w:spacing w:line="480" w:lineRule="auto"/>
        <w:ind w:firstLine="720"/>
        <w:jc w:val="both"/>
        <w:rPr>
          <w:rFonts w:ascii="Arial" w:hAnsi="Arial" w:cs="Arial"/>
          <w:sz w:val="24"/>
          <w:szCs w:val="24"/>
        </w:rPr>
      </w:pPr>
      <w:r>
        <w:rPr>
          <w:rFonts w:ascii="Arial" w:hAnsi="Arial" w:cs="Arial"/>
          <w:color w:val="070708"/>
          <w:sz w:val="24"/>
          <w:szCs w:val="24"/>
        </w:rPr>
        <w:t>Future versions of the system can integrate hybrid models (e.g., K-NN with decision trees or neural networks) to improve classification accuracy, provide more complex diagnostics, and adapt to diverse student learning patterns.</w:t>
      </w:r>
    </w:p>
    <w:p w14:paraId="6B1B1645">
      <w:pPr>
        <w:pStyle w:val="10"/>
        <w:spacing w:before="16"/>
        <w:rPr>
          <w:rFonts w:ascii="Arial" w:hAnsi="Arial" w:cs="Arial"/>
        </w:rPr>
      </w:pPr>
    </w:p>
    <w:p w14:paraId="097154A7">
      <w:pPr>
        <w:spacing w:line="480" w:lineRule="auto"/>
        <w:jc w:val="both"/>
        <w:rPr>
          <w:rFonts w:ascii="Arial" w:hAnsi="Arial" w:cs="Arial"/>
          <w:b/>
          <w:sz w:val="24"/>
          <w:szCs w:val="24"/>
        </w:rPr>
      </w:pPr>
      <w:r>
        <w:rPr>
          <w:rFonts w:ascii="Arial" w:hAnsi="Arial" w:cs="Arial"/>
          <w:b/>
          <w:color w:val="070708"/>
          <w:sz w:val="24"/>
          <w:szCs w:val="24"/>
        </w:rPr>
        <w:t>Improve</w:t>
      </w:r>
      <w:r>
        <w:rPr>
          <w:rFonts w:ascii="Arial" w:hAnsi="Arial" w:cs="Arial"/>
          <w:b/>
          <w:color w:val="070708"/>
          <w:spacing w:val="-5"/>
          <w:sz w:val="24"/>
          <w:szCs w:val="24"/>
        </w:rPr>
        <w:t xml:space="preserve"> </w:t>
      </w:r>
      <w:r>
        <w:rPr>
          <w:rFonts w:ascii="Arial" w:hAnsi="Arial" w:cs="Arial"/>
          <w:b/>
          <w:color w:val="070708"/>
          <w:sz w:val="24"/>
          <w:szCs w:val="24"/>
        </w:rPr>
        <w:t>Accessibility</w:t>
      </w:r>
      <w:r>
        <w:rPr>
          <w:rFonts w:ascii="Arial" w:hAnsi="Arial" w:cs="Arial"/>
          <w:b/>
          <w:color w:val="070708"/>
          <w:spacing w:val="-2"/>
          <w:sz w:val="24"/>
          <w:szCs w:val="24"/>
        </w:rPr>
        <w:t xml:space="preserve"> </w:t>
      </w:r>
      <w:r>
        <w:rPr>
          <w:rFonts w:ascii="Arial" w:hAnsi="Arial" w:cs="Arial"/>
          <w:b/>
          <w:color w:val="070708"/>
          <w:sz w:val="24"/>
          <w:szCs w:val="24"/>
        </w:rPr>
        <w:t>Through</w:t>
      </w:r>
      <w:r>
        <w:rPr>
          <w:rFonts w:ascii="Arial" w:hAnsi="Arial" w:cs="Arial"/>
          <w:b/>
          <w:color w:val="070708"/>
          <w:spacing w:val="-3"/>
          <w:sz w:val="24"/>
          <w:szCs w:val="24"/>
        </w:rPr>
        <w:t xml:space="preserve"> </w:t>
      </w:r>
      <w:r>
        <w:rPr>
          <w:rFonts w:ascii="Arial" w:hAnsi="Arial" w:cs="Arial"/>
          <w:b/>
          <w:color w:val="070708"/>
          <w:sz w:val="24"/>
          <w:szCs w:val="24"/>
        </w:rPr>
        <w:t>Offline</w:t>
      </w:r>
      <w:r>
        <w:rPr>
          <w:rFonts w:ascii="Arial" w:hAnsi="Arial" w:cs="Arial"/>
          <w:b/>
          <w:color w:val="070708"/>
          <w:spacing w:val="-5"/>
          <w:sz w:val="24"/>
          <w:szCs w:val="24"/>
        </w:rPr>
        <w:t xml:space="preserve"> </w:t>
      </w:r>
      <w:r>
        <w:rPr>
          <w:rFonts w:ascii="Arial" w:hAnsi="Arial" w:cs="Arial"/>
          <w:b/>
          <w:color w:val="070708"/>
          <w:sz w:val="24"/>
          <w:szCs w:val="24"/>
        </w:rPr>
        <w:t>Mode</w:t>
      </w:r>
      <w:r>
        <w:rPr>
          <w:rFonts w:ascii="Arial" w:hAnsi="Arial" w:cs="Arial"/>
          <w:b/>
          <w:color w:val="070708"/>
          <w:spacing w:val="-2"/>
          <w:sz w:val="24"/>
          <w:szCs w:val="24"/>
        </w:rPr>
        <w:t xml:space="preserve"> </w:t>
      </w:r>
      <w:r>
        <w:rPr>
          <w:rFonts w:ascii="Arial" w:hAnsi="Arial" w:cs="Arial"/>
          <w:b/>
          <w:color w:val="070708"/>
          <w:sz w:val="24"/>
          <w:szCs w:val="24"/>
        </w:rPr>
        <w:t>and</w:t>
      </w:r>
      <w:r>
        <w:rPr>
          <w:rFonts w:ascii="Arial" w:hAnsi="Arial" w:cs="Arial"/>
          <w:b/>
          <w:color w:val="070708"/>
          <w:spacing w:val="-3"/>
          <w:sz w:val="24"/>
          <w:szCs w:val="24"/>
        </w:rPr>
        <w:t xml:space="preserve"> </w:t>
      </w:r>
      <w:r>
        <w:rPr>
          <w:rFonts w:ascii="Arial" w:hAnsi="Arial" w:cs="Arial"/>
          <w:b/>
          <w:color w:val="070708"/>
          <w:sz w:val="24"/>
          <w:szCs w:val="24"/>
        </w:rPr>
        <w:t>Multilingual</w:t>
      </w:r>
      <w:r>
        <w:rPr>
          <w:rFonts w:ascii="Arial" w:hAnsi="Arial" w:cs="Arial"/>
          <w:b/>
          <w:color w:val="070708"/>
          <w:spacing w:val="-3"/>
          <w:sz w:val="24"/>
          <w:szCs w:val="24"/>
        </w:rPr>
        <w:t xml:space="preserve"> </w:t>
      </w:r>
      <w:r>
        <w:rPr>
          <w:rFonts w:ascii="Arial" w:hAnsi="Arial" w:cs="Arial"/>
          <w:b/>
          <w:color w:val="070708"/>
          <w:spacing w:val="-2"/>
          <w:sz w:val="24"/>
          <w:szCs w:val="24"/>
        </w:rPr>
        <w:t>Support:</w:t>
      </w:r>
    </w:p>
    <w:p w14:paraId="6D3957AE">
      <w:pPr>
        <w:spacing w:line="480" w:lineRule="auto"/>
        <w:ind w:firstLine="720"/>
        <w:jc w:val="both"/>
        <w:rPr>
          <w:rFonts w:ascii="Arial" w:hAnsi="Arial" w:cs="Arial"/>
          <w:sz w:val="24"/>
          <w:szCs w:val="24"/>
        </w:rPr>
      </w:pPr>
      <w:r>
        <w:rPr>
          <w:rFonts w:ascii="Arial" w:hAnsi="Arial" w:cs="Arial"/>
          <w:color w:val="070708"/>
          <w:sz w:val="24"/>
          <w:szCs w:val="24"/>
        </w:rPr>
        <w:t>To make the system more inclusive, especially for students in rural or low-connectivity areas, an offline-capable version should be developed. Language support for Filipino</w:t>
      </w:r>
      <w:r>
        <w:rPr>
          <w:rFonts w:ascii="Arial" w:hAnsi="Arial" w:cs="Arial"/>
          <w:color w:val="070708"/>
          <w:spacing w:val="40"/>
          <w:sz w:val="24"/>
          <w:szCs w:val="24"/>
        </w:rPr>
        <w:t xml:space="preserve"> </w:t>
      </w:r>
      <w:r>
        <w:rPr>
          <w:rFonts w:ascii="Arial" w:hAnsi="Arial" w:cs="Arial"/>
          <w:color w:val="070708"/>
          <w:sz w:val="24"/>
          <w:szCs w:val="24"/>
        </w:rPr>
        <w:t>and other local dialects will also promote a more inclusive user experience.</w:t>
      </w:r>
    </w:p>
    <w:p w14:paraId="7EDB3AC0">
      <w:pPr>
        <w:pStyle w:val="10"/>
        <w:spacing w:before="16" w:line="480" w:lineRule="auto"/>
        <w:jc w:val="both"/>
        <w:rPr>
          <w:rFonts w:ascii="Arial" w:hAnsi="Arial" w:cs="Arial"/>
        </w:rPr>
      </w:pPr>
    </w:p>
    <w:p w14:paraId="5BFDEEBA">
      <w:pPr>
        <w:spacing w:line="480" w:lineRule="auto"/>
        <w:jc w:val="both"/>
        <w:rPr>
          <w:rFonts w:ascii="Arial" w:hAnsi="Arial" w:cs="Arial"/>
          <w:b/>
          <w:sz w:val="24"/>
          <w:szCs w:val="24"/>
        </w:rPr>
      </w:pPr>
      <w:r>
        <w:rPr>
          <w:rFonts w:ascii="Arial" w:hAnsi="Arial" w:cs="Arial"/>
          <w:b/>
          <w:color w:val="070708"/>
          <w:sz w:val="24"/>
          <w:szCs w:val="24"/>
        </w:rPr>
        <w:t>Conduct</w:t>
      </w:r>
      <w:r>
        <w:rPr>
          <w:rFonts w:ascii="Arial" w:hAnsi="Arial" w:cs="Arial"/>
          <w:b/>
          <w:color w:val="070708"/>
          <w:spacing w:val="-4"/>
          <w:sz w:val="24"/>
          <w:szCs w:val="24"/>
        </w:rPr>
        <w:t xml:space="preserve"> </w:t>
      </w:r>
      <w:r>
        <w:rPr>
          <w:rFonts w:ascii="Arial" w:hAnsi="Arial" w:cs="Arial"/>
          <w:b/>
          <w:color w:val="070708"/>
          <w:sz w:val="24"/>
          <w:szCs w:val="24"/>
        </w:rPr>
        <w:t>Long-Term</w:t>
      </w:r>
      <w:r>
        <w:rPr>
          <w:rFonts w:ascii="Arial" w:hAnsi="Arial" w:cs="Arial"/>
          <w:b/>
          <w:color w:val="070708"/>
          <w:spacing w:val="-2"/>
          <w:sz w:val="24"/>
          <w:szCs w:val="24"/>
        </w:rPr>
        <w:t xml:space="preserve"> </w:t>
      </w:r>
      <w:r>
        <w:rPr>
          <w:rFonts w:ascii="Arial" w:hAnsi="Arial" w:cs="Arial"/>
          <w:b/>
          <w:color w:val="070708"/>
          <w:sz w:val="24"/>
          <w:szCs w:val="24"/>
        </w:rPr>
        <w:t>Studies</w:t>
      </w:r>
      <w:r>
        <w:rPr>
          <w:rFonts w:ascii="Arial" w:hAnsi="Arial" w:cs="Arial"/>
          <w:b/>
          <w:color w:val="070708"/>
          <w:spacing w:val="-2"/>
          <w:sz w:val="24"/>
          <w:szCs w:val="24"/>
        </w:rPr>
        <w:t xml:space="preserve"> </w:t>
      </w:r>
      <w:r>
        <w:rPr>
          <w:rFonts w:ascii="Arial" w:hAnsi="Arial" w:cs="Arial"/>
          <w:b/>
          <w:color w:val="070708"/>
          <w:sz w:val="24"/>
          <w:szCs w:val="24"/>
        </w:rPr>
        <w:t>on</w:t>
      </w:r>
      <w:r>
        <w:rPr>
          <w:rFonts w:ascii="Arial" w:hAnsi="Arial" w:cs="Arial"/>
          <w:b/>
          <w:color w:val="070708"/>
          <w:spacing w:val="-5"/>
          <w:sz w:val="24"/>
          <w:szCs w:val="24"/>
        </w:rPr>
        <w:t xml:space="preserve"> </w:t>
      </w:r>
      <w:r>
        <w:rPr>
          <w:rFonts w:ascii="Arial" w:hAnsi="Arial" w:cs="Arial"/>
          <w:b/>
          <w:color w:val="070708"/>
          <w:sz w:val="24"/>
          <w:szCs w:val="24"/>
        </w:rPr>
        <w:t>System</w:t>
      </w:r>
      <w:r>
        <w:rPr>
          <w:rFonts w:ascii="Arial" w:hAnsi="Arial" w:cs="Arial"/>
          <w:b/>
          <w:color w:val="070708"/>
          <w:spacing w:val="1"/>
          <w:sz w:val="24"/>
          <w:szCs w:val="24"/>
        </w:rPr>
        <w:t xml:space="preserve"> </w:t>
      </w:r>
      <w:r>
        <w:rPr>
          <w:rFonts w:ascii="Arial" w:hAnsi="Arial" w:cs="Arial"/>
          <w:b/>
          <w:color w:val="070708"/>
          <w:spacing w:val="-2"/>
          <w:sz w:val="24"/>
          <w:szCs w:val="24"/>
        </w:rPr>
        <w:t>Impact:</w:t>
      </w:r>
    </w:p>
    <w:p w14:paraId="7462883C">
      <w:pPr>
        <w:spacing w:before="81" w:line="480" w:lineRule="auto"/>
        <w:ind w:firstLine="720"/>
        <w:jc w:val="both"/>
        <w:rPr>
          <w:rFonts w:ascii="Arial" w:hAnsi="Arial" w:cs="Arial"/>
          <w:sz w:val="24"/>
          <w:szCs w:val="24"/>
        </w:rPr>
      </w:pPr>
      <w:r>
        <w:rPr>
          <w:rFonts w:ascii="Arial" w:hAnsi="Arial" w:cs="Arial"/>
          <w:color w:val="070708"/>
          <w:sz w:val="24"/>
          <w:szCs w:val="24"/>
        </w:rPr>
        <w:t>Longitudinal studies should be conducted to determine the sustained impact of AI- driven review systems on college entrance exam results, long-term retention, and academic confidence. This will offer deeper insights into the broader educational value</w:t>
      </w:r>
      <w:r>
        <w:rPr>
          <w:rFonts w:ascii="Arial" w:hAnsi="Arial" w:cs="Arial"/>
          <w:color w:val="070708"/>
          <w:spacing w:val="40"/>
          <w:sz w:val="24"/>
          <w:szCs w:val="24"/>
        </w:rPr>
        <w:t xml:space="preserve"> </w:t>
      </w:r>
      <w:r>
        <w:rPr>
          <w:rFonts w:ascii="Arial" w:hAnsi="Arial" w:cs="Arial"/>
          <w:color w:val="070708"/>
          <w:sz w:val="24"/>
          <w:szCs w:val="24"/>
        </w:rPr>
        <w:t>of such innovations.</w:t>
      </w:r>
    </w:p>
    <w:p w14:paraId="291D2D8F">
      <w:pPr>
        <w:spacing w:line="480" w:lineRule="auto"/>
        <w:jc w:val="both"/>
        <w:rPr>
          <w:rFonts w:ascii="Arial" w:hAnsi="Arial" w:cs="Arial"/>
          <w:sz w:val="24"/>
          <w:szCs w:val="24"/>
        </w:rPr>
        <w:sectPr>
          <w:pgSz w:w="12240" w:h="15840"/>
          <w:pgMar w:top="1440" w:right="1440" w:bottom="1440" w:left="2160" w:header="720" w:footer="283" w:gutter="0"/>
          <w:pgBorders>
            <w:top w:val="none" w:sz="0" w:space="0"/>
            <w:left w:val="none" w:sz="0" w:space="0"/>
            <w:bottom w:val="none" w:sz="0" w:space="0"/>
            <w:right w:val="none" w:sz="0" w:space="0"/>
          </w:pgBorders>
          <w:cols w:space="720" w:num="1"/>
          <w:docGrid w:linePitch="299" w:charSpace="0"/>
        </w:sectPr>
      </w:pPr>
    </w:p>
    <w:p w14:paraId="31BA98D4">
      <w:pPr>
        <w:rPr>
          <w:rFonts w:ascii="Arial" w:hAnsi="Arial" w:cs="Arial"/>
          <w:b/>
          <w:color w:val="2E5395"/>
          <w:spacing w:val="-2"/>
          <w:sz w:val="24"/>
          <w:szCs w:val="24"/>
        </w:rPr>
      </w:pPr>
      <w:bookmarkStart w:id="35" w:name="References"/>
      <w:bookmarkEnd w:id="35"/>
      <w:r>
        <w:rPr>
          <w:rFonts w:ascii="Arial" w:hAnsi="Arial" w:cs="Arial"/>
          <w:b/>
          <w:color w:val="2E5395"/>
          <w:spacing w:val="-2"/>
          <w:sz w:val="24"/>
          <w:szCs w:val="24"/>
        </w:rPr>
        <w:br w:type="page"/>
      </w:r>
    </w:p>
    <w:p w14:paraId="014E71F1">
      <w:pPr>
        <w:spacing w:before="81"/>
        <w:rPr>
          <w:rFonts w:ascii="Arial" w:hAnsi="Arial" w:cs="Arial"/>
          <w:b/>
          <w:color w:val="2E5395"/>
          <w:spacing w:val="-2"/>
          <w:sz w:val="24"/>
          <w:szCs w:val="24"/>
        </w:rPr>
      </w:pPr>
    </w:p>
    <w:p w14:paraId="70CB8E51">
      <w:pPr>
        <w:spacing w:before="81"/>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pacing w:val="-2"/>
          <w:sz w:val="24"/>
          <w:szCs w:val="24"/>
          <w14:textFill>
            <w14:solidFill>
              <w14:schemeClr w14:val="tx1"/>
            </w14:solidFill>
          </w14:textFill>
        </w:rPr>
        <w:t>References</w:t>
      </w:r>
    </w:p>
    <w:p w14:paraId="63904A29">
      <w:pPr>
        <w:pStyle w:val="10"/>
        <w:spacing w:before="26"/>
        <w:rPr>
          <w:rFonts w:ascii="Arial" w:hAnsi="Arial" w:cs="Arial"/>
          <w:b/>
        </w:rPr>
      </w:pPr>
    </w:p>
    <w:p w14:paraId="6CA7704A">
      <w:pPr>
        <w:rPr>
          <w:rFonts w:ascii="Arial" w:hAnsi="Arial" w:cs="Arial"/>
          <w:sz w:val="24"/>
          <w:szCs w:val="24"/>
        </w:rPr>
      </w:pPr>
      <w:r>
        <w:rPr>
          <w:rFonts w:ascii="Arial" w:hAnsi="Arial" w:cs="Arial"/>
          <w:sz w:val="24"/>
          <w:szCs w:val="24"/>
        </w:rPr>
        <w:t>American</w:t>
      </w:r>
      <w:r>
        <w:rPr>
          <w:rFonts w:ascii="Arial" w:hAnsi="Arial" w:cs="Arial"/>
          <w:spacing w:val="40"/>
          <w:sz w:val="24"/>
          <w:szCs w:val="24"/>
        </w:rPr>
        <w:t xml:space="preserve"> </w:t>
      </w:r>
      <w:r>
        <w:rPr>
          <w:rFonts w:ascii="Arial" w:hAnsi="Arial" w:cs="Arial"/>
          <w:sz w:val="24"/>
          <w:szCs w:val="24"/>
        </w:rPr>
        <w:t>Psychological</w:t>
      </w:r>
      <w:r>
        <w:rPr>
          <w:rFonts w:ascii="Arial" w:hAnsi="Arial" w:cs="Arial"/>
          <w:spacing w:val="40"/>
          <w:sz w:val="24"/>
          <w:szCs w:val="24"/>
        </w:rPr>
        <w:t xml:space="preserve"> </w:t>
      </w:r>
      <w:r>
        <w:rPr>
          <w:rFonts w:ascii="Arial" w:hAnsi="Arial" w:cs="Arial"/>
          <w:sz w:val="24"/>
          <w:szCs w:val="24"/>
        </w:rPr>
        <w:t>Association.</w:t>
      </w:r>
      <w:r>
        <w:rPr>
          <w:rFonts w:ascii="Arial" w:hAnsi="Arial" w:cs="Arial"/>
          <w:spacing w:val="40"/>
          <w:sz w:val="24"/>
          <w:szCs w:val="24"/>
        </w:rPr>
        <w:t xml:space="preserve"> </w:t>
      </w:r>
      <w:r>
        <w:rPr>
          <w:rFonts w:ascii="Arial" w:hAnsi="Arial" w:cs="Arial"/>
          <w:sz w:val="24"/>
          <w:szCs w:val="24"/>
        </w:rPr>
        <w:t>(2020).</w:t>
      </w:r>
      <w:r>
        <w:rPr>
          <w:rFonts w:ascii="Arial" w:hAnsi="Arial" w:cs="Arial"/>
          <w:spacing w:val="40"/>
          <w:sz w:val="24"/>
          <w:szCs w:val="24"/>
        </w:rPr>
        <w:t xml:space="preserve"> </w:t>
      </w:r>
      <w:r>
        <w:rPr>
          <w:rFonts w:ascii="Arial" w:hAnsi="Arial" w:cs="Arial"/>
          <w:i/>
          <w:sz w:val="24"/>
          <w:szCs w:val="24"/>
        </w:rPr>
        <w:t>Publication</w:t>
      </w:r>
      <w:r>
        <w:rPr>
          <w:rFonts w:ascii="Arial" w:hAnsi="Arial" w:cs="Arial"/>
          <w:i/>
          <w:spacing w:val="40"/>
          <w:sz w:val="24"/>
          <w:szCs w:val="24"/>
        </w:rPr>
        <w:t xml:space="preserve"> </w:t>
      </w:r>
      <w:r>
        <w:rPr>
          <w:rFonts w:ascii="Arial" w:hAnsi="Arial" w:cs="Arial"/>
          <w:i/>
          <w:sz w:val="24"/>
          <w:szCs w:val="24"/>
        </w:rPr>
        <w:t>manual</w:t>
      </w:r>
      <w:r>
        <w:rPr>
          <w:rFonts w:ascii="Arial" w:hAnsi="Arial" w:cs="Arial"/>
          <w:i/>
          <w:spacing w:val="40"/>
          <w:sz w:val="24"/>
          <w:szCs w:val="24"/>
        </w:rPr>
        <w:t xml:space="preserve"> </w:t>
      </w:r>
      <w:r>
        <w:rPr>
          <w:rFonts w:ascii="Arial" w:hAnsi="Arial" w:cs="Arial"/>
          <w:i/>
          <w:sz w:val="24"/>
          <w:szCs w:val="24"/>
        </w:rPr>
        <w:t>of</w:t>
      </w:r>
      <w:r>
        <w:rPr>
          <w:rFonts w:ascii="Arial" w:hAnsi="Arial" w:cs="Arial"/>
          <w:i/>
          <w:spacing w:val="40"/>
          <w:sz w:val="24"/>
          <w:szCs w:val="24"/>
        </w:rPr>
        <w:t xml:space="preserve"> </w:t>
      </w:r>
      <w:r>
        <w:rPr>
          <w:rFonts w:ascii="Arial" w:hAnsi="Arial" w:cs="Arial"/>
          <w:i/>
          <w:sz w:val="24"/>
          <w:szCs w:val="24"/>
        </w:rPr>
        <w:t>the</w:t>
      </w:r>
      <w:r>
        <w:rPr>
          <w:rFonts w:ascii="Arial" w:hAnsi="Arial" w:cs="Arial"/>
          <w:i/>
          <w:spacing w:val="40"/>
          <w:sz w:val="24"/>
          <w:szCs w:val="24"/>
        </w:rPr>
        <w:t xml:space="preserve"> </w:t>
      </w:r>
      <w:r>
        <w:rPr>
          <w:rFonts w:ascii="Arial" w:hAnsi="Arial" w:cs="Arial"/>
          <w:i/>
          <w:sz w:val="24"/>
          <w:szCs w:val="24"/>
        </w:rPr>
        <w:t xml:space="preserve">American Psychological Association </w:t>
      </w:r>
      <w:r>
        <w:rPr>
          <w:rFonts w:ascii="Arial" w:hAnsi="Arial" w:cs="Arial"/>
          <w:sz w:val="24"/>
          <w:szCs w:val="24"/>
        </w:rPr>
        <w:t xml:space="preserve">(7th ed.). </w:t>
      </w:r>
      <w:r>
        <w:fldChar w:fldCharType="begin"/>
      </w:r>
      <w:r>
        <w:instrText xml:space="preserve"> HYPERLINK "https://doi.org/10.1037/0000165-000" \h </w:instrText>
      </w:r>
      <w:r>
        <w:fldChar w:fldCharType="separate"/>
      </w:r>
      <w:r>
        <w:rPr>
          <w:rFonts w:ascii="Arial" w:hAnsi="Arial" w:cs="Arial"/>
          <w:color w:val="0000FF"/>
          <w:sz w:val="24"/>
          <w:szCs w:val="24"/>
          <w:u w:val="single" w:color="0000FF"/>
        </w:rPr>
        <w:t>https://doi.org/10.1037/0000165-000</w:t>
      </w:r>
      <w:r>
        <w:rPr>
          <w:rFonts w:ascii="Arial" w:hAnsi="Arial" w:cs="Arial"/>
          <w:color w:val="0000FF"/>
          <w:sz w:val="24"/>
          <w:szCs w:val="24"/>
          <w:u w:val="single" w:color="0000FF"/>
        </w:rPr>
        <w:fldChar w:fldCharType="end"/>
      </w:r>
    </w:p>
    <w:p w14:paraId="2FD00FA2">
      <w:pPr>
        <w:pStyle w:val="10"/>
        <w:spacing w:before="3"/>
        <w:rPr>
          <w:rFonts w:ascii="Arial" w:hAnsi="Arial" w:cs="Arial"/>
        </w:rPr>
      </w:pPr>
    </w:p>
    <w:p w14:paraId="12357DC1">
      <w:pPr>
        <w:jc w:val="both"/>
        <w:rPr>
          <w:rFonts w:ascii="Arial" w:hAnsi="Arial" w:cs="Arial"/>
          <w:sz w:val="24"/>
          <w:szCs w:val="24"/>
        </w:rPr>
      </w:pPr>
      <w:r>
        <w:rPr>
          <w:rFonts w:ascii="Arial" w:hAnsi="Arial" w:cs="Arial"/>
          <w:sz w:val="24"/>
          <w:szCs w:val="24"/>
        </w:rPr>
        <w:t>Banzon,</w:t>
      </w:r>
      <w:r>
        <w:rPr>
          <w:rFonts w:ascii="Arial" w:hAnsi="Arial" w:cs="Arial"/>
          <w:spacing w:val="-2"/>
          <w:sz w:val="24"/>
          <w:szCs w:val="24"/>
        </w:rPr>
        <w:t xml:space="preserve"> </w:t>
      </w:r>
      <w:r>
        <w:rPr>
          <w:rFonts w:ascii="Arial" w:hAnsi="Arial" w:cs="Arial"/>
          <w:sz w:val="24"/>
          <w:szCs w:val="24"/>
        </w:rPr>
        <w:t>J.,</w:t>
      </w:r>
      <w:r>
        <w:rPr>
          <w:rFonts w:ascii="Arial" w:hAnsi="Arial" w:cs="Arial"/>
          <w:spacing w:val="-2"/>
          <w:sz w:val="24"/>
          <w:szCs w:val="24"/>
        </w:rPr>
        <w:t xml:space="preserve"> </w:t>
      </w:r>
      <w:r>
        <w:rPr>
          <w:rFonts w:ascii="Arial" w:hAnsi="Arial" w:cs="Arial"/>
          <w:sz w:val="24"/>
          <w:szCs w:val="24"/>
        </w:rPr>
        <w:t>&amp;</w:t>
      </w:r>
      <w:r>
        <w:rPr>
          <w:rFonts w:ascii="Arial" w:hAnsi="Arial" w:cs="Arial"/>
          <w:spacing w:val="-2"/>
          <w:sz w:val="24"/>
          <w:szCs w:val="24"/>
        </w:rPr>
        <w:t xml:space="preserve"> </w:t>
      </w:r>
      <w:r>
        <w:rPr>
          <w:rFonts w:ascii="Arial" w:hAnsi="Arial" w:cs="Arial"/>
          <w:sz w:val="24"/>
          <w:szCs w:val="24"/>
        </w:rPr>
        <w:t>Reyes, M. (2022).</w:t>
      </w:r>
      <w:r>
        <w:rPr>
          <w:rFonts w:ascii="Arial" w:hAnsi="Arial" w:cs="Arial"/>
          <w:spacing w:val="-2"/>
          <w:sz w:val="24"/>
          <w:szCs w:val="24"/>
        </w:rPr>
        <w:t xml:space="preserve"> </w:t>
      </w:r>
      <w:r>
        <w:rPr>
          <w:rFonts w:ascii="Arial" w:hAnsi="Arial" w:cs="Arial"/>
          <w:sz w:val="24"/>
          <w:szCs w:val="24"/>
        </w:rPr>
        <w:t>The</w:t>
      </w:r>
      <w:r>
        <w:rPr>
          <w:rFonts w:ascii="Arial" w:hAnsi="Arial" w:cs="Arial"/>
          <w:spacing w:val="-2"/>
          <w:sz w:val="24"/>
          <w:szCs w:val="24"/>
        </w:rPr>
        <w:t xml:space="preserve"> </w:t>
      </w:r>
      <w:r>
        <w:rPr>
          <w:rFonts w:ascii="Arial" w:hAnsi="Arial" w:cs="Arial"/>
          <w:sz w:val="24"/>
          <w:szCs w:val="24"/>
        </w:rPr>
        <w:t>impact</w:t>
      </w:r>
      <w:r>
        <w:rPr>
          <w:rFonts w:ascii="Arial" w:hAnsi="Arial" w:cs="Arial"/>
          <w:spacing w:val="-5"/>
          <w:sz w:val="24"/>
          <w:szCs w:val="24"/>
        </w:rPr>
        <w:t xml:space="preserve"> </w:t>
      </w:r>
      <w:r>
        <w:rPr>
          <w:rFonts w:ascii="Arial" w:hAnsi="Arial" w:cs="Arial"/>
          <w:sz w:val="24"/>
          <w:szCs w:val="24"/>
        </w:rPr>
        <w:t>of adaptive</w:t>
      </w:r>
      <w:r>
        <w:rPr>
          <w:rFonts w:ascii="Arial" w:hAnsi="Arial" w:cs="Arial"/>
          <w:spacing w:val="-2"/>
          <w:sz w:val="24"/>
          <w:szCs w:val="24"/>
        </w:rPr>
        <w:t xml:space="preserve"> </w:t>
      </w:r>
      <w:r>
        <w:rPr>
          <w:rFonts w:ascii="Arial" w:hAnsi="Arial" w:cs="Arial"/>
          <w:sz w:val="24"/>
          <w:szCs w:val="24"/>
        </w:rPr>
        <w:t>assessment</w:t>
      </w:r>
      <w:r>
        <w:rPr>
          <w:rFonts w:ascii="Arial" w:hAnsi="Arial" w:cs="Arial"/>
          <w:spacing w:val="-2"/>
          <w:sz w:val="24"/>
          <w:szCs w:val="24"/>
        </w:rPr>
        <w:t xml:space="preserve"> </w:t>
      </w:r>
      <w:r>
        <w:rPr>
          <w:rFonts w:ascii="Arial" w:hAnsi="Arial" w:cs="Arial"/>
          <w:sz w:val="24"/>
          <w:szCs w:val="24"/>
        </w:rPr>
        <w:t>tools</w:t>
      </w:r>
      <w:r>
        <w:rPr>
          <w:rFonts w:ascii="Arial" w:hAnsi="Arial" w:cs="Arial"/>
          <w:spacing w:val="-1"/>
          <w:sz w:val="24"/>
          <w:szCs w:val="24"/>
        </w:rPr>
        <w:t xml:space="preserve"> </w:t>
      </w:r>
      <w:r>
        <w:rPr>
          <w:rFonts w:ascii="Arial" w:hAnsi="Arial" w:cs="Arial"/>
          <w:sz w:val="24"/>
          <w:szCs w:val="24"/>
        </w:rPr>
        <w:t>on</w:t>
      </w:r>
      <w:r>
        <w:rPr>
          <w:rFonts w:ascii="Arial" w:hAnsi="Arial" w:cs="Arial"/>
          <w:spacing w:val="-4"/>
          <w:sz w:val="24"/>
          <w:szCs w:val="24"/>
        </w:rPr>
        <w:t xml:space="preserve"> </w:t>
      </w:r>
      <w:r>
        <w:rPr>
          <w:rFonts w:ascii="Arial" w:hAnsi="Arial" w:cs="Arial"/>
          <w:sz w:val="24"/>
          <w:szCs w:val="24"/>
        </w:rPr>
        <w:t xml:space="preserve">student performance. </w:t>
      </w:r>
      <w:r>
        <w:rPr>
          <w:rFonts w:ascii="Arial" w:hAnsi="Arial" w:cs="Arial"/>
          <w:i/>
          <w:sz w:val="24"/>
          <w:szCs w:val="24"/>
        </w:rPr>
        <w:t>Philippine Journal of Education Research</w:t>
      </w:r>
      <w:r>
        <w:rPr>
          <w:rFonts w:ascii="Arial" w:hAnsi="Arial" w:cs="Arial"/>
          <w:sz w:val="24"/>
          <w:szCs w:val="24"/>
        </w:rPr>
        <w:t>, 34(2), 78–89.</w:t>
      </w:r>
    </w:p>
    <w:p w14:paraId="566DF821">
      <w:pPr>
        <w:pStyle w:val="10"/>
        <w:spacing w:before="4"/>
        <w:rPr>
          <w:rFonts w:ascii="Arial" w:hAnsi="Arial" w:cs="Arial"/>
        </w:rPr>
      </w:pPr>
    </w:p>
    <w:p w14:paraId="6553E27E">
      <w:pPr>
        <w:spacing w:before="1"/>
        <w:jc w:val="both"/>
        <w:rPr>
          <w:rFonts w:ascii="Arial" w:hAnsi="Arial" w:cs="Arial"/>
          <w:sz w:val="24"/>
          <w:szCs w:val="24"/>
        </w:rPr>
      </w:pPr>
      <w:r>
        <w:rPr>
          <w:rFonts w:ascii="Arial" w:hAnsi="Arial" w:cs="Arial"/>
          <w:sz w:val="24"/>
          <w:szCs w:val="24"/>
        </w:rPr>
        <w:t xml:space="preserve">Bautista, R., &amp; Ong, J. (2022). Student perceptions of AI systems: A technology acceptance model approach. </w:t>
      </w:r>
      <w:r>
        <w:rPr>
          <w:rFonts w:ascii="Arial" w:hAnsi="Arial" w:cs="Arial"/>
          <w:i/>
          <w:sz w:val="24"/>
          <w:szCs w:val="24"/>
        </w:rPr>
        <w:t>Journal of Educational Technology</w:t>
      </w:r>
      <w:r>
        <w:rPr>
          <w:rFonts w:ascii="Arial" w:hAnsi="Arial" w:cs="Arial"/>
          <w:sz w:val="24"/>
          <w:szCs w:val="24"/>
        </w:rPr>
        <w:t>, 15(3), 45–60.</w:t>
      </w:r>
    </w:p>
    <w:p w14:paraId="41F93050">
      <w:pPr>
        <w:pStyle w:val="10"/>
        <w:spacing w:before="4"/>
        <w:rPr>
          <w:rFonts w:ascii="Arial" w:hAnsi="Arial" w:cs="Arial"/>
        </w:rPr>
      </w:pPr>
    </w:p>
    <w:p w14:paraId="48980428">
      <w:pPr>
        <w:jc w:val="both"/>
        <w:rPr>
          <w:rFonts w:ascii="Arial" w:hAnsi="Arial" w:cs="Arial"/>
          <w:sz w:val="24"/>
          <w:szCs w:val="24"/>
        </w:rPr>
      </w:pPr>
      <w:r>
        <w:rPr>
          <w:rFonts w:ascii="Arial" w:hAnsi="Arial" w:cs="Arial"/>
          <w:sz w:val="24"/>
          <w:szCs w:val="24"/>
        </w:rPr>
        <w:t xml:space="preserve">Bernardo, J. (2021). Factors influencing student performance in the National Achievement Test. </w:t>
      </w:r>
      <w:r>
        <w:rPr>
          <w:rFonts w:ascii="Arial" w:hAnsi="Arial" w:cs="Arial"/>
          <w:i/>
          <w:sz w:val="24"/>
          <w:szCs w:val="24"/>
        </w:rPr>
        <w:t>Journal of Philippine Education Research</w:t>
      </w:r>
      <w:r>
        <w:rPr>
          <w:rFonts w:ascii="Arial" w:hAnsi="Arial" w:cs="Arial"/>
          <w:sz w:val="24"/>
          <w:szCs w:val="24"/>
        </w:rPr>
        <w:t>, 12(3), 45–60.</w:t>
      </w:r>
    </w:p>
    <w:p w14:paraId="0A1AE78D">
      <w:pPr>
        <w:pStyle w:val="10"/>
        <w:spacing w:before="3"/>
        <w:rPr>
          <w:rFonts w:ascii="Arial" w:hAnsi="Arial" w:cs="Arial"/>
        </w:rPr>
      </w:pPr>
    </w:p>
    <w:p w14:paraId="37D5E717">
      <w:pPr>
        <w:jc w:val="both"/>
        <w:rPr>
          <w:rFonts w:ascii="Arial" w:hAnsi="Arial" w:cs="Arial"/>
          <w:sz w:val="24"/>
          <w:szCs w:val="24"/>
        </w:rPr>
      </w:pPr>
      <w:r>
        <w:rPr>
          <w:rFonts w:ascii="Arial" w:hAnsi="Arial" w:cs="Arial"/>
          <w:sz w:val="24"/>
          <w:szCs w:val="24"/>
        </w:rPr>
        <w:t>Chen,</w:t>
      </w:r>
      <w:r>
        <w:rPr>
          <w:rFonts w:ascii="Arial" w:hAnsi="Arial" w:cs="Arial"/>
          <w:spacing w:val="-1"/>
          <w:sz w:val="24"/>
          <w:szCs w:val="24"/>
        </w:rPr>
        <w:t xml:space="preserve"> </w:t>
      </w:r>
      <w:r>
        <w:rPr>
          <w:rFonts w:ascii="Arial" w:hAnsi="Arial" w:cs="Arial"/>
          <w:sz w:val="24"/>
          <w:szCs w:val="24"/>
        </w:rPr>
        <w:t>L., &amp; Wu,</w:t>
      </w:r>
      <w:r>
        <w:rPr>
          <w:rFonts w:ascii="Arial" w:hAnsi="Arial" w:cs="Arial"/>
          <w:spacing w:val="-1"/>
          <w:sz w:val="24"/>
          <w:szCs w:val="24"/>
        </w:rPr>
        <w:t xml:space="preserve"> </w:t>
      </w:r>
      <w:r>
        <w:rPr>
          <w:rFonts w:ascii="Arial" w:hAnsi="Arial" w:cs="Arial"/>
          <w:sz w:val="24"/>
          <w:szCs w:val="24"/>
        </w:rPr>
        <w:t xml:space="preserve">Y. (2021). The impact of AI-driven analytics on student performance prediction. </w:t>
      </w:r>
      <w:r>
        <w:rPr>
          <w:rFonts w:ascii="Arial" w:hAnsi="Arial" w:cs="Arial"/>
          <w:i/>
          <w:sz w:val="24"/>
          <w:szCs w:val="24"/>
        </w:rPr>
        <w:t>Journal of Educational Data Science</w:t>
      </w:r>
      <w:r>
        <w:rPr>
          <w:rFonts w:ascii="Arial" w:hAnsi="Arial" w:cs="Arial"/>
          <w:sz w:val="24"/>
          <w:szCs w:val="24"/>
        </w:rPr>
        <w:t>, 8(3), 112–129.</w:t>
      </w:r>
    </w:p>
    <w:p w14:paraId="197008B4">
      <w:pPr>
        <w:pStyle w:val="10"/>
        <w:spacing w:before="5"/>
        <w:rPr>
          <w:rFonts w:ascii="Arial" w:hAnsi="Arial" w:cs="Arial"/>
        </w:rPr>
      </w:pPr>
    </w:p>
    <w:p w14:paraId="6C0F0948">
      <w:pPr>
        <w:jc w:val="both"/>
        <w:rPr>
          <w:rFonts w:ascii="Arial" w:hAnsi="Arial" w:cs="Arial"/>
          <w:sz w:val="24"/>
          <w:szCs w:val="24"/>
        </w:rPr>
      </w:pPr>
      <w:r>
        <w:rPr>
          <w:rFonts w:ascii="Arial" w:hAnsi="Arial" w:cs="Arial"/>
          <w:sz w:val="24"/>
          <w:szCs w:val="24"/>
        </w:rPr>
        <w:t xml:space="preserve">Creswell, J. W., &amp; Creswell, J. D. (2018). </w:t>
      </w:r>
      <w:r>
        <w:rPr>
          <w:rFonts w:ascii="Arial" w:hAnsi="Arial" w:cs="Arial"/>
          <w:i/>
          <w:sz w:val="24"/>
          <w:szCs w:val="24"/>
        </w:rPr>
        <w:t xml:space="preserve">Research design: Qualitative, quantitative, and mixed methods approaches </w:t>
      </w:r>
      <w:r>
        <w:rPr>
          <w:rFonts w:ascii="Arial" w:hAnsi="Arial" w:cs="Arial"/>
          <w:sz w:val="24"/>
          <w:szCs w:val="24"/>
        </w:rPr>
        <w:t>(5th ed.). Sage Publications.</w:t>
      </w:r>
    </w:p>
    <w:p w14:paraId="1B33184B">
      <w:pPr>
        <w:pStyle w:val="10"/>
        <w:spacing w:before="4"/>
        <w:rPr>
          <w:rFonts w:ascii="Arial" w:hAnsi="Arial" w:cs="Arial"/>
        </w:rPr>
      </w:pPr>
    </w:p>
    <w:p w14:paraId="3806307E">
      <w:pPr>
        <w:pStyle w:val="10"/>
        <w:spacing w:before="1"/>
        <w:jc w:val="both"/>
        <w:rPr>
          <w:rFonts w:ascii="Arial" w:hAnsi="Arial" w:cs="Arial"/>
        </w:rPr>
      </w:pPr>
      <w:r>
        <w:rPr>
          <w:rFonts w:ascii="Arial" w:hAnsi="Arial" w:cs="Arial"/>
        </w:rPr>
        <w:t>Cruz,</w:t>
      </w:r>
      <w:r>
        <w:rPr>
          <w:rFonts w:ascii="Arial" w:hAnsi="Arial" w:cs="Arial"/>
          <w:spacing w:val="76"/>
        </w:rPr>
        <w:t xml:space="preserve"> </w:t>
      </w:r>
      <w:r>
        <w:rPr>
          <w:rFonts w:ascii="Arial" w:hAnsi="Arial" w:cs="Arial"/>
        </w:rPr>
        <w:t>M.</w:t>
      </w:r>
      <w:r>
        <w:rPr>
          <w:rFonts w:ascii="Arial" w:hAnsi="Arial" w:cs="Arial"/>
          <w:spacing w:val="77"/>
        </w:rPr>
        <w:t xml:space="preserve"> </w:t>
      </w:r>
      <w:r>
        <w:rPr>
          <w:rFonts w:ascii="Arial" w:hAnsi="Arial" w:cs="Arial"/>
        </w:rPr>
        <w:t>(2020).</w:t>
      </w:r>
      <w:r>
        <w:rPr>
          <w:rFonts w:ascii="Arial" w:hAnsi="Arial" w:cs="Arial"/>
          <w:spacing w:val="46"/>
          <w:w w:val="150"/>
        </w:rPr>
        <w:t xml:space="preserve"> </w:t>
      </w:r>
      <w:r>
        <w:rPr>
          <w:rFonts w:ascii="Arial" w:hAnsi="Arial" w:cs="Arial"/>
        </w:rPr>
        <w:t>The</w:t>
      </w:r>
      <w:r>
        <w:rPr>
          <w:rFonts w:ascii="Arial" w:hAnsi="Arial" w:cs="Arial"/>
          <w:spacing w:val="77"/>
        </w:rPr>
        <w:t xml:space="preserve"> </w:t>
      </w:r>
      <w:r>
        <w:rPr>
          <w:rFonts w:ascii="Arial" w:hAnsi="Arial" w:cs="Arial"/>
        </w:rPr>
        <w:t>role</w:t>
      </w:r>
      <w:r>
        <w:rPr>
          <w:rFonts w:ascii="Arial" w:hAnsi="Arial" w:cs="Arial"/>
          <w:spacing w:val="77"/>
        </w:rPr>
        <w:t xml:space="preserve"> </w:t>
      </w:r>
      <w:r>
        <w:rPr>
          <w:rFonts w:ascii="Arial" w:hAnsi="Arial" w:cs="Arial"/>
        </w:rPr>
        <w:t>of</w:t>
      </w:r>
      <w:r>
        <w:rPr>
          <w:rFonts w:ascii="Arial" w:hAnsi="Arial" w:cs="Arial"/>
          <w:spacing w:val="77"/>
        </w:rPr>
        <w:t xml:space="preserve"> </w:t>
      </w:r>
      <w:r>
        <w:rPr>
          <w:rFonts w:ascii="Arial" w:hAnsi="Arial" w:cs="Arial"/>
        </w:rPr>
        <w:t>early</w:t>
      </w:r>
      <w:r>
        <w:rPr>
          <w:rFonts w:ascii="Arial" w:hAnsi="Arial" w:cs="Arial"/>
          <w:spacing w:val="76"/>
        </w:rPr>
        <w:t xml:space="preserve"> </w:t>
      </w:r>
      <w:r>
        <w:rPr>
          <w:rFonts w:ascii="Arial" w:hAnsi="Arial" w:cs="Arial"/>
        </w:rPr>
        <w:t>preparation</w:t>
      </w:r>
      <w:r>
        <w:rPr>
          <w:rFonts w:ascii="Arial" w:hAnsi="Arial" w:cs="Arial"/>
          <w:spacing w:val="75"/>
        </w:rPr>
        <w:t xml:space="preserve"> </w:t>
      </w:r>
      <w:r>
        <w:rPr>
          <w:rFonts w:ascii="Arial" w:hAnsi="Arial" w:cs="Arial"/>
        </w:rPr>
        <w:t>in</w:t>
      </w:r>
      <w:r>
        <w:rPr>
          <w:rFonts w:ascii="Arial" w:hAnsi="Arial" w:cs="Arial"/>
          <w:spacing w:val="77"/>
        </w:rPr>
        <w:t xml:space="preserve"> </w:t>
      </w:r>
      <w:r>
        <w:rPr>
          <w:rFonts w:ascii="Arial" w:hAnsi="Arial" w:cs="Arial"/>
        </w:rPr>
        <w:t>standardized</w:t>
      </w:r>
      <w:r>
        <w:rPr>
          <w:rFonts w:ascii="Arial" w:hAnsi="Arial" w:cs="Arial"/>
          <w:spacing w:val="79"/>
        </w:rPr>
        <w:t xml:space="preserve"> </w:t>
      </w:r>
      <w:r>
        <w:rPr>
          <w:rFonts w:ascii="Arial" w:hAnsi="Arial" w:cs="Arial"/>
        </w:rPr>
        <w:t>test</w:t>
      </w:r>
      <w:r>
        <w:rPr>
          <w:rFonts w:ascii="Arial" w:hAnsi="Arial" w:cs="Arial"/>
          <w:spacing w:val="77"/>
        </w:rPr>
        <w:t xml:space="preserve"> </w:t>
      </w:r>
      <w:r>
        <w:rPr>
          <w:rFonts w:ascii="Arial" w:hAnsi="Arial" w:cs="Arial"/>
          <w:spacing w:val="-2"/>
        </w:rPr>
        <w:t>readiness.</w:t>
      </w:r>
    </w:p>
    <w:p w14:paraId="1B612D22">
      <w:pPr>
        <w:jc w:val="both"/>
        <w:rPr>
          <w:rFonts w:ascii="Arial" w:hAnsi="Arial" w:cs="Arial"/>
          <w:sz w:val="24"/>
          <w:szCs w:val="24"/>
        </w:rPr>
      </w:pPr>
      <w:r>
        <w:rPr>
          <w:rFonts w:ascii="Arial" w:hAnsi="Arial" w:cs="Arial"/>
          <w:i/>
          <w:sz w:val="24"/>
          <w:szCs w:val="24"/>
        </w:rPr>
        <w:t>Philippine</w:t>
      </w:r>
      <w:r>
        <w:rPr>
          <w:rFonts w:ascii="Arial" w:hAnsi="Arial" w:cs="Arial"/>
          <w:i/>
          <w:spacing w:val="-10"/>
          <w:sz w:val="24"/>
          <w:szCs w:val="24"/>
        </w:rPr>
        <w:t xml:space="preserve"> </w:t>
      </w:r>
      <w:r>
        <w:rPr>
          <w:rFonts w:ascii="Arial" w:hAnsi="Arial" w:cs="Arial"/>
          <w:i/>
          <w:sz w:val="24"/>
          <w:szCs w:val="24"/>
        </w:rPr>
        <w:t>Journal</w:t>
      </w:r>
      <w:r>
        <w:rPr>
          <w:rFonts w:ascii="Arial" w:hAnsi="Arial" w:cs="Arial"/>
          <w:i/>
          <w:spacing w:val="-3"/>
          <w:sz w:val="24"/>
          <w:szCs w:val="24"/>
        </w:rPr>
        <w:t xml:space="preserve"> </w:t>
      </w:r>
      <w:r>
        <w:rPr>
          <w:rFonts w:ascii="Arial" w:hAnsi="Arial" w:cs="Arial"/>
          <w:i/>
          <w:sz w:val="24"/>
          <w:szCs w:val="24"/>
        </w:rPr>
        <w:t>of</w:t>
      </w:r>
      <w:r>
        <w:rPr>
          <w:rFonts w:ascii="Arial" w:hAnsi="Arial" w:cs="Arial"/>
          <w:i/>
          <w:spacing w:val="-5"/>
          <w:sz w:val="24"/>
          <w:szCs w:val="24"/>
        </w:rPr>
        <w:t xml:space="preserve"> </w:t>
      </w:r>
      <w:r>
        <w:rPr>
          <w:rFonts w:ascii="Arial" w:hAnsi="Arial" w:cs="Arial"/>
          <w:i/>
          <w:sz w:val="24"/>
          <w:szCs w:val="24"/>
        </w:rPr>
        <w:t>Educational</w:t>
      </w:r>
      <w:r>
        <w:rPr>
          <w:rFonts w:ascii="Arial" w:hAnsi="Arial" w:cs="Arial"/>
          <w:i/>
          <w:spacing w:val="-4"/>
          <w:sz w:val="24"/>
          <w:szCs w:val="24"/>
        </w:rPr>
        <w:t xml:space="preserve"> </w:t>
      </w:r>
      <w:r>
        <w:rPr>
          <w:rFonts w:ascii="Arial" w:hAnsi="Arial" w:cs="Arial"/>
          <w:i/>
          <w:sz w:val="24"/>
          <w:szCs w:val="24"/>
        </w:rPr>
        <w:t>Studies</w:t>
      </w:r>
      <w:r>
        <w:rPr>
          <w:rFonts w:ascii="Arial" w:hAnsi="Arial" w:cs="Arial"/>
          <w:sz w:val="24"/>
          <w:szCs w:val="24"/>
        </w:rPr>
        <w:t>,</w:t>
      </w:r>
      <w:r>
        <w:rPr>
          <w:rFonts w:ascii="Arial" w:hAnsi="Arial" w:cs="Arial"/>
          <w:spacing w:val="-5"/>
          <w:sz w:val="24"/>
          <w:szCs w:val="24"/>
        </w:rPr>
        <w:t xml:space="preserve"> </w:t>
      </w:r>
      <w:r>
        <w:rPr>
          <w:rFonts w:ascii="Arial" w:hAnsi="Arial" w:cs="Arial"/>
          <w:sz w:val="24"/>
          <w:szCs w:val="24"/>
        </w:rPr>
        <w:t>8(2),</w:t>
      </w:r>
      <w:r>
        <w:rPr>
          <w:rFonts w:ascii="Arial" w:hAnsi="Arial" w:cs="Arial"/>
          <w:spacing w:val="-2"/>
          <w:sz w:val="24"/>
          <w:szCs w:val="24"/>
        </w:rPr>
        <w:t xml:space="preserve"> 112–125.</w:t>
      </w:r>
    </w:p>
    <w:p w14:paraId="35B78A2F">
      <w:pPr>
        <w:pStyle w:val="10"/>
        <w:spacing w:before="2"/>
        <w:rPr>
          <w:rFonts w:ascii="Arial" w:hAnsi="Arial" w:cs="Arial"/>
        </w:rPr>
      </w:pPr>
    </w:p>
    <w:p w14:paraId="54EF09BB">
      <w:pPr>
        <w:jc w:val="both"/>
        <w:rPr>
          <w:rFonts w:ascii="Arial" w:hAnsi="Arial" w:cs="Arial"/>
          <w:sz w:val="24"/>
          <w:szCs w:val="24"/>
        </w:rPr>
      </w:pPr>
      <w:r>
        <w:rPr>
          <w:rFonts w:ascii="Arial" w:hAnsi="Arial" w:cs="Arial"/>
          <w:sz w:val="24"/>
          <w:szCs w:val="24"/>
        </w:rPr>
        <w:t xml:space="preserve">Cruzado, A., &amp; Lim, E. (2023). Hybrid models for predictive classification and resource recommendations in education. </w:t>
      </w:r>
      <w:r>
        <w:rPr>
          <w:rFonts w:ascii="Arial" w:hAnsi="Arial" w:cs="Arial"/>
          <w:i/>
          <w:sz w:val="24"/>
          <w:szCs w:val="24"/>
        </w:rPr>
        <w:t>International Journal of Educational Technology</w:t>
      </w:r>
      <w:r>
        <w:rPr>
          <w:rFonts w:ascii="Arial" w:hAnsi="Arial" w:cs="Arial"/>
          <w:sz w:val="24"/>
          <w:szCs w:val="24"/>
        </w:rPr>
        <w:t>, 12(1), 23–37.</w:t>
      </w:r>
    </w:p>
    <w:p w14:paraId="546B5A36">
      <w:pPr>
        <w:pStyle w:val="10"/>
        <w:spacing w:before="5"/>
        <w:rPr>
          <w:rFonts w:ascii="Arial" w:hAnsi="Arial" w:cs="Arial"/>
        </w:rPr>
      </w:pPr>
    </w:p>
    <w:p w14:paraId="70F7C722">
      <w:pPr>
        <w:pStyle w:val="10"/>
        <w:jc w:val="both"/>
        <w:rPr>
          <w:rFonts w:ascii="Arial" w:hAnsi="Arial" w:cs="Arial"/>
        </w:rPr>
      </w:pPr>
      <w:r>
        <w:rPr>
          <w:rFonts w:ascii="Arial" w:hAnsi="Arial" w:cs="Arial"/>
        </w:rPr>
        <w:t xml:space="preserve">Davis, F. D. (1989). Perceived usefulness, perceived ease of use, and user acceptance of information technology. </w:t>
      </w:r>
      <w:r>
        <w:rPr>
          <w:rFonts w:ascii="Arial" w:hAnsi="Arial" w:cs="Arial"/>
          <w:i/>
        </w:rPr>
        <w:t>MIS Quarterly</w:t>
      </w:r>
      <w:r>
        <w:rPr>
          <w:rFonts w:ascii="Arial" w:hAnsi="Arial" w:cs="Arial"/>
        </w:rPr>
        <w:t xml:space="preserve">, 13(3), 319–340. </w:t>
      </w:r>
      <w:r>
        <w:fldChar w:fldCharType="begin"/>
      </w:r>
      <w:r>
        <w:instrText xml:space="preserve"> HYPERLINK "https://doi.org/10.2307/249008" \h </w:instrText>
      </w:r>
      <w:r>
        <w:fldChar w:fldCharType="separate"/>
      </w:r>
      <w:r>
        <w:rPr>
          <w:rFonts w:ascii="Arial" w:hAnsi="Arial" w:cs="Arial"/>
          <w:color w:val="0000FF"/>
          <w:spacing w:val="-2"/>
          <w:u w:val="single" w:color="0000FF"/>
        </w:rPr>
        <w:t>https://doi.org/10.2307/249008</w:t>
      </w:r>
      <w:r>
        <w:rPr>
          <w:rFonts w:ascii="Arial" w:hAnsi="Arial" w:cs="Arial"/>
          <w:color w:val="0000FF"/>
          <w:spacing w:val="-2"/>
          <w:u w:val="single" w:color="0000FF"/>
        </w:rPr>
        <w:fldChar w:fldCharType="end"/>
      </w:r>
    </w:p>
    <w:p w14:paraId="444E5373">
      <w:pPr>
        <w:pStyle w:val="10"/>
        <w:spacing w:before="5"/>
        <w:rPr>
          <w:rFonts w:ascii="Arial" w:hAnsi="Arial" w:cs="Arial"/>
        </w:rPr>
      </w:pPr>
    </w:p>
    <w:p w14:paraId="5256AEC2">
      <w:pPr>
        <w:jc w:val="both"/>
        <w:rPr>
          <w:rFonts w:ascii="Arial" w:hAnsi="Arial" w:cs="Arial"/>
          <w:sz w:val="24"/>
          <w:szCs w:val="24"/>
        </w:rPr>
      </w:pPr>
      <w:r>
        <w:rPr>
          <w:rFonts w:ascii="Arial" w:hAnsi="Arial" w:cs="Arial"/>
          <w:sz w:val="24"/>
          <w:szCs w:val="24"/>
        </w:rPr>
        <w:t xml:space="preserve">Del Rosario, P., &amp; Santos, K. (2022). Equitable access to learning resources and its impact on academic performance. </w:t>
      </w:r>
      <w:r>
        <w:rPr>
          <w:rFonts w:ascii="Arial" w:hAnsi="Arial" w:cs="Arial"/>
          <w:i/>
          <w:sz w:val="24"/>
          <w:szCs w:val="24"/>
        </w:rPr>
        <w:t>International Journal of Educational Technology</w:t>
      </w:r>
      <w:r>
        <w:rPr>
          <w:rFonts w:ascii="Arial" w:hAnsi="Arial" w:cs="Arial"/>
          <w:sz w:val="24"/>
          <w:szCs w:val="24"/>
        </w:rPr>
        <w:t>, 15(1), 77–91.</w:t>
      </w:r>
    </w:p>
    <w:p w14:paraId="06E2AF0C">
      <w:pPr>
        <w:pStyle w:val="10"/>
        <w:spacing w:before="2"/>
        <w:rPr>
          <w:rFonts w:ascii="Arial" w:hAnsi="Arial" w:cs="Arial"/>
        </w:rPr>
      </w:pPr>
    </w:p>
    <w:p w14:paraId="66E21911">
      <w:pPr>
        <w:jc w:val="both"/>
        <w:rPr>
          <w:rFonts w:ascii="Arial" w:hAnsi="Arial" w:cs="Arial"/>
          <w:sz w:val="24"/>
          <w:szCs w:val="24"/>
        </w:rPr>
      </w:pPr>
      <w:r>
        <w:rPr>
          <w:rFonts w:ascii="Arial" w:hAnsi="Arial" w:cs="Arial"/>
          <w:sz w:val="24"/>
          <w:szCs w:val="24"/>
        </w:rPr>
        <w:t xml:space="preserve">Delos Reyes, L. (2021). Socio-economic factors affecting student achievement in national assessments. </w:t>
      </w:r>
      <w:r>
        <w:rPr>
          <w:rFonts w:ascii="Arial" w:hAnsi="Arial" w:cs="Arial"/>
          <w:i/>
          <w:sz w:val="24"/>
          <w:szCs w:val="24"/>
        </w:rPr>
        <w:t>Asian Journal of Education and Development</w:t>
      </w:r>
      <w:r>
        <w:rPr>
          <w:rFonts w:ascii="Arial" w:hAnsi="Arial" w:cs="Arial"/>
          <w:sz w:val="24"/>
          <w:szCs w:val="24"/>
        </w:rPr>
        <w:t>, 10(4), 55–72.</w:t>
      </w:r>
    </w:p>
    <w:p w14:paraId="5EC4E859">
      <w:pPr>
        <w:pStyle w:val="10"/>
        <w:spacing w:before="5"/>
        <w:rPr>
          <w:rFonts w:ascii="Arial" w:hAnsi="Arial" w:cs="Arial"/>
        </w:rPr>
      </w:pPr>
    </w:p>
    <w:p w14:paraId="118C47DA">
      <w:pPr>
        <w:jc w:val="both"/>
        <w:rPr>
          <w:rFonts w:ascii="Arial" w:hAnsi="Arial" w:cs="Arial"/>
          <w:sz w:val="24"/>
          <w:szCs w:val="24"/>
        </w:rPr>
      </w:pPr>
      <w:r>
        <w:rPr>
          <w:rFonts w:ascii="Arial" w:hAnsi="Arial" w:cs="Arial"/>
          <w:sz w:val="24"/>
          <w:szCs w:val="24"/>
        </w:rPr>
        <w:t xml:space="preserve">Department of Education. (2023). </w:t>
      </w:r>
      <w:r>
        <w:rPr>
          <w:rFonts w:ascii="Arial" w:hAnsi="Arial" w:cs="Arial"/>
          <w:i/>
          <w:sz w:val="24"/>
          <w:szCs w:val="24"/>
        </w:rPr>
        <w:t>National Achievement Test guidelines and implementation</w:t>
      </w:r>
      <w:r>
        <w:rPr>
          <w:rFonts w:ascii="Arial" w:hAnsi="Arial" w:cs="Arial"/>
          <w:sz w:val="24"/>
          <w:szCs w:val="24"/>
        </w:rPr>
        <w:t>. DepEd Publications.</w:t>
      </w:r>
    </w:p>
    <w:p w14:paraId="43C32F6E">
      <w:pPr>
        <w:pStyle w:val="10"/>
        <w:spacing w:before="5"/>
        <w:rPr>
          <w:rFonts w:ascii="Arial" w:hAnsi="Arial" w:cs="Arial"/>
        </w:rPr>
      </w:pPr>
    </w:p>
    <w:p w14:paraId="09C937DF">
      <w:pPr>
        <w:jc w:val="both"/>
        <w:rPr>
          <w:rFonts w:ascii="Arial" w:hAnsi="Arial" w:cs="Arial"/>
          <w:sz w:val="24"/>
          <w:szCs w:val="24"/>
        </w:rPr>
      </w:pPr>
      <w:r>
        <w:rPr>
          <w:rFonts w:ascii="Arial" w:hAnsi="Arial" w:cs="Arial"/>
          <w:sz w:val="24"/>
          <w:szCs w:val="24"/>
        </w:rPr>
        <w:t xml:space="preserve">Garcia, L., &amp; Santos, M. (2023). Challenges in student preparation for the National Achievement Test. </w:t>
      </w:r>
      <w:r>
        <w:rPr>
          <w:rFonts w:ascii="Arial" w:hAnsi="Arial" w:cs="Arial"/>
          <w:i/>
          <w:sz w:val="24"/>
          <w:szCs w:val="24"/>
        </w:rPr>
        <w:t>Philippine Journal of Educational Research</w:t>
      </w:r>
      <w:r>
        <w:rPr>
          <w:rFonts w:ascii="Arial" w:hAnsi="Arial" w:cs="Arial"/>
          <w:sz w:val="24"/>
          <w:szCs w:val="24"/>
        </w:rPr>
        <w:t>, 15(2), 112–129.</w:t>
      </w:r>
    </w:p>
    <w:p w14:paraId="0122D407">
      <w:pPr>
        <w:pStyle w:val="10"/>
        <w:spacing w:before="2"/>
        <w:rPr>
          <w:rFonts w:ascii="Arial" w:hAnsi="Arial" w:cs="Arial"/>
        </w:rPr>
      </w:pPr>
    </w:p>
    <w:p w14:paraId="3317517C">
      <w:pPr>
        <w:spacing w:before="1"/>
        <w:jc w:val="both"/>
        <w:rPr>
          <w:rFonts w:ascii="Arial" w:hAnsi="Arial" w:cs="Arial"/>
          <w:sz w:val="24"/>
          <w:szCs w:val="24"/>
        </w:rPr>
      </w:pPr>
      <w:r>
        <w:rPr>
          <w:rFonts w:ascii="Arial" w:hAnsi="Arial" w:cs="Arial"/>
          <w:sz w:val="24"/>
          <w:szCs w:val="24"/>
        </w:rPr>
        <w:t>Garcia, R., &amp; Lopez, D. (2022). Machine learning applications in student</w:t>
      </w:r>
      <w:r>
        <w:rPr>
          <w:rFonts w:ascii="Arial" w:hAnsi="Arial" w:cs="Arial"/>
          <w:spacing w:val="40"/>
          <w:sz w:val="24"/>
          <w:szCs w:val="24"/>
        </w:rPr>
        <w:t xml:space="preserve"> </w:t>
      </w:r>
      <w:r>
        <w:rPr>
          <w:rFonts w:ascii="Arial" w:hAnsi="Arial" w:cs="Arial"/>
          <w:sz w:val="24"/>
          <w:szCs w:val="24"/>
        </w:rPr>
        <w:t xml:space="preserve">performance prediction. </w:t>
      </w:r>
      <w:r>
        <w:rPr>
          <w:rFonts w:ascii="Arial" w:hAnsi="Arial" w:cs="Arial"/>
          <w:i/>
          <w:sz w:val="24"/>
          <w:szCs w:val="24"/>
        </w:rPr>
        <w:t>Journal of Data Science in Education</w:t>
      </w:r>
      <w:r>
        <w:rPr>
          <w:rFonts w:ascii="Arial" w:hAnsi="Arial" w:cs="Arial"/>
          <w:sz w:val="24"/>
          <w:szCs w:val="24"/>
        </w:rPr>
        <w:t>, 9(1), 34–49.</w:t>
      </w:r>
    </w:p>
    <w:p w14:paraId="46D01200">
      <w:pPr>
        <w:pStyle w:val="10"/>
        <w:spacing w:before="4"/>
        <w:rPr>
          <w:rFonts w:ascii="Arial" w:hAnsi="Arial" w:cs="Arial"/>
        </w:rPr>
      </w:pPr>
    </w:p>
    <w:p w14:paraId="1BE920CC">
      <w:pPr>
        <w:jc w:val="both"/>
        <w:rPr>
          <w:rFonts w:ascii="Arial" w:hAnsi="Arial" w:cs="Arial"/>
          <w:sz w:val="24"/>
          <w:szCs w:val="24"/>
        </w:rPr>
      </w:pPr>
      <w:r>
        <w:rPr>
          <w:rFonts w:ascii="Arial" w:hAnsi="Arial" w:cs="Arial"/>
          <w:sz w:val="24"/>
          <w:szCs w:val="24"/>
        </w:rPr>
        <w:t xml:space="preserve">Gonzalez, R., &amp; Martinez, D. (2023). The role of data-driven models in identifying at- risk students before major assessments. </w:t>
      </w:r>
      <w:r>
        <w:rPr>
          <w:rFonts w:ascii="Arial" w:hAnsi="Arial" w:cs="Arial"/>
          <w:i/>
          <w:sz w:val="24"/>
          <w:szCs w:val="24"/>
        </w:rPr>
        <w:t>International Journal of Learning Analytics</w:t>
      </w:r>
      <w:r>
        <w:rPr>
          <w:rFonts w:ascii="Arial" w:hAnsi="Arial" w:cs="Arial"/>
          <w:sz w:val="24"/>
          <w:szCs w:val="24"/>
        </w:rPr>
        <w:t>, 15(1), 45–67.</w:t>
      </w:r>
    </w:p>
    <w:p w14:paraId="5FEB5AF1">
      <w:pPr>
        <w:pStyle w:val="10"/>
        <w:spacing w:before="81"/>
        <w:jc w:val="both"/>
        <w:rPr>
          <w:rFonts w:ascii="Arial" w:hAnsi="Arial" w:cs="Arial"/>
        </w:rPr>
      </w:pPr>
      <w:r>
        <w:rPr>
          <w:rFonts w:ascii="Arial" w:hAnsi="Arial" w:cs="Arial"/>
        </w:rPr>
        <w:t xml:space="preserve">Huang, X., Lee, J., &amp; Tan, W. (2023). AI-powered learning platforms in Southeast Asia: Enhancing student preparation for standardized assessments. </w:t>
      </w:r>
      <w:r>
        <w:rPr>
          <w:rFonts w:ascii="Arial" w:hAnsi="Arial" w:cs="Arial"/>
          <w:i/>
        </w:rPr>
        <w:t>Asian Journal of Educational Technology</w:t>
      </w:r>
      <w:r>
        <w:rPr>
          <w:rFonts w:ascii="Arial" w:hAnsi="Arial" w:cs="Arial"/>
        </w:rPr>
        <w:t>, 10(3), 78–95.</w:t>
      </w:r>
    </w:p>
    <w:p w14:paraId="395A32D7">
      <w:pPr>
        <w:pStyle w:val="10"/>
        <w:spacing w:before="4"/>
        <w:rPr>
          <w:rFonts w:ascii="Arial" w:hAnsi="Arial" w:cs="Arial"/>
        </w:rPr>
      </w:pPr>
    </w:p>
    <w:p w14:paraId="599E8BE8">
      <w:pPr>
        <w:spacing w:before="1"/>
        <w:jc w:val="both"/>
        <w:rPr>
          <w:rFonts w:ascii="Arial" w:hAnsi="Arial" w:cs="Arial"/>
          <w:sz w:val="24"/>
          <w:szCs w:val="24"/>
        </w:rPr>
      </w:pPr>
      <w:r>
        <w:rPr>
          <w:rFonts w:ascii="Arial" w:hAnsi="Arial" w:cs="Arial"/>
          <w:sz w:val="24"/>
          <w:szCs w:val="24"/>
        </w:rPr>
        <w:t xml:space="preserve">Johnson, H., Lee, T., &amp; Martinez, S. (2021). Personalized learning through AI-driven resource recommendations. </w:t>
      </w:r>
      <w:r>
        <w:rPr>
          <w:rFonts w:ascii="Arial" w:hAnsi="Arial" w:cs="Arial"/>
          <w:i/>
          <w:sz w:val="24"/>
          <w:szCs w:val="24"/>
        </w:rPr>
        <w:t>International Journal of Learning Technologies</w:t>
      </w:r>
      <w:r>
        <w:rPr>
          <w:rFonts w:ascii="Arial" w:hAnsi="Arial" w:cs="Arial"/>
          <w:sz w:val="24"/>
          <w:szCs w:val="24"/>
        </w:rPr>
        <w:t xml:space="preserve">, 14(2), </w:t>
      </w:r>
      <w:r>
        <w:rPr>
          <w:rFonts w:ascii="Arial" w:hAnsi="Arial" w:cs="Arial"/>
          <w:spacing w:val="-2"/>
          <w:sz w:val="24"/>
          <w:szCs w:val="24"/>
        </w:rPr>
        <w:t>98–113.</w:t>
      </w:r>
    </w:p>
    <w:p w14:paraId="02135E6B">
      <w:pPr>
        <w:pStyle w:val="10"/>
        <w:spacing w:before="2"/>
        <w:rPr>
          <w:rFonts w:ascii="Arial" w:hAnsi="Arial" w:cs="Arial"/>
        </w:rPr>
      </w:pPr>
    </w:p>
    <w:p w14:paraId="429E9E13">
      <w:pPr>
        <w:jc w:val="both"/>
        <w:rPr>
          <w:rFonts w:ascii="Arial" w:hAnsi="Arial" w:cs="Arial"/>
          <w:sz w:val="24"/>
          <w:szCs w:val="24"/>
        </w:rPr>
      </w:pPr>
      <w:r>
        <w:rPr>
          <w:rFonts w:ascii="Arial" w:hAnsi="Arial" w:cs="Arial"/>
          <w:sz w:val="24"/>
          <w:szCs w:val="24"/>
        </w:rPr>
        <w:t xml:space="preserve">Kim, H., &amp; Park, J. (2022). Predictive analytics in education: Enhancing data-driven decision-making for improved student outcomes. </w:t>
      </w:r>
      <w:r>
        <w:rPr>
          <w:rFonts w:ascii="Arial" w:hAnsi="Arial" w:cs="Arial"/>
          <w:i/>
          <w:sz w:val="24"/>
          <w:szCs w:val="24"/>
        </w:rPr>
        <w:t>Educational Technology Research and Development</w:t>
      </w:r>
      <w:r>
        <w:rPr>
          <w:rFonts w:ascii="Arial" w:hAnsi="Arial" w:cs="Arial"/>
          <w:sz w:val="24"/>
          <w:szCs w:val="24"/>
        </w:rPr>
        <w:t>, 10(2), 78–99.</w:t>
      </w:r>
    </w:p>
    <w:p w14:paraId="506F06F0">
      <w:pPr>
        <w:pStyle w:val="10"/>
        <w:spacing w:before="5"/>
        <w:rPr>
          <w:rFonts w:ascii="Arial" w:hAnsi="Arial" w:cs="Arial"/>
        </w:rPr>
      </w:pPr>
    </w:p>
    <w:p w14:paraId="01EF0A19">
      <w:pPr>
        <w:jc w:val="both"/>
        <w:rPr>
          <w:rFonts w:ascii="Arial" w:hAnsi="Arial" w:cs="Arial"/>
          <w:sz w:val="24"/>
          <w:szCs w:val="24"/>
        </w:rPr>
      </w:pPr>
      <w:r>
        <w:rPr>
          <w:rFonts w:ascii="Arial" w:hAnsi="Arial" w:cs="Arial"/>
          <w:sz w:val="24"/>
          <w:szCs w:val="24"/>
        </w:rPr>
        <w:t xml:space="preserve">Kim, H., Park, S., &amp; Choi, J. (2022). Optimizing curriculum planning with machine learning: A systematic review. </w:t>
      </w:r>
      <w:r>
        <w:rPr>
          <w:rFonts w:ascii="Arial" w:hAnsi="Arial" w:cs="Arial"/>
          <w:i/>
          <w:sz w:val="24"/>
          <w:szCs w:val="24"/>
        </w:rPr>
        <w:t>International Journal of Artificial Intelligence in Education</w:t>
      </w:r>
      <w:r>
        <w:rPr>
          <w:rFonts w:ascii="Arial" w:hAnsi="Arial" w:cs="Arial"/>
          <w:sz w:val="24"/>
          <w:szCs w:val="24"/>
        </w:rPr>
        <w:t>, 32(1), 45–63.</w:t>
      </w:r>
    </w:p>
    <w:p w14:paraId="1CE69088">
      <w:pPr>
        <w:pStyle w:val="10"/>
        <w:spacing w:before="5"/>
        <w:rPr>
          <w:rFonts w:ascii="Arial" w:hAnsi="Arial" w:cs="Arial"/>
        </w:rPr>
      </w:pPr>
    </w:p>
    <w:p w14:paraId="5B3DE5AD">
      <w:pPr>
        <w:pStyle w:val="10"/>
        <w:jc w:val="both"/>
        <w:rPr>
          <w:rFonts w:ascii="Arial" w:hAnsi="Arial" w:cs="Arial"/>
        </w:rPr>
      </w:pPr>
      <w:r>
        <w:rPr>
          <w:rFonts w:ascii="Arial" w:hAnsi="Arial" w:cs="Arial"/>
        </w:rPr>
        <w:t xml:space="preserve">Kim, J., &amp; Lee, S. (2022). The long-term impact of personalized learning resource recommendations. </w:t>
      </w:r>
      <w:r>
        <w:rPr>
          <w:rFonts w:ascii="Arial" w:hAnsi="Arial" w:cs="Arial"/>
          <w:i/>
        </w:rPr>
        <w:t>Educational AI Review</w:t>
      </w:r>
      <w:r>
        <w:rPr>
          <w:rFonts w:ascii="Arial" w:hAnsi="Arial" w:cs="Arial"/>
        </w:rPr>
        <w:t>, 17(2), 125–139.</w:t>
      </w:r>
    </w:p>
    <w:p w14:paraId="429EC12F">
      <w:pPr>
        <w:pStyle w:val="10"/>
        <w:spacing w:before="2"/>
        <w:rPr>
          <w:rFonts w:ascii="Arial" w:hAnsi="Arial" w:cs="Arial"/>
        </w:rPr>
      </w:pPr>
    </w:p>
    <w:p w14:paraId="26B9EEDF">
      <w:pPr>
        <w:pStyle w:val="10"/>
        <w:jc w:val="both"/>
        <w:rPr>
          <w:rFonts w:ascii="Arial" w:hAnsi="Arial" w:cs="Arial"/>
        </w:rPr>
      </w:pPr>
      <w:r>
        <w:rPr>
          <w:rFonts w:ascii="Arial" w:hAnsi="Arial" w:cs="Arial"/>
        </w:rPr>
        <w:t>Korkmaz, G., &amp; Correia, A. P. (2019). Trends in machine learning research within educational</w:t>
      </w:r>
      <w:r>
        <w:rPr>
          <w:rFonts w:ascii="Arial" w:hAnsi="Arial" w:cs="Arial"/>
          <w:spacing w:val="-4"/>
        </w:rPr>
        <w:t xml:space="preserve"> </w:t>
      </w:r>
      <w:r>
        <w:rPr>
          <w:rFonts w:ascii="Arial" w:hAnsi="Arial" w:cs="Arial"/>
        </w:rPr>
        <w:t>technologies: A systematic</w:t>
      </w:r>
      <w:r>
        <w:rPr>
          <w:rFonts w:ascii="Arial" w:hAnsi="Arial" w:cs="Arial"/>
          <w:spacing w:val="-3"/>
        </w:rPr>
        <w:t xml:space="preserve"> </w:t>
      </w:r>
      <w:r>
        <w:rPr>
          <w:rFonts w:ascii="Arial" w:hAnsi="Arial" w:cs="Arial"/>
        </w:rPr>
        <w:t xml:space="preserve">review (2007–2017). </w:t>
      </w:r>
      <w:r>
        <w:rPr>
          <w:rFonts w:ascii="Arial" w:hAnsi="Arial" w:cs="Arial"/>
          <w:i/>
        </w:rPr>
        <w:t>Computers</w:t>
      </w:r>
      <w:r>
        <w:rPr>
          <w:rFonts w:ascii="Arial" w:hAnsi="Arial" w:cs="Arial"/>
          <w:i/>
          <w:spacing w:val="-1"/>
        </w:rPr>
        <w:t xml:space="preserve"> </w:t>
      </w:r>
      <w:r>
        <w:rPr>
          <w:rFonts w:ascii="Arial" w:hAnsi="Arial" w:cs="Arial"/>
          <w:i/>
        </w:rPr>
        <w:t>&amp; Education</w:t>
      </w:r>
      <w:r>
        <w:rPr>
          <w:rFonts w:ascii="Arial" w:hAnsi="Arial" w:cs="Arial"/>
        </w:rPr>
        <w:t xml:space="preserve">, 137, 63–80. </w:t>
      </w:r>
      <w:r>
        <w:fldChar w:fldCharType="begin"/>
      </w:r>
      <w:r>
        <w:instrText xml:space="preserve"> HYPERLINK "https://doi.org/10.xxxx/xxxx" \h </w:instrText>
      </w:r>
      <w:r>
        <w:fldChar w:fldCharType="separate"/>
      </w:r>
      <w:r>
        <w:rPr>
          <w:rFonts w:ascii="Arial" w:hAnsi="Arial" w:cs="Arial"/>
          <w:color w:val="0000FF"/>
          <w:u w:val="single" w:color="0000FF"/>
        </w:rPr>
        <w:t>https://doi.org/10.xxxx/xxxx</w:t>
      </w:r>
      <w:r>
        <w:rPr>
          <w:rFonts w:ascii="Arial" w:hAnsi="Arial" w:cs="Arial"/>
          <w:color w:val="0000FF"/>
          <w:u w:val="single" w:color="0000FF"/>
        </w:rPr>
        <w:fldChar w:fldCharType="end"/>
      </w:r>
    </w:p>
    <w:p w14:paraId="4F6B98B5">
      <w:pPr>
        <w:pStyle w:val="10"/>
        <w:spacing w:before="5"/>
        <w:rPr>
          <w:rFonts w:ascii="Arial" w:hAnsi="Arial" w:cs="Arial"/>
        </w:rPr>
      </w:pPr>
    </w:p>
    <w:p w14:paraId="0EF62754">
      <w:pPr>
        <w:pStyle w:val="10"/>
        <w:jc w:val="both"/>
        <w:rPr>
          <w:rFonts w:ascii="Arial" w:hAnsi="Arial" w:cs="Arial"/>
        </w:rPr>
      </w:pPr>
      <w:r>
        <w:rPr>
          <w:rFonts w:ascii="Arial" w:hAnsi="Arial" w:cs="Arial"/>
        </w:rPr>
        <w:t xml:space="preserve">Martinez, R., Torres, E., &amp; Valdez, P. (2023). Predicting student performance: The role of AI in academic assessment. </w:t>
      </w:r>
      <w:r>
        <w:rPr>
          <w:rFonts w:ascii="Arial" w:hAnsi="Arial" w:cs="Arial"/>
          <w:i/>
        </w:rPr>
        <w:t>Educational Data Science Review</w:t>
      </w:r>
      <w:r>
        <w:rPr>
          <w:rFonts w:ascii="Arial" w:hAnsi="Arial" w:cs="Arial"/>
        </w:rPr>
        <w:t>, 8(1), 33–48.</w:t>
      </w:r>
    </w:p>
    <w:p w14:paraId="2473D15B">
      <w:pPr>
        <w:pStyle w:val="10"/>
        <w:spacing w:before="5"/>
        <w:rPr>
          <w:rFonts w:ascii="Arial" w:hAnsi="Arial" w:cs="Arial"/>
        </w:rPr>
      </w:pPr>
    </w:p>
    <w:p w14:paraId="328D5609">
      <w:pPr>
        <w:jc w:val="both"/>
        <w:rPr>
          <w:rFonts w:ascii="Arial" w:hAnsi="Arial" w:cs="Arial"/>
          <w:sz w:val="24"/>
          <w:szCs w:val="24"/>
        </w:rPr>
      </w:pPr>
      <w:r>
        <w:rPr>
          <w:rFonts w:ascii="Arial" w:hAnsi="Arial" w:cs="Arial"/>
          <w:sz w:val="24"/>
          <w:szCs w:val="24"/>
        </w:rPr>
        <w:t xml:space="preserve">Medina, T., Ramos, J., &amp; Villanueva, A. (2022). Localized AI solutions for enhancing student performance in the Philippines. </w:t>
      </w:r>
      <w:r>
        <w:rPr>
          <w:rFonts w:ascii="Arial" w:hAnsi="Arial" w:cs="Arial"/>
          <w:i/>
          <w:sz w:val="24"/>
          <w:szCs w:val="24"/>
        </w:rPr>
        <w:t>Asian Journal of Educational Technology</w:t>
      </w:r>
      <w:r>
        <w:rPr>
          <w:rFonts w:ascii="Arial" w:hAnsi="Arial" w:cs="Arial"/>
          <w:sz w:val="24"/>
          <w:szCs w:val="24"/>
        </w:rPr>
        <w:t>, 9(4), 101–115.</w:t>
      </w:r>
    </w:p>
    <w:p w14:paraId="1CFDA1E6">
      <w:pPr>
        <w:pStyle w:val="10"/>
        <w:spacing w:before="2"/>
        <w:rPr>
          <w:rFonts w:ascii="Arial" w:hAnsi="Arial" w:cs="Arial"/>
        </w:rPr>
      </w:pPr>
    </w:p>
    <w:p w14:paraId="3D04C82F">
      <w:pPr>
        <w:spacing w:before="1"/>
        <w:jc w:val="both"/>
        <w:rPr>
          <w:rFonts w:ascii="Arial" w:hAnsi="Arial" w:cs="Arial"/>
          <w:sz w:val="24"/>
          <w:szCs w:val="24"/>
        </w:rPr>
      </w:pPr>
      <w:r>
        <w:rPr>
          <w:rFonts w:ascii="Arial" w:hAnsi="Arial" w:cs="Arial"/>
          <w:sz w:val="24"/>
          <w:szCs w:val="24"/>
        </w:rPr>
        <w:t xml:space="preserve">Meylani, R. (2024). Evaluating traditional and modern assessment methods in education. </w:t>
      </w:r>
      <w:r>
        <w:rPr>
          <w:rFonts w:ascii="Arial" w:hAnsi="Arial" w:cs="Arial"/>
          <w:i/>
          <w:sz w:val="24"/>
          <w:szCs w:val="24"/>
        </w:rPr>
        <w:t>Journal of Educational Innovations</w:t>
      </w:r>
      <w:r>
        <w:rPr>
          <w:rFonts w:ascii="Arial" w:hAnsi="Arial" w:cs="Arial"/>
          <w:sz w:val="24"/>
          <w:szCs w:val="24"/>
        </w:rPr>
        <w:t>, 19(1), 56–72.</w:t>
      </w:r>
    </w:p>
    <w:p w14:paraId="4F6D15C5">
      <w:pPr>
        <w:pStyle w:val="10"/>
        <w:spacing w:before="4"/>
        <w:rPr>
          <w:rFonts w:ascii="Arial" w:hAnsi="Arial" w:cs="Arial"/>
        </w:rPr>
      </w:pPr>
    </w:p>
    <w:p w14:paraId="4C8802AD">
      <w:pPr>
        <w:spacing w:before="1"/>
        <w:jc w:val="both"/>
        <w:rPr>
          <w:rFonts w:ascii="Arial" w:hAnsi="Arial" w:cs="Arial"/>
          <w:sz w:val="24"/>
          <w:szCs w:val="24"/>
        </w:rPr>
      </w:pPr>
      <w:r>
        <w:rPr>
          <w:rFonts w:ascii="Arial" w:hAnsi="Arial" w:cs="Arial"/>
          <w:sz w:val="24"/>
          <w:szCs w:val="24"/>
        </w:rPr>
        <w:t xml:space="preserve">Navarro, J. (2023). The need for localized predictive models in education. </w:t>
      </w:r>
      <w:r>
        <w:rPr>
          <w:rFonts w:ascii="Arial" w:hAnsi="Arial" w:cs="Arial"/>
          <w:i/>
          <w:sz w:val="24"/>
          <w:szCs w:val="24"/>
        </w:rPr>
        <w:t>Philippine Journal of Educational Research</w:t>
      </w:r>
      <w:r>
        <w:rPr>
          <w:rFonts w:ascii="Arial" w:hAnsi="Arial" w:cs="Arial"/>
          <w:sz w:val="24"/>
          <w:szCs w:val="24"/>
        </w:rPr>
        <w:t>, 34(2), 67–80.</w:t>
      </w:r>
    </w:p>
    <w:p w14:paraId="20B0905E">
      <w:pPr>
        <w:pStyle w:val="10"/>
        <w:spacing w:before="4"/>
        <w:rPr>
          <w:rFonts w:ascii="Arial" w:hAnsi="Arial" w:cs="Arial"/>
        </w:rPr>
      </w:pPr>
    </w:p>
    <w:p w14:paraId="363B12E5">
      <w:pPr>
        <w:pStyle w:val="10"/>
        <w:jc w:val="both"/>
        <w:rPr>
          <w:rFonts w:ascii="Arial" w:hAnsi="Arial" w:cs="Arial"/>
        </w:rPr>
      </w:pPr>
      <w:r>
        <w:rPr>
          <w:rFonts w:ascii="Arial" w:hAnsi="Arial" w:cs="Arial"/>
        </w:rPr>
        <w:t xml:space="preserve">Nowell, L. S., Norris, J. M., White, D. E., &amp; Moules, N. J. (2017). Thematic analysis: Striving to meet the trustworthiness criteria. </w:t>
      </w:r>
      <w:r>
        <w:rPr>
          <w:rFonts w:ascii="Arial" w:hAnsi="Arial" w:cs="Arial"/>
          <w:i/>
        </w:rPr>
        <w:t>International Journal of Qualitative Methods</w:t>
      </w:r>
      <w:r>
        <w:rPr>
          <w:rFonts w:ascii="Arial" w:hAnsi="Arial" w:cs="Arial"/>
        </w:rPr>
        <w:t xml:space="preserve">, 16(1), 1–13. </w:t>
      </w:r>
      <w:r>
        <w:fldChar w:fldCharType="begin"/>
      </w:r>
      <w:r>
        <w:instrText xml:space="preserve"> HYPERLINK "https://doi.org/10.1177/1609406917733847" \h </w:instrText>
      </w:r>
      <w:r>
        <w:fldChar w:fldCharType="separate"/>
      </w:r>
      <w:r>
        <w:rPr>
          <w:rFonts w:ascii="Arial" w:hAnsi="Arial" w:cs="Arial"/>
          <w:color w:val="0000FF"/>
          <w:u w:val="single" w:color="0000FF"/>
        </w:rPr>
        <w:t>https://doi.org/10.1177/1609406917733847</w:t>
      </w:r>
      <w:r>
        <w:rPr>
          <w:rFonts w:ascii="Arial" w:hAnsi="Arial" w:cs="Arial"/>
          <w:color w:val="0000FF"/>
          <w:u w:val="single" w:color="0000FF"/>
        </w:rPr>
        <w:fldChar w:fldCharType="end"/>
      </w:r>
    </w:p>
    <w:p w14:paraId="5AD6F34F">
      <w:pPr>
        <w:pStyle w:val="10"/>
        <w:spacing w:before="3"/>
        <w:rPr>
          <w:rFonts w:ascii="Arial" w:hAnsi="Arial" w:cs="Arial"/>
        </w:rPr>
      </w:pPr>
    </w:p>
    <w:p w14:paraId="20D22C27">
      <w:pPr>
        <w:jc w:val="both"/>
        <w:rPr>
          <w:rFonts w:ascii="Arial" w:hAnsi="Arial" w:cs="Arial"/>
          <w:sz w:val="24"/>
          <w:szCs w:val="24"/>
        </w:rPr>
      </w:pPr>
      <w:r>
        <w:rPr>
          <w:rFonts w:ascii="Arial" w:hAnsi="Arial" w:cs="Arial"/>
          <w:sz w:val="24"/>
          <w:szCs w:val="24"/>
        </w:rPr>
        <w:t xml:space="preserve">Pallant, J. (2020). </w:t>
      </w:r>
      <w:r>
        <w:rPr>
          <w:rFonts w:ascii="Arial" w:hAnsi="Arial" w:cs="Arial"/>
          <w:i/>
          <w:sz w:val="24"/>
          <w:szCs w:val="24"/>
        </w:rPr>
        <w:t>SPSS survival manual: A step-by-step guide to data analysis</w:t>
      </w:r>
      <w:r>
        <w:rPr>
          <w:rFonts w:ascii="Arial" w:hAnsi="Arial" w:cs="Arial"/>
          <w:i/>
          <w:spacing w:val="40"/>
          <w:sz w:val="24"/>
          <w:szCs w:val="24"/>
        </w:rPr>
        <w:t xml:space="preserve"> </w:t>
      </w:r>
      <w:r>
        <w:rPr>
          <w:rFonts w:ascii="Arial" w:hAnsi="Arial" w:cs="Arial"/>
          <w:i/>
          <w:sz w:val="24"/>
          <w:szCs w:val="24"/>
        </w:rPr>
        <w:t xml:space="preserve">using IBM SPSS </w:t>
      </w:r>
      <w:r>
        <w:rPr>
          <w:rFonts w:ascii="Arial" w:hAnsi="Arial" w:cs="Arial"/>
          <w:sz w:val="24"/>
          <w:szCs w:val="24"/>
        </w:rPr>
        <w:t>(7th ed.). McGraw-Hill Education.</w:t>
      </w:r>
    </w:p>
    <w:p w14:paraId="68367E71">
      <w:pPr>
        <w:pStyle w:val="10"/>
        <w:spacing w:before="5"/>
        <w:rPr>
          <w:rFonts w:ascii="Arial" w:hAnsi="Arial" w:cs="Arial"/>
        </w:rPr>
      </w:pPr>
    </w:p>
    <w:p w14:paraId="2D767BED">
      <w:pPr>
        <w:pStyle w:val="10"/>
        <w:jc w:val="both"/>
        <w:rPr>
          <w:rFonts w:ascii="Arial" w:hAnsi="Arial" w:cs="Arial"/>
        </w:rPr>
      </w:pPr>
      <w:r>
        <w:rPr>
          <w:rFonts w:ascii="Arial" w:hAnsi="Arial" w:cs="Arial"/>
        </w:rPr>
        <w:t>Patel, A., &amp; Singh, R. (2020). AI-driven learning platforms and student performance</w:t>
      </w:r>
      <w:r>
        <w:rPr>
          <w:rFonts w:ascii="Arial" w:hAnsi="Arial" w:cs="Arial"/>
          <w:spacing w:val="40"/>
        </w:rPr>
        <w:t xml:space="preserve"> </w:t>
      </w:r>
      <w:r>
        <w:rPr>
          <w:rFonts w:ascii="Arial" w:hAnsi="Arial" w:cs="Arial"/>
        </w:rPr>
        <w:t xml:space="preserve">in standardized tests. </w:t>
      </w:r>
      <w:r>
        <w:rPr>
          <w:rFonts w:ascii="Arial" w:hAnsi="Arial" w:cs="Arial"/>
          <w:i/>
        </w:rPr>
        <w:t>Computers in Education Journal</w:t>
      </w:r>
      <w:r>
        <w:rPr>
          <w:rFonts w:ascii="Arial" w:hAnsi="Arial" w:cs="Arial"/>
        </w:rPr>
        <w:t>, 13(3), 87–102.</w:t>
      </w:r>
    </w:p>
    <w:p w14:paraId="23888DAF">
      <w:pPr>
        <w:pStyle w:val="10"/>
        <w:spacing w:before="4"/>
        <w:rPr>
          <w:rFonts w:ascii="Arial" w:hAnsi="Arial" w:cs="Arial"/>
        </w:rPr>
      </w:pPr>
    </w:p>
    <w:p w14:paraId="767DC15D">
      <w:pPr>
        <w:pStyle w:val="10"/>
        <w:spacing w:before="1"/>
        <w:jc w:val="both"/>
        <w:rPr>
          <w:rFonts w:ascii="Arial" w:hAnsi="Arial" w:cs="Arial"/>
        </w:rPr>
      </w:pPr>
      <w:r>
        <w:rPr>
          <w:rFonts w:ascii="Arial" w:hAnsi="Arial" w:cs="Arial"/>
        </w:rPr>
        <w:t xml:space="preserve">Rahman, F., Chen, Y., &amp; Wu, X. (2021). Machine learning for predicting at-risk students: A study using K-Nearest Neighbors. </w:t>
      </w:r>
      <w:r>
        <w:rPr>
          <w:rFonts w:ascii="Arial" w:hAnsi="Arial" w:cs="Arial"/>
          <w:i/>
        </w:rPr>
        <w:t>Educational Data Science Review</w:t>
      </w:r>
      <w:r>
        <w:rPr>
          <w:rFonts w:ascii="Arial" w:hAnsi="Arial" w:cs="Arial"/>
        </w:rPr>
        <w:t>, 11(3), 204–219.</w:t>
      </w:r>
    </w:p>
    <w:p w14:paraId="0CD1EBD0">
      <w:pPr>
        <w:spacing w:before="81"/>
        <w:jc w:val="both"/>
        <w:rPr>
          <w:rFonts w:ascii="Arial" w:hAnsi="Arial" w:cs="Arial"/>
          <w:sz w:val="24"/>
          <w:szCs w:val="24"/>
        </w:rPr>
      </w:pPr>
      <w:r>
        <w:rPr>
          <w:rFonts w:ascii="Arial" w:hAnsi="Arial" w:cs="Arial"/>
          <w:sz w:val="24"/>
          <w:szCs w:val="24"/>
        </w:rPr>
        <w:t>Rathod, A., &amp; Deshpande, P. (2023). Enhancing personalized learning outcomes</w:t>
      </w:r>
      <w:r>
        <w:rPr>
          <w:rFonts w:ascii="Arial" w:hAnsi="Arial" w:cs="Arial"/>
          <w:spacing w:val="40"/>
          <w:sz w:val="24"/>
          <w:szCs w:val="24"/>
        </w:rPr>
        <w:t xml:space="preserve"> </w:t>
      </w:r>
      <w:r>
        <w:rPr>
          <w:rFonts w:ascii="Arial" w:hAnsi="Arial" w:cs="Arial"/>
          <w:sz w:val="24"/>
          <w:szCs w:val="24"/>
        </w:rPr>
        <w:t xml:space="preserve">with AI-driven platforms. </w:t>
      </w:r>
      <w:r>
        <w:rPr>
          <w:rFonts w:ascii="Arial" w:hAnsi="Arial" w:cs="Arial"/>
          <w:i/>
          <w:sz w:val="24"/>
          <w:szCs w:val="24"/>
        </w:rPr>
        <w:t>Journal of Smart Learning Technologies</w:t>
      </w:r>
      <w:r>
        <w:rPr>
          <w:rFonts w:ascii="Arial" w:hAnsi="Arial" w:cs="Arial"/>
          <w:sz w:val="24"/>
          <w:szCs w:val="24"/>
        </w:rPr>
        <w:t>, 11(4), 201–217.</w:t>
      </w:r>
    </w:p>
    <w:p w14:paraId="7E14D7E4">
      <w:pPr>
        <w:pStyle w:val="10"/>
        <w:spacing w:before="4"/>
        <w:rPr>
          <w:rFonts w:ascii="Arial" w:hAnsi="Arial" w:cs="Arial"/>
        </w:rPr>
      </w:pPr>
    </w:p>
    <w:p w14:paraId="5FB16641">
      <w:pPr>
        <w:spacing w:before="1"/>
        <w:jc w:val="both"/>
        <w:rPr>
          <w:rFonts w:ascii="Arial" w:hAnsi="Arial" w:cs="Arial"/>
          <w:sz w:val="24"/>
          <w:szCs w:val="24"/>
        </w:rPr>
      </w:pPr>
      <w:r>
        <w:rPr>
          <w:rFonts w:ascii="Arial" w:hAnsi="Arial" w:cs="Arial"/>
          <w:sz w:val="24"/>
          <w:szCs w:val="24"/>
        </w:rPr>
        <w:t>Rivera, J., &amp; Delacruz, P. (2023). Adaptive learning environments and their impact</w:t>
      </w:r>
      <w:r>
        <w:rPr>
          <w:rFonts w:ascii="Arial" w:hAnsi="Arial" w:cs="Arial"/>
          <w:spacing w:val="40"/>
          <w:sz w:val="24"/>
          <w:szCs w:val="24"/>
        </w:rPr>
        <w:t xml:space="preserve"> </w:t>
      </w:r>
      <w:r>
        <w:rPr>
          <w:rFonts w:ascii="Arial" w:hAnsi="Arial" w:cs="Arial"/>
          <w:sz w:val="24"/>
          <w:szCs w:val="24"/>
        </w:rPr>
        <w:t xml:space="preserve">on student performance. </w:t>
      </w:r>
      <w:r>
        <w:rPr>
          <w:rFonts w:ascii="Arial" w:hAnsi="Arial" w:cs="Arial"/>
          <w:i/>
          <w:sz w:val="24"/>
          <w:szCs w:val="24"/>
        </w:rPr>
        <w:t>Philippine Journal of Educational Research</w:t>
      </w:r>
      <w:r>
        <w:rPr>
          <w:rFonts w:ascii="Arial" w:hAnsi="Arial" w:cs="Arial"/>
          <w:sz w:val="24"/>
          <w:szCs w:val="24"/>
        </w:rPr>
        <w:t>, 35(1), 50–65.</w:t>
      </w:r>
    </w:p>
    <w:p w14:paraId="6046DB93">
      <w:pPr>
        <w:pStyle w:val="10"/>
        <w:spacing w:before="2"/>
        <w:rPr>
          <w:rFonts w:ascii="Arial" w:hAnsi="Arial" w:cs="Arial"/>
        </w:rPr>
      </w:pPr>
    </w:p>
    <w:p w14:paraId="0806B938">
      <w:pPr>
        <w:jc w:val="both"/>
        <w:rPr>
          <w:rFonts w:ascii="Arial" w:hAnsi="Arial" w:cs="Arial"/>
          <w:sz w:val="24"/>
          <w:szCs w:val="24"/>
        </w:rPr>
      </w:pPr>
      <w:r>
        <w:rPr>
          <w:rFonts w:ascii="Arial" w:hAnsi="Arial" w:cs="Arial"/>
          <w:sz w:val="24"/>
          <w:szCs w:val="24"/>
        </w:rPr>
        <w:t>Shah, N., Patel, K., &amp; Verma, R. (2022). The impact of AI on student learning: A</w:t>
      </w:r>
      <w:r>
        <w:rPr>
          <w:rFonts w:ascii="Arial" w:hAnsi="Arial" w:cs="Arial"/>
          <w:spacing w:val="40"/>
          <w:sz w:val="24"/>
          <w:szCs w:val="24"/>
        </w:rPr>
        <w:t xml:space="preserve"> </w:t>
      </w:r>
      <w:r>
        <w:rPr>
          <w:rFonts w:ascii="Arial" w:hAnsi="Arial" w:cs="Arial"/>
          <w:sz w:val="24"/>
          <w:szCs w:val="24"/>
        </w:rPr>
        <w:t xml:space="preserve">data-driven approach. </w:t>
      </w:r>
      <w:r>
        <w:rPr>
          <w:rFonts w:ascii="Arial" w:hAnsi="Arial" w:cs="Arial"/>
          <w:i/>
          <w:sz w:val="24"/>
          <w:szCs w:val="24"/>
        </w:rPr>
        <w:t>Computers in Education Journal</w:t>
      </w:r>
      <w:r>
        <w:rPr>
          <w:rFonts w:ascii="Arial" w:hAnsi="Arial" w:cs="Arial"/>
          <w:sz w:val="24"/>
          <w:szCs w:val="24"/>
        </w:rPr>
        <w:t>, 29(2), 56–71.</w:t>
      </w:r>
    </w:p>
    <w:p w14:paraId="74B98665">
      <w:pPr>
        <w:pStyle w:val="10"/>
        <w:spacing w:before="5"/>
        <w:rPr>
          <w:rFonts w:ascii="Arial" w:hAnsi="Arial" w:cs="Arial"/>
        </w:rPr>
      </w:pPr>
    </w:p>
    <w:p w14:paraId="12D1CE1E">
      <w:pPr>
        <w:pStyle w:val="10"/>
        <w:jc w:val="both"/>
        <w:rPr>
          <w:rFonts w:ascii="Arial" w:hAnsi="Arial" w:cs="Arial"/>
        </w:rPr>
      </w:pPr>
      <w:r>
        <w:rPr>
          <w:rFonts w:ascii="Arial" w:hAnsi="Arial" w:cs="Arial"/>
        </w:rPr>
        <w:t xml:space="preserve">Smith, J., &amp; Brown, L. (2021). Assessment-driven learning strategies for improving standardized test performance. </w:t>
      </w:r>
      <w:r>
        <w:rPr>
          <w:rFonts w:ascii="Arial" w:hAnsi="Arial" w:cs="Arial"/>
          <w:i/>
        </w:rPr>
        <w:t>Education Research Quarterly</w:t>
      </w:r>
      <w:r>
        <w:rPr>
          <w:rFonts w:ascii="Arial" w:hAnsi="Arial" w:cs="Arial"/>
        </w:rPr>
        <w:t>, 16(1), 29–44.</w:t>
      </w:r>
    </w:p>
    <w:p w14:paraId="24AFEE63">
      <w:pPr>
        <w:pStyle w:val="10"/>
        <w:spacing w:before="5"/>
        <w:rPr>
          <w:rFonts w:ascii="Arial" w:hAnsi="Arial" w:cs="Arial"/>
        </w:rPr>
      </w:pPr>
    </w:p>
    <w:p w14:paraId="0FB8DB2C">
      <w:pPr>
        <w:pStyle w:val="10"/>
        <w:jc w:val="both"/>
        <w:rPr>
          <w:rFonts w:ascii="Arial" w:hAnsi="Arial" w:cs="Arial"/>
        </w:rPr>
      </w:pPr>
      <w:r>
        <w:rPr>
          <w:rFonts w:ascii="Arial" w:hAnsi="Arial" w:cs="Arial"/>
        </w:rPr>
        <w:t xml:space="preserve">Tiu, A., &amp; Santos, M. (2023). The effectiveness of the K-nearest neighbors algorithm in predicting student performance in senior high school readiness assessments. </w:t>
      </w:r>
      <w:r>
        <w:rPr>
          <w:rFonts w:ascii="Arial" w:hAnsi="Arial" w:cs="Arial"/>
          <w:i/>
        </w:rPr>
        <w:t>Journal of Educational Data Mining</w:t>
      </w:r>
      <w:r>
        <w:rPr>
          <w:rFonts w:ascii="Arial" w:hAnsi="Arial" w:cs="Arial"/>
        </w:rPr>
        <w:t>, 15(2), 34–48.</w:t>
      </w:r>
    </w:p>
    <w:p w14:paraId="51214ABA">
      <w:pPr>
        <w:pStyle w:val="10"/>
        <w:spacing w:before="2"/>
        <w:rPr>
          <w:rFonts w:ascii="Arial" w:hAnsi="Arial" w:cs="Arial"/>
        </w:rPr>
      </w:pPr>
    </w:p>
    <w:p w14:paraId="206C509A">
      <w:pPr>
        <w:jc w:val="both"/>
        <w:rPr>
          <w:rFonts w:ascii="Arial" w:hAnsi="Arial" w:cs="Arial"/>
          <w:sz w:val="24"/>
          <w:szCs w:val="24"/>
        </w:rPr>
      </w:pPr>
      <w:r>
        <w:rPr>
          <w:rFonts w:ascii="Arial" w:hAnsi="Arial" w:cs="Arial"/>
          <w:sz w:val="24"/>
          <w:szCs w:val="24"/>
        </w:rPr>
        <w:t xml:space="preserve">Ubaldo, R., &amp; Tan, L. (2023). Equity in digital education: Addressing barriers to access in AI systems. </w:t>
      </w:r>
      <w:r>
        <w:rPr>
          <w:rFonts w:ascii="Arial" w:hAnsi="Arial" w:cs="Arial"/>
          <w:i/>
          <w:sz w:val="24"/>
          <w:szCs w:val="24"/>
        </w:rPr>
        <w:t>International Journal of Inclusive Education</w:t>
      </w:r>
      <w:r>
        <w:rPr>
          <w:rFonts w:ascii="Arial" w:hAnsi="Arial" w:cs="Arial"/>
          <w:sz w:val="24"/>
          <w:szCs w:val="24"/>
        </w:rPr>
        <w:t>, 27(2), 200–215.</w:t>
      </w:r>
    </w:p>
    <w:p w14:paraId="6B316746">
      <w:pPr>
        <w:pStyle w:val="10"/>
        <w:spacing w:before="5"/>
        <w:rPr>
          <w:rFonts w:ascii="Arial" w:hAnsi="Arial" w:cs="Arial"/>
        </w:rPr>
      </w:pPr>
    </w:p>
    <w:p w14:paraId="58238773">
      <w:pPr>
        <w:jc w:val="both"/>
        <w:rPr>
          <w:rFonts w:ascii="Arial" w:hAnsi="Arial" w:cs="Arial"/>
          <w:sz w:val="24"/>
          <w:szCs w:val="24"/>
        </w:rPr>
      </w:pPr>
      <w:r>
        <w:rPr>
          <w:rFonts w:ascii="Arial" w:hAnsi="Arial" w:cs="Arial"/>
          <w:sz w:val="24"/>
          <w:szCs w:val="24"/>
        </w:rPr>
        <w:t xml:space="preserve">UNESCO. (2022). </w:t>
      </w:r>
      <w:r>
        <w:rPr>
          <w:rFonts w:ascii="Arial" w:hAnsi="Arial" w:cs="Arial"/>
          <w:i/>
          <w:sz w:val="24"/>
          <w:szCs w:val="24"/>
        </w:rPr>
        <w:t>Addressing digital literacy and educational inequality in AI- powered learning environments</w:t>
      </w:r>
      <w:r>
        <w:rPr>
          <w:rFonts w:ascii="Arial" w:hAnsi="Arial" w:cs="Arial"/>
          <w:sz w:val="24"/>
          <w:szCs w:val="24"/>
        </w:rPr>
        <w:t xml:space="preserve">. United Nations Educational, Scientific and Cultural </w:t>
      </w:r>
      <w:r>
        <w:rPr>
          <w:rFonts w:ascii="Arial" w:hAnsi="Arial" w:cs="Arial"/>
          <w:spacing w:val="-2"/>
          <w:sz w:val="24"/>
          <w:szCs w:val="24"/>
        </w:rPr>
        <w:t>Organization.</w:t>
      </w:r>
    </w:p>
    <w:p w14:paraId="7634681C">
      <w:pPr>
        <w:pStyle w:val="10"/>
        <w:spacing w:before="5"/>
        <w:rPr>
          <w:rFonts w:ascii="Arial" w:hAnsi="Arial" w:cs="Arial"/>
        </w:rPr>
      </w:pPr>
    </w:p>
    <w:p w14:paraId="1BBB4C6F">
      <w:pPr>
        <w:jc w:val="both"/>
        <w:rPr>
          <w:rFonts w:ascii="Arial" w:hAnsi="Arial" w:cs="Arial"/>
          <w:sz w:val="24"/>
          <w:szCs w:val="24"/>
        </w:rPr>
      </w:pPr>
      <w:r>
        <w:rPr>
          <w:rFonts w:ascii="Arial" w:hAnsi="Arial" w:cs="Arial"/>
          <w:sz w:val="24"/>
          <w:szCs w:val="24"/>
        </w:rPr>
        <w:t xml:space="preserve">Zhang, W., &amp; Wang, H. (2020). Predicting student success using K-Nearest Neighbors: A machine learning approach. </w:t>
      </w:r>
      <w:r>
        <w:rPr>
          <w:rFonts w:ascii="Arial" w:hAnsi="Arial" w:cs="Arial"/>
          <w:i/>
          <w:sz w:val="24"/>
          <w:szCs w:val="24"/>
        </w:rPr>
        <w:t>Journal of Artificial Intelligence in Education</w:t>
      </w:r>
      <w:r>
        <w:rPr>
          <w:rFonts w:ascii="Arial" w:hAnsi="Arial" w:cs="Arial"/>
          <w:sz w:val="24"/>
          <w:szCs w:val="24"/>
        </w:rPr>
        <w:t>, 8(4), 188–203.</w:t>
      </w:r>
    </w:p>
    <w:p w14:paraId="633E901F">
      <w:pPr>
        <w:pStyle w:val="10"/>
        <w:spacing w:before="2"/>
        <w:rPr>
          <w:rFonts w:ascii="Arial" w:hAnsi="Arial" w:cs="Arial"/>
        </w:rPr>
      </w:pPr>
    </w:p>
    <w:p w14:paraId="7113390C">
      <w:pPr>
        <w:pStyle w:val="10"/>
        <w:spacing w:before="1"/>
        <w:jc w:val="both"/>
        <w:rPr>
          <w:rFonts w:ascii="Arial" w:hAnsi="Arial" w:cs="Arial"/>
        </w:rPr>
      </w:pPr>
      <w:r>
        <w:rPr>
          <w:rFonts w:ascii="Arial" w:hAnsi="Arial" w:cs="Arial"/>
        </w:rPr>
        <w:t xml:space="preserve">Zheng, L., &amp; Zhang, Y. (2023). Socioeconomic barriers to AI-driven education: A global perspective. </w:t>
      </w:r>
      <w:r>
        <w:rPr>
          <w:rFonts w:ascii="Arial" w:hAnsi="Arial" w:cs="Arial"/>
          <w:i/>
        </w:rPr>
        <w:t>Journal of Education and AI</w:t>
      </w:r>
      <w:r>
        <w:rPr>
          <w:rFonts w:ascii="Arial" w:hAnsi="Arial" w:cs="Arial"/>
        </w:rPr>
        <w:t>, 14(2), 122–138.</w:t>
      </w:r>
    </w:p>
    <w:p w14:paraId="4552B97D">
      <w:pPr>
        <w:pStyle w:val="10"/>
        <w:spacing w:before="1"/>
        <w:jc w:val="both"/>
        <w:rPr>
          <w:rFonts w:ascii="Arial" w:hAnsi="Arial" w:cs="Arial"/>
        </w:rPr>
      </w:pPr>
    </w:p>
    <w:p w14:paraId="35E43644">
      <w:pPr>
        <w:pStyle w:val="10"/>
        <w:spacing w:before="1"/>
        <w:jc w:val="both"/>
        <w:rPr>
          <w:rFonts w:ascii="Arial" w:hAnsi="Arial" w:cs="Arial"/>
        </w:rPr>
      </w:pPr>
    </w:p>
    <w:p w14:paraId="6BA3CC54">
      <w:pPr>
        <w:pStyle w:val="10"/>
        <w:spacing w:before="1"/>
        <w:jc w:val="both"/>
        <w:rPr>
          <w:rFonts w:ascii="Arial" w:hAnsi="Arial" w:cs="Arial"/>
        </w:rPr>
      </w:pPr>
    </w:p>
    <w:p w14:paraId="7F811C50">
      <w:pPr>
        <w:pStyle w:val="10"/>
        <w:spacing w:before="1"/>
        <w:jc w:val="both"/>
        <w:rPr>
          <w:rFonts w:ascii="Arial" w:hAnsi="Arial" w:cs="Arial"/>
        </w:rPr>
      </w:pPr>
    </w:p>
    <w:p w14:paraId="7E9F28FC">
      <w:pPr>
        <w:pStyle w:val="10"/>
        <w:spacing w:before="1"/>
        <w:jc w:val="both"/>
        <w:rPr>
          <w:rFonts w:ascii="Arial" w:hAnsi="Arial" w:cs="Arial"/>
        </w:rPr>
      </w:pPr>
    </w:p>
    <w:p w14:paraId="5D932929">
      <w:pPr>
        <w:pStyle w:val="10"/>
        <w:spacing w:before="1"/>
        <w:jc w:val="both"/>
        <w:rPr>
          <w:rFonts w:ascii="Arial" w:hAnsi="Arial" w:cs="Arial"/>
        </w:rPr>
      </w:pPr>
    </w:p>
    <w:p w14:paraId="06BAB8AA">
      <w:pPr>
        <w:pStyle w:val="10"/>
        <w:spacing w:before="1"/>
        <w:jc w:val="both"/>
        <w:rPr>
          <w:rFonts w:ascii="Arial" w:hAnsi="Arial" w:cs="Arial"/>
        </w:rPr>
      </w:pPr>
    </w:p>
    <w:p w14:paraId="4CD10B01">
      <w:pPr>
        <w:pStyle w:val="10"/>
        <w:spacing w:before="1"/>
        <w:jc w:val="both"/>
        <w:rPr>
          <w:rFonts w:ascii="Arial" w:hAnsi="Arial" w:cs="Arial"/>
        </w:rPr>
      </w:pPr>
    </w:p>
    <w:p w14:paraId="5D420CA3">
      <w:pPr>
        <w:pStyle w:val="10"/>
        <w:spacing w:before="1"/>
        <w:jc w:val="both"/>
        <w:rPr>
          <w:rFonts w:ascii="Arial" w:hAnsi="Arial" w:cs="Arial"/>
        </w:rPr>
      </w:pPr>
    </w:p>
    <w:p w14:paraId="4208A54D">
      <w:pPr>
        <w:pStyle w:val="10"/>
        <w:spacing w:before="1"/>
        <w:jc w:val="both"/>
        <w:rPr>
          <w:rFonts w:ascii="Arial" w:hAnsi="Arial" w:cs="Arial"/>
        </w:rPr>
      </w:pPr>
    </w:p>
    <w:p w14:paraId="3F7F9D84">
      <w:pPr>
        <w:pStyle w:val="10"/>
        <w:spacing w:before="1"/>
        <w:jc w:val="both"/>
        <w:rPr>
          <w:rFonts w:ascii="Arial" w:hAnsi="Arial" w:cs="Arial"/>
        </w:rPr>
      </w:pPr>
    </w:p>
    <w:p w14:paraId="691F2BC1">
      <w:pPr>
        <w:pStyle w:val="10"/>
        <w:spacing w:before="1"/>
        <w:jc w:val="both"/>
        <w:rPr>
          <w:rFonts w:ascii="Arial" w:hAnsi="Arial" w:cs="Arial"/>
        </w:rPr>
      </w:pPr>
    </w:p>
    <w:p w14:paraId="7D3E4F20">
      <w:pPr>
        <w:pStyle w:val="10"/>
        <w:spacing w:before="1"/>
        <w:jc w:val="both"/>
        <w:rPr>
          <w:rFonts w:ascii="Arial" w:hAnsi="Arial" w:cs="Arial"/>
        </w:rPr>
      </w:pPr>
    </w:p>
    <w:p w14:paraId="4A579B5A">
      <w:pPr>
        <w:pStyle w:val="10"/>
        <w:spacing w:before="1"/>
        <w:jc w:val="both"/>
        <w:rPr>
          <w:rFonts w:ascii="Arial" w:hAnsi="Arial" w:cs="Arial"/>
        </w:rPr>
      </w:pPr>
    </w:p>
    <w:p w14:paraId="0695857E">
      <w:pPr>
        <w:pStyle w:val="10"/>
        <w:spacing w:before="1"/>
        <w:jc w:val="both"/>
        <w:rPr>
          <w:rFonts w:ascii="Arial" w:hAnsi="Arial" w:cs="Arial"/>
        </w:rPr>
      </w:pPr>
    </w:p>
    <w:p w14:paraId="4E6C727C">
      <w:pPr>
        <w:pStyle w:val="10"/>
        <w:spacing w:before="1"/>
        <w:jc w:val="both"/>
        <w:rPr>
          <w:rFonts w:ascii="Arial" w:hAnsi="Arial" w:cs="Arial"/>
        </w:rPr>
      </w:pPr>
    </w:p>
    <w:p w14:paraId="01572FCC">
      <w:pPr>
        <w:pStyle w:val="10"/>
        <w:spacing w:before="1"/>
        <w:jc w:val="both"/>
        <w:rPr>
          <w:rFonts w:ascii="Arial" w:hAnsi="Arial" w:cs="Arial"/>
        </w:rPr>
      </w:pPr>
    </w:p>
    <w:p w14:paraId="1E438E56">
      <w:pPr>
        <w:pStyle w:val="10"/>
        <w:spacing w:before="1"/>
        <w:jc w:val="both"/>
        <w:rPr>
          <w:rFonts w:ascii="Arial" w:hAnsi="Arial" w:cs="Arial"/>
        </w:rPr>
      </w:pPr>
    </w:p>
    <w:p w14:paraId="3381AD1A">
      <w:pPr>
        <w:pStyle w:val="10"/>
        <w:spacing w:before="1"/>
        <w:jc w:val="both"/>
        <w:rPr>
          <w:rFonts w:ascii="Arial" w:hAnsi="Arial" w:cs="Arial"/>
        </w:rPr>
      </w:pPr>
    </w:p>
    <w:p w14:paraId="31B59976">
      <w:pPr>
        <w:pStyle w:val="10"/>
        <w:spacing w:before="1"/>
        <w:jc w:val="both"/>
        <w:rPr>
          <w:rFonts w:ascii="Arial" w:hAnsi="Arial" w:cs="Arial"/>
        </w:rPr>
      </w:pPr>
    </w:p>
    <w:p w14:paraId="28FC530B">
      <w:pPr>
        <w:pStyle w:val="10"/>
        <w:spacing w:before="1"/>
        <w:jc w:val="both"/>
        <w:rPr>
          <w:rFonts w:ascii="Arial" w:hAnsi="Arial" w:cs="Arial"/>
        </w:rPr>
      </w:pPr>
    </w:p>
    <w:p w14:paraId="302C3CD9">
      <w:pPr>
        <w:pStyle w:val="10"/>
        <w:spacing w:before="1"/>
        <w:jc w:val="both"/>
        <w:rPr>
          <w:rFonts w:ascii="Arial" w:hAnsi="Arial" w:cs="Arial"/>
        </w:rPr>
      </w:pPr>
    </w:p>
    <w:p w14:paraId="54558F97">
      <w:pPr>
        <w:pStyle w:val="10"/>
        <w:spacing w:before="1"/>
        <w:jc w:val="both"/>
        <w:rPr>
          <w:rFonts w:ascii="Arial" w:hAnsi="Arial" w:cs="Arial"/>
        </w:rPr>
      </w:pPr>
    </w:p>
    <w:p w14:paraId="325DB88D">
      <w:pPr>
        <w:pStyle w:val="10"/>
        <w:spacing w:before="1"/>
        <w:jc w:val="both"/>
        <w:rPr>
          <w:rFonts w:ascii="Arial" w:hAnsi="Arial" w:cs="Arial"/>
        </w:rPr>
      </w:pPr>
    </w:p>
    <w:p w14:paraId="3AE4E1B5">
      <w:pPr>
        <w:pStyle w:val="10"/>
        <w:spacing w:before="1"/>
        <w:jc w:val="both"/>
        <w:rPr>
          <w:rFonts w:ascii="Arial" w:hAnsi="Arial" w:cs="Arial"/>
        </w:rPr>
      </w:pPr>
    </w:p>
    <w:p w14:paraId="7A622824">
      <w:pPr>
        <w:pStyle w:val="10"/>
        <w:spacing w:before="1"/>
        <w:jc w:val="both"/>
        <w:rPr>
          <w:rFonts w:ascii="Arial" w:hAnsi="Arial" w:cs="Arial"/>
        </w:rPr>
      </w:pPr>
    </w:p>
    <w:p w14:paraId="37D33EE3">
      <w:pPr>
        <w:pStyle w:val="10"/>
        <w:spacing w:before="1"/>
        <w:jc w:val="both"/>
        <w:rPr>
          <w:rFonts w:ascii="Arial" w:hAnsi="Arial" w:cs="Arial"/>
        </w:rPr>
      </w:pPr>
    </w:p>
    <w:p w14:paraId="3D31C433">
      <w:pPr>
        <w:pStyle w:val="10"/>
        <w:spacing w:before="1"/>
        <w:jc w:val="both"/>
        <w:rPr>
          <w:rFonts w:ascii="Arial" w:hAnsi="Arial" w:cs="Arial"/>
        </w:rPr>
      </w:pPr>
    </w:p>
    <w:p w14:paraId="67D6A33C">
      <w:pPr>
        <w:pStyle w:val="10"/>
        <w:spacing w:before="1"/>
        <w:jc w:val="both"/>
        <w:rPr>
          <w:rFonts w:ascii="Arial" w:hAnsi="Arial" w:cs="Arial"/>
        </w:rPr>
      </w:pPr>
    </w:p>
    <w:p w14:paraId="0FC5E09A">
      <w:pPr>
        <w:pStyle w:val="10"/>
        <w:spacing w:before="1"/>
        <w:jc w:val="both"/>
        <w:rPr>
          <w:rFonts w:ascii="Arial" w:hAnsi="Arial" w:cs="Arial"/>
        </w:rPr>
      </w:pPr>
    </w:p>
    <w:p w14:paraId="309B20FB">
      <w:pPr>
        <w:pStyle w:val="10"/>
        <w:spacing w:before="1"/>
        <w:jc w:val="both"/>
        <w:rPr>
          <w:rFonts w:ascii="Arial" w:hAnsi="Arial" w:cs="Arial"/>
        </w:rPr>
      </w:pPr>
    </w:p>
    <w:p w14:paraId="45FE248E">
      <w:pPr>
        <w:pStyle w:val="10"/>
        <w:spacing w:before="1"/>
        <w:jc w:val="both"/>
        <w:rPr>
          <w:rFonts w:ascii="Arial" w:hAnsi="Arial" w:cs="Arial"/>
        </w:rPr>
      </w:pPr>
    </w:p>
    <w:p w14:paraId="6F5A2B71">
      <w:pPr>
        <w:pStyle w:val="10"/>
        <w:spacing w:before="1"/>
        <w:jc w:val="both"/>
        <w:rPr>
          <w:rFonts w:ascii="Arial" w:hAnsi="Arial" w:cs="Arial"/>
        </w:rPr>
      </w:pPr>
    </w:p>
    <w:p w14:paraId="2F442FFC">
      <w:pPr>
        <w:pStyle w:val="10"/>
        <w:spacing w:before="1"/>
        <w:jc w:val="both"/>
        <w:rPr>
          <w:rFonts w:ascii="Arial" w:hAnsi="Arial" w:cs="Arial"/>
        </w:rPr>
      </w:pPr>
    </w:p>
    <w:p w14:paraId="491ED3ED">
      <w:pPr>
        <w:pStyle w:val="10"/>
        <w:spacing w:before="1"/>
        <w:jc w:val="both"/>
        <w:rPr>
          <w:rFonts w:ascii="Arial" w:hAnsi="Arial" w:cs="Arial"/>
        </w:rPr>
      </w:pPr>
    </w:p>
    <w:p w14:paraId="2F323500">
      <w:pPr>
        <w:pStyle w:val="10"/>
        <w:spacing w:before="1"/>
        <w:jc w:val="both"/>
        <w:rPr>
          <w:rFonts w:ascii="Arial" w:hAnsi="Arial" w:cs="Arial"/>
        </w:rPr>
      </w:pPr>
    </w:p>
    <w:p w14:paraId="2C64F69A">
      <w:pPr>
        <w:pStyle w:val="10"/>
        <w:spacing w:before="1"/>
        <w:jc w:val="both"/>
        <w:rPr>
          <w:rFonts w:ascii="Arial" w:hAnsi="Arial" w:cs="Arial"/>
        </w:rPr>
      </w:pPr>
    </w:p>
    <w:p w14:paraId="7EFB4E82">
      <w:pPr>
        <w:pStyle w:val="10"/>
        <w:spacing w:before="1"/>
        <w:jc w:val="both"/>
        <w:rPr>
          <w:rFonts w:ascii="Arial" w:hAnsi="Arial" w:cs="Arial"/>
        </w:rPr>
      </w:pPr>
    </w:p>
    <w:p w14:paraId="7ED3DED4">
      <w:pPr>
        <w:pStyle w:val="10"/>
        <w:spacing w:before="1"/>
        <w:jc w:val="both"/>
        <w:rPr>
          <w:rFonts w:ascii="Arial" w:hAnsi="Arial" w:cs="Arial"/>
        </w:rPr>
      </w:pPr>
    </w:p>
    <w:p w14:paraId="27E6ADC7">
      <w:pPr>
        <w:pStyle w:val="10"/>
        <w:spacing w:before="1"/>
        <w:jc w:val="both"/>
        <w:rPr>
          <w:rFonts w:ascii="Arial" w:hAnsi="Arial" w:cs="Arial"/>
        </w:rPr>
      </w:pPr>
    </w:p>
    <w:p w14:paraId="4AAC3D17">
      <w:pPr>
        <w:pStyle w:val="10"/>
        <w:spacing w:before="1"/>
        <w:jc w:val="both"/>
        <w:rPr>
          <w:rFonts w:ascii="Arial" w:hAnsi="Arial" w:cs="Arial"/>
        </w:rPr>
      </w:pPr>
    </w:p>
    <w:p w14:paraId="3F4F67F3">
      <w:pPr>
        <w:pStyle w:val="10"/>
        <w:spacing w:before="1"/>
        <w:jc w:val="both"/>
        <w:rPr>
          <w:rFonts w:ascii="Arial" w:hAnsi="Arial" w:cs="Arial"/>
        </w:rPr>
      </w:pPr>
    </w:p>
    <w:p w14:paraId="68558151">
      <w:pPr>
        <w:pStyle w:val="10"/>
        <w:spacing w:before="1"/>
        <w:jc w:val="both"/>
        <w:rPr>
          <w:rFonts w:ascii="Arial" w:hAnsi="Arial" w:cs="Arial"/>
        </w:rPr>
      </w:pPr>
    </w:p>
    <w:p w14:paraId="6DA0CA4A">
      <w:pPr>
        <w:pStyle w:val="10"/>
        <w:spacing w:before="1"/>
        <w:jc w:val="both"/>
        <w:rPr>
          <w:rFonts w:ascii="Arial" w:hAnsi="Arial" w:cs="Arial"/>
        </w:rPr>
      </w:pPr>
    </w:p>
    <w:p w14:paraId="5B52980D">
      <w:pPr>
        <w:pStyle w:val="10"/>
        <w:spacing w:before="1"/>
        <w:jc w:val="both"/>
        <w:rPr>
          <w:rFonts w:ascii="Arial" w:hAnsi="Arial" w:cs="Arial"/>
        </w:rPr>
      </w:pPr>
    </w:p>
    <w:p w14:paraId="2622AB04">
      <w:pPr>
        <w:ind w:left="0" w:firstLine="0"/>
        <w:jc w:val="center"/>
        <w:rPr>
          <w:rFonts w:hint="default" w:ascii="Arial" w:hAnsi="Arial" w:cs="Arial"/>
          <w:b/>
          <w:bCs/>
          <w:sz w:val="24"/>
          <w:szCs w:val="24"/>
        </w:rPr>
      </w:pPr>
      <w:r>
        <w:rPr>
          <w:rFonts w:hint="default" w:ascii="Arial" w:hAnsi="Arial" w:cs="Arial"/>
          <w:b/>
          <w:bCs/>
          <w:sz w:val="24"/>
          <w:szCs w:val="24"/>
        </w:rPr>
        <w:t>BIBLIOGRAPHY</w:t>
      </w:r>
    </w:p>
    <w:p w14:paraId="52D95778">
      <w:pPr>
        <w:ind w:left="0" w:firstLine="0"/>
        <w:jc w:val="center"/>
        <w:rPr>
          <w:rFonts w:hint="default" w:ascii="Arial" w:hAnsi="Arial" w:cs="Arial"/>
          <w:b/>
          <w:bCs/>
          <w:sz w:val="24"/>
          <w:szCs w:val="24"/>
        </w:rPr>
      </w:pPr>
    </w:p>
    <w:p w14:paraId="72711918">
      <w:pPr>
        <w:pStyle w:val="10"/>
        <w:spacing w:before="1" w:line="480" w:lineRule="auto"/>
        <w:jc w:val="both"/>
        <w:rPr>
          <w:rFonts w:hint="default" w:ascii="Arial" w:hAnsi="Arial"/>
          <w:b/>
          <w:bCs/>
          <w:lang w:val="en-PH"/>
        </w:rPr>
      </w:pPr>
      <w:r>
        <w:rPr>
          <w:rFonts w:hint="default" w:ascii="Arial" w:hAnsi="Arial"/>
          <w:b/>
          <w:bCs/>
          <w:lang w:val="en-PH"/>
        </w:rPr>
        <w:t>Published Materials</w:t>
      </w:r>
    </w:p>
    <w:p w14:paraId="6ED3B7A2">
      <w:pPr>
        <w:pStyle w:val="10"/>
        <w:spacing w:before="1" w:line="480" w:lineRule="auto"/>
        <w:jc w:val="both"/>
        <w:rPr>
          <w:rFonts w:hint="default" w:ascii="Arial" w:hAnsi="Arial"/>
          <w:b/>
          <w:bCs/>
          <w:lang w:val="en-PH"/>
        </w:rPr>
      </w:pPr>
    </w:p>
    <w:p w14:paraId="5920DDA9">
      <w:pPr>
        <w:pStyle w:val="10"/>
        <w:spacing w:before="1" w:line="480" w:lineRule="auto"/>
        <w:jc w:val="both"/>
        <w:rPr>
          <w:rFonts w:hint="default" w:ascii="Arial" w:hAnsi="Arial"/>
          <w:b/>
          <w:bCs/>
          <w:lang w:val="en-PH"/>
        </w:rPr>
      </w:pPr>
      <w:r>
        <w:rPr>
          <w:rFonts w:hint="default" w:ascii="Arial" w:hAnsi="Arial"/>
          <w:b/>
          <w:bCs/>
          <w:lang w:val="en-PH"/>
        </w:rPr>
        <w:t>Books</w:t>
      </w:r>
    </w:p>
    <w:p w14:paraId="38B65226">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Creswell, J.W., and Creswell, J.D. 2018. Research Design: Qualitative, Quantitative, and Mixed Methods Approaches (5th ed.). Sage Publications.</w:t>
      </w:r>
    </w:p>
    <w:p w14:paraId="6F5C3B17">
      <w:pPr>
        <w:pStyle w:val="10"/>
        <w:numPr>
          <w:numId w:val="0"/>
        </w:numPr>
        <w:spacing w:before="1" w:line="480" w:lineRule="auto"/>
        <w:ind w:leftChars="0"/>
        <w:jc w:val="both"/>
        <w:rPr>
          <w:rFonts w:hint="default" w:ascii="Arial" w:hAnsi="Arial"/>
          <w:b w:val="0"/>
          <w:bCs w:val="0"/>
          <w:lang w:val="en-PH"/>
        </w:rPr>
      </w:pPr>
    </w:p>
    <w:p w14:paraId="0D3DF6D0">
      <w:pPr>
        <w:pStyle w:val="10"/>
        <w:spacing w:before="1" w:line="480" w:lineRule="auto"/>
        <w:jc w:val="both"/>
        <w:rPr>
          <w:rFonts w:hint="default" w:ascii="Arial" w:hAnsi="Arial"/>
          <w:b/>
          <w:bCs/>
          <w:lang w:val="en-PH"/>
        </w:rPr>
      </w:pPr>
      <w:r>
        <w:rPr>
          <w:rFonts w:hint="default" w:ascii="Arial" w:hAnsi="Arial"/>
          <w:b/>
          <w:bCs/>
          <w:lang w:val="en-PH"/>
        </w:rPr>
        <w:t>Journals</w:t>
      </w:r>
    </w:p>
    <w:p w14:paraId="1C3ABE82">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Banzon, J., and Reyes, M. 2022. The impact of adaptive assessment tools on student performance. Philippine Journal of Education Research, 34(2), 78–89.</w:t>
      </w:r>
    </w:p>
    <w:p w14:paraId="6AA4693A">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Bautista, R., and Ong, J. 2022. Student perceptions of AI systems: A technology acceptance model approach. Journal of Educational Technology, 15(3), 45–60.</w:t>
      </w:r>
    </w:p>
    <w:p w14:paraId="56F9E0DA">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Bernardo, J. 2021. Factors influencing student performance in the National Achievement Test. Journal of Philippine Education Research, 12(3), 45–60.</w:t>
      </w:r>
    </w:p>
    <w:p w14:paraId="2E694A16">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Chen, L., and Wu, Y. 2021. The impact of AI-driven analytics on student performance prediction. Journal of Educational Data Science, 8(3), 112–129.</w:t>
      </w:r>
    </w:p>
    <w:p w14:paraId="3FDB4F1A">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Cruz, M. 2020. The role of early preparation in standardized test readiness. Philippine Journal of Educational Studies, 8(2), 112–125.</w:t>
      </w:r>
    </w:p>
    <w:p w14:paraId="1F6F684E">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Cruzado, A., and Lim, E. 2023. Hybrid models for predictive classification and resource recommendations in education. International Journal of Educational Technology, 12(1), 23–37.</w:t>
      </w:r>
    </w:p>
    <w:p w14:paraId="3F5F5947">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Davis, F.D. 1989. Perceived usefulness, perceived ease of use, and user acceptance of information technology. MIS Quarterly, 13(3), 319–340.</w:t>
      </w:r>
    </w:p>
    <w:p w14:paraId="6895A83B">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Del Rosario, P., and Santos, K. 2022. Equitable access to learning resources and its impact on academic performance. International Journal of Educational Technology, 15(1), 77–91.</w:t>
      </w:r>
    </w:p>
    <w:p w14:paraId="6CEC41E2">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Delos Reyes, L. 2021. Socio-economic factors affecting student achievement in national assessments. Asian Journal of Education and Development, 10(4), 55–72.</w:t>
      </w:r>
    </w:p>
    <w:p w14:paraId="185F9376">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Garcia, R., and Lopez, D. 2022. Machine learning applications in student performance prediction. Journal of Data Science in Education, 9(1), 34–49.</w:t>
      </w:r>
    </w:p>
    <w:p w14:paraId="2100DCF6">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Gonzalez, R., and Martinez, D. 2023. The role of data-driven models in identifying at-risk students before major assessments. International Journal of Learning Analytics, 15(1), 45–67.</w:t>
      </w:r>
    </w:p>
    <w:p w14:paraId="323A3915">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Johnson, H., Lee, T., and Martinez, S. 2021. Personalized learning through AI-driven resource recommendations. International Journal of Learning Technologies, 14(2), 98–113.</w:t>
      </w:r>
    </w:p>
    <w:p w14:paraId="1958B5A8">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Kim, H., and Park, J. 2022. Predictive analytics in education: Enhancing data-driven decision-making for improved student outcomes. Educational Technology Research and Development, 10(2), 78–99.</w:t>
      </w:r>
    </w:p>
    <w:p w14:paraId="6CCC8AF1">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Kim, H., Park, S., and Choi, J. 2022. Optimizing curriculum planning with machine learning: A systematic review. International Journal of Artificial Intelligence in Education, 32(1), 45–63.</w:t>
      </w:r>
    </w:p>
    <w:p w14:paraId="17345685">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Kim, J., and Lee, S. 2022. The long-term impact of personalized learning resource recommendations. Educational AI Review, 17(2), 125–139.</w:t>
      </w:r>
    </w:p>
    <w:p w14:paraId="43066929">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Korkmaz, G., and Correia, A.P. 2019. Trends in machine learning research within educational technologies: A systematic review (2007–2017). Computers &amp; Education, 137, 63–80.</w:t>
      </w:r>
    </w:p>
    <w:p w14:paraId="0836C13E">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Martinez, R., Torres, E., and Valdez, P. 2023. Predicting student performance: The role of AI in academic assessment. Educational Data Science Review, 8(1), 33–48.</w:t>
      </w:r>
    </w:p>
    <w:p w14:paraId="47E44836">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Medina, T., Ramos, J., and Villanueva, A. 2022. Localized AI solutions for enhancing student performance in the Philippines. Asian Journal of Educational Technology, 9(4), 101–115.</w:t>
      </w:r>
    </w:p>
    <w:p w14:paraId="6ED80E51">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Meylani, R. 2024. Evaluating traditional and modern assessment methods in education. Journal of Educational Innovations, 19(1), 56–72.</w:t>
      </w:r>
    </w:p>
    <w:p w14:paraId="756EDA82">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Navarro, J. 2023. The need for localized predictive models in education. Philippine Journal of Educational Research, 34(2), 67–80.</w:t>
      </w:r>
    </w:p>
    <w:p w14:paraId="1CCCDDB9">
      <w:pPr>
        <w:pStyle w:val="10"/>
        <w:numPr>
          <w:numId w:val="0"/>
        </w:numPr>
        <w:spacing w:before="1" w:line="480" w:lineRule="auto"/>
        <w:ind w:leftChars="0"/>
        <w:jc w:val="both"/>
        <w:rPr>
          <w:rFonts w:hint="default" w:ascii="Arial" w:hAnsi="Arial"/>
          <w:b/>
          <w:bCs/>
          <w:lang w:val="en-PH"/>
        </w:rPr>
      </w:pPr>
      <w:r>
        <w:rPr>
          <w:rFonts w:hint="default" w:ascii="Arial" w:hAnsi="Arial"/>
          <w:b/>
          <w:bCs/>
          <w:lang w:val="en-PH"/>
        </w:rPr>
        <w:t>Electronic Downloads</w:t>
      </w:r>
    </w:p>
    <w:p w14:paraId="26A896D2">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American Psychological Association. 2020. Publication Manual of the American Psychological Association (7th ed.). https://doi.org/10.1037/0000165-000</w:t>
      </w:r>
    </w:p>
    <w:p w14:paraId="3BD5EF48">
      <w:pPr>
        <w:pStyle w:val="10"/>
        <w:numPr>
          <w:ilvl w:val="0"/>
          <w:numId w:val="16"/>
        </w:numPr>
        <w:spacing w:before="1" w:line="480" w:lineRule="auto"/>
        <w:ind w:left="420" w:leftChars="0" w:hanging="420" w:firstLineChars="0"/>
        <w:jc w:val="both"/>
        <w:rPr>
          <w:rFonts w:hint="default" w:ascii="Arial" w:hAnsi="Arial"/>
          <w:b w:val="0"/>
          <w:bCs w:val="0"/>
          <w:lang w:val="en-PH"/>
        </w:rPr>
      </w:pPr>
      <w:r>
        <w:rPr>
          <w:rFonts w:hint="default" w:ascii="Arial" w:hAnsi="Arial"/>
          <w:b w:val="0"/>
          <w:bCs w:val="0"/>
          <w:lang w:val="en-PH"/>
        </w:rPr>
        <w:t>Department of Education. 2023. National Achievement Test guidelines and implementation. DepEd Publications.</w:t>
      </w:r>
    </w:p>
    <w:p w14:paraId="78132E27">
      <w:pPr>
        <w:pStyle w:val="10"/>
        <w:widowControl w:val="0"/>
        <w:numPr>
          <w:numId w:val="0"/>
        </w:numPr>
        <w:autoSpaceDE w:val="0"/>
        <w:autoSpaceDN w:val="0"/>
        <w:spacing w:before="1" w:line="480" w:lineRule="auto"/>
        <w:jc w:val="both"/>
        <w:rPr>
          <w:rFonts w:hint="default" w:ascii="Arial" w:hAnsi="Arial"/>
          <w:b w:val="0"/>
          <w:bCs w:val="0"/>
          <w:lang w:val="en-PH"/>
        </w:rPr>
      </w:pPr>
    </w:p>
    <w:p w14:paraId="4796FD19">
      <w:pPr>
        <w:pStyle w:val="10"/>
        <w:widowControl w:val="0"/>
        <w:numPr>
          <w:numId w:val="0"/>
        </w:numPr>
        <w:autoSpaceDE w:val="0"/>
        <w:autoSpaceDN w:val="0"/>
        <w:spacing w:before="1" w:line="480" w:lineRule="auto"/>
        <w:jc w:val="both"/>
        <w:rPr>
          <w:rFonts w:hint="default" w:ascii="Arial" w:hAnsi="Arial"/>
          <w:b w:val="0"/>
          <w:bCs w:val="0"/>
          <w:lang w:val="en-PH"/>
        </w:rPr>
      </w:pPr>
    </w:p>
    <w:p w14:paraId="188B8C49">
      <w:pPr>
        <w:pStyle w:val="10"/>
        <w:widowControl w:val="0"/>
        <w:numPr>
          <w:numId w:val="0"/>
        </w:numPr>
        <w:autoSpaceDE w:val="0"/>
        <w:autoSpaceDN w:val="0"/>
        <w:spacing w:before="1" w:line="480" w:lineRule="auto"/>
        <w:jc w:val="both"/>
        <w:rPr>
          <w:rFonts w:hint="default" w:ascii="Arial" w:hAnsi="Arial"/>
          <w:b w:val="0"/>
          <w:bCs w:val="0"/>
          <w:lang w:val="en-PH"/>
        </w:rPr>
      </w:pPr>
    </w:p>
    <w:p w14:paraId="38861D03">
      <w:pPr>
        <w:pStyle w:val="10"/>
        <w:widowControl w:val="0"/>
        <w:numPr>
          <w:numId w:val="0"/>
        </w:numPr>
        <w:autoSpaceDE w:val="0"/>
        <w:autoSpaceDN w:val="0"/>
        <w:spacing w:before="1" w:line="480" w:lineRule="auto"/>
        <w:jc w:val="both"/>
        <w:rPr>
          <w:rFonts w:hint="default" w:ascii="Arial" w:hAnsi="Arial"/>
          <w:b w:val="0"/>
          <w:bCs w:val="0"/>
          <w:lang w:val="en-PH"/>
        </w:rPr>
      </w:pPr>
    </w:p>
    <w:p w14:paraId="4CAC0064">
      <w:pPr>
        <w:pStyle w:val="10"/>
        <w:spacing w:before="1" w:line="480" w:lineRule="auto"/>
        <w:jc w:val="both"/>
        <w:rPr>
          <w:rFonts w:hint="default" w:ascii="Arial" w:hAnsi="Arial"/>
          <w:b/>
          <w:bCs/>
          <w:lang w:val="en-PH"/>
        </w:rPr>
      </w:pPr>
      <w:r>
        <w:rPr>
          <w:rFonts w:hint="default" w:ascii="Arial" w:hAnsi="Arial"/>
          <w:b/>
          <w:bCs/>
          <w:lang w:val="en-PH"/>
        </w:rPr>
        <w:t>UNPUBLISHED MATERIALS</w:t>
      </w:r>
    </w:p>
    <w:p w14:paraId="441F51F0">
      <w:pPr>
        <w:pStyle w:val="10"/>
        <w:spacing w:before="1" w:line="480" w:lineRule="auto"/>
        <w:jc w:val="both"/>
        <w:rPr>
          <w:rFonts w:hint="default" w:ascii="Arial" w:hAnsi="Arial"/>
          <w:b/>
          <w:bCs/>
          <w:lang w:val="en-PH"/>
        </w:rPr>
      </w:pPr>
      <w:r>
        <w:rPr>
          <w:rFonts w:hint="default" w:ascii="Arial" w:hAnsi="Arial"/>
          <w:b/>
          <w:bCs/>
          <w:lang w:val="en-PH"/>
        </w:rPr>
        <w:t>Thesis / Dissertations</w:t>
      </w:r>
    </w:p>
    <w:p w14:paraId="3870E2D7">
      <w:pPr>
        <w:pStyle w:val="10"/>
        <w:numPr>
          <w:ilvl w:val="0"/>
          <w:numId w:val="16"/>
        </w:numPr>
        <w:spacing w:before="1" w:line="480" w:lineRule="auto"/>
        <w:ind w:left="420" w:leftChars="0" w:hanging="420" w:firstLineChars="0"/>
        <w:jc w:val="both"/>
        <w:rPr>
          <w:rFonts w:hint="default" w:ascii="Arial" w:hAnsi="Arial" w:cs="Arial"/>
          <w:b w:val="0"/>
          <w:bCs w:val="0"/>
          <w:lang w:val="en-PH"/>
        </w:rPr>
      </w:pPr>
      <w:r>
        <w:rPr>
          <w:rFonts w:hint="default" w:ascii="Arial" w:hAnsi="Arial"/>
          <w:b w:val="0"/>
          <w:bCs w:val="0"/>
          <w:lang w:val="en-PH"/>
        </w:rPr>
        <w:t>Jumawan, J.P., Mayagma, M.E., Quiamco, J.M.P., Napigkit, R.A.O., Arnaiz, A.O., Galicia, M.L., and Canceller, R.D. 2025. Optimizing NAT Readiness: A K-NN Algorithm-Driven AI System and Resource Recommendation for Grade 12 Students at STCFI. Undergraduate Thesis, Southern Tech College Foundation Inc.</w:t>
      </w:r>
    </w:p>
    <w:p w14:paraId="19D53B11">
      <w:pPr>
        <w:pStyle w:val="10"/>
        <w:widowControl w:val="0"/>
        <w:numPr>
          <w:numId w:val="0"/>
        </w:numPr>
        <w:autoSpaceDE w:val="0"/>
        <w:autoSpaceDN w:val="0"/>
        <w:spacing w:before="1" w:line="480" w:lineRule="auto"/>
        <w:jc w:val="both"/>
        <w:rPr>
          <w:rFonts w:hint="default" w:ascii="Arial" w:hAnsi="Arial"/>
          <w:b w:val="0"/>
          <w:bCs w:val="0"/>
          <w:lang w:val="en-PH"/>
        </w:rPr>
      </w:pPr>
    </w:p>
    <w:p w14:paraId="168542D8">
      <w:pPr>
        <w:pStyle w:val="10"/>
        <w:widowControl w:val="0"/>
        <w:numPr>
          <w:numId w:val="0"/>
        </w:numPr>
        <w:autoSpaceDE w:val="0"/>
        <w:autoSpaceDN w:val="0"/>
        <w:spacing w:before="1" w:line="480" w:lineRule="auto"/>
        <w:jc w:val="both"/>
        <w:rPr>
          <w:rFonts w:hint="default" w:ascii="Arial" w:hAnsi="Arial"/>
          <w:b w:val="0"/>
          <w:bCs w:val="0"/>
          <w:lang w:val="en-PH"/>
        </w:rPr>
      </w:pPr>
    </w:p>
    <w:p w14:paraId="2211638A">
      <w:pPr>
        <w:pStyle w:val="10"/>
        <w:widowControl w:val="0"/>
        <w:numPr>
          <w:numId w:val="0"/>
        </w:numPr>
        <w:autoSpaceDE w:val="0"/>
        <w:autoSpaceDN w:val="0"/>
        <w:spacing w:before="1" w:line="480" w:lineRule="auto"/>
        <w:jc w:val="both"/>
        <w:rPr>
          <w:rFonts w:hint="default" w:ascii="Arial" w:hAnsi="Arial"/>
          <w:b w:val="0"/>
          <w:bCs w:val="0"/>
          <w:lang w:val="en-PH"/>
        </w:rPr>
      </w:pPr>
    </w:p>
    <w:p w14:paraId="41821097">
      <w:pPr>
        <w:pStyle w:val="10"/>
        <w:widowControl w:val="0"/>
        <w:numPr>
          <w:numId w:val="0"/>
        </w:numPr>
        <w:autoSpaceDE w:val="0"/>
        <w:autoSpaceDN w:val="0"/>
        <w:spacing w:before="1" w:line="480" w:lineRule="auto"/>
        <w:jc w:val="both"/>
        <w:rPr>
          <w:rFonts w:hint="default" w:ascii="Arial" w:hAnsi="Arial"/>
          <w:b w:val="0"/>
          <w:bCs w:val="0"/>
          <w:lang w:val="en-PH"/>
        </w:rPr>
      </w:pPr>
    </w:p>
    <w:p w14:paraId="6159FB87">
      <w:pPr>
        <w:pStyle w:val="10"/>
        <w:widowControl w:val="0"/>
        <w:numPr>
          <w:numId w:val="0"/>
        </w:numPr>
        <w:autoSpaceDE w:val="0"/>
        <w:autoSpaceDN w:val="0"/>
        <w:spacing w:before="1" w:line="480" w:lineRule="auto"/>
        <w:jc w:val="both"/>
        <w:rPr>
          <w:rFonts w:hint="default" w:ascii="Arial" w:hAnsi="Arial"/>
          <w:b w:val="0"/>
          <w:bCs w:val="0"/>
          <w:lang w:val="en-PH"/>
        </w:rPr>
      </w:pPr>
    </w:p>
    <w:p w14:paraId="0574572E">
      <w:pPr>
        <w:pStyle w:val="10"/>
        <w:widowControl w:val="0"/>
        <w:numPr>
          <w:numId w:val="0"/>
        </w:numPr>
        <w:autoSpaceDE w:val="0"/>
        <w:autoSpaceDN w:val="0"/>
        <w:spacing w:before="1" w:line="480" w:lineRule="auto"/>
        <w:jc w:val="both"/>
        <w:rPr>
          <w:rFonts w:hint="default" w:ascii="Arial" w:hAnsi="Arial"/>
          <w:b w:val="0"/>
          <w:bCs w:val="0"/>
          <w:lang w:val="en-PH"/>
        </w:rPr>
      </w:pPr>
    </w:p>
    <w:p w14:paraId="7E6AFAB7">
      <w:pPr>
        <w:pStyle w:val="10"/>
        <w:widowControl w:val="0"/>
        <w:numPr>
          <w:numId w:val="0"/>
        </w:numPr>
        <w:autoSpaceDE w:val="0"/>
        <w:autoSpaceDN w:val="0"/>
        <w:spacing w:before="1" w:line="480" w:lineRule="auto"/>
        <w:jc w:val="both"/>
        <w:rPr>
          <w:rFonts w:hint="default" w:ascii="Arial" w:hAnsi="Arial"/>
          <w:b w:val="0"/>
          <w:bCs w:val="0"/>
          <w:lang w:val="en-PH"/>
        </w:rPr>
      </w:pPr>
    </w:p>
    <w:p w14:paraId="38C5CA46">
      <w:pPr>
        <w:pStyle w:val="10"/>
        <w:widowControl w:val="0"/>
        <w:numPr>
          <w:numId w:val="0"/>
        </w:numPr>
        <w:autoSpaceDE w:val="0"/>
        <w:autoSpaceDN w:val="0"/>
        <w:spacing w:before="1" w:line="480" w:lineRule="auto"/>
        <w:jc w:val="both"/>
        <w:rPr>
          <w:rFonts w:hint="default" w:ascii="Arial" w:hAnsi="Arial"/>
          <w:b w:val="0"/>
          <w:bCs w:val="0"/>
          <w:lang w:val="en-PH"/>
        </w:rPr>
      </w:pPr>
    </w:p>
    <w:p w14:paraId="21CDB7E0">
      <w:pPr>
        <w:pStyle w:val="10"/>
        <w:widowControl w:val="0"/>
        <w:numPr>
          <w:numId w:val="0"/>
        </w:numPr>
        <w:autoSpaceDE w:val="0"/>
        <w:autoSpaceDN w:val="0"/>
        <w:spacing w:before="1" w:line="480" w:lineRule="auto"/>
        <w:jc w:val="both"/>
        <w:rPr>
          <w:rFonts w:hint="default" w:ascii="Arial" w:hAnsi="Arial"/>
          <w:b w:val="0"/>
          <w:bCs w:val="0"/>
          <w:lang w:val="en-PH"/>
        </w:rPr>
      </w:pPr>
    </w:p>
    <w:p w14:paraId="3C498938">
      <w:pPr>
        <w:pStyle w:val="10"/>
        <w:widowControl w:val="0"/>
        <w:numPr>
          <w:numId w:val="0"/>
        </w:numPr>
        <w:autoSpaceDE w:val="0"/>
        <w:autoSpaceDN w:val="0"/>
        <w:spacing w:before="1" w:line="480" w:lineRule="auto"/>
        <w:jc w:val="both"/>
        <w:rPr>
          <w:rFonts w:hint="default" w:ascii="Arial" w:hAnsi="Arial"/>
          <w:b w:val="0"/>
          <w:bCs w:val="0"/>
          <w:lang w:val="en-PH"/>
        </w:rPr>
      </w:pPr>
    </w:p>
    <w:p w14:paraId="443B2D82">
      <w:pPr>
        <w:pStyle w:val="10"/>
        <w:widowControl w:val="0"/>
        <w:numPr>
          <w:numId w:val="0"/>
        </w:numPr>
        <w:autoSpaceDE w:val="0"/>
        <w:autoSpaceDN w:val="0"/>
        <w:spacing w:before="1" w:line="480" w:lineRule="auto"/>
        <w:jc w:val="both"/>
        <w:rPr>
          <w:rFonts w:hint="default" w:ascii="Arial" w:hAnsi="Arial"/>
          <w:b w:val="0"/>
          <w:bCs w:val="0"/>
          <w:lang w:val="en-PH"/>
        </w:rPr>
      </w:pPr>
    </w:p>
    <w:p w14:paraId="43484646">
      <w:pPr>
        <w:pStyle w:val="10"/>
        <w:widowControl w:val="0"/>
        <w:numPr>
          <w:numId w:val="0"/>
        </w:numPr>
        <w:autoSpaceDE w:val="0"/>
        <w:autoSpaceDN w:val="0"/>
        <w:spacing w:before="1" w:line="480" w:lineRule="auto"/>
        <w:jc w:val="both"/>
        <w:rPr>
          <w:rFonts w:hint="default" w:ascii="Arial" w:hAnsi="Arial"/>
          <w:b w:val="0"/>
          <w:bCs w:val="0"/>
          <w:lang w:val="en-PH"/>
        </w:rPr>
      </w:pPr>
    </w:p>
    <w:p w14:paraId="6103582C">
      <w:pPr>
        <w:pStyle w:val="10"/>
        <w:widowControl w:val="0"/>
        <w:numPr>
          <w:numId w:val="0"/>
        </w:numPr>
        <w:autoSpaceDE w:val="0"/>
        <w:autoSpaceDN w:val="0"/>
        <w:spacing w:before="1" w:line="480" w:lineRule="auto"/>
        <w:jc w:val="both"/>
        <w:rPr>
          <w:rFonts w:hint="default" w:ascii="Arial" w:hAnsi="Arial"/>
          <w:b w:val="0"/>
          <w:bCs w:val="0"/>
          <w:lang w:val="en-PH"/>
        </w:rPr>
      </w:pPr>
    </w:p>
    <w:p w14:paraId="4B1D9B14">
      <w:pPr>
        <w:pStyle w:val="10"/>
        <w:widowControl w:val="0"/>
        <w:numPr>
          <w:numId w:val="0"/>
        </w:numPr>
        <w:autoSpaceDE w:val="0"/>
        <w:autoSpaceDN w:val="0"/>
        <w:spacing w:before="1" w:line="480" w:lineRule="auto"/>
        <w:jc w:val="both"/>
        <w:rPr>
          <w:rFonts w:hint="default" w:ascii="Arial" w:hAnsi="Arial"/>
          <w:b w:val="0"/>
          <w:bCs w:val="0"/>
          <w:lang w:val="en-PH"/>
        </w:rPr>
      </w:pPr>
    </w:p>
    <w:p w14:paraId="1FEF395C">
      <w:pPr>
        <w:pStyle w:val="10"/>
        <w:widowControl w:val="0"/>
        <w:numPr>
          <w:numId w:val="0"/>
        </w:numPr>
        <w:autoSpaceDE w:val="0"/>
        <w:autoSpaceDN w:val="0"/>
        <w:spacing w:before="1" w:line="480" w:lineRule="auto"/>
        <w:jc w:val="both"/>
        <w:rPr>
          <w:rFonts w:hint="default" w:ascii="Arial" w:hAnsi="Arial"/>
          <w:b w:val="0"/>
          <w:bCs w:val="0"/>
          <w:lang w:val="en-PH"/>
        </w:rPr>
      </w:pPr>
    </w:p>
    <w:p w14:paraId="49FC1176">
      <w:pPr>
        <w:spacing w:after="160" w:line="278" w:lineRule="auto"/>
        <w:ind w:left="0" w:firstLine="0"/>
        <w:rPr>
          <w:b/>
          <w:bCs/>
        </w:rPr>
      </w:pPr>
      <w:r>
        <w:rPr>
          <w:b/>
          <w:bCs/>
        </w:rPr>
        <w:t>APPENDIX A: SURVEY QUESTIONNAIRE</w:t>
      </w:r>
    </w:p>
    <w:p w14:paraId="3F8DA4DE">
      <w:pPr>
        <w:pStyle w:val="15"/>
        <w:keepNext w:val="0"/>
        <w:keepLines w:val="0"/>
        <w:widowControl/>
        <w:suppressLineNumbers w:val="0"/>
        <w:rPr>
          <w:rFonts w:hint="default" w:ascii="Arial" w:hAnsi="Arial" w:cs="Arial"/>
          <w:b/>
          <w:bCs/>
        </w:rPr>
      </w:pPr>
      <w:r>
        <w:rPr>
          <w:rFonts w:hint="default" w:ascii="Arial" w:hAnsi="Arial" w:cs="Arial"/>
          <w:b/>
          <w:bCs/>
        </w:rPr>
        <w:t>OPTIMIZING NAT READINESS: A K-NN ALGORITHM-DRIVEN AI SYSTEM AND RESOURCE RECOMMENDATION FOR GRADE 12 STUDENTS AT STCFI.</w:t>
      </w:r>
    </w:p>
    <w:p w14:paraId="2DB07B74">
      <w:pPr>
        <w:pStyle w:val="15"/>
        <w:keepNext w:val="0"/>
        <w:keepLines w:val="0"/>
        <w:widowControl/>
        <w:suppressLineNumbers w:val="0"/>
        <w:rPr>
          <w:rFonts w:hint="default" w:ascii="Arial" w:hAnsi="Arial" w:cs="Arial"/>
          <w:b/>
          <w:bCs/>
        </w:rPr>
      </w:pPr>
    </w:p>
    <w:p w14:paraId="799E65A7">
      <w:pPr>
        <w:spacing w:line="480" w:lineRule="auto"/>
        <w:ind w:firstLine="720" w:firstLineChars="0"/>
        <w:jc w:val="both"/>
        <w:rPr>
          <w:rFonts w:hint="default" w:ascii="Arial" w:hAnsi="Arial" w:cs="Arial"/>
          <w:sz w:val="24"/>
          <w:szCs w:val="24"/>
        </w:rPr>
      </w:pPr>
      <w:r>
        <w:rPr>
          <w:rFonts w:hint="default" w:ascii="Arial" w:hAnsi="Arial" w:cs="Arial"/>
          <w:sz w:val="24"/>
          <w:szCs w:val="24"/>
        </w:rPr>
        <w:t>This survey is part of an undergraduate thesis research project. All information collected will be handled with strict confidentiality and used solely for academic purposes. Your identity will remain anonymous unless you choose to disclose your name. Participation is voluntary, and you can skip any questions you prefer not to answer.</w:t>
      </w:r>
    </w:p>
    <w:p w14:paraId="1AA1833C">
      <w:pPr>
        <w:spacing w:line="480" w:lineRule="auto"/>
        <w:rPr>
          <w:rFonts w:hint="default" w:ascii="Arial" w:hAnsi="Arial" w:cs="Arial"/>
          <w:b/>
          <w:bCs/>
          <w:sz w:val="24"/>
          <w:szCs w:val="24"/>
        </w:rPr>
      </w:pPr>
      <w:r>
        <w:rPr>
          <w:rFonts w:hint="default" w:ascii="Arial" w:hAnsi="Arial" w:cs="Arial"/>
          <w:b/>
          <w:bCs/>
          <w:sz w:val="24"/>
          <w:szCs w:val="24"/>
        </w:rPr>
        <w:t>Demographic Profile and Review Preparation Challenges</w:t>
      </w:r>
    </w:p>
    <w:p w14:paraId="09BA8701">
      <w:pPr>
        <w:spacing w:line="480" w:lineRule="auto"/>
        <w:rPr>
          <w:rFonts w:hint="default" w:ascii="Arial" w:hAnsi="Arial" w:cs="Arial"/>
          <w:sz w:val="24"/>
          <w:szCs w:val="24"/>
        </w:rPr>
      </w:pPr>
      <w:r>
        <w:rPr>
          <w:rFonts w:hint="default" w:ascii="Arial" w:hAnsi="Arial" w:cs="Arial"/>
          <w:i/>
          <w:iCs/>
          <w:sz w:val="24"/>
          <w:szCs w:val="24"/>
        </w:rPr>
        <w:t>Please answer the following questions honestly. Your responses will help in designing an AI-powered review system to support NAT readiness among Grade 12 students.</w:t>
      </w:r>
    </w:p>
    <w:p w14:paraId="53D9E6A3">
      <w:pPr>
        <w:numPr>
          <w:ilvl w:val="0"/>
          <w:numId w:val="17"/>
        </w:numPr>
        <w:spacing w:line="480" w:lineRule="auto"/>
        <w:rPr>
          <w:rFonts w:hint="default" w:ascii="Arial" w:hAnsi="Arial" w:cs="Arial"/>
          <w:sz w:val="24"/>
          <w:szCs w:val="24"/>
        </w:rPr>
      </w:pPr>
      <w:r>
        <w:rPr>
          <w:rFonts w:hint="default" w:ascii="Arial" w:hAnsi="Arial" w:cs="Arial"/>
          <w:b/>
          <w:bCs/>
          <w:sz w:val="24"/>
          <w:szCs w:val="24"/>
        </w:rPr>
        <w:t>Name (Optional):</w:t>
      </w:r>
      <w:r>
        <w:rPr>
          <w:rFonts w:hint="default" w:ascii="Arial" w:hAnsi="Arial" w:cs="Arial"/>
          <w:sz w:val="24"/>
          <w:szCs w:val="24"/>
        </w:rPr>
        <w:t xml:space="preserve"> ____________________________________________</w:t>
      </w:r>
    </w:p>
    <w:p w14:paraId="6971DAAC">
      <w:pPr>
        <w:numPr>
          <w:ilvl w:val="0"/>
          <w:numId w:val="17"/>
        </w:numPr>
        <w:spacing w:line="480" w:lineRule="auto"/>
        <w:rPr>
          <w:rFonts w:hint="default" w:ascii="Arial" w:hAnsi="Arial" w:cs="Arial"/>
          <w:sz w:val="24"/>
          <w:szCs w:val="24"/>
        </w:rPr>
      </w:pPr>
      <w:r>
        <w:rPr>
          <w:rFonts w:hint="default" w:ascii="Arial" w:hAnsi="Arial" w:cs="Arial"/>
          <w:b/>
          <w:bCs/>
          <w:sz w:val="24"/>
          <w:szCs w:val="24"/>
        </w:rPr>
        <w:t>Age:</w:t>
      </w:r>
      <w:r>
        <w:rPr>
          <w:rFonts w:hint="default" w:ascii="Arial" w:hAnsi="Arial" w:cs="Arial"/>
          <w:sz w:val="24"/>
          <w:szCs w:val="24"/>
        </w:rPr>
        <w:t xml:space="preserve"> __________</w:t>
      </w:r>
    </w:p>
    <w:p w14:paraId="4FDEE20F">
      <w:pPr>
        <w:numPr>
          <w:ilvl w:val="0"/>
          <w:numId w:val="17"/>
        </w:numPr>
        <w:spacing w:line="480" w:lineRule="auto"/>
        <w:rPr>
          <w:rFonts w:hint="default" w:ascii="Arial" w:hAnsi="Arial" w:cs="Arial"/>
          <w:sz w:val="24"/>
          <w:szCs w:val="24"/>
        </w:rPr>
      </w:pPr>
      <w:r>
        <w:rPr>
          <w:rFonts w:hint="default" w:ascii="Arial" w:hAnsi="Arial" w:cs="Arial"/>
          <w:b/>
          <w:bCs/>
          <w:sz w:val="24"/>
          <w:szCs w:val="24"/>
        </w:rPr>
        <w:t>Gender:</w:t>
      </w:r>
      <w:r>
        <w:rPr>
          <w:rFonts w:hint="default" w:ascii="Arial" w:hAnsi="Arial" w:cs="Arial"/>
          <w:sz w:val="24"/>
          <w:szCs w:val="24"/>
        </w:rPr>
        <w:br w:type="textWrapping"/>
      </w:r>
      <w:r>
        <w:rPr>
          <w:rFonts w:hint="default" w:ascii="Arial" w:hAnsi="Arial" w:cs="Arial"/>
          <w:sz w:val="24"/>
          <w:szCs w:val="24"/>
        </w:rPr>
        <w:t>☐ Male  ☐ Female  ☐ Prefer not to disclose</w:t>
      </w:r>
    </w:p>
    <w:p w14:paraId="349330AB">
      <w:pPr>
        <w:numPr>
          <w:ilvl w:val="0"/>
          <w:numId w:val="17"/>
        </w:numPr>
        <w:spacing w:line="480" w:lineRule="auto"/>
        <w:rPr>
          <w:rFonts w:hint="default" w:ascii="Arial" w:hAnsi="Arial" w:cs="Arial"/>
          <w:sz w:val="24"/>
          <w:szCs w:val="24"/>
        </w:rPr>
      </w:pPr>
      <w:r>
        <w:rPr>
          <w:rFonts w:hint="default" w:ascii="Arial" w:hAnsi="Arial" w:cs="Arial"/>
          <w:b/>
          <w:bCs/>
          <w:sz w:val="24"/>
          <w:szCs w:val="24"/>
        </w:rPr>
        <w:t>Strand/Specialization:</w:t>
      </w:r>
      <w:r>
        <w:rPr>
          <w:rFonts w:hint="default" w:ascii="Arial" w:hAnsi="Arial" w:cs="Arial"/>
          <w:sz w:val="24"/>
          <w:szCs w:val="24"/>
        </w:rPr>
        <w:br w:type="textWrapping"/>
      </w:r>
      <w:r>
        <w:rPr>
          <w:rFonts w:hint="default" w:ascii="Arial" w:hAnsi="Arial" w:cs="Arial"/>
          <w:sz w:val="24"/>
          <w:szCs w:val="24"/>
        </w:rPr>
        <w:t>☐ STEM  ☐ ABM  ☐ HUMSS  ☐ PROG  ☐ CSS</w:t>
      </w:r>
    </w:p>
    <w:p w14:paraId="0DBED416">
      <w:pPr>
        <w:numPr>
          <w:ilvl w:val="0"/>
          <w:numId w:val="17"/>
        </w:numPr>
        <w:spacing w:line="480" w:lineRule="auto"/>
        <w:rPr>
          <w:rFonts w:hint="default" w:ascii="Arial" w:hAnsi="Arial" w:cs="Arial"/>
          <w:sz w:val="24"/>
          <w:szCs w:val="24"/>
        </w:rPr>
      </w:pPr>
      <w:r>
        <w:rPr>
          <w:rFonts w:hint="default" w:ascii="Arial" w:hAnsi="Arial" w:cs="Arial"/>
          <w:b/>
          <w:bCs/>
          <w:sz w:val="24"/>
          <w:szCs w:val="24"/>
        </w:rPr>
        <w:t>Name of School:</w:t>
      </w:r>
      <w:r>
        <w:rPr>
          <w:rFonts w:hint="default" w:ascii="Arial" w:hAnsi="Arial" w:cs="Arial"/>
          <w:sz w:val="24"/>
          <w:szCs w:val="24"/>
        </w:rPr>
        <w:t xml:space="preserve"> ____________________________________________</w:t>
      </w:r>
    </w:p>
    <w:p w14:paraId="6CDAF9CD">
      <w:pPr>
        <w:numPr>
          <w:ilvl w:val="0"/>
          <w:numId w:val="17"/>
        </w:numPr>
        <w:spacing w:line="480" w:lineRule="auto"/>
        <w:rPr>
          <w:rFonts w:hint="default" w:ascii="Arial" w:hAnsi="Arial" w:cs="Arial"/>
          <w:sz w:val="24"/>
          <w:szCs w:val="24"/>
        </w:rPr>
      </w:pPr>
      <w:r>
        <w:rPr>
          <w:rFonts w:hint="default" w:ascii="Arial" w:hAnsi="Arial" w:cs="Arial"/>
          <w:b/>
          <w:bCs/>
          <w:sz w:val="24"/>
          <w:szCs w:val="24"/>
        </w:rPr>
        <w:t>Do you have consistent access to quality review materials for standardized exams such as the NAT?</w:t>
      </w:r>
      <w:r>
        <w:rPr>
          <w:rFonts w:hint="default" w:ascii="Arial" w:hAnsi="Arial" w:cs="Arial"/>
          <w:sz w:val="24"/>
          <w:szCs w:val="24"/>
        </w:rPr>
        <w:br w:type="textWrapping"/>
      </w:r>
      <w:r>
        <w:rPr>
          <w:rFonts w:hint="default" w:ascii="Arial" w:hAnsi="Arial" w:cs="Arial"/>
          <w:sz w:val="24"/>
          <w:szCs w:val="24"/>
        </w:rPr>
        <w:t>☐ Yes  ☐ No  ☐ Sometimes</w:t>
      </w:r>
    </w:p>
    <w:p w14:paraId="27AE14F3">
      <w:pPr>
        <w:numPr>
          <w:ilvl w:val="0"/>
          <w:numId w:val="17"/>
        </w:numPr>
        <w:spacing w:line="480" w:lineRule="auto"/>
        <w:rPr>
          <w:rFonts w:hint="default" w:ascii="Arial" w:hAnsi="Arial" w:cs="Arial"/>
          <w:sz w:val="24"/>
          <w:szCs w:val="24"/>
        </w:rPr>
      </w:pPr>
      <w:r>
        <w:rPr>
          <w:rFonts w:hint="default" w:ascii="Arial" w:hAnsi="Arial" w:cs="Arial"/>
          <w:b/>
          <w:bCs/>
          <w:sz w:val="24"/>
          <w:szCs w:val="24"/>
        </w:rPr>
        <w:t>If you answered 'No' or 'Sometimes' above, what factors limit your access to review materials?</w:t>
      </w:r>
      <w:r>
        <w:rPr>
          <w:rFonts w:hint="default" w:ascii="Arial" w:hAnsi="Arial" w:cs="Arial"/>
          <w:sz w:val="24"/>
          <w:szCs w:val="24"/>
        </w:rPr>
        <w:t xml:space="preserve"> </w:t>
      </w:r>
      <w:r>
        <w:rPr>
          <w:rFonts w:hint="default" w:ascii="Arial" w:hAnsi="Arial" w:cs="Arial"/>
          <w:i/>
          <w:iCs/>
          <w:sz w:val="24"/>
          <w:szCs w:val="24"/>
        </w:rPr>
        <w:t>(Select all that apply)</w:t>
      </w:r>
      <w:r>
        <w:rPr>
          <w:rFonts w:hint="default" w:ascii="Arial" w:hAnsi="Arial" w:cs="Arial"/>
          <w:sz w:val="24"/>
          <w:szCs w:val="24"/>
        </w:rPr>
        <w:br w:type="textWrapping"/>
      </w:r>
      <w:r>
        <w:rPr>
          <w:rFonts w:hint="default" w:ascii="Arial" w:hAnsi="Arial" w:cs="Arial"/>
          <w:sz w:val="24"/>
          <w:szCs w:val="24"/>
        </w:rPr>
        <w:t>☐ Financial constraints</w:t>
      </w:r>
      <w:r>
        <w:rPr>
          <w:rFonts w:hint="default" w:ascii="Arial" w:hAnsi="Arial" w:cs="Arial"/>
          <w:sz w:val="24"/>
          <w:szCs w:val="24"/>
        </w:rPr>
        <w:br w:type="textWrapping"/>
      </w:r>
      <w:r>
        <w:rPr>
          <w:rFonts w:hint="default" w:ascii="Arial" w:hAnsi="Arial" w:cs="Arial"/>
          <w:sz w:val="24"/>
          <w:szCs w:val="24"/>
        </w:rPr>
        <w:t>☐ Lack of available review books or modules</w:t>
      </w:r>
      <w:r>
        <w:rPr>
          <w:rFonts w:hint="default" w:ascii="Arial" w:hAnsi="Arial" w:cs="Arial"/>
          <w:sz w:val="24"/>
          <w:szCs w:val="24"/>
        </w:rPr>
        <w:br w:type="textWrapping"/>
      </w:r>
      <w:r>
        <w:rPr>
          <w:rFonts w:hint="default" w:ascii="Arial" w:hAnsi="Arial" w:cs="Arial"/>
          <w:sz w:val="24"/>
          <w:szCs w:val="24"/>
        </w:rPr>
        <w:t>☐ Poor internet connectivity</w:t>
      </w:r>
      <w:r>
        <w:rPr>
          <w:rFonts w:hint="default" w:ascii="Arial" w:hAnsi="Arial" w:cs="Arial"/>
          <w:sz w:val="24"/>
          <w:szCs w:val="24"/>
        </w:rPr>
        <w:br w:type="textWrapping"/>
      </w:r>
      <w:r>
        <w:rPr>
          <w:rFonts w:hint="default" w:ascii="Arial" w:hAnsi="Arial" w:cs="Arial"/>
          <w:sz w:val="24"/>
          <w:szCs w:val="24"/>
        </w:rPr>
        <w:t>☐ Lack of awareness of reliable sources</w:t>
      </w:r>
      <w:r>
        <w:rPr>
          <w:rFonts w:hint="default" w:ascii="Arial" w:hAnsi="Arial" w:cs="Arial"/>
          <w:sz w:val="24"/>
          <w:szCs w:val="24"/>
        </w:rPr>
        <w:br w:type="textWrapping"/>
      </w:r>
      <w:r>
        <w:rPr>
          <w:rFonts w:hint="default" w:ascii="Arial" w:hAnsi="Arial" w:cs="Arial"/>
          <w:sz w:val="24"/>
          <w:szCs w:val="24"/>
        </w:rPr>
        <w:t>☐ Others (please specify): _____________________________________</w:t>
      </w:r>
    </w:p>
    <w:p w14:paraId="5C668245">
      <w:pPr>
        <w:numPr>
          <w:ilvl w:val="0"/>
          <w:numId w:val="17"/>
        </w:numPr>
        <w:spacing w:line="480" w:lineRule="auto"/>
        <w:rPr>
          <w:rFonts w:hint="default" w:ascii="Arial" w:hAnsi="Arial" w:cs="Arial"/>
          <w:sz w:val="24"/>
          <w:szCs w:val="24"/>
        </w:rPr>
      </w:pPr>
      <w:r>
        <w:rPr>
          <w:rFonts w:hint="default" w:ascii="Arial" w:hAnsi="Arial" w:cs="Arial"/>
          <w:b/>
          <w:bCs/>
          <w:sz w:val="24"/>
          <w:szCs w:val="24"/>
        </w:rPr>
        <w:t>How do you usually identify your weak subject areas?</w:t>
      </w:r>
      <w:r>
        <w:rPr>
          <w:rFonts w:hint="default" w:ascii="Arial" w:hAnsi="Arial" w:cs="Arial"/>
          <w:sz w:val="24"/>
          <w:szCs w:val="24"/>
        </w:rPr>
        <w:t xml:space="preserve"> </w:t>
      </w:r>
      <w:r>
        <w:rPr>
          <w:rFonts w:hint="default" w:ascii="Arial" w:hAnsi="Arial" w:cs="Arial"/>
          <w:i/>
          <w:iCs/>
          <w:sz w:val="24"/>
          <w:szCs w:val="24"/>
        </w:rPr>
        <w:t>(Select all that apply)</w:t>
      </w:r>
      <w:r>
        <w:rPr>
          <w:rFonts w:hint="default" w:ascii="Arial" w:hAnsi="Arial" w:cs="Arial"/>
          <w:sz w:val="24"/>
          <w:szCs w:val="24"/>
        </w:rPr>
        <w:br w:type="textWrapping"/>
      </w:r>
      <w:r>
        <w:rPr>
          <w:rFonts w:hint="default" w:ascii="Arial" w:hAnsi="Arial" w:cs="Arial"/>
          <w:sz w:val="24"/>
          <w:szCs w:val="24"/>
        </w:rPr>
        <w:t>☐ Based on exam/test scores</w:t>
      </w:r>
      <w:r>
        <w:rPr>
          <w:rFonts w:hint="default" w:ascii="Arial" w:hAnsi="Arial" w:cs="Arial"/>
          <w:sz w:val="24"/>
          <w:szCs w:val="24"/>
        </w:rPr>
        <w:br w:type="textWrapping"/>
      </w:r>
      <w:r>
        <w:rPr>
          <w:rFonts w:hint="default" w:ascii="Arial" w:hAnsi="Arial" w:cs="Arial"/>
          <w:sz w:val="24"/>
          <w:szCs w:val="24"/>
        </w:rPr>
        <w:t>☐ Teacher feedback</w:t>
      </w:r>
      <w:r>
        <w:rPr>
          <w:rFonts w:hint="default" w:ascii="Arial" w:hAnsi="Arial" w:cs="Arial"/>
          <w:sz w:val="24"/>
          <w:szCs w:val="24"/>
        </w:rPr>
        <w:br w:type="textWrapping"/>
      </w:r>
      <w:r>
        <w:rPr>
          <w:rFonts w:hint="default" w:ascii="Arial" w:hAnsi="Arial" w:cs="Arial"/>
          <w:sz w:val="24"/>
          <w:szCs w:val="24"/>
        </w:rPr>
        <w:t>☐ Self-assessment or personal reflection</w:t>
      </w:r>
      <w:r>
        <w:rPr>
          <w:rFonts w:hint="default" w:ascii="Arial" w:hAnsi="Arial" w:cs="Arial"/>
          <w:sz w:val="24"/>
          <w:szCs w:val="24"/>
        </w:rPr>
        <w:br w:type="textWrapping"/>
      </w:r>
      <w:r>
        <w:rPr>
          <w:rFonts w:hint="default" w:ascii="Arial" w:hAnsi="Arial" w:cs="Arial"/>
          <w:sz w:val="24"/>
          <w:szCs w:val="24"/>
        </w:rPr>
        <w:t>☐ I do not usually identify them</w:t>
      </w:r>
      <w:r>
        <w:rPr>
          <w:rFonts w:hint="default" w:ascii="Arial" w:hAnsi="Arial" w:cs="Arial"/>
          <w:sz w:val="24"/>
          <w:szCs w:val="24"/>
        </w:rPr>
        <w:br w:type="textWrapping"/>
      </w:r>
      <w:r>
        <w:rPr>
          <w:rFonts w:hint="default" w:ascii="Arial" w:hAnsi="Arial" w:cs="Arial"/>
          <w:sz w:val="24"/>
          <w:szCs w:val="24"/>
        </w:rPr>
        <w:t>☐ Others (please specify): _____________________________________</w:t>
      </w:r>
    </w:p>
    <w:p w14:paraId="63A082A8">
      <w:pPr>
        <w:numPr>
          <w:ilvl w:val="0"/>
          <w:numId w:val="17"/>
        </w:numPr>
        <w:spacing w:line="480" w:lineRule="auto"/>
        <w:rPr>
          <w:rFonts w:hint="default" w:ascii="Arial" w:hAnsi="Arial" w:cs="Arial"/>
          <w:sz w:val="24"/>
          <w:szCs w:val="24"/>
        </w:rPr>
      </w:pPr>
      <w:r>
        <w:rPr>
          <w:rFonts w:hint="default" w:ascii="Arial" w:hAnsi="Arial" w:cs="Arial"/>
          <w:b/>
          <w:bCs/>
          <w:sz w:val="24"/>
          <w:szCs w:val="24"/>
        </w:rPr>
        <w:t>Do you find it challenging to recognize which topics or subjects you need to focus on?</w:t>
      </w:r>
      <w:r>
        <w:rPr>
          <w:rFonts w:hint="default" w:ascii="Arial" w:hAnsi="Arial" w:cs="Arial"/>
          <w:sz w:val="24"/>
          <w:szCs w:val="24"/>
        </w:rPr>
        <w:br w:type="textWrapping"/>
      </w:r>
      <w:r>
        <w:rPr>
          <w:rFonts w:hint="default" w:ascii="Arial" w:hAnsi="Arial" w:cs="Arial"/>
          <w:sz w:val="24"/>
          <w:szCs w:val="24"/>
        </w:rPr>
        <w:t>☐ Yes  ☐ No  ☐ Sometimes</w:t>
      </w:r>
    </w:p>
    <w:p w14:paraId="1FC14EF6">
      <w:pPr>
        <w:numPr>
          <w:ilvl w:val="0"/>
          <w:numId w:val="17"/>
        </w:numPr>
        <w:spacing w:line="480" w:lineRule="auto"/>
        <w:rPr>
          <w:rFonts w:hint="default" w:ascii="Arial" w:hAnsi="Arial" w:cs="Arial"/>
          <w:sz w:val="24"/>
          <w:szCs w:val="24"/>
        </w:rPr>
      </w:pPr>
      <w:r>
        <w:rPr>
          <w:rFonts w:hint="default" w:ascii="Arial" w:hAnsi="Arial" w:cs="Arial"/>
          <w:b/>
          <w:bCs/>
          <w:sz w:val="24"/>
          <w:szCs w:val="24"/>
        </w:rPr>
        <w:t>What difficulties do you face in retaining and applying learned concepts during review or exams?</w:t>
      </w:r>
      <w:r>
        <w:rPr>
          <w:rFonts w:hint="default" w:ascii="Arial" w:hAnsi="Arial" w:cs="Arial"/>
          <w:sz w:val="24"/>
          <w:szCs w:val="24"/>
        </w:rPr>
        <w:t xml:space="preserve"> </w:t>
      </w:r>
      <w:r>
        <w:rPr>
          <w:rFonts w:hint="default" w:ascii="Arial" w:hAnsi="Arial" w:cs="Arial"/>
          <w:i/>
          <w:iCs/>
          <w:sz w:val="24"/>
          <w:szCs w:val="24"/>
        </w:rPr>
        <w:t>(Select all that apply)</w:t>
      </w:r>
      <w:r>
        <w:rPr>
          <w:rFonts w:hint="default" w:ascii="Arial" w:hAnsi="Arial" w:cs="Arial"/>
          <w:sz w:val="24"/>
          <w:szCs w:val="24"/>
        </w:rPr>
        <w:br w:type="textWrapping"/>
      </w:r>
      <w:r>
        <w:rPr>
          <w:rFonts w:hint="default" w:ascii="Arial" w:hAnsi="Arial" w:cs="Arial"/>
          <w:sz w:val="24"/>
          <w:szCs w:val="24"/>
        </w:rPr>
        <w:t>☐ Information overload</w:t>
      </w:r>
      <w:r>
        <w:rPr>
          <w:rFonts w:hint="default" w:ascii="Arial" w:hAnsi="Arial" w:cs="Arial"/>
          <w:sz w:val="24"/>
          <w:szCs w:val="24"/>
        </w:rPr>
        <w:br w:type="textWrapping"/>
      </w:r>
      <w:r>
        <w:rPr>
          <w:rFonts w:hint="default" w:ascii="Arial" w:hAnsi="Arial" w:cs="Arial"/>
          <w:sz w:val="24"/>
          <w:szCs w:val="24"/>
        </w:rPr>
        <w:t>☐ Lack of consistent practice</w:t>
      </w:r>
      <w:r>
        <w:rPr>
          <w:rFonts w:hint="default" w:ascii="Arial" w:hAnsi="Arial" w:cs="Arial"/>
          <w:sz w:val="24"/>
          <w:szCs w:val="24"/>
        </w:rPr>
        <w:br w:type="textWrapping"/>
      </w:r>
      <w:r>
        <w:rPr>
          <w:rFonts w:hint="default" w:ascii="Arial" w:hAnsi="Arial" w:cs="Arial"/>
          <w:sz w:val="24"/>
          <w:szCs w:val="24"/>
        </w:rPr>
        <w:t>☐ Poor study habits or time management</w:t>
      </w:r>
      <w:r>
        <w:rPr>
          <w:rFonts w:hint="default" w:ascii="Arial" w:hAnsi="Arial" w:cs="Arial"/>
          <w:sz w:val="24"/>
          <w:szCs w:val="24"/>
        </w:rPr>
        <w:br w:type="textWrapping"/>
      </w:r>
      <w:r>
        <w:rPr>
          <w:rFonts w:hint="default" w:ascii="Arial" w:hAnsi="Arial" w:cs="Arial"/>
          <w:sz w:val="24"/>
          <w:szCs w:val="24"/>
        </w:rPr>
        <w:t>☐ Difficulty understanding the material</w:t>
      </w:r>
      <w:r>
        <w:rPr>
          <w:rFonts w:hint="default" w:ascii="Arial" w:hAnsi="Arial" w:cs="Arial"/>
          <w:sz w:val="24"/>
          <w:szCs w:val="24"/>
        </w:rPr>
        <w:br w:type="textWrapping"/>
      </w:r>
      <w:r>
        <w:rPr>
          <w:rFonts w:hint="default" w:ascii="Arial" w:hAnsi="Arial" w:cs="Arial"/>
          <w:sz w:val="24"/>
          <w:szCs w:val="24"/>
        </w:rPr>
        <w:t>☐ Lack of motivation or interest</w:t>
      </w:r>
      <w:r>
        <w:rPr>
          <w:rFonts w:hint="default" w:ascii="Arial" w:hAnsi="Arial" w:cs="Arial"/>
          <w:sz w:val="24"/>
          <w:szCs w:val="24"/>
        </w:rPr>
        <w:br w:type="textWrapping"/>
      </w:r>
      <w:r>
        <w:rPr>
          <w:rFonts w:hint="default" w:ascii="Arial" w:hAnsi="Arial" w:cs="Arial"/>
          <w:sz w:val="24"/>
          <w:szCs w:val="24"/>
        </w:rPr>
        <w:t>☐ Others (please specify): _____________________________________</w:t>
      </w:r>
    </w:p>
    <w:p w14:paraId="55FEE45F">
      <w:pPr>
        <w:numPr>
          <w:ilvl w:val="0"/>
          <w:numId w:val="17"/>
        </w:numPr>
        <w:spacing w:line="480" w:lineRule="auto"/>
        <w:rPr>
          <w:rFonts w:hint="default" w:ascii="Arial" w:hAnsi="Arial" w:cs="Arial"/>
          <w:sz w:val="24"/>
          <w:szCs w:val="24"/>
        </w:rPr>
      </w:pPr>
      <w:r>
        <w:rPr>
          <w:rFonts w:hint="default" w:ascii="Arial" w:hAnsi="Arial" w:cs="Arial"/>
          <w:b/>
          <w:bCs/>
          <w:sz w:val="24"/>
          <w:szCs w:val="24"/>
        </w:rPr>
        <w:t>Which review method helps you retain information most effectively?</w:t>
      </w:r>
      <w:r>
        <w:rPr>
          <w:rFonts w:hint="default" w:ascii="Arial" w:hAnsi="Arial" w:cs="Arial"/>
          <w:sz w:val="24"/>
          <w:szCs w:val="24"/>
        </w:rPr>
        <w:br w:type="textWrapping"/>
      </w:r>
      <w:r>
        <w:rPr>
          <w:rFonts w:hint="default" w:ascii="Arial" w:hAnsi="Arial" w:cs="Arial"/>
          <w:sz w:val="24"/>
          <w:szCs w:val="24"/>
        </w:rPr>
        <w:t>☐ Reading notes/modules</w:t>
      </w:r>
      <w:r>
        <w:rPr>
          <w:rFonts w:hint="default" w:ascii="Arial" w:hAnsi="Arial" w:cs="Arial"/>
          <w:sz w:val="24"/>
          <w:szCs w:val="24"/>
        </w:rPr>
        <w:br w:type="textWrapping"/>
      </w:r>
      <w:r>
        <w:rPr>
          <w:rFonts w:hint="default" w:ascii="Arial" w:hAnsi="Arial" w:cs="Arial"/>
          <w:sz w:val="24"/>
          <w:szCs w:val="24"/>
        </w:rPr>
        <w:t>☐ Watching video lessons</w:t>
      </w:r>
      <w:r>
        <w:rPr>
          <w:rFonts w:hint="default" w:ascii="Arial" w:hAnsi="Arial" w:cs="Arial"/>
          <w:sz w:val="24"/>
          <w:szCs w:val="24"/>
        </w:rPr>
        <w:br w:type="textWrapping"/>
      </w:r>
      <w:r>
        <w:rPr>
          <w:rFonts w:hint="default" w:ascii="Arial" w:hAnsi="Arial" w:cs="Arial"/>
          <w:sz w:val="24"/>
          <w:szCs w:val="24"/>
        </w:rPr>
        <w:t>☐ Taking practice tests/quizzes</w:t>
      </w:r>
      <w:r>
        <w:rPr>
          <w:rFonts w:hint="default" w:ascii="Arial" w:hAnsi="Arial" w:cs="Arial"/>
          <w:sz w:val="24"/>
          <w:szCs w:val="24"/>
        </w:rPr>
        <w:br w:type="textWrapping"/>
      </w:r>
      <w:r>
        <w:rPr>
          <w:rFonts w:hint="default" w:ascii="Arial" w:hAnsi="Arial" w:cs="Arial"/>
          <w:sz w:val="24"/>
          <w:szCs w:val="24"/>
        </w:rPr>
        <w:t>☐ Group discussion</w:t>
      </w:r>
      <w:r>
        <w:rPr>
          <w:rFonts w:hint="default" w:ascii="Arial" w:hAnsi="Arial" w:cs="Arial"/>
          <w:sz w:val="24"/>
          <w:szCs w:val="24"/>
        </w:rPr>
        <w:br w:type="textWrapping"/>
      </w:r>
      <w:r>
        <w:rPr>
          <w:rFonts w:hint="default" w:ascii="Arial" w:hAnsi="Arial" w:cs="Arial"/>
          <w:sz w:val="24"/>
          <w:szCs w:val="24"/>
        </w:rPr>
        <w:t>☐ Others (please specify): _____________________________________</w:t>
      </w:r>
    </w:p>
    <w:p w14:paraId="7A0F8C55">
      <w:pPr>
        <w:numPr>
          <w:ilvl w:val="0"/>
          <w:numId w:val="17"/>
        </w:numPr>
        <w:spacing w:line="480" w:lineRule="auto"/>
        <w:ind w:left="720" w:leftChars="0" w:hanging="360" w:firstLineChars="0"/>
        <w:rPr>
          <w:rFonts w:hint="default" w:ascii="Arial" w:hAnsi="Arial" w:cs="Arial"/>
          <w:b w:val="0"/>
          <w:bCs w:val="0"/>
          <w:sz w:val="24"/>
          <w:szCs w:val="24"/>
        </w:rPr>
      </w:pPr>
      <w:r>
        <w:rPr>
          <w:rFonts w:hint="default" w:ascii="Arial" w:hAnsi="Arial" w:cs="Arial"/>
          <w:b/>
          <w:bCs/>
          <w:sz w:val="24"/>
          <w:szCs w:val="24"/>
        </w:rPr>
        <w:t>How do you think you will find the AI-powered review system once implemented?</w:t>
      </w:r>
    </w:p>
    <w:p w14:paraId="1782BB2B">
      <w:pPr>
        <w:spacing w:line="480" w:lineRule="auto"/>
        <w:ind w:firstLine="720" w:firstLineChars="0"/>
        <w:rPr>
          <w:rFonts w:hint="default" w:ascii="Arial" w:hAnsi="Arial" w:cs="Arial"/>
          <w:b w:val="0"/>
          <w:bCs w:val="0"/>
          <w:sz w:val="24"/>
          <w:szCs w:val="24"/>
        </w:rPr>
      </w:pPr>
      <w:r>
        <w:rPr>
          <w:rFonts w:hint="default" w:ascii="Arial" w:hAnsi="Arial" w:cs="Arial"/>
          <w:b w:val="0"/>
          <w:bCs w:val="0"/>
          <w:sz w:val="24"/>
          <w:szCs w:val="24"/>
        </w:rPr>
        <w:t xml:space="preserve">☐ Very interesting </w:t>
      </w:r>
      <w:r>
        <w:rPr>
          <w:rFonts w:hint="default" w:ascii="Arial" w:hAnsi="Arial" w:cs="Arial"/>
          <w:b w:val="0"/>
          <w:bCs w:val="0"/>
          <w:sz w:val="24"/>
          <w:szCs w:val="24"/>
          <w:lang w:val="en-SG"/>
        </w:rPr>
        <w:t xml:space="preserve"> </w:t>
      </w:r>
      <w:r>
        <w:rPr>
          <w:rFonts w:hint="default" w:ascii="Arial" w:hAnsi="Arial" w:cs="Arial"/>
          <w:b w:val="0"/>
          <w:bCs w:val="0"/>
          <w:sz w:val="24"/>
          <w:szCs w:val="24"/>
        </w:rPr>
        <w:t xml:space="preserve">☐ Somewhat interesting </w:t>
      </w:r>
      <w:r>
        <w:rPr>
          <w:rFonts w:hint="default" w:ascii="Arial" w:hAnsi="Arial" w:cs="Arial"/>
          <w:b w:val="0"/>
          <w:bCs w:val="0"/>
          <w:sz w:val="24"/>
          <w:szCs w:val="24"/>
          <w:lang w:val="en-SG"/>
        </w:rPr>
        <w:t xml:space="preserve"> </w:t>
      </w:r>
      <w:r>
        <w:rPr>
          <w:rFonts w:hint="default" w:ascii="Arial" w:hAnsi="Arial" w:cs="Arial"/>
          <w:b w:val="0"/>
          <w:bCs w:val="0"/>
          <w:sz w:val="24"/>
          <w:szCs w:val="24"/>
        </w:rPr>
        <w:t>☐ Not interesting</w:t>
      </w:r>
    </w:p>
    <w:p w14:paraId="6BCFF301">
      <w:pPr>
        <w:numPr>
          <w:ilvl w:val="0"/>
          <w:numId w:val="17"/>
        </w:numPr>
        <w:spacing w:line="480" w:lineRule="auto"/>
        <w:ind w:left="720" w:leftChars="0" w:hanging="360" w:firstLineChars="0"/>
        <w:rPr>
          <w:rFonts w:hint="default" w:ascii="Arial" w:hAnsi="Arial" w:cs="Arial"/>
          <w:b/>
          <w:bCs/>
          <w:sz w:val="24"/>
          <w:szCs w:val="24"/>
        </w:rPr>
      </w:pPr>
      <w:r>
        <w:rPr>
          <w:rFonts w:hint="default" w:ascii="Arial" w:hAnsi="Arial" w:cs="Arial"/>
          <w:b/>
          <w:bCs/>
          <w:sz w:val="24"/>
          <w:szCs w:val="24"/>
        </w:rPr>
        <w:t xml:space="preserve">Do you believe AI can help improve the accuracy of topic recommendations? </w:t>
      </w:r>
    </w:p>
    <w:p w14:paraId="5EA22F83">
      <w:pPr>
        <w:numPr>
          <w:ilvl w:val="0"/>
          <w:numId w:val="0"/>
        </w:numPr>
        <w:spacing w:line="480" w:lineRule="auto"/>
        <w:ind w:left="360" w:leftChars="0" w:firstLine="716" w:firstLineChars="0"/>
        <w:rPr>
          <w:rFonts w:hint="default" w:ascii="Arial" w:hAnsi="Arial" w:cs="Arial"/>
          <w:sz w:val="24"/>
          <w:szCs w:val="24"/>
        </w:rPr>
      </w:pPr>
      <w:r>
        <w:rPr>
          <w:rFonts w:hint="default" w:ascii="Arial" w:hAnsi="Arial" w:cs="Arial"/>
          <w:sz w:val="24"/>
          <w:szCs w:val="24"/>
        </w:rPr>
        <w:t xml:space="preserve">☐ Yes </w:t>
      </w:r>
    </w:p>
    <w:p w14:paraId="67E9D455">
      <w:pPr>
        <w:numPr>
          <w:ilvl w:val="0"/>
          <w:numId w:val="0"/>
        </w:numPr>
        <w:spacing w:line="480" w:lineRule="auto"/>
        <w:ind w:left="360" w:leftChars="0" w:firstLine="716" w:firstLineChars="0"/>
        <w:rPr>
          <w:rFonts w:hint="default" w:ascii="Arial" w:hAnsi="Arial" w:cs="Arial"/>
          <w:sz w:val="24"/>
          <w:szCs w:val="24"/>
        </w:rPr>
      </w:pPr>
      <w:r>
        <w:rPr>
          <w:rFonts w:hint="default" w:ascii="Arial" w:hAnsi="Arial" w:cs="Arial"/>
          <w:sz w:val="24"/>
          <w:szCs w:val="24"/>
        </w:rPr>
        <w:t xml:space="preserve">☐ No </w:t>
      </w:r>
    </w:p>
    <w:p w14:paraId="6315F1D3">
      <w:pPr>
        <w:numPr>
          <w:ilvl w:val="0"/>
          <w:numId w:val="0"/>
        </w:numPr>
        <w:spacing w:line="480" w:lineRule="auto"/>
        <w:ind w:left="360" w:leftChars="0" w:firstLine="716" w:firstLineChars="0"/>
        <w:rPr>
          <w:rFonts w:hint="default" w:ascii="Arial" w:hAnsi="Arial" w:cs="Arial"/>
          <w:sz w:val="24"/>
          <w:szCs w:val="24"/>
        </w:rPr>
      </w:pPr>
      <w:r>
        <w:rPr>
          <w:rFonts w:hint="default" w:ascii="Arial" w:hAnsi="Arial" w:cs="Arial"/>
          <w:sz w:val="24"/>
          <w:szCs w:val="24"/>
        </w:rPr>
        <w:t>☐ Unsure</w:t>
      </w:r>
    </w:p>
    <w:p w14:paraId="56521F03">
      <w:pPr>
        <w:numPr>
          <w:ilvl w:val="0"/>
          <w:numId w:val="17"/>
        </w:numPr>
        <w:spacing w:line="480" w:lineRule="auto"/>
        <w:ind w:left="720" w:leftChars="0" w:hanging="360" w:firstLineChars="0"/>
        <w:rPr>
          <w:rFonts w:hint="default" w:ascii="Arial" w:hAnsi="Arial" w:cs="Arial"/>
          <w:sz w:val="24"/>
          <w:szCs w:val="24"/>
        </w:rPr>
      </w:pPr>
      <w:r>
        <w:rPr>
          <w:rFonts w:hint="default" w:ascii="Arial" w:hAnsi="Arial" w:cs="Arial"/>
          <w:b/>
          <w:bCs/>
          <w:sz w:val="24"/>
          <w:szCs w:val="24"/>
        </w:rPr>
        <w:t>In the future, how likely are you to use an AI-based system if it provides you with free and personalized review materials?</w:t>
      </w:r>
      <w:r>
        <w:rPr>
          <w:rFonts w:hint="default" w:ascii="Arial" w:hAnsi="Arial" w:eastAsia="SimSun" w:cs="Arial"/>
          <w:sz w:val="24"/>
          <w:szCs w:val="24"/>
        </w:rPr>
        <w:br w:type="textWrapping"/>
      </w:r>
      <w:r>
        <w:rPr>
          <w:rFonts w:hint="default" w:ascii="Arial" w:hAnsi="Arial" w:eastAsia="SimSun" w:cs="Arial"/>
          <w:sz w:val="24"/>
          <w:szCs w:val="24"/>
        </w:rPr>
        <w:t>☐ Very likely  ☐ Somewhat likely  ☐ Not likely  ☐ Unsure</w:t>
      </w:r>
    </w:p>
    <w:p w14:paraId="48D56DC4">
      <w:pPr>
        <w:spacing w:line="480" w:lineRule="auto"/>
        <w:ind w:left="720"/>
        <w:rPr>
          <w:rFonts w:hint="default" w:ascii="Arial" w:hAnsi="Arial" w:cs="Arial"/>
          <w:sz w:val="24"/>
          <w:szCs w:val="24"/>
        </w:rPr>
      </w:pPr>
      <w:r>
        <w:rPr>
          <w:rFonts w:hint="default" w:ascii="Arial" w:hAnsi="Arial" w:cs="Arial"/>
          <w:b/>
          <w:bCs/>
          <w:sz w:val="24"/>
          <w:szCs w:val="24"/>
          <w:lang w:val="en-SG"/>
        </w:rPr>
        <w:tab/>
      </w:r>
    </w:p>
    <w:p w14:paraId="2D92574E">
      <w:pPr>
        <w:spacing w:line="480" w:lineRule="auto"/>
        <w:rPr>
          <w:rFonts w:hint="default" w:ascii="Arial" w:hAnsi="Arial" w:cs="Arial"/>
          <w:i/>
          <w:iCs/>
          <w:sz w:val="24"/>
          <w:szCs w:val="24"/>
        </w:rPr>
      </w:pPr>
      <w:r>
        <w:rPr>
          <w:rFonts w:hint="default" w:ascii="Arial" w:hAnsi="Arial" w:cs="Arial"/>
          <w:sz w:val="24"/>
          <w:szCs w:val="24"/>
        </w:rPr>
        <w:t xml:space="preserve">☐ </w:t>
      </w:r>
      <w:r>
        <w:rPr>
          <w:rFonts w:hint="default" w:ascii="Arial" w:hAnsi="Arial" w:cs="Arial"/>
          <w:i/>
          <w:iCs/>
          <w:sz w:val="24"/>
          <w:szCs w:val="24"/>
        </w:rPr>
        <w:t>I have read and understood the purpose of this survey, and I voluntarily agree to participate.</w:t>
      </w:r>
    </w:p>
    <w:p w14:paraId="09018671">
      <w:pPr>
        <w:spacing w:line="480" w:lineRule="auto"/>
        <w:rPr>
          <w:rFonts w:hint="default" w:ascii="Arial" w:hAnsi="Arial" w:cs="Arial"/>
          <w:i/>
          <w:iCs/>
          <w:sz w:val="24"/>
          <w:szCs w:val="24"/>
        </w:rPr>
      </w:pPr>
    </w:p>
    <w:p w14:paraId="4F7195FE">
      <w:pPr>
        <w:spacing w:line="480" w:lineRule="auto"/>
        <w:rPr>
          <w:rFonts w:hint="default" w:ascii="Arial" w:hAnsi="Arial" w:cs="Arial"/>
          <w:i/>
          <w:iCs/>
          <w:sz w:val="24"/>
          <w:szCs w:val="24"/>
        </w:rPr>
      </w:pPr>
    </w:p>
    <w:p w14:paraId="46A58125">
      <w:pPr>
        <w:spacing w:after="160" w:line="278" w:lineRule="auto"/>
        <w:ind w:left="0" w:firstLine="0"/>
        <w:rPr>
          <w:b/>
          <w:bCs/>
        </w:rPr>
      </w:pPr>
      <w:r>
        <w:rPr>
          <w:b/>
          <w:bCs/>
        </w:rPr>
        <w:t>APPENDIX B: INFORMED CONSENT FORM</w:t>
      </w:r>
    </w:p>
    <w:tbl>
      <w:tblPr>
        <w:tblStyle w:val="27"/>
        <w:tblW w:w="9410" w:type="dxa"/>
        <w:tblInd w:w="0" w:type="dxa"/>
        <w:tblLayout w:type="autofit"/>
        <w:tblCellMar>
          <w:top w:w="0" w:type="dxa"/>
          <w:left w:w="0" w:type="dxa"/>
          <w:bottom w:w="0" w:type="dxa"/>
          <w:right w:w="0" w:type="dxa"/>
        </w:tblCellMar>
      </w:tblPr>
      <w:tblGrid>
        <w:gridCol w:w="2161"/>
        <w:gridCol w:w="7249"/>
      </w:tblGrid>
      <w:tr w14:paraId="1F39EF96">
        <w:tblPrEx>
          <w:tblCellMar>
            <w:top w:w="0" w:type="dxa"/>
            <w:left w:w="0" w:type="dxa"/>
            <w:bottom w:w="0" w:type="dxa"/>
            <w:right w:w="0" w:type="dxa"/>
          </w:tblCellMar>
        </w:tblPrEx>
        <w:trPr>
          <w:trHeight w:val="519" w:hRule="atLeast"/>
        </w:trPr>
        <w:tc>
          <w:tcPr>
            <w:tcW w:w="2161" w:type="dxa"/>
            <w:tcBorders>
              <w:top w:val="nil"/>
              <w:left w:val="nil"/>
              <w:bottom w:val="nil"/>
              <w:right w:val="nil"/>
            </w:tcBorders>
          </w:tcPr>
          <w:p w14:paraId="2F3BAF9D">
            <w:pPr>
              <w:spacing w:after="0" w:line="259" w:lineRule="auto"/>
              <w:ind w:left="0" w:firstLine="0"/>
              <w:jc w:val="left"/>
            </w:pPr>
          </w:p>
          <w:p w14:paraId="1FCCF41A">
            <w:pPr>
              <w:spacing w:after="0" w:line="259" w:lineRule="auto"/>
              <w:ind w:left="0" w:firstLine="0"/>
              <w:jc w:val="left"/>
            </w:pPr>
            <w:r>
              <w:rPr>
                <w:b/>
                <w:sz w:val="14"/>
              </w:rPr>
              <w:t xml:space="preserve"> </w:t>
            </w:r>
          </w:p>
        </w:tc>
        <w:tc>
          <w:tcPr>
            <w:tcW w:w="7249" w:type="dxa"/>
            <w:tcBorders>
              <w:top w:val="nil"/>
              <w:left w:val="nil"/>
              <w:bottom w:val="nil"/>
              <w:right w:val="nil"/>
            </w:tcBorders>
          </w:tcPr>
          <w:p w14:paraId="14BD49A9">
            <w:pPr>
              <w:tabs>
                <w:tab w:val="center" w:pos="180"/>
                <w:tab w:val="center" w:pos="452"/>
                <w:tab w:val="center" w:pos="2644"/>
                <w:tab w:val="center" w:pos="4322"/>
              </w:tabs>
              <w:spacing w:after="0" w:line="259" w:lineRule="auto"/>
              <w:ind w:left="0" w:firstLine="0"/>
              <w:jc w:val="left"/>
            </w:pPr>
            <w:r>
              <w:rPr>
                <w:rFonts w:ascii="Calibri" w:hAnsi="Calibri" w:eastAsia="Calibri" w:cs="Calibri"/>
                <w:sz w:val="22"/>
              </w:rPr>
              <w:tab/>
            </w:r>
            <w:r>
              <w:rPr>
                <w:b/>
                <w:sz w:val="28"/>
              </w:rPr>
              <w:t xml:space="preserve"> </w:t>
            </w:r>
            <w:r>
              <w:rPr>
                <w:b/>
                <w:sz w:val="28"/>
              </w:rPr>
              <w:tab/>
            </w:r>
            <w:r>
              <w:rPr>
                <w:b/>
                <w:sz w:val="28"/>
              </w:rPr>
              <w:t xml:space="preserve">      </w:t>
            </w:r>
            <w:r>
              <w:rPr>
                <w:b/>
                <w:sz w:val="28"/>
              </w:rPr>
              <w:tab/>
            </w:r>
            <w:r>
              <w:rPr>
                <w:b/>
                <w:sz w:val="28"/>
              </w:rPr>
              <w:t xml:space="preserve">INFORMED CONSENT </w:t>
            </w:r>
            <w:r>
              <w:rPr>
                <w:b/>
                <w:sz w:val="28"/>
              </w:rPr>
              <w:tab/>
            </w:r>
            <w:r>
              <w:rPr>
                <w:b/>
                <w:sz w:val="28"/>
              </w:rPr>
              <w:t xml:space="preserve"> </w:t>
            </w:r>
          </w:p>
          <w:p w14:paraId="3CBFA56C">
            <w:pPr>
              <w:spacing w:after="0" w:line="259" w:lineRule="auto"/>
              <w:ind w:left="2521" w:firstLine="0"/>
              <w:jc w:val="left"/>
            </w:pPr>
            <w:r>
              <w:rPr>
                <w:b/>
                <w:sz w:val="6"/>
              </w:rPr>
              <w:t xml:space="preserve"> </w:t>
            </w:r>
          </w:p>
        </w:tc>
      </w:tr>
      <w:tr w14:paraId="6631558C">
        <w:tblPrEx>
          <w:tblCellMar>
            <w:top w:w="0" w:type="dxa"/>
            <w:left w:w="0" w:type="dxa"/>
            <w:bottom w:w="0" w:type="dxa"/>
            <w:right w:w="0" w:type="dxa"/>
          </w:tblCellMar>
        </w:tblPrEx>
        <w:trPr>
          <w:trHeight w:val="732" w:hRule="atLeast"/>
        </w:trPr>
        <w:tc>
          <w:tcPr>
            <w:tcW w:w="2161" w:type="dxa"/>
            <w:tcBorders>
              <w:top w:val="nil"/>
              <w:left w:val="nil"/>
              <w:bottom w:val="nil"/>
              <w:right w:val="nil"/>
            </w:tcBorders>
          </w:tcPr>
          <w:p w14:paraId="0CA90EAF">
            <w:pPr>
              <w:spacing w:after="174" w:line="259" w:lineRule="auto"/>
              <w:ind w:left="0" w:firstLine="0"/>
              <w:jc w:val="left"/>
            </w:pPr>
            <w:r>
              <w:rPr>
                <w:b/>
              </w:rPr>
              <w:t xml:space="preserve">Thesis Project </w:t>
            </w:r>
          </w:p>
          <w:p w14:paraId="4CA50419">
            <w:pPr>
              <w:spacing w:after="0" w:line="259" w:lineRule="auto"/>
              <w:ind w:left="0" w:firstLine="0"/>
              <w:jc w:val="left"/>
            </w:pPr>
            <w:r>
              <w:rPr>
                <w:b/>
                <w:sz w:val="16"/>
              </w:rPr>
              <w:t xml:space="preserve"> </w:t>
            </w:r>
          </w:p>
        </w:tc>
        <w:tc>
          <w:tcPr>
            <w:tcW w:w="7249" w:type="dxa"/>
            <w:tcBorders>
              <w:top w:val="nil"/>
              <w:left w:val="nil"/>
              <w:bottom w:val="nil"/>
              <w:right w:val="nil"/>
            </w:tcBorders>
          </w:tcPr>
          <w:p w14:paraId="719B1995">
            <w:pPr>
              <w:spacing w:after="0" w:line="259" w:lineRule="auto"/>
              <w:ind w:left="632" w:hanging="452"/>
              <w:jc w:val="left"/>
              <w:rPr>
                <w:rFonts w:hint="default" w:ascii="Arial" w:hAnsi="Arial" w:eastAsia="SimSun" w:cs="Arial"/>
                <w:b/>
                <w:bCs/>
                <w:color w:val="auto"/>
                <w:sz w:val="22"/>
                <w:szCs w:val="22"/>
              </w:rPr>
            </w:pPr>
            <w:r>
              <w:rPr>
                <w:b/>
              </w:rPr>
              <w:t xml:space="preserve"> </w:t>
            </w:r>
            <w:r>
              <w:rPr>
                <w:rFonts w:hint="default"/>
                <w:b/>
                <w:lang w:val="en-PH"/>
              </w:rPr>
              <w:t xml:space="preserve">  </w:t>
            </w:r>
            <w:r>
              <w:rPr>
                <w:b/>
              </w:rPr>
              <w:t xml:space="preserve">: </w:t>
            </w:r>
            <w:r>
              <w:rPr>
                <w:rFonts w:hint="default" w:ascii="Arial" w:hAnsi="Arial" w:eastAsia="SimSun" w:cs="Arial"/>
                <w:b/>
                <w:bCs/>
                <w:color w:val="auto"/>
                <w:sz w:val="22"/>
                <w:szCs w:val="22"/>
              </w:rPr>
              <w:t>Optimizing NAT Readiness: A K-NN Algorithm-Driven AI System and Resource Recommendation for Grade 12 Students at STCFI</w:t>
            </w:r>
          </w:p>
          <w:p w14:paraId="3E7C6F8B">
            <w:pPr>
              <w:spacing w:after="0" w:line="259" w:lineRule="auto"/>
              <w:ind w:left="632" w:hanging="452"/>
              <w:jc w:val="left"/>
              <w:rPr>
                <w:rFonts w:hint="default" w:ascii="Arial" w:hAnsi="Arial" w:eastAsia="SimSun" w:cs="Arial"/>
                <w:b/>
                <w:bCs/>
                <w:color w:val="auto"/>
                <w:sz w:val="22"/>
                <w:szCs w:val="22"/>
              </w:rPr>
            </w:pPr>
          </w:p>
        </w:tc>
      </w:tr>
      <w:tr w14:paraId="4411669F">
        <w:tblPrEx>
          <w:tblCellMar>
            <w:top w:w="0" w:type="dxa"/>
            <w:left w:w="0" w:type="dxa"/>
            <w:bottom w:w="0" w:type="dxa"/>
            <w:right w:w="0" w:type="dxa"/>
          </w:tblCellMar>
        </w:tblPrEx>
        <w:trPr>
          <w:trHeight w:val="277" w:hRule="atLeast"/>
        </w:trPr>
        <w:tc>
          <w:tcPr>
            <w:tcW w:w="2161" w:type="dxa"/>
            <w:tcBorders>
              <w:top w:val="nil"/>
              <w:left w:val="nil"/>
              <w:bottom w:val="nil"/>
              <w:right w:val="nil"/>
            </w:tcBorders>
          </w:tcPr>
          <w:p w14:paraId="0DABD5C5">
            <w:pPr>
              <w:spacing w:after="0" w:line="259" w:lineRule="auto"/>
              <w:ind w:left="0" w:firstLine="0"/>
              <w:jc w:val="left"/>
            </w:pPr>
            <w:r>
              <w:rPr>
                <w:b/>
              </w:rPr>
              <w:t xml:space="preserve">Project Leader </w:t>
            </w:r>
          </w:p>
        </w:tc>
        <w:tc>
          <w:tcPr>
            <w:tcW w:w="7249" w:type="dxa"/>
            <w:tcBorders>
              <w:top w:val="nil"/>
              <w:left w:val="nil"/>
              <w:bottom w:val="nil"/>
              <w:right w:val="nil"/>
            </w:tcBorders>
          </w:tcPr>
          <w:p w14:paraId="1434AE5A">
            <w:pPr>
              <w:tabs>
                <w:tab w:val="center" w:pos="180"/>
                <w:tab w:val="center" w:pos="1267"/>
              </w:tabs>
              <w:spacing w:after="0" w:line="259" w:lineRule="auto"/>
              <w:ind w:left="0" w:firstLine="0"/>
              <w:jc w:val="left"/>
              <w:rPr>
                <w:rFonts w:hint="default"/>
                <w:lang w:val="en-PH"/>
              </w:rPr>
            </w:pPr>
            <w:r>
              <w:rPr>
                <w:rFonts w:ascii="Calibri" w:hAnsi="Calibri" w:eastAsia="Calibri" w:cs="Calibri"/>
                <w:sz w:val="22"/>
              </w:rPr>
              <w:tab/>
            </w:r>
            <w:r>
              <w:rPr>
                <w:rFonts w:hint="default" w:ascii="Calibri" w:hAnsi="Calibri" w:eastAsia="Calibri" w:cs="Calibri"/>
                <w:sz w:val="22"/>
                <w:lang w:val="en-PH"/>
              </w:rPr>
              <w:t xml:space="preserve">    </w:t>
            </w:r>
            <w:r>
              <w:rPr>
                <w:b/>
              </w:rPr>
              <w:t xml:space="preserve"> </w:t>
            </w:r>
            <w:r>
              <w:rPr>
                <w:b/>
              </w:rPr>
              <w:tab/>
            </w:r>
            <w:r>
              <w:rPr>
                <w:b/>
              </w:rPr>
              <w:t xml:space="preserve">: </w:t>
            </w:r>
            <w:r>
              <w:rPr>
                <w:rFonts w:hint="default"/>
                <w:b/>
                <w:lang w:val="en-PH"/>
              </w:rPr>
              <w:t>Jumawan P. James</w:t>
            </w:r>
          </w:p>
        </w:tc>
      </w:tr>
      <w:tr w14:paraId="1C647BAE">
        <w:tblPrEx>
          <w:tblCellMar>
            <w:top w:w="0" w:type="dxa"/>
            <w:left w:w="0" w:type="dxa"/>
            <w:bottom w:w="0" w:type="dxa"/>
            <w:right w:w="0" w:type="dxa"/>
          </w:tblCellMar>
        </w:tblPrEx>
        <w:trPr>
          <w:trHeight w:val="276" w:hRule="atLeast"/>
        </w:trPr>
        <w:tc>
          <w:tcPr>
            <w:tcW w:w="2161" w:type="dxa"/>
            <w:tcBorders>
              <w:top w:val="nil"/>
              <w:left w:val="nil"/>
              <w:bottom w:val="nil"/>
              <w:right w:val="nil"/>
            </w:tcBorders>
          </w:tcPr>
          <w:p w14:paraId="6A9AB6E1">
            <w:pPr>
              <w:spacing w:after="0" w:line="259" w:lineRule="auto"/>
              <w:ind w:left="0" w:firstLine="0"/>
              <w:jc w:val="left"/>
            </w:pPr>
            <w:r>
              <w:rPr>
                <w:b/>
              </w:rPr>
              <w:t xml:space="preserve"> </w:t>
            </w:r>
          </w:p>
        </w:tc>
        <w:tc>
          <w:tcPr>
            <w:tcW w:w="7249" w:type="dxa"/>
            <w:tcBorders>
              <w:top w:val="nil"/>
              <w:left w:val="nil"/>
              <w:bottom w:val="nil"/>
              <w:right w:val="nil"/>
            </w:tcBorders>
          </w:tcPr>
          <w:p w14:paraId="4C66BCC4">
            <w:pPr>
              <w:tabs>
                <w:tab w:val="center" w:pos="180"/>
                <w:tab w:val="center" w:pos="721"/>
              </w:tabs>
              <w:spacing w:after="0" w:line="259" w:lineRule="auto"/>
              <w:ind w:left="0" w:firstLine="0"/>
              <w:jc w:val="left"/>
            </w:pPr>
            <w:r>
              <w:rPr>
                <w:rFonts w:ascii="Calibri" w:hAnsi="Calibri" w:eastAsia="Calibri" w:cs="Calibri"/>
                <w:sz w:val="22"/>
              </w:rPr>
              <w:tab/>
            </w:r>
            <w:r>
              <w:rPr>
                <w:b/>
              </w:rPr>
              <w:t xml:space="preserve">      </w:t>
            </w:r>
            <w:r>
              <w:rPr>
                <w:rFonts w:hint="default"/>
                <w:b/>
                <w:lang w:val="en-PH"/>
              </w:rPr>
              <w:t xml:space="preserve"> </w:t>
            </w:r>
            <w:r>
              <w:t xml:space="preserve">Male </w:t>
            </w:r>
          </w:p>
        </w:tc>
      </w:tr>
      <w:tr w14:paraId="56AD68D4">
        <w:tblPrEx>
          <w:tblCellMar>
            <w:top w:w="0" w:type="dxa"/>
            <w:left w:w="0" w:type="dxa"/>
            <w:bottom w:w="0" w:type="dxa"/>
            <w:right w:w="0" w:type="dxa"/>
          </w:tblCellMar>
        </w:tblPrEx>
        <w:trPr>
          <w:trHeight w:val="828" w:hRule="atLeast"/>
        </w:trPr>
        <w:tc>
          <w:tcPr>
            <w:tcW w:w="2161" w:type="dxa"/>
            <w:tcBorders>
              <w:top w:val="nil"/>
              <w:left w:val="nil"/>
              <w:bottom w:val="nil"/>
              <w:right w:val="nil"/>
            </w:tcBorders>
          </w:tcPr>
          <w:p w14:paraId="55E978D5">
            <w:pPr>
              <w:spacing w:after="0" w:line="259" w:lineRule="auto"/>
              <w:ind w:left="0" w:firstLine="0"/>
              <w:jc w:val="left"/>
            </w:pPr>
            <w:r>
              <w:t xml:space="preserve"> </w:t>
            </w:r>
          </w:p>
        </w:tc>
        <w:tc>
          <w:tcPr>
            <w:tcW w:w="7249" w:type="dxa"/>
            <w:tcBorders>
              <w:top w:val="nil"/>
              <w:left w:val="nil"/>
              <w:bottom w:val="nil"/>
              <w:right w:val="nil"/>
            </w:tcBorders>
          </w:tcPr>
          <w:p w14:paraId="78CD6D2D">
            <w:pPr>
              <w:tabs>
                <w:tab w:val="center" w:pos="180"/>
                <w:tab w:val="center" w:pos="1850"/>
              </w:tabs>
              <w:spacing w:after="0" w:line="259" w:lineRule="auto"/>
              <w:ind w:left="0" w:firstLine="0"/>
              <w:jc w:val="left"/>
            </w:pPr>
            <w:r>
              <w:rPr>
                <w:rFonts w:ascii="Calibri" w:hAnsi="Calibri" w:eastAsia="Calibri" w:cs="Calibri"/>
                <w:sz w:val="22"/>
              </w:rPr>
              <w:tab/>
            </w:r>
            <w:r>
              <w:t xml:space="preserve">     </w:t>
            </w:r>
            <w:r>
              <w:rPr>
                <w:rFonts w:hint="default"/>
                <w:lang w:val="en-PH"/>
              </w:rPr>
              <w:t xml:space="preserve"> </w:t>
            </w:r>
            <w:r>
              <w:t xml:space="preserve"> B.S. in Computer Science </w:t>
            </w:r>
          </w:p>
          <w:p w14:paraId="7BE24377">
            <w:pPr>
              <w:spacing w:after="0" w:line="259" w:lineRule="auto"/>
              <w:jc w:val="left"/>
            </w:pPr>
            <w:r>
              <w:t xml:space="preserve">    </w:t>
            </w:r>
            <w:r>
              <w:rPr>
                <w:rFonts w:hint="default"/>
                <w:lang w:val="en-PH"/>
              </w:rPr>
              <w:t xml:space="preserve"> </w:t>
            </w:r>
            <w:r>
              <w:t xml:space="preserve">  College of Arts Sciences </w:t>
            </w:r>
          </w:p>
          <w:p w14:paraId="324330A1">
            <w:pPr>
              <w:spacing w:after="0" w:line="259" w:lineRule="auto"/>
              <w:jc w:val="left"/>
            </w:pPr>
            <w:r>
              <w:t xml:space="preserve">     </w:t>
            </w:r>
            <w:r>
              <w:rPr>
                <w:rFonts w:hint="default"/>
                <w:lang w:val="en-PH"/>
              </w:rPr>
              <w:t xml:space="preserve"> </w:t>
            </w:r>
            <w:r>
              <w:t xml:space="preserve"> Negros Oriental State University </w:t>
            </w:r>
          </w:p>
        </w:tc>
      </w:tr>
      <w:tr w14:paraId="6717DAA4">
        <w:tblPrEx>
          <w:tblCellMar>
            <w:top w:w="0" w:type="dxa"/>
            <w:left w:w="0" w:type="dxa"/>
            <w:bottom w:w="0" w:type="dxa"/>
            <w:right w:w="0" w:type="dxa"/>
          </w:tblCellMar>
        </w:tblPrEx>
        <w:trPr>
          <w:trHeight w:val="856" w:hRule="atLeast"/>
        </w:trPr>
        <w:tc>
          <w:tcPr>
            <w:tcW w:w="2161" w:type="dxa"/>
            <w:tcBorders>
              <w:top w:val="nil"/>
              <w:left w:val="nil"/>
              <w:bottom w:val="nil"/>
              <w:right w:val="nil"/>
            </w:tcBorders>
          </w:tcPr>
          <w:p w14:paraId="559B6CC6">
            <w:pPr>
              <w:spacing w:after="282" w:line="259" w:lineRule="auto"/>
              <w:ind w:left="0" w:firstLine="0"/>
              <w:jc w:val="left"/>
            </w:pPr>
            <w:r>
              <w:t xml:space="preserve">  </w:t>
            </w:r>
          </w:p>
          <w:p w14:paraId="46A8C703">
            <w:pPr>
              <w:spacing w:after="0" w:line="259" w:lineRule="auto"/>
              <w:ind w:left="0" w:firstLine="0"/>
              <w:jc w:val="left"/>
            </w:pPr>
            <w:r>
              <w:rPr>
                <w:b/>
              </w:rPr>
              <w:t xml:space="preserve"> </w:t>
            </w:r>
          </w:p>
        </w:tc>
        <w:tc>
          <w:tcPr>
            <w:tcW w:w="7249" w:type="dxa"/>
            <w:tcBorders>
              <w:top w:val="nil"/>
              <w:left w:val="nil"/>
              <w:bottom w:val="nil"/>
              <w:right w:val="nil"/>
            </w:tcBorders>
          </w:tcPr>
          <w:p w14:paraId="53E7AB2F">
            <w:pPr>
              <w:spacing w:after="0" w:line="259" w:lineRule="auto"/>
              <w:ind w:left="541" w:right="1195" w:hanging="361"/>
              <w:jc w:val="left"/>
            </w:pPr>
            <w:r>
              <w:t xml:space="preserve">  </w:t>
            </w:r>
            <w:r>
              <w:rPr>
                <w:rFonts w:hint="default"/>
                <w:lang w:val="en-PH"/>
              </w:rPr>
              <w:t xml:space="preserve"> </w:t>
            </w:r>
            <w:r>
              <w:t xml:space="preserve"> Bayawan – Sta. Catalina Campus</w:t>
            </w:r>
          </w:p>
          <w:p w14:paraId="799F15E5">
            <w:pPr>
              <w:spacing w:after="0" w:line="259" w:lineRule="auto"/>
              <w:ind w:left="541" w:right="1195" w:hanging="361"/>
              <w:jc w:val="left"/>
              <w:rPr>
                <w:rFonts w:hint="default"/>
                <w:lang w:val="en-PH"/>
              </w:rPr>
            </w:pPr>
            <w:r>
              <w:rPr>
                <w:sz w:val="23"/>
              </w:rPr>
              <w:t xml:space="preserve">   </w:t>
            </w:r>
            <w:r>
              <w:rPr>
                <w:rFonts w:hint="default"/>
                <w:sz w:val="23"/>
                <w:lang w:val="en-PH"/>
              </w:rPr>
              <w:t xml:space="preserve"> </w:t>
            </w:r>
            <w:r>
              <w:rPr>
                <w:rFonts w:hint="default" w:ascii="Arial" w:hAnsi="Arial" w:cs="Arial"/>
                <w:sz w:val="22"/>
                <w:szCs w:val="22"/>
              </w:rPr>
              <w:t>jamesjumawan112022</w:t>
            </w:r>
            <w:r>
              <w:rPr>
                <w:rFonts w:hint="default"/>
                <w:sz w:val="22"/>
                <w:szCs w:val="22"/>
              </w:rPr>
              <w:t>@gmail.com</w:t>
            </w:r>
          </w:p>
        </w:tc>
      </w:tr>
      <w:tr w14:paraId="35F5C697">
        <w:tblPrEx>
          <w:tblCellMar>
            <w:top w:w="0" w:type="dxa"/>
            <w:left w:w="0" w:type="dxa"/>
            <w:bottom w:w="0" w:type="dxa"/>
            <w:right w:w="0" w:type="dxa"/>
          </w:tblCellMar>
        </w:tblPrEx>
        <w:trPr>
          <w:trHeight w:val="458" w:hRule="atLeast"/>
        </w:trPr>
        <w:tc>
          <w:tcPr>
            <w:tcW w:w="2161" w:type="dxa"/>
            <w:tcBorders>
              <w:top w:val="nil"/>
              <w:left w:val="nil"/>
              <w:bottom w:val="nil"/>
              <w:right w:val="nil"/>
            </w:tcBorders>
          </w:tcPr>
          <w:p w14:paraId="192BA783">
            <w:pPr>
              <w:spacing w:after="0" w:line="259" w:lineRule="auto"/>
              <w:ind w:left="0" w:firstLine="0"/>
              <w:jc w:val="left"/>
            </w:pPr>
            <w:r>
              <w:rPr>
                <w:b/>
              </w:rPr>
              <w:t>Project Duration</w:t>
            </w:r>
            <w:r>
              <w:t xml:space="preserve"> </w:t>
            </w:r>
          </w:p>
        </w:tc>
        <w:tc>
          <w:tcPr>
            <w:tcW w:w="7249" w:type="dxa"/>
            <w:tcBorders>
              <w:top w:val="nil"/>
              <w:left w:val="nil"/>
              <w:bottom w:val="nil"/>
              <w:right w:val="nil"/>
            </w:tcBorders>
          </w:tcPr>
          <w:p w14:paraId="3AC60F94">
            <w:pPr>
              <w:tabs>
                <w:tab w:val="center" w:pos="180"/>
                <w:tab w:val="center" w:pos="1987"/>
              </w:tabs>
              <w:spacing w:after="0" w:line="259" w:lineRule="auto"/>
              <w:ind w:left="0" w:firstLine="0"/>
              <w:jc w:val="left"/>
            </w:pPr>
            <w:r>
              <w:rPr>
                <w:rFonts w:ascii="Calibri" w:hAnsi="Calibri" w:eastAsia="Calibri" w:cs="Calibri"/>
                <w:sz w:val="22"/>
              </w:rPr>
              <w:tab/>
            </w:r>
            <w:r>
              <w:rPr>
                <w:b/>
              </w:rPr>
              <w:t xml:space="preserve"> </w:t>
            </w:r>
            <w:r>
              <w:rPr>
                <w:rFonts w:hint="default"/>
                <w:b/>
                <w:lang w:val="en-PH"/>
              </w:rPr>
              <w:t xml:space="preserve">   </w:t>
            </w:r>
            <w:r>
              <w:rPr>
                <w:b/>
              </w:rPr>
              <w:tab/>
            </w:r>
            <w:r>
              <w:rPr>
                <w:b/>
              </w:rPr>
              <w:t>:</w:t>
            </w:r>
            <w:r>
              <w:t xml:space="preserve"> </w:t>
            </w:r>
            <w:r>
              <w:rPr>
                <w:b/>
              </w:rPr>
              <w:t xml:space="preserve">6 months </w:t>
            </w:r>
            <w:r>
              <w:t xml:space="preserve">(January to June 2025) </w:t>
            </w:r>
          </w:p>
          <w:p w14:paraId="5B506313">
            <w:pPr>
              <w:spacing w:after="0" w:line="259" w:lineRule="auto"/>
              <w:ind w:left="541" w:firstLine="0"/>
              <w:jc w:val="left"/>
            </w:pPr>
            <w:r>
              <w:rPr>
                <w:sz w:val="16"/>
              </w:rPr>
              <w:t xml:space="preserve"> </w:t>
            </w:r>
          </w:p>
        </w:tc>
      </w:tr>
      <w:tr w14:paraId="15F49A61">
        <w:tblPrEx>
          <w:tblCellMar>
            <w:top w:w="0" w:type="dxa"/>
            <w:left w:w="0" w:type="dxa"/>
            <w:bottom w:w="0" w:type="dxa"/>
            <w:right w:w="0" w:type="dxa"/>
          </w:tblCellMar>
        </w:tblPrEx>
        <w:trPr>
          <w:trHeight w:val="551" w:hRule="atLeast"/>
        </w:trPr>
        <w:tc>
          <w:tcPr>
            <w:tcW w:w="2161" w:type="dxa"/>
            <w:tcBorders>
              <w:top w:val="nil"/>
              <w:left w:val="nil"/>
              <w:bottom w:val="nil"/>
              <w:right w:val="nil"/>
            </w:tcBorders>
          </w:tcPr>
          <w:p w14:paraId="30D05DE8">
            <w:pPr>
              <w:spacing w:after="0" w:line="259" w:lineRule="auto"/>
              <w:ind w:left="0" w:firstLine="0"/>
              <w:jc w:val="left"/>
            </w:pPr>
            <w:r>
              <w:rPr>
                <w:b/>
              </w:rPr>
              <w:t xml:space="preserve">Project Members </w:t>
            </w:r>
          </w:p>
        </w:tc>
        <w:tc>
          <w:tcPr>
            <w:tcW w:w="7249" w:type="dxa"/>
            <w:tcBorders>
              <w:top w:val="nil"/>
              <w:left w:val="nil"/>
              <w:bottom w:val="nil"/>
              <w:right w:val="nil"/>
            </w:tcBorders>
          </w:tcPr>
          <w:p w14:paraId="44AF58F5">
            <w:pPr>
              <w:spacing w:after="0" w:line="259" w:lineRule="auto"/>
              <w:ind w:left="440" w:leftChars="200" w:right="4065" w:firstLine="0" w:firstLineChars="0"/>
              <w:jc w:val="left"/>
            </w:pPr>
            <w:r>
              <w:rPr>
                <w:b/>
              </w:rPr>
              <w:t xml:space="preserve">: </w:t>
            </w:r>
            <w:r>
              <w:rPr>
                <w:rFonts w:hint="default"/>
                <w:b/>
                <w:lang w:val="en-PH"/>
              </w:rPr>
              <w:t>Mayagma Metz Erha</w:t>
            </w:r>
            <w:r>
              <w:rPr>
                <w:b/>
              </w:rPr>
              <w:t xml:space="preserve"> </w:t>
            </w:r>
            <w:r>
              <w:rPr>
                <w:b/>
                <w:color w:val="FF0000"/>
              </w:rPr>
              <w:t xml:space="preserve"> </w:t>
            </w:r>
            <w:r>
              <w:t>Female</w:t>
            </w:r>
          </w:p>
        </w:tc>
      </w:tr>
      <w:tr w14:paraId="4D866D14">
        <w:tblPrEx>
          <w:tblCellMar>
            <w:top w:w="0" w:type="dxa"/>
            <w:left w:w="0" w:type="dxa"/>
            <w:bottom w:w="0" w:type="dxa"/>
            <w:right w:w="0" w:type="dxa"/>
          </w:tblCellMar>
        </w:tblPrEx>
        <w:trPr>
          <w:trHeight w:val="828" w:hRule="atLeast"/>
        </w:trPr>
        <w:tc>
          <w:tcPr>
            <w:tcW w:w="2161" w:type="dxa"/>
            <w:tcBorders>
              <w:top w:val="nil"/>
              <w:left w:val="nil"/>
              <w:bottom w:val="nil"/>
              <w:right w:val="nil"/>
            </w:tcBorders>
          </w:tcPr>
          <w:p w14:paraId="63D339E0">
            <w:pPr>
              <w:spacing w:after="0" w:line="259" w:lineRule="auto"/>
              <w:ind w:left="0" w:firstLine="0"/>
              <w:jc w:val="left"/>
            </w:pPr>
            <w:r>
              <w:rPr>
                <w:color w:val="FF0000"/>
              </w:rPr>
              <w:t xml:space="preserve"> </w:t>
            </w:r>
          </w:p>
        </w:tc>
        <w:tc>
          <w:tcPr>
            <w:tcW w:w="7249" w:type="dxa"/>
            <w:tcBorders>
              <w:top w:val="nil"/>
              <w:left w:val="nil"/>
              <w:bottom w:val="nil"/>
              <w:right w:val="nil"/>
            </w:tcBorders>
          </w:tcPr>
          <w:p w14:paraId="396040E2">
            <w:pPr>
              <w:tabs>
                <w:tab w:val="center" w:pos="180"/>
                <w:tab w:val="center" w:pos="1876"/>
              </w:tabs>
              <w:spacing w:after="0" w:line="259" w:lineRule="auto"/>
              <w:ind w:left="0" w:firstLine="0"/>
              <w:jc w:val="left"/>
            </w:pPr>
            <w:r>
              <w:rPr>
                <w:rFonts w:ascii="Calibri" w:hAnsi="Calibri" w:eastAsia="Calibri" w:cs="Calibri"/>
                <w:sz w:val="22"/>
              </w:rPr>
              <w:tab/>
            </w:r>
            <w:r>
              <w:rPr>
                <w:color w:val="FF0000"/>
              </w:rPr>
              <w:t xml:space="preserve"> </w:t>
            </w:r>
            <w:r>
              <w:rPr>
                <w:rFonts w:hint="default"/>
                <w:color w:val="FF0000"/>
                <w:lang w:val="en-PH"/>
              </w:rPr>
              <w:t xml:space="preserve">     </w:t>
            </w:r>
            <w:r>
              <w:rPr>
                <w:color w:val="FF0000"/>
              </w:rPr>
              <w:t xml:space="preserve">  </w:t>
            </w:r>
            <w:r>
              <w:t xml:space="preserve">B.S. in Computer Science </w:t>
            </w:r>
          </w:p>
          <w:p w14:paraId="3CA5F744">
            <w:pPr>
              <w:spacing w:after="0" w:line="259" w:lineRule="auto"/>
              <w:ind w:firstLine="440" w:firstLineChars="200"/>
              <w:jc w:val="left"/>
            </w:pPr>
            <w:r>
              <w:t>College of Arts Sciences</w:t>
            </w:r>
            <w:r>
              <w:rPr>
                <w:color w:val="FF0000"/>
              </w:rPr>
              <w:t xml:space="preserve"> </w:t>
            </w:r>
          </w:p>
          <w:p w14:paraId="460BCB63">
            <w:pPr>
              <w:spacing w:after="0" w:line="259" w:lineRule="auto"/>
              <w:ind w:firstLine="440" w:firstLineChars="200"/>
              <w:jc w:val="left"/>
            </w:pPr>
            <w:r>
              <w:t xml:space="preserve">Negros Oriental State University </w:t>
            </w:r>
          </w:p>
        </w:tc>
      </w:tr>
      <w:tr w14:paraId="79F64D63">
        <w:tblPrEx>
          <w:tblCellMar>
            <w:top w:w="0" w:type="dxa"/>
            <w:left w:w="0" w:type="dxa"/>
            <w:bottom w:w="0" w:type="dxa"/>
            <w:right w:w="0" w:type="dxa"/>
          </w:tblCellMar>
        </w:tblPrEx>
        <w:trPr>
          <w:trHeight w:val="528" w:hRule="atLeast"/>
        </w:trPr>
        <w:tc>
          <w:tcPr>
            <w:tcW w:w="2161" w:type="dxa"/>
            <w:tcBorders>
              <w:top w:val="nil"/>
              <w:left w:val="nil"/>
              <w:bottom w:val="nil"/>
              <w:right w:val="nil"/>
            </w:tcBorders>
          </w:tcPr>
          <w:p w14:paraId="3913897C">
            <w:pPr>
              <w:spacing w:after="0" w:line="259" w:lineRule="auto"/>
              <w:ind w:left="0" w:firstLine="0"/>
              <w:jc w:val="left"/>
            </w:pPr>
            <w:r>
              <w:t xml:space="preserve"> </w:t>
            </w:r>
          </w:p>
          <w:p w14:paraId="3D8E1F22">
            <w:pPr>
              <w:spacing w:after="0" w:line="259" w:lineRule="auto"/>
              <w:ind w:left="0" w:firstLine="0"/>
              <w:jc w:val="left"/>
            </w:pPr>
            <w:r>
              <w:rPr>
                <w:sz w:val="22"/>
              </w:rPr>
              <w:t xml:space="preserve"> </w:t>
            </w:r>
          </w:p>
        </w:tc>
        <w:tc>
          <w:tcPr>
            <w:tcW w:w="7249" w:type="dxa"/>
            <w:tcBorders>
              <w:top w:val="nil"/>
              <w:left w:val="nil"/>
              <w:bottom w:val="nil"/>
              <w:right w:val="nil"/>
            </w:tcBorders>
          </w:tcPr>
          <w:p w14:paraId="104D20F7">
            <w:pPr>
              <w:spacing w:after="0" w:line="259" w:lineRule="auto"/>
              <w:ind w:left="180" w:firstLine="0"/>
              <w:jc w:val="left"/>
            </w:pPr>
            <w:r>
              <w:t xml:space="preserve">     </w:t>
            </w:r>
            <w:r>
              <w:rPr>
                <w:rFonts w:hint="default"/>
                <w:lang w:val="en-PH"/>
              </w:rPr>
              <w:t>metzmayagma</w:t>
            </w:r>
            <w:r>
              <w:t>@gmail.com</w:t>
            </w:r>
          </w:p>
        </w:tc>
      </w:tr>
      <w:tr w14:paraId="58C32D04">
        <w:tblPrEx>
          <w:tblCellMar>
            <w:top w:w="0" w:type="dxa"/>
            <w:left w:w="0" w:type="dxa"/>
            <w:bottom w:w="0" w:type="dxa"/>
            <w:right w:w="0" w:type="dxa"/>
          </w:tblCellMar>
        </w:tblPrEx>
        <w:trPr>
          <w:trHeight w:val="274" w:hRule="atLeast"/>
        </w:trPr>
        <w:tc>
          <w:tcPr>
            <w:tcW w:w="2161" w:type="dxa"/>
            <w:tcBorders>
              <w:top w:val="nil"/>
              <w:left w:val="nil"/>
              <w:bottom w:val="nil"/>
              <w:right w:val="nil"/>
            </w:tcBorders>
          </w:tcPr>
          <w:p w14:paraId="7903CEDD">
            <w:pPr>
              <w:spacing w:after="0" w:line="259" w:lineRule="auto"/>
              <w:ind w:left="0" w:firstLine="0"/>
              <w:jc w:val="left"/>
            </w:pPr>
            <w:r>
              <w:rPr>
                <w:b/>
              </w:rPr>
              <w:t xml:space="preserve">Project Members </w:t>
            </w:r>
          </w:p>
        </w:tc>
        <w:tc>
          <w:tcPr>
            <w:tcW w:w="7249" w:type="dxa"/>
            <w:tcBorders>
              <w:top w:val="nil"/>
              <w:left w:val="nil"/>
              <w:bottom w:val="nil"/>
              <w:right w:val="nil"/>
            </w:tcBorders>
          </w:tcPr>
          <w:p w14:paraId="2223F6E3">
            <w:pPr>
              <w:tabs>
                <w:tab w:val="center" w:pos="180"/>
                <w:tab w:val="center" w:pos="1669"/>
              </w:tabs>
              <w:spacing w:after="0" w:line="259" w:lineRule="auto"/>
              <w:ind w:left="0" w:firstLine="0"/>
              <w:jc w:val="left"/>
              <w:rPr>
                <w:rFonts w:hint="default"/>
                <w:lang w:val="en-PH"/>
              </w:rPr>
            </w:pPr>
            <w:r>
              <w:rPr>
                <w:rFonts w:ascii="Calibri" w:hAnsi="Calibri" w:eastAsia="Calibri" w:cs="Calibri"/>
                <w:sz w:val="22"/>
              </w:rPr>
              <w:tab/>
            </w:r>
            <w:r>
              <w:rPr>
                <w:b/>
              </w:rPr>
              <w:t xml:space="preserve"> </w:t>
            </w:r>
            <w:r>
              <w:rPr>
                <w:b/>
              </w:rPr>
              <w:tab/>
            </w:r>
            <w:r>
              <w:rPr>
                <w:b/>
              </w:rPr>
              <w:t xml:space="preserve">: </w:t>
            </w:r>
            <w:r>
              <w:rPr>
                <w:rFonts w:hint="default"/>
                <w:b/>
                <w:lang w:val="en-PH"/>
              </w:rPr>
              <w:t>Quiamco P. Jade Mar</w:t>
            </w:r>
          </w:p>
        </w:tc>
      </w:tr>
      <w:tr w14:paraId="54946FC2">
        <w:tblPrEx>
          <w:tblCellMar>
            <w:top w:w="0" w:type="dxa"/>
            <w:left w:w="0" w:type="dxa"/>
            <w:bottom w:w="0" w:type="dxa"/>
            <w:right w:w="0" w:type="dxa"/>
          </w:tblCellMar>
        </w:tblPrEx>
        <w:trPr>
          <w:trHeight w:val="274" w:hRule="atLeast"/>
        </w:trPr>
        <w:tc>
          <w:tcPr>
            <w:tcW w:w="2161" w:type="dxa"/>
            <w:tcBorders>
              <w:top w:val="nil"/>
              <w:left w:val="nil"/>
              <w:bottom w:val="nil"/>
              <w:right w:val="nil"/>
            </w:tcBorders>
          </w:tcPr>
          <w:p w14:paraId="52A2E864">
            <w:pPr>
              <w:spacing w:after="0" w:line="259" w:lineRule="auto"/>
              <w:ind w:left="0" w:firstLine="0"/>
              <w:jc w:val="left"/>
            </w:pPr>
            <w:r>
              <w:rPr>
                <w:b/>
                <w:color w:val="FF0000"/>
              </w:rPr>
              <w:t xml:space="preserve"> </w:t>
            </w:r>
          </w:p>
        </w:tc>
        <w:tc>
          <w:tcPr>
            <w:tcW w:w="7249" w:type="dxa"/>
            <w:tcBorders>
              <w:top w:val="nil"/>
              <w:left w:val="nil"/>
              <w:bottom w:val="nil"/>
              <w:right w:val="nil"/>
            </w:tcBorders>
          </w:tcPr>
          <w:p w14:paraId="4EBA1A6C">
            <w:pPr>
              <w:tabs>
                <w:tab w:val="center" w:pos="180"/>
                <w:tab w:val="center" w:pos="835"/>
              </w:tabs>
              <w:spacing w:after="0" w:line="259" w:lineRule="auto"/>
              <w:ind w:left="0" w:firstLine="0"/>
              <w:jc w:val="left"/>
              <w:rPr>
                <w:bCs/>
              </w:rPr>
            </w:pPr>
            <w:r>
              <w:rPr>
                <w:rFonts w:ascii="Calibri" w:hAnsi="Calibri" w:eastAsia="Calibri" w:cs="Calibri"/>
                <w:sz w:val="22"/>
              </w:rPr>
              <w:tab/>
            </w:r>
            <w:r>
              <w:rPr>
                <w:b/>
                <w:color w:val="FF0000"/>
              </w:rPr>
              <w:t xml:space="preserve"> </w:t>
            </w:r>
            <w:r>
              <w:rPr>
                <w:b/>
              </w:rPr>
              <w:t xml:space="preserve">     </w:t>
            </w:r>
            <w:r>
              <w:rPr>
                <w:rFonts w:hint="default"/>
                <w:b/>
                <w:lang w:val="en-PH"/>
              </w:rPr>
              <w:t xml:space="preserve">  </w:t>
            </w:r>
            <w:r>
              <w:rPr>
                <w:b/>
              </w:rPr>
              <w:t xml:space="preserve"> </w:t>
            </w:r>
            <w:r>
              <w:t xml:space="preserve">Male </w:t>
            </w:r>
            <w:r>
              <w:rPr>
                <w:b/>
              </w:rPr>
              <w:t xml:space="preserve">      </w:t>
            </w:r>
          </w:p>
        </w:tc>
      </w:tr>
      <w:tr w14:paraId="7ACC62B8">
        <w:tblPrEx>
          <w:tblCellMar>
            <w:top w:w="0" w:type="dxa"/>
            <w:left w:w="0" w:type="dxa"/>
            <w:bottom w:w="0" w:type="dxa"/>
            <w:right w:w="0" w:type="dxa"/>
          </w:tblCellMar>
        </w:tblPrEx>
        <w:trPr>
          <w:trHeight w:val="828" w:hRule="atLeast"/>
        </w:trPr>
        <w:tc>
          <w:tcPr>
            <w:tcW w:w="2161" w:type="dxa"/>
            <w:tcBorders>
              <w:top w:val="nil"/>
              <w:left w:val="nil"/>
              <w:bottom w:val="nil"/>
              <w:right w:val="nil"/>
            </w:tcBorders>
          </w:tcPr>
          <w:p w14:paraId="5D904D1A">
            <w:pPr>
              <w:spacing w:after="0" w:line="259" w:lineRule="auto"/>
              <w:ind w:left="0" w:firstLine="0"/>
              <w:jc w:val="left"/>
            </w:pPr>
            <w:r>
              <w:t xml:space="preserve"> </w:t>
            </w:r>
          </w:p>
        </w:tc>
        <w:tc>
          <w:tcPr>
            <w:tcW w:w="7249" w:type="dxa"/>
            <w:tcBorders>
              <w:top w:val="nil"/>
              <w:left w:val="nil"/>
              <w:bottom w:val="nil"/>
              <w:right w:val="nil"/>
            </w:tcBorders>
          </w:tcPr>
          <w:p w14:paraId="03EAC04E">
            <w:pPr>
              <w:tabs>
                <w:tab w:val="center" w:pos="180"/>
                <w:tab w:val="center" w:pos="1850"/>
              </w:tabs>
              <w:spacing w:after="0" w:line="259" w:lineRule="auto"/>
              <w:ind w:left="0" w:firstLine="0"/>
              <w:jc w:val="left"/>
            </w:pPr>
            <w:r>
              <w:rPr>
                <w:rFonts w:ascii="Calibri" w:hAnsi="Calibri" w:eastAsia="Calibri" w:cs="Calibri"/>
                <w:sz w:val="22"/>
              </w:rPr>
              <w:tab/>
            </w:r>
            <w:r>
              <w:t xml:space="preserve"> </w:t>
            </w:r>
            <w:r>
              <w:rPr>
                <w:rFonts w:hint="default"/>
                <w:lang w:val="en-PH"/>
              </w:rPr>
              <w:t xml:space="preserve">       </w:t>
            </w:r>
            <w:r>
              <w:t xml:space="preserve"> B.S. in Computer Science</w:t>
            </w:r>
          </w:p>
          <w:p w14:paraId="5FE02C5A">
            <w:pPr>
              <w:spacing w:after="0" w:line="259" w:lineRule="auto"/>
              <w:ind w:left="541" w:firstLine="0"/>
              <w:jc w:val="left"/>
            </w:pPr>
            <w:r>
              <w:t>College of Arts Sciences</w:t>
            </w:r>
            <w:r>
              <w:rPr>
                <w:color w:val="FF0000"/>
              </w:rPr>
              <w:t xml:space="preserve"> </w:t>
            </w:r>
          </w:p>
          <w:p w14:paraId="3612657E">
            <w:pPr>
              <w:spacing w:after="0" w:line="259" w:lineRule="auto"/>
              <w:ind w:left="541" w:firstLine="0"/>
              <w:jc w:val="left"/>
            </w:pPr>
            <w:r>
              <w:t xml:space="preserve">Negros Oriental State University </w:t>
            </w:r>
          </w:p>
        </w:tc>
      </w:tr>
      <w:tr w14:paraId="1F1967A5">
        <w:tblPrEx>
          <w:tblCellMar>
            <w:top w:w="0" w:type="dxa"/>
            <w:left w:w="0" w:type="dxa"/>
            <w:bottom w:w="0" w:type="dxa"/>
            <w:right w:w="0" w:type="dxa"/>
          </w:tblCellMar>
        </w:tblPrEx>
        <w:trPr>
          <w:trHeight w:val="276" w:hRule="atLeast"/>
        </w:trPr>
        <w:tc>
          <w:tcPr>
            <w:tcW w:w="2161" w:type="dxa"/>
            <w:tcBorders>
              <w:top w:val="nil"/>
              <w:left w:val="nil"/>
              <w:bottom w:val="nil"/>
              <w:right w:val="nil"/>
            </w:tcBorders>
          </w:tcPr>
          <w:p w14:paraId="0DF425C8">
            <w:pPr>
              <w:spacing w:after="0" w:line="259" w:lineRule="auto"/>
              <w:ind w:left="0" w:firstLine="0"/>
              <w:jc w:val="left"/>
            </w:pPr>
            <w:r>
              <w:t xml:space="preserve">  </w:t>
            </w:r>
          </w:p>
        </w:tc>
        <w:tc>
          <w:tcPr>
            <w:tcW w:w="7249" w:type="dxa"/>
            <w:tcBorders>
              <w:top w:val="nil"/>
              <w:left w:val="nil"/>
              <w:bottom w:val="nil"/>
              <w:right w:val="nil"/>
            </w:tcBorders>
          </w:tcPr>
          <w:p w14:paraId="6A5A23B9">
            <w:pPr>
              <w:tabs>
                <w:tab w:val="center" w:pos="180"/>
                <w:tab w:val="center" w:pos="1977"/>
                <w:tab w:val="center" w:pos="4322"/>
                <w:tab w:val="center" w:pos="5042"/>
              </w:tabs>
              <w:spacing w:after="0" w:line="259" w:lineRule="auto"/>
              <w:ind w:left="0" w:firstLine="0"/>
              <w:jc w:val="left"/>
            </w:pPr>
            <w:r>
              <w:rPr>
                <w:rFonts w:ascii="Calibri" w:hAnsi="Calibri" w:eastAsia="Calibri" w:cs="Calibri"/>
                <w:sz w:val="22"/>
              </w:rPr>
              <w:tab/>
            </w:r>
            <w:r>
              <w:t xml:space="preserve"> </w:t>
            </w:r>
            <w:r>
              <w:tab/>
            </w:r>
            <w:r>
              <w:t xml:space="preserve">     Bayawan – Sta. Catalina Campus</w:t>
            </w:r>
            <w:r>
              <w:rPr>
                <w:color w:val="FF0000"/>
              </w:rPr>
              <w:t xml:space="preserve"> </w:t>
            </w:r>
            <w:r>
              <w:t xml:space="preserve"> </w:t>
            </w:r>
            <w:r>
              <w:tab/>
            </w:r>
            <w:r>
              <w:t xml:space="preserve"> </w:t>
            </w:r>
            <w:r>
              <w:tab/>
            </w:r>
            <w:r>
              <w:t xml:space="preserve">    </w:t>
            </w:r>
          </w:p>
        </w:tc>
      </w:tr>
      <w:tr w14:paraId="5270E53F">
        <w:tblPrEx>
          <w:tblCellMar>
            <w:top w:w="0" w:type="dxa"/>
            <w:left w:w="0" w:type="dxa"/>
            <w:bottom w:w="0" w:type="dxa"/>
            <w:right w:w="0" w:type="dxa"/>
          </w:tblCellMar>
        </w:tblPrEx>
        <w:trPr>
          <w:trHeight w:val="468" w:hRule="atLeast"/>
        </w:trPr>
        <w:tc>
          <w:tcPr>
            <w:tcW w:w="2161" w:type="dxa"/>
            <w:tcBorders>
              <w:top w:val="nil"/>
              <w:left w:val="nil"/>
              <w:bottom w:val="nil"/>
              <w:right w:val="nil"/>
            </w:tcBorders>
          </w:tcPr>
          <w:p w14:paraId="2CA9ECF3">
            <w:pPr>
              <w:spacing w:after="0" w:line="259" w:lineRule="auto"/>
              <w:ind w:left="0" w:firstLine="0"/>
              <w:jc w:val="left"/>
            </w:pPr>
            <w:r>
              <w:rPr>
                <w:color w:val="FF0000"/>
              </w:rPr>
              <w:t xml:space="preserve"> </w:t>
            </w:r>
          </w:p>
          <w:p w14:paraId="0DF3EF1C">
            <w:pPr>
              <w:spacing w:after="0" w:line="259" w:lineRule="auto"/>
              <w:ind w:left="0" w:firstLine="0"/>
              <w:jc w:val="left"/>
            </w:pPr>
            <w:r>
              <w:rPr>
                <w:sz w:val="16"/>
              </w:rPr>
              <w:t xml:space="preserve"> </w:t>
            </w:r>
          </w:p>
        </w:tc>
        <w:tc>
          <w:tcPr>
            <w:tcW w:w="7249" w:type="dxa"/>
            <w:tcBorders>
              <w:top w:val="nil"/>
              <w:left w:val="nil"/>
              <w:bottom w:val="nil"/>
              <w:right w:val="nil"/>
            </w:tcBorders>
          </w:tcPr>
          <w:p w14:paraId="6228CDED">
            <w:pPr>
              <w:tabs>
                <w:tab w:val="center" w:pos="180"/>
                <w:tab w:val="center" w:pos="1862"/>
              </w:tabs>
              <w:spacing w:after="0" w:line="259" w:lineRule="auto"/>
              <w:ind w:left="0" w:firstLine="0"/>
              <w:jc w:val="left"/>
            </w:pPr>
            <w:r>
              <w:rPr>
                <w:rFonts w:ascii="Calibri" w:hAnsi="Calibri" w:eastAsia="Calibri" w:cs="Calibri"/>
                <w:sz w:val="22"/>
              </w:rPr>
              <w:tab/>
            </w:r>
            <w:r>
              <w:rPr>
                <w:rFonts w:hint="default" w:ascii="Calibri" w:hAnsi="Calibri" w:eastAsia="Calibri" w:cs="Calibri"/>
                <w:sz w:val="22"/>
                <w:lang w:val="en-PH"/>
              </w:rPr>
              <w:t xml:space="preserve">          </w:t>
            </w:r>
            <w:r>
              <w:rPr>
                <w:rFonts w:hint="default" w:ascii="Calibri" w:hAnsi="Calibri" w:eastAsia="Calibri" w:cs="Calibri"/>
                <w:color w:val="auto"/>
                <w:sz w:val="22"/>
                <w:lang w:val="en-PH"/>
              </w:rPr>
              <w:t xml:space="preserve"> </w:t>
            </w:r>
            <w:r>
              <w:rPr>
                <w:rFonts w:hint="default"/>
                <w:color w:val="auto"/>
                <w:lang w:val="en-PH"/>
              </w:rPr>
              <w:t>quiamjade</w:t>
            </w:r>
            <w:r>
              <w:rPr>
                <w:color w:val="auto"/>
              </w:rPr>
              <w:t xml:space="preserve">@gmail.com </w:t>
            </w:r>
          </w:p>
        </w:tc>
      </w:tr>
      <w:tr w14:paraId="780CC503">
        <w:tblPrEx>
          <w:tblCellMar>
            <w:top w:w="0" w:type="dxa"/>
            <w:left w:w="0" w:type="dxa"/>
            <w:bottom w:w="0" w:type="dxa"/>
            <w:right w:w="0" w:type="dxa"/>
          </w:tblCellMar>
        </w:tblPrEx>
        <w:trPr>
          <w:trHeight w:val="274" w:hRule="atLeast"/>
        </w:trPr>
        <w:tc>
          <w:tcPr>
            <w:tcW w:w="2161" w:type="dxa"/>
            <w:tcBorders>
              <w:top w:val="nil"/>
              <w:left w:val="nil"/>
              <w:bottom w:val="nil"/>
              <w:right w:val="nil"/>
            </w:tcBorders>
          </w:tcPr>
          <w:p w14:paraId="50178E28">
            <w:pPr>
              <w:spacing w:after="0" w:line="259" w:lineRule="auto"/>
              <w:ind w:left="0" w:firstLine="0"/>
              <w:jc w:val="left"/>
            </w:pPr>
            <w:r>
              <w:rPr>
                <w:b/>
              </w:rPr>
              <w:t xml:space="preserve">Project Members </w:t>
            </w:r>
          </w:p>
        </w:tc>
        <w:tc>
          <w:tcPr>
            <w:tcW w:w="7249" w:type="dxa"/>
            <w:tcBorders>
              <w:top w:val="nil"/>
              <w:left w:val="nil"/>
              <w:bottom w:val="nil"/>
              <w:right w:val="nil"/>
            </w:tcBorders>
          </w:tcPr>
          <w:p w14:paraId="32B5806E">
            <w:pPr>
              <w:spacing w:after="0" w:line="259" w:lineRule="auto"/>
              <w:ind w:left="0" w:firstLine="0"/>
              <w:jc w:val="left"/>
              <w:rPr>
                <w:rFonts w:hint="default"/>
                <w:lang w:val="en-PH"/>
              </w:rPr>
            </w:pPr>
            <w:r>
              <w:rPr>
                <w:b/>
              </w:rPr>
              <w:t xml:space="preserve">        :</w:t>
            </w:r>
            <w:r>
              <w:rPr>
                <w:b/>
                <w:bCs/>
                <w:u w:val="single"/>
              </w:rPr>
              <w:t xml:space="preserve"> </w:t>
            </w:r>
            <w:r>
              <w:rPr>
                <w:rFonts w:hint="default"/>
                <w:b/>
                <w:bCs/>
                <w:u w:val="single"/>
                <w:lang w:val="en-PH"/>
              </w:rPr>
              <w:t>Napigkit O. Rachel</w:t>
            </w:r>
          </w:p>
        </w:tc>
      </w:tr>
      <w:tr w14:paraId="26AC22ED">
        <w:tblPrEx>
          <w:tblCellMar>
            <w:top w:w="0" w:type="dxa"/>
            <w:left w:w="0" w:type="dxa"/>
            <w:bottom w:w="0" w:type="dxa"/>
            <w:right w:w="0" w:type="dxa"/>
          </w:tblCellMar>
        </w:tblPrEx>
        <w:trPr>
          <w:trHeight w:val="249" w:hRule="atLeast"/>
        </w:trPr>
        <w:tc>
          <w:tcPr>
            <w:tcW w:w="2161" w:type="dxa"/>
            <w:tcBorders>
              <w:top w:val="nil"/>
              <w:left w:val="nil"/>
              <w:bottom w:val="nil"/>
              <w:right w:val="nil"/>
            </w:tcBorders>
          </w:tcPr>
          <w:p w14:paraId="1CEF081E">
            <w:pPr>
              <w:spacing w:after="0" w:line="259" w:lineRule="auto"/>
              <w:ind w:left="0" w:firstLine="0"/>
              <w:jc w:val="left"/>
            </w:pPr>
            <w:r>
              <w:rPr>
                <w:b/>
              </w:rPr>
              <w:t xml:space="preserve"> </w:t>
            </w:r>
            <w:r>
              <w:rPr>
                <w:b/>
              </w:rPr>
              <w:tab/>
            </w:r>
            <w:r>
              <w:rPr>
                <w:b/>
              </w:rPr>
              <w:t xml:space="preserve"> </w:t>
            </w:r>
            <w:r>
              <w:rPr>
                <w:b/>
              </w:rPr>
              <w:tab/>
            </w:r>
            <w:r>
              <w:rPr>
                <w:b/>
              </w:rPr>
              <w:t xml:space="preserve"> </w:t>
            </w:r>
          </w:p>
        </w:tc>
        <w:tc>
          <w:tcPr>
            <w:tcW w:w="7249" w:type="dxa"/>
            <w:tcBorders>
              <w:top w:val="nil"/>
              <w:left w:val="nil"/>
              <w:bottom w:val="nil"/>
              <w:right w:val="nil"/>
            </w:tcBorders>
          </w:tcPr>
          <w:p w14:paraId="19171C7A">
            <w:pPr>
              <w:spacing w:after="0" w:line="259" w:lineRule="auto"/>
              <w:ind w:left="0" w:firstLine="0"/>
              <w:jc w:val="left"/>
              <w:rPr>
                <w:bCs/>
              </w:rPr>
            </w:pPr>
            <w:r>
              <w:rPr>
                <w:b/>
              </w:rPr>
              <w:t xml:space="preserve">         </w:t>
            </w:r>
            <w:r>
              <w:rPr>
                <w:bCs/>
              </w:rPr>
              <w:t xml:space="preserve">Female </w:t>
            </w:r>
          </w:p>
        </w:tc>
      </w:tr>
    </w:tbl>
    <w:p w14:paraId="34C4B730">
      <w:pPr>
        <w:tabs>
          <w:tab w:val="center" w:pos="720"/>
          <w:tab w:val="center" w:pos="3384"/>
        </w:tabs>
        <w:ind w:left="-15" w:firstLine="0"/>
        <w:jc w:val="left"/>
      </w:pPr>
      <w:r>
        <w:t xml:space="preserve"> </w:t>
      </w:r>
      <w:r>
        <w:tab/>
      </w:r>
      <w:r>
        <w:t xml:space="preserve"> </w:t>
      </w:r>
      <w:r>
        <w:tab/>
      </w:r>
      <w:r>
        <w:t xml:space="preserve">                 B.S. in Computer Science </w:t>
      </w:r>
    </w:p>
    <w:p w14:paraId="79B48526">
      <w:pPr>
        <w:ind w:left="-5" w:right="32"/>
      </w:pPr>
      <w:r>
        <w:t xml:space="preserve">                                        </w:t>
      </w:r>
      <w:r>
        <w:rPr>
          <w:rFonts w:hint="default"/>
          <w:lang w:val="en-PH"/>
        </w:rPr>
        <w:t xml:space="preserve">   </w:t>
      </w:r>
      <w:r>
        <w:t xml:space="preserve"> College of Arts Sciences </w:t>
      </w:r>
    </w:p>
    <w:p w14:paraId="1D650568">
      <w:pPr>
        <w:ind w:left="-5" w:right="32"/>
      </w:pPr>
      <w:r>
        <w:t xml:space="preserve">                                        </w:t>
      </w:r>
      <w:r>
        <w:rPr>
          <w:rFonts w:hint="default"/>
          <w:lang w:val="en-PH"/>
        </w:rPr>
        <w:t xml:space="preserve">   </w:t>
      </w:r>
      <w:r>
        <w:t xml:space="preserve"> Negros Oriental State University </w:t>
      </w:r>
    </w:p>
    <w:p w14:paraId="478D3156">
      <w:pPr>
        <w:tabs>
          <w:tab w:val="center" w:pos="720"/>
          <w:tab w:val="center" w:pos="3513"/>
          <w:tab w:val="center" w:pos="6482"/>
          <w:tab w:val="center" w:pos="7202"/>
        </w:tabs>
        <w:ind w:left="-15" w:firstLine="0"/>
        <w:jc w:val="left"/>
      </w:pPr>
      <w:r>
        <w:t xml:space="preserve">  </w:t>
      </w:r>
      <w:r>
        <w:tab/>
      </w:r>
      <w:r>
        <w:t xml:space="preserve"> </w:t>
      </w:r>
      <w:r>
        <w:tab/>
      </w:r>
      <w:r>
        <w:t xml:space="preserve">                            Bayawan – Sta. Catalina Campus  </w:t>
      </w:r>
      <w:r>
        <w:tab/>
      </w:r>
      <w:r>
        <w:t xml:space="preserve"> </w:t>
      </w:r>
      <w:r>
        <w:tab/>
      </w:r>
      <w:r>
        <w:t xml:space="preserve">    </w:t>
      </w:r>
    </w:p>
    <w:p w14:paraId="4579BF36">
      <w:pPr>
        <w:tabs>
          <w:tab w:val="center" w:pos="720"/>
          <w:tab w:val="center" w:pos="1441"/>
          <w:tab w:val="center" w:pos="3846"/>
        </w:tabs>
        <w:ind w:left="-15" w:firstLine="0"/>
        <w:jc w:val="left"/>
      </w:pPr>
      <w:r>
        <w:t xml:space="preserve"> </w:t>
      </w:r>
      <w:r>
        <w:tab/>
      </w:r>
      <w:r>
        <w:t xml:space="preserve"> </w:t>
      </w:r>
      <w:r>
        <w:tab/>
      </w:r>
      <w:r>
        <w:t xml:space="preserve"> </w:t>
      </w:r>
      <w:r>
        <w:tab/>
      </w:r>
      <w:r>
        <w:t xml:space="preserve">              </w:t>
      </w:r>
      <w:r>
        <w:rPr>
          <w:rFonts w:hint="default"/>
        </w:rPr>
        <w:t>napigkitrachelann</w:t>
      </w:r>
      <w:r>
        <w:rPr>
          <w:rFonts w:hint="default"/>
          <w:color w:val="auto"/>
        </w:rPr>
        <w:t>3</w:t>
      </w:r>
      <w:r>
        <w:rPr>
          <w:color w:val="auto"/>
        </w:rPr>
        <w:fldChar w:fldCharType="begin"/>
      </w:r>
      <w:r>
        <w:rPr>
          <w:color w:val="auto"/>
        </w:rPr>
        <w:instrText xml:space="preserve"> HYPERLINK "mailto:anajanedelmonte22@gmail.com" </w:instrText>
      </w:r>
      <w:r>
        <w:rPr>
          <w:color w:val="auto"/>
        </w:rPr>
        <w:fldChar w:fldCharType="separate"/>
      </w:r>
      <w:r>
        <w:rPr>
          <w:rStyle w:val="14"/>
          <w:color w:val="auto"/>
        </w:rPr>
        <w:t>@gmail.com</w:t>
      </w:r>
      <w:r>
        <w:rPr>
          <w:color w:val="auto"/>
        </w:rPr>
        <w:fldChar w:fldCharType="end"/>
      </w:r>
    </w:p>
    <w:p w14:paraId="0BC795E2">
      <w:pPr>
        <w:tabs>
          <w:tab w:val="center" w:pos="720"/>
          <w:tab w:val="center" w:pos="1441"/>
          <w:tab w:val="center" w:pos="3846"/>
        </w:tabs>
        <w:ind w:left="-15" w:firstLine="0"/>
        <w:jc w:val="left"/>
      </w:pPr>
    </w:p>
    <w:p w14:paraId="6AA95188">
      <w:pPr>
        <w:spacing w:after="0"/>
        <w:rPr>
          <w:rFonts w:hint="default"/>
          <w:b/>
          <w:bCs/>
          <w:lang w:val="en-PH"/>
        </w:rPr>
      </w:pPr>
      <w:r>
        <w:rPr>
          <w:b/>
          <w:bCs/>
        </w:rPr>
        <w:t>Project Members</w:t>
      </w:r>
      <w:r>
        <w:t xml:space="preserve"> </w:t>
      </w:r>
      <w:r>
        <w:tab/>
      </w:r>
      <w:r>
        <w:t xml:space="preserve">   </w:t>
      </w:r>
      <w:r>
        <w:rPr>
          <w:rFonts w:hint="default"/>
          <w:lang w:val="en-PH"/>
        </w:rPr>
        <w:t xml:space="preserve">   </w:t>
      </w:r>
      <w:r>
        <w:t xml:space="preserve"> :</w:t>
      </w:r>
      <w:r>
        <w:rPr>
          <w:b/>
          <w:bCs/>
        </w:rPr>
        <w:t xml:space="preserve"> </w:t>
      </w:r>
      <w:r>
        <w:rPr>
          <w:rFonts w:hint="default"/>
          <w:b/>
          <w:bCs/>
          <w:lang w:val="en-PH"/>
        </w:rPr>
        <w:t>Arnaiz O. Annelyn</w:t>
      </w:r>
    </w:p>
    <w:p w14:paraId="7CA9C337">
      <w:pPr>
        <w:pStyle w:val="2"/>
        <w:ind w:left="-5"/>
        <w:rPr>
          <w:b w:val="0"/>
          <w:bCs/>
        </w:rPr>
      </w:pPr>
      <w:r>
        <w:rPr>
          <w:color w:val="FF0000"/>
        </w:rPr>
        <w:tab/>
      </w:r>
      <w:r>
        <w:rPr>
          <w:color w:val="FF0000"/>
        </w:rPr>
        <w:t xml:space="preserve"> </w:t>
      </w:r>
      <w:r>
        <w:rPr>
          <w:color w:val="FF0000"/>
        </w:rPr>
        <w:tab/>
      </w:r>
      <w:r>
        <w:rPr>
          <w:color w:val="FF0000"/>
        </w:rPr>
        <w:t xml:space="preserve">                         </w:t>
      </w:r>
      <w:r>
        <w:rPr>
          <w:rFonts w:hint="default"/>
          <w:color w:val="FF0000"/>
          <w:lang w:val="en-PH"/>
        </w:rPr>
        <w:t xml:space="preserve">    </w:t>
      </w:r>
      <w:r>
        <w:rPr>
          <w:color w:val="FF0000"/>
        </w:rPr>
        <w:t xml:space="preserve"> </w:t>
      </w:r>
      <w:r>
        <w:rPr>
          <w:color w:val="FF0000"/>
          <w:sz w:val="22"/>
          <w:szCs w:val="22"/>
        </w:rPr>
        <w:t xml:space="preserve"> </w:t>
      </w:r>
      <w:r>
        <w:rPr>
          <w:rFonts w:hint="default" w:ascii="Arial" w:hAnsi="Arial" w:cs="Arial"/>
          <w:b w:val="0"/>
          <w:bCs w:val="0"/>
          <w:color w:val="auto"/>
          <w:sz w:val="22"/>
          <w:szCs w:val="22"/>
          <w:lang w:val="en-PH"/>
        </w:rPr>
        <w:t>Fem</w:t>
      </w:r>
      <w:r>
        <w:rPr>
          <w:rFonts w:hint="default" w:ascii="Arial" w:hAnsi="Arial" w:cs="Arial"/>
          <w:b w:val="0"/>
          <w:bCs w:val="0"/>
          <w:color w:val="auto"/>
          <w:sz w:val="22"/>
          <w:szCs w:val="22"/>
        </w:rPr>
        <w:t xml:space="preserve">ale </w:t>
      </w:r>
    </w:p>
    <w:p w14:paraId="17B31C01">
      <w:pPr>
        <w:tabs>
          <w:tab w:val="center" w:pos="2341"/>
          <w:tab w:val="center" w:pos="3955"/>
        </w:tabs>
        <w:ind w:left="-15" w:firstLine="0"/>
        <w:jc w:val="left"/>
      </w:pPr>
      <w:r>
        <w:t xml:space="preserve"> </w:t>
      </w:r>
      <w:r>
        <w:rPr>
          <w:rFonts w:hint="default"/>
          <w:lang w:val="en-PH"/>
        </w:rPr>
        <w:t xml:space="preserve">                                          </w:t>
      </w:r>
      <w:r>
        <w:t>B.S. in Computer Science</w:t>
      </w:r>
    </w:p>
    <w:p w14:paraId="4D461220">
      <w:pPr>
        <w:ind w:left="-5" w:right="32"/>
      </w:pPr>
      <w:r>
        <w:t xml:space="preserve">                                      </w:t>
      </w:r>
      <w:r>
        <w:rPr>
          <w:rFonts w:hint="default"/>
          <w:lang w:val="en-PH"/>
        </w:rPr>
        <w:t xml:space="preserve">     </w:t>
      </w:r>
      <w:r>
        <w:t>College of Arts Sciences</w:t>
      </w:r>
      <w:r>
        <w:rPr>
          <w:color w:val="FF0000"/>
        </w:rPr>
        <w:t xml:space="preserve"> </w:t>
      </w:r>
    </w:p>
    <w:p w14:paraId="14324592">
      <w:pPr>
        <w:ind w:left="-5" w:right="32"/>
      </w:pPr>
      <w:r>
        <w:t xml:space="preserve">                                      </w:t>
      </w:r>
      <w:r>
        <w:rPr>
          <w:rFonts w:hint="default"/>
          <w:lang w:val="en-PH"/>
        </w:rPr>
        <w:t xml:space="preserve">     </w:t>
      </w:r>
      <w:r>
        <w:t xml:space="preserve">Negros Oriental State University </w:t>
      </w:r>
    </w:p>
    <w:p w14:paraId="67A3B3C0">
      <w:pPr>
        <w:tabs>
          <w:tab w:val="center" w:pos="2341"/>
          <w:tab w:val="center" w:pos="4083"/>
          <w:tab w:val="center" w:pos="6482"/>
          <w:tab w:val="center" w:pos="7202"/>
        </w:tabs>
        <w:ind w:left="-15" w:firstLine="0"/>
        <w:jc w:val="left"/>
      </w:pPr>
      <w:r>
        <w:t xml:space="preserve">  </w:t>
      </w:r>
      <w:r>
        <w:tab/>
      </w:r>
      <w:r>
        <w:rPr>
          <w:rFonts w:hint="default"/>
          <w:lang w:val="en-PH"/>
        </w:rPr>
        <w:t xml:space="preserve"> </w:t>
      </w:r>
      <w:r>
        <w:t xml:space="preserve"> </w:t>
      </w:r>
      <w:r>
        <w:tab/>
      </w:r>
      <w:r>
        <w:t xml:space="preserve"> Bayawan – Sta. Catalina Campus</w:t>
      </w:r>
      <w:r>
        <w:rPr>
          <w:color w:val="FF0000"/>
        </w:rPr>
        <w:t xml:space="preserve"> </w:t>
      </w:r>
      <w:r>
        <w:t xml:space="preserve"> </w:t>
      </w:r>
      <w:r>
        <w:tab/>
      </w:r>
      <w:r>
        <w:t xml:space="preserve"> </w:t>
      </w:r>
      <w:r>
        <w:tab/>
      </w:r>
      <w:r>
        <w:t xml:space="preserve">    </w:t>
      </w:r>
    </w:p>
    <w:p w14:paraId="0E33B20E">
      <w:pPr>
        <w:tabs>
          <w:tab w:val="center" w:pos="720"/>
          <w:tab w:val="center" w:pos="1441"/>
          <w:tab w:val="center" w:pos="3638"/>
        </w:tabs>
        <w:ind w:left="-15" w:firstLine="0"/>
        <w:jc w:val="left"/>
      </w:pPr>
      <w:r>
        <w:rPr>
          <w:color w:val="FF0000"/>
        </w:rPr>
        <w:t xml:space="preserve"> </w:t>
      </w:r>
      <w:r>
        <w:rPr>
          <w:color w:val="FF0000"/>
        </w:rPr>
        <w:tab/>
      </w:r>
      <w:r>
        <w:rPr>
          <w:color w:val="FF0000"/>
        </w:rPr>
        <w:t xml:space="preserve"> </w:t>
      </w:r>
      <w:r>
        <w:rPr>
          <w:color w:val="FF0000"/>
        </w:rPr>
        <w:tab/>
      </w:r>
      <w:r>
        <w:t xml:space="preserve"> </w:t>
      </w:r>
      <w:r>
        <w:tab/>
      </w:r>
      <w:r>
        <w:t xml:space="preserve">        </w:t>
      </w:r>
      <w:r>
        <w:rPr>
          <w:rFonts w:hint="default"/>
          <w:lang w:val="en-PH"/>
        </w:rPr>
        <w:t>arnaizannelyn</w:t>
      </w:r>
      <w:r>
        <w:t>@gmail.com</w:t>
      </w:r>
    </w:p>
    <w:p w14:paraId="286551DE">
      <w:pPr>
        <w:pStyle w:val="10"/>
        <w:widowControl w:val="0"/>
        <w:numPr>
          <w:numId w:val="0"/>
        </w:numPr>
        <w:autoSpaceDE w:val="0"/>
        <w:autoSpaceDN w:val="0"/>
        <w:spacing w:before="1" w:line="480" w:lineRule="auto"/>
        <w:jc w:val="both"/>
        <w:rPr>
          <w:rFonts w:hint="default" w:ascii="Arial" w:hAnsi="Arial" w:cs="Arial"/>
          <w:b w:val="0"/>
          <w:bCs w:val="0"/>
          <w:lang w:val="en-PH"/>
        </w:rPr>
      </w:pPr>
    </w:p>
    <w:p w14:paraId="0F6400A5">
      <w:pPr>
        <w:spacing w:after="0"/>
        <w:rPr>
          <w:rFonts w:hint="default"/>
          <w:b/>
          <w:bCs/>
          <w:lang w:val="en-PH"/>
        </w:rPr>
      </w:pPr>
      <w:r>
        <w:rPr>
          <w:b/>
          <w:bCs/>
        </w:rPr>
        <w:t>Project Members</w:t>
      </w:r>
      <w:r>
        <w:t xml:space="preserve"> </w:t>
      </w:r>
      <w:r>
        <w:tab/>
      </w:r>
      <w:r>
        <w:t xml:space="preserve">   </w:t>
      </w:r>
      <w:r>
        <w:rPr>
          <w:rFonts w:hint="default"/>
          <w:lang w:val="en-PH"/>
        </w:rPr>
        <w:t xml:space="preserve">   </w:t>
      </w:r>
      <w:r>
        <w:t xml:space="preserve"> :</w:t>
      </w:r>
      <w:r>
        <w:rPr>
          <w:b/>
          <w:bCs/>
        </w:rPr>
        <w:t xml:space="preserve"> </w:t>
      </w:r>
      <w:r>
        <w:rPr>
          <w:rFonts w:hint="default"/>
          <w:b/>
          <w:bCs/>
          <w:lang w:val="en-PH"/>
        </w:rPr>
        <w:t>Galicia L. Michelle</w:t>
      </w:r>
    </w:p>
    <w:p w14:paraId="0ADB17C2">
      <w:pPr>
        <w:pStyle w:val="2"/>
        <w:ind w:left="-5"/>
        <w:rPr>
          <w:b w:val="0"/>
          <w:bCs/>
        </w:rPr>
      </w:pPr>
      <w:r>
        <w:rPr>
          <w:color w:val="FF0000"/>
        </w:rPr>
        <w:tab/>
      </w:r>
      <w:r>
        <w:rPr>
          <w:color w:val="FF0000"/>
        </w:rPr>
        <w:t xml:space="preserve"> </w:t>
      </w:r>
      <w:r>
        <w:rPr>
          <w:color w:val="FF0000"/>
        </w:rPr>
        <w:tab/>
      </w:r>
      <w:r>
        <w:rPr>
          <w:color w:val="FF0000"/>
        </w:rPr>
        <w:t xml:space="preserve">                         </w:t>
      </w:r>
      <w:r>
        <w:rPr>
          <w:rFonts w:hint="default"/>
          <w:color w:val="FF0000"/>
          <w:lang w:val="en-PH"/>
        </w:rPr>
        <w:t xml:space="preserve">    </w:t>
      </w:r>
      <w:r>
        <w:rPr>
          <w:color w:val="FF0000"/>
        </w:rPr>
        <w:t xml:space="preserve"> </w:t>
      </w:r>
      <w:r>
        <w:rPr>
          <w:color w:val="FF0000"/>
          <w:sz w:val="22"/>
          <w:szCs w:val="22"/>
        </w:rPr>
        <w:t xml:space="preserve"> </w:t>
      </w:r>
      <w:r>
        <w:rPr>
          <w:rFonts w:hint="default" w:ascii="Arial" w:hAnsi="Arial" w:cs="Arial"/>
          <w:b w:val="0"/>
          <w:bCs w:val="0"/>
          <w:color w:val="auto"/>
          <w:sz w:val="22"/>
          <w:szCs w:val="22"/>
          <w:lang w:val="en-PH"/>
        </w:rPr>
        <w:t>Fem</w:t>
      </w:r>
      <w:r>
        <w:rPr>
          <w:rFonts w:hint="default" w:ascii="Arial" w:hAnsi="Arial" w:cs="Arial"/>
          <w:b w:val="0"/>
          <w:bCs w:val="0"/>
          <w:color w:val="auto"/>
          <w:sz w:val="22"/>
          <w:szCs w:val="22"/>
        </w:rPr>
        <w:t xml:space="preserve">ale </w:t>
      </w:r>
    </w:p>
    <w:p w14:paraId="1D6AA403">
      <w:pPr>
        <w:tabs>
          <w:tab w:val="center" w:pos="2341"/>
          <w:tab w:val="center" w:pos="3955"/>
        </w:tabs>
        <w:ind w:left="-15" w:firstLine="0"/>
        <w:jc w:val="left"/>
      </w:pPr>
      <w:r>
        <w:t xml:space="preserve"> </w:t>
      </w:r>
      <w:r>
        <w:rPr>
          <w:rFonts w:hint="default"/>
          <w:lang w:val="en-PH"/>
        </w:rPr>
        <w:t xml:space="preserve">                                          </w:t>
      </w:r>
      <w:r>
        <w:t>B.S. in Computer Science</w:t>
      </w:r>
    </w:p>
    <w:p w14:paraId="35A42BB3">
      <w:pPr>
        <w:ind w:left="-5" w:right="32"/>
      </w:pPr>
      <w:r>
        <w:t xml:space="preserve">                                      </w:t>
      </w:r>
      <w:r>
        <w:rPr>
          <w:rFonts w:hint="default"/>
          <w:lang w:val="en-PH"/>
        </w:rPr>
        <w:t xml:space="preserve">     </w:t>
      </w:r>
      <w:r>
        <w:t>College of Arts Sciences</w:t>
      </w:r>
      <w:r>
        <w:rPr>
          <w:color w:val="FF0000"/>
        </w:rPr>
        <w:t xml:space="preserve"> </w:t>
      </w:r>
    </w:p>
    <w:p w14:paraId="3DE78621">
      <w:pPr>
        <w:ind w:left="-5" w:right="32"/>
      </w:pPr>
      <w:r>
        <w:t xml:space="preserve">                                      </w:t>
      </w:r>
      <w:r>
        <w:rPr>
          <w:rFonts w:hint="default"/>
          <w:lang w:val="en-PH"/>
        </w:rPr>
        <w:t xml:space="preserve">     </w:t>
      </w:r>
      <w:r>
        <w:t xml:space="preserve">Negros Oriental State University </w:t>
      </w:r>
    </w:p>
    <w:p w14:paraId="76AE725F">
      <w:pPr>
        <w:tabs>
          <w:tab w:val="center" w:pos="2341"/>
          <w:tab w:val="center" w:pos="4083"/>
          <w:tab w:val="center" w:pos="6482"/>
          <w:tab w:val="center" w:pos="7202"/>
        </w:tabs>
        <w:ind w:left="-15" w:firstLine="0"/>
        <w:jc w:val="left"/>
      </w:pPr>
      <w:r>
        <w:t xml:space="preserve">  </w:t>
      </w:r>
      <w:r>
        <w:tab/>
      </w:r>
      <w:r>
        <w:rPr>
          <w:rFonts w:hint="default"/>
          <w:lang w:val="en-PH"/>
        </w:rPr>
        <w:t xml:space="preserve"> </w:t>
      </w:r>
      <w:r>
        <w:t xml:space="preserve"> </w:t>
      </w:r>
      <w:r>
        <w:tab/>
      </w:r>
      <w:r>
        <w:t xml:space="preserve"> Bayawan – Sta. Catalina Campus</w:t>
      </w:r>
      <w:r>
        <w:rPr>
          <w:color w:val="FF0000"/>
        </w:rPr>
        <w:t xml:space="preserve"> </w:t>
      </w:r>
      <w:r>
        <w:t xml:space="preserve"> </w:t>
      </w:r>
      <w:r>
        <w:tab/>
      </w:r>
      <w:r>
        <w:t xml:space="preserve"> </w:t>
      </w:r>
      <w:r>
        <w:tab/>
      </w:r>
      <w:r>
        <w:t xml:space="preserve">    </w:t>
      </w:r>
    </w:p>
    <w:p w14:paraId="61EE93C9">
      <w:pPr>
        <w:tabs>
          <w:tab w:val="center" w:pos="720"/>
          <w:tab w:val="center" w:pos="1441"/>
          <w:tab w:val="center" w:pos="3638"/>
        </w:tabs>
        <w:ind w:left="-15" w:firstLine="0"/>
        <w:jc w:val="left"/>
      </w:pPr>
      <w:r>
        <w:rPr>
          <w:color w:val="FF0000"/>
        </w:rPr>
        <w:t xml:space="preserve"> </w:t>
      </w:r>
      <w:r>
        <w:rPr>
          <w:color w:val="FF0000"/>
        </w:rPr>
        <w:tab/>
      </w:r>
      <w:r>
        <w:rPr>
          <w:color w:val="FF0000"/>
        </w:rPr>
        <w:t xml:space="preserve"> </w:t>
      </w:r>
      <w:r>
        <w:rPr>
          <w:color w:val="FF0000"/>
        </w:rPr>
        <w:tab/>
      </w:r>
      <w:r>
        <w:t xml:space="preserve"> </w:t>
      </w:r>
      <w:r>
        <w:tab/>
      </w:r>
      <w:r>
        <w:t xml:space="preserve">        </w:t>
      </w:r>
      <w:r>
        <w:rPr>
          <w:rFonts w:hint="default"/>
          <w:lang w:val="en-PH"/>
        </w:rPr>
        <w:t xml:space="preserve">      </w:t>
      </w:r>
      <w:r>
        <w:t>michellegalicia957@gmail.com</w:t>
      </w:r>
    </w:p>
    <w:p w14:paraId="7D36D5C6">
      <w:pPr>
        <w:tabs>
          <w:tab w:val="center" w:pos="720"/>
          <w:tab w:val="center" w:pos="1441"/>
          <w:tab w:val="center" w:pos="3638"/>
        </w:tabs>
        <w:ind w:left="-15" w:firstLine="0"/>
        <w:jc w:val="left"/>
      </w:pPr>
    </w:p>
    <w:p w14:paraId="1F4B396E">
      <w:pPr>
        <w:spacing w:after="0"/>
        <w:rPr>
          <w:rFonts w:hint="default"/>
          <w:b/>
          <w:bCs/>
          <w:lang w:val="en-PH"/>
        </w:rPr>
      </w:pPr>
      <w:r>
        <w:rPr>
          <w:b/>
          <w:bCs/>
        </w:rPr>
        <w:t>Project Members</w:t>
      </w:r>
      <w:r>
        <w:t xml:space="preserve"> </w:t>
      </w:r>
      <w:r>
        <w:tab/>
      </w:r>
      <w:r>
        <w:t xml:space="preserve">   </w:t>
      </w:r>
      <w:r>
        <w:rPr>
          <w:rFonts w:hint="default"/>
          <w:lang w:val="en-PH"/>
        </w:rPr>
        <w:t xml:space="preserve">   </w:t>
      </w:r>
      <w:r>
        <w:t xml:space="preserve"> :</w:t>
      </w:r>
      <w:r>
        <w:rPr>
          <w:b/>
          <w:bCs/>
        </w:rPr>
        <w:t xml:space="preserve"> </w:t>
      </w:r>
      <w:r>
        <w:rPr>
          <w:rFonts w:hint="default"/>
          <w:b/>
          <w:bCs/>
          <w:lang w:val="en-PH"/>
        </w:rPr>
        <w:t>Canceller D. Robelyn</w:t>
      </w:r>
    </w:p>
    <w:p w14:paraId="0B30AE0B">
      <w:pPr>
        <w:pStyle w:val="2"/>
        <w:ind w:left="-5"/>
        <w:rPr>
          <w:b w:val="0"/>
          <w:bCs/>
        </w:rPr>
      </w:pPr>
      <w:r>
        <w:rPr>
          <w:color w:val="FF0000"/>
        </w:rPr>
        <w:tab/>
      </w:r>
      <w:r>
        <w:rPr>
          <w:color w:val="FF0000"/>
        </w:rPr>
        <w:t xml:space="preserve"> </w:t>
      </w:r>
      <w:r>
        <w:rPr>
          <w:color w:val="FF0000"/>
        </w:rPr>
        <w:tab/>
      </w:r>
      <w:r>
        <w:rPr>
          <w:color w:val="FF0000"/>
        </w:rPr>
        <w:t xml:space="preserve">                         </w:t>
      </w:r>
      <w:r>
        <w:rPr>
          <w:rFonts w:hint="default"/>
          <w:color w:val="FF0000"/>
          <w:lang w:val="en-PH"/>
        </w:rPr>
        <w:t xml:space="preserve">    </w:t>
      </w:r>
      <w:r>
        <w:rPr>
          <w:color w:val="FF0000"/>
        </w:rPr>
        <w:t xml:space="preserve"> </w:t>
      </w:r>
      <w:r>
        <w:rPr>
          <w:color w:val="FF0000"/>
          <w:sz w:val="22"/>
          <w:szCs w:val="22"/>
        </w:rPr>
        <w:t xml:space="preserve"> </w:t>
      </w:r>
      <w:r>
        <w:rPr>
          <w:rFonts w:hint="default" w:ascii="Arial" w:hAnsi="Arial" w:cs="Arial"/>
          <w:b w:val="0"/>
          <w:bCs w:val="0"/>
          <w:color w:val="auto"/>
          <w:sz w:val="22"/>
          <w:szCs w:val="22"/>
          <w:lang w:val="en-PH"/>
        </w:rPr>
        <w:t>Fem</w:t>
      </w:r>
      <w:r>
        <w:rPr>
          <w:rFonts w:hint="default" w:ascii="Arial" w:hAnsi="Arial" w:cs="Arial"/>
          <w:b w:val="0"/>
          <w:bCs w:val="0"/>
          <w:color w:val="auto"/>
          <w:sz w:val="22"/>
          <w:szCs w:val="22"/>
        </w:rPr>
        <w:t xml:space="preserve">ale </w:t>
      </w:r>
    </w:p>
    <w:p w14:paraId="79346982">
      <w:pPr>
        <w:tabs>
          <w:tab w:val="center" w:pos="2341"/>
          <w:tab w:val="center" w:pos="3955"/>
        </w:tabs>
        <w:ind w:left="-15" w:firstLine="0"/>
        <w:jc w:val="left"/>
      </w:pPr>
      <w:r>
        <w:t xml:space="preserve"> </w:t>
      </w:r>
      <w:r>
        <w:rPr>
          <w:rFonts w:hint="default"/>
          <w:lang w:val="en-PH"/>
        </w:rPr>
        <w:t xml:space="preserve">                                          </w:t>
      </w:r>
      <w:r>
        <w:t>B.S. in Computer Science</w:t>
      </w:r>
    </w:p>
    <w:p w14:paraId="360E7901">
      <w:pPr>
        <w:ind w:left="-5" w:right="32"/>
      </w:pPr>
      <w:r>
        <w:t xml:space="preserve">                                      </w:t>
      </w:r>
      <w:r>
        <w:rPr>
          <w:rFonts w:hint="default"/>
          <w:lang w:val="en-PH"/>
        </w:rPr>
        <w:t xml:space="preserve">     </w:t>
      </w:r>
      <w:r>
        <w:t>College of Arts Sciences</w:t>
      </w:r>
      <w:r>
        <w:rPr>
          <w:color w:val="FF0000"/>
        </w:rPr>
        <w:t xml:space="preserve"> </w:t>
      </w:r>
    </w:p>
    <w:p w14:paraId="240743C8">
      <w:pPr>
        <w:ind w:left="-5" w:right="32"/>
      </w:pPr>
      <w:r>
        <w:t xml:space="preserve">                                      </w:t>
      </w:r>
      <w:r>
        <w:rPr>
          <w:rFonts w:hint="default"/>
          <w:lang w:val="en-PH"/>
        </w:rPr>
        <w:t xml:space="preserve">     </w:t>
      </w:r>
      <w:r>
        <w:t xml:space="preserve">Negros Oriental State University </w:t>
      </w:r>
    </w:p>
    <w:p w14:paraId="2A77D2FE">
      <w:pPr>
        <w:tabs>
          <w:tab w:val="center" w:pos="2341"/>
          <w:tab w:val="center" w:pos="4083"/>
          <w:tab w:val="center" w:pos="6482"/>
          <w:tab w:val="center" w:pos="7202"/>
        </w:tabs>
        <w:ind w:left="-15" w:firstLine="0"/>
        <w:jc w:val="left"/>
      </w:pPr>
      <w:r>
        <w:t xml:space="preserve">  </w:t>
      </w:r>
      <w:r>
        <w:tab/>
      </w:r>
      <w:r>
        <w:rPr>
          <w:rFonts w:hint="default"/>
          <w:lang w:val="en-PH"/>
        </w:rPr>
        <w:t xml:space="preserve"> </w:t>
      </w:r>
      <w:r>
        <w:t xml:space="preserve"> </w:t>
      </w:r>
      <w:r>
        <w:tab/>
      </w:r>
      <w:r>
        <w:t xml:space="preserve"> Bayawan – Sta. Catalina Campus</w:t>
      </w:r>
      <w:r>
        <w:rPr>
          <w:color w:val="FF0000"/>
        </w:rPr>
        <w:t xml:space="preserve"> </w:t>
      </w:r>
      <w:r>
        <w:t xml:space="preserve"> </w:t>
      </w:r>
      <w:r>
        <w:tab/>
      </w:r>
      <w:r>
        <w:t xml:space="preserve"> </w:t>
      </w:r>
      <w:r>
        <w:tab/>
      </w:r>
      <w:r>
        <w:t xml:space="preserve">    </w:t>
      </w:r>
    </w:p>
    <w:p w14:paraId="010C2E32">
      <w:pPr>
        <w:tabs>
          <w:tab w:val="center" w:pos="720"/>
          <w:tab w:val="center" w:pos="1441"/>
          <w:tab w:val="center" w:pos="3638"/>
        </w:tabs>
        <w:ind w:left="-15" w:firstLine="0"/>
        <w:jc w:val="left"/>
      </w:pPr>
      <w:r>
        <w:rPr>
          <w:color w:val="FF0000"/>
        </w:rPr>
        <w:t xml:space="preserve"> </w:t>
      </w:r>
      <w:r>
        <w:rPr>
          <w:color w:val="FF0000"/>
        </w:rPr>
        <w:tab/>
      </w:r>
      <w:r>
        <w:rPr>
          <w:color w:val="FF0000"/>
        </w:rPr>
        <w:t xml:space="preserve"> </w:t>
      </w:r>
      <w:r>
        <w:rPr>
          <w:color w:val="FF0000"/>
        </w:rPr>
        <w:tab/>
      </w:r>
      <w:r>
        <w:t xml:space="preserve"> </w:t>
      </w:r>
      <w:r>
        <w:tab/>
      </w:r>
      <w:r>
        <w:t xml:space="preserve">        </w:t>
      </w:r>
    </w:p>
    <w:p w14:paraId="06FC3B5E">
      <w:pPr>
        <w:tabs>
          <w:tab w:val="center" w:pos="720"/>
          <w:tab w:val="center" w:pos="1441"/>
          <w:tab w:val="center" w:pos="3638"/>
        </w:tabs>
        <w:ind w:left="-15" w:firstLine="0"/>
        <w:jc w:val="left"/>
      </w:pPr>
    </w:p>
    <w:p w14:paraId="1CD6ED22">
      <w:pPr>
        <w:tabs>
          <w:tab w:val="center" w:pos="720"/>
          <w:tab w:val="center" w:pos="1441"/>
          <w:tab w:val="center" w:pos="3638"/>
        </w:tabs>
        <w:ind w:left="-15" w:firstLine="0"/>
        <w:jc w:val="left"/>
      </w:pPr>
    </w:p>
    <w:p w14:paraId="265C546E">
      <w:pPr>
        <w:tabs>
          <w:tab w:val="center" w:pos="720"/>
          <w:tab w:val="center" w:pos="1441"/>
          <w:tab w:val="center" w:pos="3638"/>
        </w:tabs>
        <w:ind w:left="-15" w:firstLine="0"/>
        <w:jc w:val="left"/>
      </w:pPr>
    </w:p>
    <w:p w14:paraId="13CBD1C9">
      <w:pPr>
        <w:tabs>
          <w:tab w:val="center" w:pos="720"/>
          <w:tab w:val="center" w:pos="1441"/>
          <w:tab w:val="center" w:pos="3638"/>
        </w:tabs>
        <w:ind w:left="-15" w:firstLine="0"/>
        <w:jc w:val="left"/>
        <w:rPr>
          <w:b/>
          <w:bCs/>
        </w:rPr>
      </w:pPr>
    </w:p>
    <w:p w14:paraId="6ED5388E">
      <w:pPr>
        <w:tabs>
          <w:tab w:val="center" w:pos="720"/>
          <w:tab w:val="center" w:pos="1441"/>
          <w:tab w:val="center" w:pos="3638"/>
        </w:tabs>
        <w:ind w:left="-15" w:firstLine="0"/>
        <w:jc w:val="left"/>
        <w:rPr>
          <w:b/>
          <w:bCs/>
          <w:sz w:val="24"/>
          <w:szCs w:val="24"/>
        </w:rPr>
      </w:pPr>
      <w:r>
        <w:rPr>
          <w:b/>
          <w:bCs/>
          <w:sz w:val="24"/>
          <w:szCs w:val="24"/>
        </w:rPr>
        <w:t xml:space="preserve">Introduction and Purpose of the Project </w:t>
      </w:r>
    </w:p>
    <w:p w14:paraId="00F39CD5">
      <w:pPr>
        <w:pStyle w:val="10"/>
        <w:widowControl w:val="0"/>
        <w:numPr>
          <w:numId w:val="0"/>
        </w:numPr>
        <w:autoSpaceDE w:val="0"/>
        <w:autoSpaceDN w:val="0"/>
        <w:spacing w:before="1" w:line="480" w:lineRule="auto"/>
        <w:jc w:val="both"/>
        <w:rPr>
          <w:rFonts w:hint="default" w:ascii="Arial" w:hAnsi="Arial" w:cs="Arial"/>
          <w:b w:val="0"/>
          <w:bCs w:val="0"/>
          <w:lang w:val="en-PH"/>
        </w:rPr>
      </w:pPr>
    </w:p>
    <w:p w14:paraId="16C643D1">
      <w:pPr>
        <w:pStyle w:val="10"/>
        <w:widowControl w:val="0"/>
        <w:numPr>
          <w:numId w:val="0"/>
        </w:numPr>
        <w:autoSpaceDE w:val="0"/>
        <w:autoSpaceDN w:val="0"/>
        <w:spacing w:before="1" w:line="480" w:lineRule="auto"/>
        <w:ind w:firstLine="720" w:firstLineChars="0"/>
        <w:jc w:val="both"/>
        <w:rPr>
          <w:rFonts w:hint="default" w:ascii="Arial" w:hAnsi="Arial" w:cs="Arial"/>
          <w:b w:val="0"/>
          <w:bCs w:val="0"/>
          <w:lang w:val="en-PH"/>
        </w:rPr>
      </w:pPr>
      <w:r>
        <w:rPr>
          <w:rFonts w:hint="default" w:ascii="Arial" w:hAnsi="Arial" w:cs="Arial"/>
          <w:b w:val="0"/>
          <w:bCs w:val="0"/>
          <w:lang w:val="en-PH"/>
        </w:rPr>
        <w:t>This study aims to enhance the readiness of Grade 12 students of STCFI for the National Achievement Test (NAT) by developing an AI-powered system. The system utilizes the K-Nearest Neighbors (K-N) algorithm to analyze student performance and recommend appropriate learning materials. The primary goal is to personalize educational support to improve academic outcomes and NAT preparedness among students.</w:t>
      </w:r>
    </w:p>
    <w:p w14:paraId="2D58BFEC">
      <w:pPr>
        <w:pStyle w:val="10"/>
        <w:widowControl w:val="0"/>
        <w:numPr>
          <w:numId w:val="0"/>
        </w:numPr>
        <w:autoSpaceDE w:val="0"/>
        <w:autoSpaceDN w:val="0"/>
        <w:spacing w:before="1" w:line="480" w:lineRule="auto"/>
        <w:ind w:firstLine="720" w:firstLineChars="0"/>
        <w:jc w:val="both"/>
        <w:rPr>
          <w:rFonts w:hint="default" w:ascii="Arial" w:hAnsi="Arial" w:cs="Arial"/>
          <w:b w:val="0"/>
          <w:bCs w:val="0"/>
          <w:lang w:val="en-PH"/>
        </w:rPr>
      </w:pPr>
    </w:p>
    <w:p w14:paraId="44E6CE58">
      <w:pPr>
        <w:pStyle w:val="2"/>
        <w:ind w:left="-5"/>
      </w:pPr>
      <w:r>
        <w:t>Description of the Project</w:t>
      </w:r>
      <w:r>
        <w:rPr>
          <w:sz w:val="14"/>
        </w:rPr>
        <w:t xml:space="preserve"> </w:t>
      </w:r>
    </w:p>
    <w:p w14:paraId="148B887E">
      <w:pPr>
        <w:pStyle w:val="10"/>
        <w:widowControl w:val="0"/>
        <w:numPr>
          <w:numId w:val="0"/>
        </w:numPr>
        <w:autoSpaceDE w:val="0"/>
        <w:autoSpaceDN w:val="0"/>
        <w:spacing w:before="1" w:line="480" w:lineRule="auto"/>
        <w:jc w:val="both"/>
        <w:rPr>
          <w:rFonts w:hint="default" w:ascii="Arial" w:hAnsi="Arial" w:cs="Arial"/>
          <w:b w:val="0"/>
          <w:bCs w:val="0"/>
          <w:lang w:val="en-PH"/>
        </w:rPr>
      </w:pPr>
    </w:p>
    <w:p w14:paraId="578A9415">
      <w:pPr>
        <w:pStyle w:val="10"/>
        <w:widowControl w:val="0"/>
        <w:numPr>
          <w:numId w:val="0"/>
        </w:numPr>
        <w:autoSpaceDE w:val="0"/>
        <w:autoSpaceDN w:val="0"/>
        <w:spacing w:before="1" w:line="480" w:lineRule="auto"/>
        <w:ind w:firstLine="720" w:firstLineChars="0"/>
        <w:jc w:val="both"/>
        <w:rPr>
          <w:rFonts w:hint="default" w:ascii="Arial" w:hAnsi="Arial" w:cs="Arial"/>
          <w:b w:val="0"/>
          <w:bCs w:val="0"/>
          <w:lang w:val="en-PH"/>
        </w:rPr>
      </w:pPr>
      <w:r>
        <w:rPr>
          <w:rFonts w:hint="default" w:ascii="Arial" w:hAnsi="Arial" w:cs="Arial"/>
          <w:b w:val="0"/>
          <w:bCs w:val="0"/>
          <w:lang w:val="en-PH"/>
        </w:rPr>
        <w:t>The project involves the design, development, and implementation of a data-driven recommendation system. Student assessment data will be collected and processed through the K-N algorithm to categorize learners based on performance and learning needs. Based on these categories, the system will suggest tailored review materials. The system will be tested in a real academic setting involving Grade 12 students of STCFI to assess its effectiveness in improving NAT readiness.</w:t>
      </w:r>
    </w:p>
    <w:p w14:paraId="51963CD6">
      <w:pPr>
        <w:pStyle w:val="10"/>
        <w:widowControl w:val="0"/>
        <w:numPr>
          <w:numId w:val="0"/>
        </w:numPr>
        <w:autoSpaceDE w:val="0"/>
        <w:autoSpaceDN w:val="0"/>
        <w:spacing w:before="1" w:line="480" w:lineRule="auto"/>
        <w:jc w:val="both"/>
        <w:rPr>
          <w:rFonts w:hint="default" w:ascii="Arial" w:hAnsi="Arial" w:cs="Arial"/>
          <w:b/>
          <w:bCs/>
          <w:lang w:val="en-PH"/>
        </w:rPr>
      </w:pPr>
    </w:p>
    <w:p w14:paraId="003FA13A">
      <w:pPr>
        <w:pStyle w:val="10"/>
        <w:widowControl w:val="0"/>
        <w:numPr>
          <w:numId w:val="0"/>
        </w:numPr>
        <w:autoSpaceDE w:val="0"/>
        <w:autoSpaceDN w:val="0"/>
        <w:spacing w:before="1" w:line="480" w:lineRule="auto"/>
        <w:jc w:val="both"/>
        <w:rPr>
          <w:rFonts w:hint="default" w:ascii="Arial" w:hAnsi="Arial"/>
          <w:b/>
          <w:bCs/>
          <w:lang w:val="en-PH"/>
        </w:rPr>
      </w:pPr>
      <w:r>
        <w:rPr>
          <w:rFonts w:hint="default" w:ascii="Arial" w:hAnsi="Arial"/>
          <w:b/>
          <w:bCs/>
          <w:lang w:val="en-PH"/>
        </w:rPr>
        <w:t>Potential Risks and Discomforts</w:t>
      </w:r>
    </w:p>
    <w:p w14:paraId="5975495C">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There are no major risks in joining this study. Some students may feel uncomfortable being assessed. However, results will be handled respectfully and only used to support learning.</w:t>
      </w:r>
    </w:p>
    <w:p w14:paraId="161F616B">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p>
    <w:p w14:paraId="389B56FA">
      <w:pPr>
        <w:pStyle w:val="10"/>
        <w:widowControl w:val="0"/>
        <w:numPr>
          <w:numId w:val="0"/>
        </w:numPr>
        <w:autoSpaceDE w:val="0"/>
        <w:autoSpaceDN w:val="0"/>
        <w:spacing w:before="1" w:line="480" w:lineRule="auto"/>
        <w:jc w:val="both"/>
        <w:rPr>
          <w:rFonts w:hint="default" w:ascii="Arial" w:hAnsi="Arial"/>
          <w:b/>
          <w:bCs/>
          <w:lang w:val="en-PH"/>
        </w:rPr>
      </w:pPr>
      <w:r>
        <w:rPr>
          <w:rFonts w:hint="default" w:ascii="Arial" w:hAnsi="Arial"/>
          <w:b/>
          <w:bCs/>
          <w:lang w:val="en-PH"/>
        </w:rPr>
        <w:t>Confidentiality</w:t>
      </w:r>
    </w:p>
    <w:p w14:paraId="32085294">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All personal and academic information collected during the study will be treated with strict confidentiality. Data will be anonymized and stored securely. Only the researchers and authorized personnel will have access to the information. No identifiable information will be disclosed in the final report or related publications.</w:t>
      </w:r>
    </w:p>
    <w:p w14:paraId="276FFA45">
      <w:pPr>
        <w:pStyle w:val="10"/>
        <w:widowControl w:val="0"/>
        <w:numPr>
          <w:numId w:val="0"/>
        </w:numPr>
        <w:autoSpaceDE w:val="0"/>
        <w:autoSpaceDN w:val="0"/>
        <w:spacing w:before="1" w:line="480" w:lineRule="auto"/>
        <w:jc w:val="both"/>
        <w:rPr>
          <w:rFonts w:hint="default" w:ascii="Arial" w:hAnsi="Arial"/>
          <w:b w:val="0"/>
          <w:bCs w:val="0"/>
          <w:lang w:val="en-PH"/>
        </w:rPr>
      </w:pPr>
    </w:p>
    <w:p w14:paraId="773F7ED4">
      <w:pPr>
        <w:pStyle w:val="10"/>
        <w:widowControl w:val="0"/>
        <w:numPr>
          <w:numId w:val="0"/>
        </w:numPr>
        <w:autoSpaceDE w:val="0"/>
        <w:autoSpaceDN w:val="0"/>
        <w:spacing w:before="1" w:line="480" w:lineRule="auto"/>
        <w:jc w:val="both"/>
        <w:rPr>
          <w:rFonts w:hint="default" w:ascii="Arial" w:hAnsi="Arial"/>
          <w:b/>
          <w:bCs/>
          <w:lang w:val="en-PH"/>
        </w:rPr>
      </w:pPr>
      <w:r>
        <w:rPr>
          <w:rFonts w:hint="default" w:ascii="Arial" w:hAnsi="Arial"/>
          <w:b/>
          <w:bCs/>
          <w:lang w:val="en-PH"/>
        </w:rPr>
        <w:t>Cost/Reimbursements</w:t>
      </w:r>
    </w:p>
    <w:p w14:paraId="798DFDA9">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There are no costs associated with participating in this study. Likewise, participants will not receive any monetary compensation. However, the educational support and personalized learning recommendations provided by the system are intended to benefit the students’ academic growth and performance in the NAT.</w:t>
      </w:r>
    </w:p>
    <w:p w14:paraId="2A8D06A8">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p>
    <w:p w14:paraId="70E7C04F">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p>
    <w:p w14:paraId="0DD45088">
      <w:pPr>
        <w:pStyle w:val="10"/>
        <w:widowControl w:val="0"/>
        <w:numPr>
          <w:numId w:val="0"/>
        </w:numPr>
        <w:autoSpaceDE w:val="0"/>
        <w:autoSpaceDN w:val="0"/>
        <w:spacing w:before="1" w:line="480" w:lineRule="auto"/>
        <w:jc w:val="both"/>
        <w:rPr>
          <w:rFonts w:hint="default" w:ascii="Arial" w:hAnsi="Arial"/>
          <w:b/>
          <w:bCs/>
          <w:lang w:val="en-PH"/>
        </w:rPr>
      </w:pPr>
      <w:r>
        <w:rPr>
          <w:rFonts w:hint="default" w:ascii="Arial" w:hAnsi="Arial"/>
          <w:b/>
          <w:bCs/>
          <w:lang w:val="en-PH"/>
        </w:rPr>
        <w:t>Authorization</w:t>
      </w:r>
    </w:p>
    <w:p w14:paraId="7B2802D6">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Participants, or their legal guardians in the case of minors, will be required to sign a consent form before any data collection begins. This form outlines the purpose, procedures, risks, and rights associated with participation in the project. Authorization confirms the participant’s understanding and agreement to take part in the study.</w:t>
      </w:r>
    </w:p>
    <w:p w14:paraId="6EAA25EC">
      <w:pPr>
        <w:pStyle w:val="10"/>
        <w:widowControl w:val="0"/>
        <w:numPr>
          <w:numId w:val="0"/>
        </w:numPr>
        <w:autoSpaceDE w:val="0"/>
        <w:autoSpaceDN w:val="0"/>
        <w:spacing w:before="1" w:line="480" w:lineRule="auto"/>
        <w:jc w:val="both"/>
        <w:rPr>
          <w:rFonts w:hint="default" w:ascii="Arial" w:hAnsi="Arial"/>
          <w:b/>
          <w:bCs/>
          <w:lang w:val="en-PH"/>
        </w:rPr>
      </w:pPr>
    </w:p>
    <w:p w14:paraId="6CB6A470">
      <w:pPr>
        <w:pStyle w:val="10"/>
        <w:widowControl w:val="0"/>
        <w:numPr>
          <w:numId w:val="0"/>
        </w:numPr>
        <w:autoSpaceDE w:val="0"/>
        <w:autoSpaceDN w:val="0"/>
        <w:spacing w:before="1" w:line="480" w:lineRule="auto"/>
        <w:jc w:val="both"/>
        <w:rPr>
          <w:rFonts w:hint="default" w:ascii="Arial" w:hAnsi="Arial"/>
          <w:b/>
          <w:bCs/>
          <w:lang w:val="en-PH"/>
        </w:rPr>
      </w:pPr>
      <w:r>
        <w:rPr>
          <w:rFonts w:hint="default" w:ascii="Arial" w:hAnsi="Arial"/>
          <w:b/>
          <w:bCs/>
          <w:lang w:val="en-PH"/>
        </w:rPr>
        <w:t>Voluntary Participation</w:t>
      </w:r>
    </w:p>
    <w:p w14:paraId="59CC90E6">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Participation in this study is entirely voluntary. Students and guardians may ask questions or request clarification about the study at any time. Declining to participate will not affect a student’s academic standing or relationship with the institution.</w:t>
      </w:r>
    </w:p>
    <w:p w14:paraId="308625E2">
      <w:pPr>
        <w:pStyle w:val="10"/>
        <w:widowControl w:val="0"/>
        <w:numPr>
          <w:numId w:val="0"/>
        </w:numPr>
        <w:autoSpaceDE w:val="0"/>
        <w:autoSpaceDN w:val="0"/>
        <w:spacing w:before="1" w:line="480" w:lineRule="auto"/>
        <w:jc w:val="both"/>
        <w:rPr>
          <w:rFonts w:hint="default" w:ascii="Arial" w:hAnsi="Arial"/>
          <w:b w:val="0"/>
          <w:bCs w:val="0"/>
          <w:lang w:val="en-PH"/>
        </w:rPr>
      </w:pPr>
    </w:p>
    <w:p w14:paraId="2B9E914D">
      <w:pPr>
        <w:pStyle w:val="10"/>
        <w:widowControl w:val="0"/>
        <w:numPr>
          <w:numId w:val="0"/>
        </w:numPr>
        <w:autoSpaceDE w:val="0"/>
        <w:autoSpaceDN w:val="0"/>
        <w:spacing w:before="1" w:line="480" w:lineRule="auto"/>
        <w:jc w:val="both"/>
        <w:rPr>
          <w:rFonts w:hint="default" w:ascii="Arial" w:hAnsi="Arial"/>
          <w:b w:val="0"/>
          <w:bCs w:val="0"/>
          <w:lang w:val="en-PH"/>
        </w:rPr>
      </w:pPr>
      <w:r>
        <w:rPr>
          <w:rFonts w:hint="default" w:ascii="Arial" w:hAnsi="Arial"/>
          <w:b/>
          <w:bCs/>
          <w:lang w:val="en-PH"/>
        </w:rPr>
        <w:t>Withdrawal from the Project and/or Withdrawal of Authorization</w:t>
      </w:r>
    </w:p>
    <w:p w14:paraId="6C0F30C3">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Participants have the right to withdraw from the study at any point without any penalty or loss of benefits. If a participant chooses to withdraw, their data will be excluded from the analysis and deleted from the system if requested.</w:t>
      </w:r>
    </w:p>
    <w:p w14:paraId="1E1AFA2C">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p>
    <w:p w14:paraId="0806081B">
      <w:pPr>
        <w:pStyle w:val="10"/>
        <w:widowControl w:val="0"/>
        <w:numPr>
          <w:numId w:val="0"/>
        </w:numPr>
        <w:autoSpaceDE w:val="0"/>
        <w:autoSpaceDN w:val="0"/>
        <w:spacing w:before="1" w:line="480" w:lineRule="auto"/>
        <w:jc w:val="both"/>
        <w:rPr>
          <w:rFonts w:hint="default" w:ascii="Arial" w:hAnsi="Arial"/>
          <w:b/>
          <w:bCs/>
          <w:lang w:val="en-PH"/>
        </w:rPr>
      </w:pPr>
      <w:r>
        <w:rPr>
          <w:rFonts w:hint="default" w:ascii="Arial" w:hAnsi="Arial"/>
          <w:b/>
          <w:bCs/>
          <w:lang w:val="en-PH"/>
        </w:rPr>
        <w:t>Cost/Reimbursements</w:t>
      </w:r>
    </w:p>
    <w:p w14:paraId="34ABB434">
      <w:pPr>
        <w:pStyle w:val="10"/>
        <w:widowControl w:val="0"/>
        <w:numPr>
          <w:numId w:val="0"/>
        </w:numPr>
        <w:autoSpaceDE w:val="0"/>
        <w:autoSpaceDN w:val="0"/>
        <w:spacing w:before="1" w:line="480" w:lineRule="auto"/>
        <w:ind w:firstLine="720" w:firstLineChars="0"/>
        <w:jc w:val="both"/>
        <w:rPr>
          <w:rFonts w:hint="default" w:ascii="Arial" w:hAnsi="Arial"/>
          <w:b w:val="0"/>
          <w:bCs w:val="0"/>
          <w:lang w:val="en-PH"/>
        </w:rPr>
      </w:pPr>
      <w:r>
        <w:rPr>
          <w:rFonts w:hint="default" w:ascii="Arial" w:hAnsi="Arial"/>
          <w:b w:val="0"/>
          <w:bCs w:val="0"/>
          <w:lang w:val="en-PH"/>
        </w:rPr>
        <w:t>There are no costs associated with participating in this study. Likewise, participants will not receive any monetary compensation. However, the educational support and personalized learning recommendations provided by the system are intended to benefit the students’ academic growth and performance in the NAT.</w:t>
      </w:r>
    </w:p>
    <w:p w14:paraId="3513AF45">
      <w:pPr>
        <w:pStyle w:val="10"/>
        <w:widowControl w:val="0"/>
        <w:numPr>
          <w:numId w:val="0"/>
        </w:numPr>
        <w:autoSpaceDE w:val="0"/>
        <w:autoSpaceDN w:val="0"/>
        <w:spacing w:before="1" w:line="480" w:lineRule="auto"/>
        <w:jc w:val="both"/>
        <w:rPr>
          <w:rFonts w:hint="default" w:ascii="Arial" w:hAnsi="Arial"/>
          <w:b w:val="0"/>
          <w:bCs w:val="0"/>
          <w:lang w:val="en-PH"/>
        </w:rPr>
      </w:pPr>
    </w:p>
    <w:p w14:paraId="6EE3CEC9">
      <w:pPr>
        <w:spacing w:after="3" w:line="259" w:lineRule="auto"/>
        <w:ind w:left="3198" w:right="1818" w:hanging="3213"/>
        <w:jc w:val="left"/>
      </w:pPr>
      <w:r>
        <w:rPr>
          <w:sz w:val="10"/>
        </w:rPr>
        <w:t xml:space="preserve"> </w:t>
      </w:r>
      <w:r>
        <w:rPr>
          <w:b/>
        </w:rPr>
        <w:t xml:space="preserve">I voluntarily agree to participate in this project. </w:t>
      </w:r>
    </w:p>
    <w:p w14:paraId="3480E843">
      <w:pPr>
        <w:spacing w:after="239" w:line="259" w:lineRule="auto"/>
        <w:ind w:left="0" w:firstLine="0"/>
        <w:jc w:val="left"/>
      </w:pPr>
      <w:r>
        <w:rPr>
          <w:b/>
          <w:sz w:val="4"/>
        </w:rPr>
        <w:t xml:space="preserve"> </w:t>
      </w:r>
    </w:p>
    <w:p w14:paraId="505B13E7">
      <w:pPr>
        <w:spacing w:after="0" w:line="259" w:lineRule="auto"/>
        <w:ind w:right="768"/>
        <w:jc w:val="center"/>
      </w:pPr>
      <w:r>
        <w:rPr>
          <w:rFonts w:ascii="Segoe UI Symbol" w:hAnsi="Segoe UI Symbol" w:eastAsia="Segoe UI Symbol" w:cs="Segoe UI Symbol"/>
          <w:bdr w:val="single" w:color="2F5496" w:sz="16" w:space="0"/>
        </w:rPr>
        <w:t></w:t>
      </w:r>
      <w:r>
        <w:rPr>
          <w:bdr w:val="single" w:color="2F5496" w:sz="16" w:space="0"/>
        </w:rPr>
        <w:t xml:space="preserve"> </w:t>
      </w:r>
      <w:r>
        <w:rPr>
          <w:b/>
        </w:rPr>
        <w:t xml:space="preserve">Yes </w:t>
      </w:r>
    </w:p>
    <w:p w14:paraId="51175C49">
      <w:pPr>
        <w:spacing w:after="0" w:line="259" w:lineRule="auto"/>
        <w:ind w:right="853"/>
        <w:jc w:val="center"/>
      </w:pPr>
      <w:r>
        <w:rPr>
          <w:rFonts w:ascii="Segoe UI Symbol" w:hAnsi="Segoe UI Symbol" w:eastAsia="Segoe UI Symbol" w:cs="Segoe UI Symbol"/>
          <w:bdr w:val="single" w:color="2F5496" w:sz="16" w:space="0"/>
        </w:rPr>
        <w:t></w:t>
      </w:r>
      <w:r>
        <w:t xml:space="preserve"> </w:t>
      </w:r>
      <w:r>
        <w:rPr>
          <w:b/>
        </w:rPr>
        <w:t xml:space="preserve">No </w:t>
      </w:r>
    </w:p>
    <w:p w14:paraId="083C2E6B">
      <w:pPr>
        <w:spacing w:after="107" w:line="259" w:lineRule="auto"/>
        <w:ind w:left="0" w:right="9" w:firstLine="0"/>
        <w:jc w:val="right"/>
      </w:pPr>
      <w:r>
        <w:rPr>
          <w:b/>
          <w:sz w:val="12"/>
        </w:rPr>
        <w:t xml:space="preserve"> </w:t>
      </w:r>
    </w:p>
    <w:p w14:paraId="07CD86CE">
      <w:pPr>
        <w:spacing w:after="0" w:line="259" w:lineRule="auto"/>
        <w:ind w:right="54"/>
        <w:jc w:val="right"/>
      </w:pPr>
      <w:r>
        <w:rPr>
          <w:b/>
        </w:rPr>
        <w:t xml:space="preserve">Name of Participant: _________________________________________  </w:t>
      </w:r>
    </w:p>
    <w:p w14:paraId="72B94EB2">
      <w:pPr>
        <w:spacing w:after="0" w:line="259" w:lineRule="auto"/>
        <w:ind w:left="0" w:firstLine="0"/>
        <w:jc w:val="left"/>
      </w:pPr>
      <w:r>
        <w:rPr>
          <w:b/>
        </w:rPr>
        <w:t xml:space="preserve">                                                                 </w:t>
      </w:r>
    </w:p>
    <w:p w14:paraId="4A0CF5E7">
      <w:pPr>
        <w:pStyle w:val="2"/>
        <w:ind w:left="-5"/>
      </w:pPr>
      <w:r>
        <w:t xml:space="preserve">                       Signature: _________________________________________ </w:t>
      </w:r>
    </w:p>
    <w:p w14:paraId="6E4286D7">
      <w:pPr>
        <w:spacing w:after="61" w:line="259" w:lineRule="auto"/>
        <w:ind w:left="0" w:firstLine="0"/>
        <w:jc w:val="right"/>
      </w:pPr>
      <w:r>
        <w:rPr>
          <w:b/>
          <w:sz w:val="16"/>
        </w:rPr>
        <w:t xml:space="preserve"> </w:t>
      </w:r>
    </w:p>
    <w:p w14:paraId="093BE3D7">
      <w:pPr>
        <w:spacing w:after="0" w:line="259" w:lineRule="auto"/>
        <w:ind w:right="256"/>
      </w:pPr>
      <w:r>
        <w:rPr>
          <w:b/>
        </w:rPr>
        <w:t xml:space="preserve">                        Date: _________________________________________ </w:t>
      </w:r>
    </w:p>
    <w:p w14:paraId="3CC9641C">
      <w:pPr>
        <w:pStyle w:val="10"/>
        <w:widowControl w:val="0"/>
        <w:numPr>
          <w:numId w:val="0"/>
        </w:numPr>
        <w:autoSpaceDE w:val="0"/>
        <w:autoSpaceDN w:val="0"/>
        <w:spacing w:before="1" w:line="480" w:lineRule="auto"/>
        <w:jc w:val="both"/>
        <w:rPr>
          <w:rFonts w:hint="default" w:ascii="Arial" w:hAnsi="Arial"/>
          <w:b w:val="0"/>
          <w:bCs w:val="0"/>
          <w:lang w:val="en-PH"/>
        </w:rPr>
      </w:pPr>
    </w:p>
    <w:p w14:paraId="26087536">
      <w:pPr>
        <w:pStyle w:val="10"/>
        <w:widowControl w:val="0"/>
        <w:numPr>
          <w:numId w:val="0"/>
        </w:numPr>
        <w:autoSpaceDE w:val="0"/>
        <w:autoSpaceDN w:val="0"/>
        <w:spacing w:before="1" w:line="480" w:lineRule="auto"/>
        <w:jc w:val="both"/>
        <w:rPr>
          <w:rFonts w:hint="default" w:ascii="Arial" w:hAnsi="Arial"/>
          <w:b w:val="0"/>
          <w:bCs w:val="0"/>
          <w:lang w:val="en-PH"/>
        </w:rPr>
      </w:pPr>
    </w:p>
    <w:p w14:paraId="4CE6A21C">
      <w:pPr>
        <w:pStyle w:val="10"/>
        <w:widowControl w:val="0"/>
        <w:numPr>
          <w:numId w:val="0"/>
        </w:numPr>
        <w:autoSpaceDE w:val="0"/>
        <w:autoSpaceDN w:val="0"/>
        <w:spacing w:before="1" w:line="480" w:lineRule="auto"/>
        <w:jc w:val="both"/>
        <w:rPr>
          <w:rFonts w:hint="default" w:ascii="Arial" w:hAnsi="Arial"/>
          <w:b w:val="0"/>
          <w:bCs w:val="0"/>
          <w:lang w:val="en-PH"/>
        </w:rPr>
      </w:pPr>
    </w:p>
    <w:p w14:paraId="3F4F8353">
      <w:pPr>
        <w:pStyle w:val="10"/>
        <w:widowControl w:val="0"/>
        <w:numPr>
          <w:numId w:val="0"/>
        </w:numPr>
        <w:autoSpaceDE w:val="0"/>
        <w:autoSpaceDN w:val="0"/>
        <w:spacing w:before="1" w:line="480" w:lineRule="auto"/>
        <w:jc w:val="both"/>
        <w:rPr>
          <w:rFonts w:hint="default" w:ascii="Arial" w:hAnsi="Arial" w:cs="Arial"/>
          <w:b w:val="0"/>
          <w:bCs w:val="0"/>
          <w:lang w:val="en-PH"/>
        </w:rPr>
      </w:pPr>
    </w:p>
    <w:sectPr>
      <w:pgSz w:w="12240" w:h="15840"/>
      <w:pgMar w:top="1440" w:right="1440" w:bottom="1440" w:left="2160" w:header="720" w:footer="283" w:gutter="0"/>
      <w:pgBorders>
        <w:top w:val="none" w:sz="0" w:space="0"/>
        <w:left w:val="none" w:sz="0" w:space="0"/>
        <w:bottom w:val="none" w:sz="0" w:space="0"/>
        <w:right w:val="none" w:sz="0" w:space="0"/>
      </w:pgBorders>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rial Narrow">
    <w:panose1 w:val="020B0606020202030204"/>
    <w:charset w:val="00"/>
    <w:family w:val="auto"/>
    <w:pitch w:val="default"/>
    <w:sig w:usb0="00000287" w:usb1="00000800" w:usb2="00000000" w:usb3="00000000" w:csb0="2000009F" w:csb1="DFD70000"/>
  </w:font>
  <w:font w:name="Segoe UI Historic">
    <w:panose1 w:val="020B0502040204020203"/>
    <w:charset w:val="00"/>
    <w:family w:val="auto"/>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Segoe UI Symbol">
    <w:panose1 w:val="020B0502040204020203"/>
    <w:charset w:val="00"/>
    <w:family w:val="swiss"/>
    <w:pitch w:val="default"/>
    <w:sig w:usb0="800001E3" w:usb1="1200FFEF" w:usb2="00040000" w:usb3="04000000" w:csb0="00000001" w:csb1="40000000"/>
  </w:font>
  <w:font w:name="Sitka Small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FF7BEB">
    <w:pPr>
      <w:pStyle w:val="12"/>
      <w:pBdr>
        <w:top w:val="thinThickSmallGap" w:color="622423" w:themeColor="accent2" w:themeShade="7F" w:sz="24" w:space="1"/>
      </w:pBdr>
      <w:jc w:val="center"/>
    </w:pPr>
    <w:r>
      <w:rPr>
        <w:lang w:val="en-US"/>
      </w:rPr>
      <w:drawing>
        <wp:anchor distT="0" distB="0" distL="114300" distR="114300" simplePos="0" relativeHeight="251661312" behindDoc="1" locked="0" layoutInCell="1" allowOverlap="1">
          <wp:simplePos x="0" y="0"/>
          <wp:positionH relativeFrom="column">
            <wp:posOffset>4672330</wp:posOffset>
          </wp:positionH>
          <wp:positionV relativeFrom="paragraph">
            <wp:posOffset>167640</wp:posOffset>
          </wp:positionV>
          <wp:extent cx="712470" cy="567055"/>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12470" cy="567055"/>
                  </a:xfrm>
                  <a:prstGeom prst="rect">
                    <a:avLst/>
                  </a:prstGeom>
                  <a:noFill/>
                  <a:ln>
                    <a:noFill/>
                  </a:ln>
                </pic:spPr>
              </pic:pic>
            </a:graphicData>
          </a:graphic>
        </wp:anchor>
      </w:drawing>
    </w:r>
    <w:r>
      <w:rPr>
        <w:lang w:val="en-US"/>
      </w:rPr>
      <w:drawing>
        <wp:anchor distT="0" distB="0" distL="114300" distR="114300" simplePos="0" relativeHeight="251660288" behindDoc="1" locked="0" layoutInCell="1" allowOverlap="1">
          <wp:simplePos x="0" y="0"/>
          <wp:positionH relativeFrom="column">
            <wp:posOffset>0</wp:posOffset>
          </wp:positionH>
          <wp:positionV relativeFrom="paragraph">
            <wp:posOffset>137160</wp:posOffset>
          </wp:positionV>
          <wp:extent cx="652145" cy="5988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51914" cy="598805"/>
                  </a:xfrm>
                  <a:prstGeom prst="rect">
                    <a:avLst/>
                  </a:prstGeom>
                  <a:noFill/>
                  <a:ln>
                    <a:noFill/>
                  </a:ln>
                </pic:spPr>
              </pic:pic>
            </a:graphicData>
          </a:graphic>
        </wp:anchor>
      </w:drawing>
    </w:r>
    <w:r>
      <w:rPr>
        <w:rFonts w:ascii="Arial" w:hAnsi="Arial" w:cs="Arial"/>
        <w:b/>
        <w:bCs/>
      </w:rPr>
      <w:t>College of Arts and Sciences</w:t>
    </w:r>
  </w:p>
  <w:p w14:paraId="031B7B6F">
    <w:pPr>
      <w:pStyle w:val="12"/>
      <w:tabs>
        <w:tab w:val="left" w:pos="2746"/>
        <w:tab w:val="center" w:pos="4320"/>
      </w:tabs>
      <w:jc w:val="center"/>
      <w:rPr>
        <w:rFonts w:ascii="Arial" w:hAnsi="Arial" w:cs="Arial"/>
      </w:rPr>
    </w:pPr>
    <w:r>
      <w:rPr>
        <w:rFonts w:ascii="Arial" w:hAnsi="Arial" w:cs="Arial"/>
      </w:rPr>
      <w:t>Computer Science Department</w:t>
    </w:r>
  </w:p>
  <w:p w14:paraId="080FA50A">
    <w:pPr>
      <w:pStyle w:val="12"/>
      <w:jc w:val="center"/>
      <w:rPr>
        <w:rFonts w:ascii="Arial" w:hAnsi="Arial" w:cs="Arial"/>
      </w:rPr>
    </w:pPr>
    <w:r>
      <w:rPr>
        <w:rFonts w:ascii="Arial" w:hAnsi="Arial" w:cs="Arial"/>
        <w:b/>
        <w:bCs/>
      </w:rPr>
      <w:t>Level II Re-accredited by AACCUP</w:t>
    </w:r>
  </w:p>
  <w:p w14:paraId="523C7BFE">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8006464"/>
      <w:docPartObj>
        <w:docPartGallery w:val="autotext"/>
      </w:docPartObj>
    </w:sdtPr>
    <w:sdtContent>
      <w:p w14:paraId="5965E7E0">
        <w:pPr>
          <w:pStyle w:val="13"/>
          <w:jc w:val="right"/>
        </w:pPr>
        <w:r>
          <w:fldChar w:fldCharType="begin"/>
        </w:r>
        <w:r>
          <w:instrText xml:space="preserve"> PAGE   \* MERGEFORMAT </w:instrText>
        </w:r>
        <w:r>
          <w:fldChar w:fldCharType="separate"/>
        </w:r>
        <w:r>
          <w:t>31</w:t>
        </w:r>
        <w:r>
          <w:fldChar w:fldCharType="end"/>
        </w:r>
      </w:p>
    </w:sdtContent>
  </w:sdt>
  <w:p w14:paraId="23334ECE">
    <w:pPr>
      <w:pStyle w:val="13"/>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5F40E7">
    <w:pPr>
      <w:pStyle w:val="13"/>
      <w:jc w:val="right"/>
    </w:pPr>
  </w:p>
  <w:p w14:paraId="41111B1A">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7FB84C"/>
    <w:multiLevelType w:val="singleLevel"/>
    <w:tmpl w:val="CE7FB8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577A0B0"/>
    <w:multiLevelType w:val="multilevel"/>
    <w:tmpl w:val="E577A0B0"/>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65"/>
      </w:pPr>
      <w:rPr>
        <w:rFonts w:hint="default"/>
      </w:rPr>
    </w:lvl>
    <w:lvl w:ilvl="2" w:tentative="0">
      <w:start w:val="1"/>
      <w:numFmt w:val="lowerRoman"/>
      <w:lvlText w:val="%3."/>
      <w:lvlJc w:val="left"/>
      <w:pPr>
        <w:tabs>
          <w:tab w:val="left" w:pos="425"/>
        </w:tabs>
        <w:ind w:left="425" w:firstLine="295"/>
      </w:pPr>
      <w:rPr>
        <w:rFonts w:hint="default"/>
      </w:rPr>
    </w:lvl>
    <w:lvl w:ilvl="3" w:tentative="0">
      <w:start w:val="1"/>
      <w:numFmt w:val="decimal"/>
      <w:lvlText w:val="%4."/>
      <w:lvlJc w:val="left"/>
      <w:pPr>
        <w:tabs>
          <w:tab w:val="left" w:pos="425"/>
        </w:tabs>
        <w:ind w:left="425" w:firstLine="655"/>
      </w:pPr>
      <w:rPr>
        <w:rFonts w:hint="default"/>
      </w:rPr>
    </w:lvl>
    <w:lvl w:ilvl="4" w:tentative="0">
      <w:start w:val="1"/>
      <w:numFmt w:val="lowerLetter"/>
      <w:lvlText w:val="%5."/>
      <w:lvlJc w:val="left"/>
      <w:pPr>
        <w:tabs>
          <w:tab w:val="left" w:pos="425"/>
        </w:tabs>
        <w:ind w:left="425" w:firstLine="1015"/>
      </w:pPr>
      <w:rPr>
        <w:rFonts w:hint="default"/>
      </w:rPr>
    </w:lvl>
    <w:lvl w:ilvl="5" w:tentative="0">
      <w:start w:val="1"/>
      <w:numFmt w:val="lowerRoman"/>
      <w:lvlText w:val="%6."/>
      <w:lvlJc w:val="left"/>
      <w:pPr>
        <w:tabs>
          <w:tab w:val="left" w:pos="425"/>
        </w:tabs>
        <w:ind w:left="425" w:firstLine="1375"/>
      </w:pPr>
      <w:rPr>
        <w:rFonts w:hint="default"/>
      </w:rPr>
    </w:lvl>
    <w:lvl w:ilvl="6" w:tentative="0">
      <w:start w:val="1"/>
      <w:numFmt w:val="decimal"/>
      <w:lvlText w:val="%7."/>
      <w:lvlJc w:val="left"/>
      <w:pPr>
        <w:tabs>
          <w:tab w:val="left" w:pos="425"/>
        </w:tabs>
        <w:ind w:left="425" w:firstLine="1735"/>
      </w:pPr>
      <w:rPr>
        <w:rFonts w:hint="default"/>
      </w:rPr>
    </w:lvl>
    <w:lvl w:ilvl="7" w:tentative="0">
      <w:start w:val="1"/>
      <w:numFmt w:val="lowerLetter"/>
      <w:lvlText w:val="%8."/>
      <w:lvlJc w:val="left"/>
      <w:pPr>
        <w:tabs>
          <w:tab w:val="left" w:pos="425"/>
        </w:tabs>
        <w:ind w:left="425" w:firstLine="2095"/>
      </w:pPr>
      <w:rPr>
        <w:rFonts w:hint="default"/>
      </w:rPr>
    </w:lvl>
    <w:lvl w:ilvl="8" w:tentative="0">
      <w:start w:val="1"/>
      <w:numFmt w:val="lowerRoman"/>
      <w:lvlText w:val="%9."/>
      <w:lvlJc w:val="left"/>
      <w:pPr>
        <w:tabs>
          <w:tab w:val="left" w:pos="425"/>
        </w:tabs>
        <w:ind w:left="425" w:firstLine="2455"/>
      </w:pPr>
      <w:rPr>
        <w:rFonts w:hint="default"/>
      </w:rPr>
    </w:lvl>
  </w:abstractNum>
  <w:abstractNum w:abstractNumId="2">
    <w:nsid w:val="16416BEE"/>
    <w:multiLevelType w:val="multilevel"/>
    <w:tmpl w:val="16416BEE"/>
    <w:lvl w:ilvl="0" w:tentative="0">
      <w:start w:val="4"/>
      <w:numFmt w:val="decimal"/>
      <w:lvlText w:val="%1"/>
      <w:lvlJc w:val="left"/>
      <w:pPr>
        <w:ind w:left="1274" w:hanging="401"/>
        <w:jc w:val="left"/>
      </w:pPr>
      <w:rPr>
        <w:rFonts w:hint="default"/>
        <w:lang w:val="en-US" w:eastAsia="en-US" w:bidi="ar-SA"/>
      </w:rPr>
    </w:lvl>
    <w:lvl w:ilvl="1" w:tentative="0">
      <w:start w:val="1"/>
      <w:numFmt w:val="decimal"/>
      <w:lvlText w:val="%1.%2"/>
      <w:lvlJc w:val="left"/>
      <w:pPr>
        <w:ind w:left="1274" w:hanging="401"/>
        <w:jc w:val="left"/>
      </w:pPr>
      <w:rPr>
        <w:rFonts w:hint="default" w:ascii="Arial MT" w:hAnsi="Arial MT" w:eastAsia="Arial MT" w:cs="Arial MT"/>
        <w:b w:val="0"/>
        <w:bCs w:val="0"/>
        <w:i w:val="0"/>
        <w:iCs w:val="0"/>
        <w:spacing w:val="0"/>
        <w:w w:val="100"/>
        <w:sz w:val="24"/>
        <w:szCs w:val="24"/>
        <w:lang w:val="en-US" w:eastAsia="en-US" w:bidi="ar-SA"/>
      </w:rPr>
    </w:lvl>
    <w:lvl w:ilvl="2" w:tentative="0">
      <w:start w:val="1"/>
      <w:numFmt w:val="decimal"/>
      <w:lvlText w:val="%3."/>
      <w:lvlJc w:val="left"/>
      <w:pPr>
        <w:ind w:left="1594" w:hanging="360"/>
        <w:jc w:val="left"/>
      </w:pPr>
      <w:rPr>
        <w:rFonts w:hint="default" w:ascii="Arial" w:hAnsi="Arial" w:eastAsia="Arial" w:cs="Arial"/>
        <w:b/>
        <w:bCs/>
        <w:i w:val="0"/>
        <w:iCs w:val="0"/>
        <w:spacing w:val="0"/>
        <w:w w:val="100"/>
        <w:sz w:val="24"/>
        <w:szCs w:val="24"/>
        <w:lang w:val="en-US" w:eastAsia="en-US" w:bidi="ar-SA"/>
      </w:rPr>
    </w:lvl>
    <w:lvl w:ilvl="3" w:tentative="0">
      <w:start w:val="0"/>
      <w:numFmt w:val="bullet"/>
      <w:lvlText w:val="•"/>
      <w:lvlJc w:val="left"/>
      <w:pPr>
        <w:ind w:left="3670" w:hanging="360"/>
      </w:pPr>
      <w:rPr>
        <w:rFonts w:hint="default"/>
        <w:lang w:val="en-US" w:eastAsia="en-US" w:bidi="ar-SA"/>
      </w:rPr>
    </w:lvl>
    <w:lvl w:ilvl="4" w:tentative="0">
      <w:start w:val="0"/>
      <w:numFmt w:val="bullet"/>
      <w:lvlText w:val="•"/>
      <w:lvlJc w:val="left"/>
      <w:pPr>
        <w:ind w:left="4705" w:hanging="360"/>
      </w:pPr>
      <w:rPr>
        <w:rFonts w:hint="default"/>
        <w:lang w:val="en-US" w:eastAsia="en-US" w:bidi="ar-SA"/>
      </w:rPr>
    </w:lvl>
    <w:lvl w:ilvl="5" w:tentative="0">
      <w:start w:val="0"/>
      <w:numFmt w:val="bullet"/>
      <w:lvlText w:val="•"/>
      <w:lvlJc w:val="left"/>
      <w:pPr>
        <w:ind w:left="5740" w:hanging="360"/>
      </w:pPr>
      <w:rPr>
        <w:rFonts w:hint="default"/>
        <w:lang w:val="en-US" w:eastAsia="en-US" w:bidi="ar-SA"/>
      </w:rPr>
    </w:lvl>
    <w:lvl w:ilvl="6" w:tentative="0">
      <w:start w:val="0"/>
      <w:numFmt w:val="bullet"/>
      <w:lvlText w:val="•"/>
      <w:lvlJc w:val="left"/>
      <w:pPr>
        <w:ind w:left="6775" w:hanging="360"/>
      </w:pPr>
      <w:rPr>
        <w:rFonts w:hint="default"/>
        <w:lang w:val="en-US" w:eastAsia="en-US" w:bidi="ar-SA"/>
      </w:rPr>
    </w:lvl>
    <w:lvl w:ilvl="7" w:tentative="0">
      <w:start w:val="0"/>
      <w:numFmt w:val="bullet"/>
      <w:lvlText w:val="•"/>
      <w:lvlJc w:val="left"/>
      <w:pPr>
        <w:ind w:left="7810" w:hanging="360"/>
      </w:pPr>
      <w:rPr>
        <w:rFonts w:hint="default"/>
        <w:lang w:val="en-US" w:eastAsia="en-US" w:bidi="ar-SA"/>
      </w:rPr>
    </w:lvl>
    <w:lvl w:ilvl="8" w:tentative="0">
      <w:start w:val="0"/>
      <w:numFmt w:val="bullet"/>
      <w:lvlText w:val="•"/>
      <w:lvlJc w:val="left"/>
      <w:pPr>
        <w:ind w:left="8845" w:hanging="360"/>
      </w:pPr>
      <w:rPr>
        <w:rFonts w:hint="default"/>
        <w:lang w:val="en-US" w:eastAsia="en-US" w:bidi="ar-SA"/>
      </w:rPr>
    </w:lvl>
  </w:abstractNum>
  <w:abstractNum w:abstractNumId="3">
    <w:nsid w:val="1AD62CE7"/>
    <w:multiLevelType w:val="multilevel"/>
    <w:tmpl w:val="1AD62CE7"/>
    <w:lvl w:ilvl="0" w:tentative="0">
      <w:start w:val="1"/>
      <w:numFmt w:val="decimal"/>
      <w:lvlText w:val="%1."/>
      <w:lvlJc w:val="left"/>
      <w:pPr>
        <w:ind w:left="360" w:hanging="360"/>
      </w:pPr>
      <w:rPr>
        <w:rFonts w:hint="default"/>
        <w:b w:val="0"/>
        <w:bCs w:val="0"/>
        <w:i w:val="0"/>
        <w:iCs w:val="0"/>
        <w:spacing w:val="0"/>
        <w:w w:val="98"/>
        <w:sz w:val="22"/>
        <w:szCs w:val="22"/>
        <w:lang w:val="en-US" w:eastAsia="en-US" w:bidi="ar-SA"/>
      </w:rPr>
    </w:lvl>
    <w:lvl w:ilvl="1" w:tentative="0">
      <w:start w:val="1"/>
      <w:numFmt w:val="decimal"/>
      <w:lvlText w:val="%1.%2."/>
      <w:lvlJc w:val="left"/>
      <w:pPr>
        <w:ind w:left="792" w:hanging="432"/>
      </w:pPr>
      <w:rPr>
        <w:rFonts w:hint="default"/>
        <w:b w:val="0"/>
        <w:bCs w:val="0"/>
        <w:i w:val="0"/>
        <w:iCs w:val="0"/>
        <w:spacing w:val="0"/>
        <w:w w:val="100"/>
        <w:sz w:val="24"/>
        <w:szCs w:val="24"/>
        <w:lang w:val="en-US" w:eastAsia="en-US" w:bidi="ar-SA"/>
      </w:rPr>
    </w:lvl>
    <w:lvl w:ilvl="2" w:tentative="0">
      <w:start w:val="1"/>
      <w:numFmt w:val="decimal"/>
      <w:lvlText w:val="%1.%2.%3."/>
      <w:lvlJc w:val="left"/>
      <w:pPr>
        <w:ind w:left="1224" w:hanging="504"/>
      </w:pPr>
      <w:rPr>
        <w:rFonts w:hint="default"/>
        <w:lang w:val="en-US" w:eastAsia="en-US" w:bidi="ar-SA"/>
      </w:rPr>
    </w:lvl>
    <w:lvl w:ilvl="3" w:tentative="0">
      <w:start w:val="1"/>
      <w:numFmt w:val="decimal"/>
      <w:lvlText w:val="%1.%2.%3.%4."/>
      <w:lvlJc w:val="left"/>
      <w:pPr>
        <w:ind w:left="1728" w:hanging="648"/>
      </w:pPr>
      <w:rPr>
        <w:rFonts w:hint="default"/>
        <w:lang w:val="en-US" w:eastAsia="en-US" w:bidi="ar-SA"/>
      </w:rPr>
    </w:lvl>
    <w:lvl w:ilvl="4" w:tentative="0">
      <w:start w:val="1"/>
      <w:numFmt w:val="decimal"/>
      <w:lvlText w:val="%1.%2.%3.%4.%5."/>
      <w:lvlJc w:val="left"/>
      <w:pPr>
        <w:ind w:left="2232" w:hanging="792"/>
      </w:pPr>
      <w:rPr>
        <w:rFonts w:hint="default"/>
        <w:lang w:val="en-US" w:eastAsia="en-US" w:bidi="ar-SA"/>
      </w:rPr>
    </w:lvl>
    <w:lvl w:ilvl="5" w:tentative="0">
      <w:start w:val="1"/>
      <w:numFmt w:val="decimal"/>
      <w:lvlText w:val="%1.%2.%3.%4.%5.%6."/>
      <w:lvlJc w:val="left"/>
      <w:pPr>
        <w:ind w:left="2736" w:hanging="936"/>
      </w:pPr>
      <w:rPr>
        <w:rFonts w:hint="default"/>
        <w:lang w:val="en-US" w:eastAsia="en-US" w:bidi="ar-SA"/>
      </w:rPr>
    </w:lvl>
    <w:lvl w:ilvl="6" w:tentative="0">
      <w:start w:val="1"/>
      <w:numFmt w:val="decimal"/>
      <w:lvlText w:val="%1.%2.%3.%4.%5.%6.%7."/>
      <w:lvlJc w:val="left"/>
      <w:pPr>
        <w:ind w:left="3240" w:hanging="1080"/>
      </w:pPr>
      <w:rPr>
        <w:rFonts w:hint="default"/>
        <w:lang w:val="en-US" w:eastAsia="en-US" w:bidi="ar-SA"/>
      </w:rPr>
    </w:lvl>
    <w:lvl w:ilvl="7" w:tentative="0">
      <w:start w:val="1"/>
      <w:numFmt w:val="decimal"/>
      <w:lvlText w:val="%1.%2.%3.%4.%5.%6.%7.%8."/>
      <w:lvlJc w:val="left"/>
      <w:pPr>
        <w:ind w:left="3744" w:hanging="1224"/>
      </w:pPr>
      <w:rPr>
        <w:rFonts w:hint="default"/>
        <w:lang w:val="en-US" w:eastAsia="en-US" w:bidi="ar-SA"/>
      </w:rPr>
    </w:lvl>
    <w:lvl w:ilvl="8" w:tentative="0">
      <w:start w:val="1"/>
      <w:numFmt w:val="decimal"/>
      <w:lvlText w:val="%1.%2.%3.%4.%5.%6.%7.%8.%9."/>
      <w:lvlJc w:val="left"/>
      <w:pPr>
        <w:ind w:left="4320" w:hanging="1440"/>
      </w:pPr>
      <w:rPr>
        <w:rFonts w:hint="default"/>
        <w:lang w:val="en-US" w:eastAsia="en-US" w:bidi="ar-SA"/>
      </w:rPr>
    </w:lvl>
  </w:abstractNum>
  <w:abstractNum w:abstractNumId="4">
    <w:nsid w:val="2DE22E9E"/>
    <w:multiLevelType w:val="singleLevel"/>
    <w:tmpl w:val="2DE22E9E"/>
    <w:lvl w:ilvl="0" w:tentative="0">
      <w:start w:val="1"/>
      <w:numFmt w:val="decimal"/>
      <w:suff w:val="space"/>
      <w:lvlText w:val="%1."/>
      <w:lvlJc w:val="left"/>
      <w:pPr>
        <w:ind w:left="420"/>
      </w:pPr>
    </w:lvl>
  </w:abstractNum>
  <w:abstractNum w:abstractNumId="5">
    <w:nsid w:val="355F3A20"/>
    <w:multiLevelType w:val="multilevel"/>
    <w:tmpl w:val="355F3A20"/>
    <w:lvl w:ilvl="0" w:tentative="0">
      <w:start w:val="1"/>
      <w:numFmt w:val="decimal"/>
      <w:lvlText w:val="%1."/>
      <w:lvlJc w:val="left"/>
      <w:pPr>
        <w:ind w:left="1594" w:hanging="360"/>
        <w:jc w:val="left"/>
      </w:pPr>
      <w:rPr>
        <w:rFonts w:hint="default" w:ascii="Arial MT" w:hAnsi="Arial MT" w:eastAsia="Arial MT" w:cs="Arial MT"/>
        <w:b w:val="0"/>
        <w:bCs w:val="0"/>
        <w:i w:val="0"/>
        <w:iCs w:val="0"/>
        <w:spacing w:val="0"/>
        <w:w w:val="100"/>
        <w:sz w:val="24"/>
        <w:szCs w:val="24"/>
        <w:lang w:val="en-US" w:eastAsia="en-US" w:bidi="ar-SA"/>
      </w:rPr>
    </w:lvl>
    <w:lvl w:ilvl="1" w:tentative="0">
      <w:start w:val="0"/>
      <w:numFmt w:val="bullet"/>
      <w:lvlText w:val="•"/>
      <w:lvlJc w:val="left"/>
      <w:pPr>
        <w:ind w:left="2531" w:hanging="360"/>
      </w:pPr>
      <w:rPr>
        <w:rFonts w:hint="default"/>
        <w:lang w:val="en-US" w:eastAsia="en-US" w:bidi="ar-SA"/>
      </w:rPr>
    </w:lvl>
    <w:lvl w:ilvl="2" w:tentative="0">
      <w:start w:val="0"/>
      <w:numFmt w:val="bullet"/>
      <w:lvlText w:val="•"/>
      <w:lvlJc w:val="left"/>
      <w:pPr>
        <w:ind w:left="3463" w:hanging="360"/>
      </w:pPr>
      <w:rPr>
        <w:rFonts w:hint="default"/>
        <w:lang w:val="en-US" w:eastAsia="en-US" w:bidi="ar-SA"/>
      </w:rPr>
    </w:lvl>
    <w:lvl w:ilvl="3" w:tentative="0">
      <w:start w:val="0"/>
      <w:numFmt w:val="bullet"/>
      <w:lvlText w:val="•"/>
      <w:lvlJc w:val="left"/>
      <w:pPr>
        <w:ind w:left="4394"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57" w:hanging="360"/>
      </w:pPr>
      <w:rPr>
        <w:rFonts w:hint="default"/>
        <w:lang w:val="en-US" w:eastAsia="en-US" w:bidi="ar-SA"/>
      </w:rPr>
    </w:lvl>
    <w:lvl w:ilvl="6" w:tentative="0">
      <w:start w:val="0"/>
      <w:numFmt w:val="bullet"/>
      <w:lvlText w:val="•"/>
      <w:lvlJc w:val="left"/>
      <w:pPr>
        <w:ind w:left="7189" w:hanging="360"/>
      </w:pPr>
      <w:rPr>
        <w:rFonts w:hint="default"/>
        <w:lang w:val="en-US" w:eastAsia="en-US" w:bidi="ar-SA"/>
      </w:rPr>
    </w:lvl>
    <w:lvl w:ilvl="7" w:tentative="0">
      <w:start w:val="0"/>
      <w:numFmt w:val="bullet"/>
      <w:lvlText w:val="•"/>
      <w:lvlJc w:val="left"/>
      <w:pPr>
        <w:ind w:left="8120" w:hanging="360"/>
      </w:pPr>
      <w:rPr>
        <w:rFonts w:hint="default"/>
        <w:lang w:val="en-US" w:eastAsia="en-US" w:bidi="ar-SA"/>
      </w:rPr>
    </w:lvl>
    <w:lvl w:ilvl="8" w:tentative="0">
      <w:start w:val="0"/>
      <w:numFmt w:val="bullet"/>
      <w:lvlText w:val="•"/>
      <w:lvlJc w:val="left"/>
      <w:pPr>
        <w:ind w:left="9052" w:hanging="360"/>
      </w:pPr>
      <w:rPr>
        <w:rFonts w:hint="default"/>
        <w:lang w:val="en-US" w:eastAsia="en-US" w:bidi="ar-SA"/>
      </w:rPr>
    </w:lvl>
  </w:abstractNum>
  <w:abstractNum w:abstractNumId="6">
    <w:nsid w:val="3CB27DE3"/>
    <w:multiLevelType w:val="singleLevel"/>
    <w:tmpl w:val="3CB27DE3"/>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7">
    <w:nsid w:val="408E3755"/>
    <w:multiLevelType w:val="multilevel"/>
    <w:tmpl w:val="408E3755"/>
    <w:lvl w:ilvl="0" w:tentative="0">
      <w:start w:val="1"/>
      <w:numFmt w:val="decimal"/>
      <w:lvlText w:val="%1."/>
      <w:lvlJc w:val="left"/>
      <w:pPr>
        <w:ind w:left="1140" w:hanging="267"/>
        <w:jc w:val="left"/>
      </w:pPr>
      <w:rPr>
        <w:rFonts w:hint="default" w:ascii="Arial" w:hAnsi="Arial" w:eastAsia="Arial" w:cs="Arial"/>
        <w:b/>
        <w:bCs/>
        <w:i w:val="0"/>
        <w:iCs w:val="0"/>
        <w:spacing w:val="0"/>
        <w:w w:val="100"/>
        <w:sz w:val="24"/>
        <w:szCs w:val="24"/>
        <w:lang w:val="en-US" w:eastAsia="en-US" w:bidi="ar-SA"/>
      </w:rPr>
    </w:lvl>
    <w:lvl w:ilvl="1" w:tentative="0">
      <w:start w:val="1"/>
      <w:numFmt w:val="decimal"/>
      <w:lvlText w:val="%1.%2"/>
      <w:lvlJc w:val="left"/>
      <w:pPr>
        <w:ind w:left="1994" w:hanging="401"/>
        <w:jc w:val="left"/>
      </w:pPr>
      <w:rPr>
        <w:rFonts w:hint="default" w:ascii="Arial MT" w:hAnsi="Arial MT" w:eastAsia="Arial MT" w:cs="Arial MT"/>
        <w:b w:val="0"/>
        <w:bCs w:val="0"/>
        <w:i w:val="0"/>
        <w:iCs w:val="0"/>
        <w:spacing w:val="0"/>
        <w:w w:val="100"/>
        <w:sz w:val="24"/>
        <w:szCs w:val="24"/>
        <w:lang w:val="en-US" w:eastAsia="en-US" w:bidi="ar-SA"/>
      </w:rPr>
    </w:lvl>
    <w:lvl w:ilvl="2" w:tentative="0">
      <w:start w:val="0"/>
      <w:numFmt w:val="bullet"/>
      <w:lvlText w:val="•"/>
      <w:lvlJc w:val="left"/>
      <w:pPr>
        <w:ind w:left="2990" w:hanging="401"/>
      </w:pPr>
      <w:rPr>
        <w:rFonts w:hint="default"/>
        <w:lang w:val="en-US" w:eastAsia="en-US" w:bidi="ar-SA"/>
      </w:rPr>
    </w:lvl>
    <w:lvl w:ilvl="3" w:tentative="0">
      <w:start w:val="0"/>
      <w:numFmt w:val="bullet"/>
      <w:lvlText w:val="•"/>
      <w:lvlJc w:val="left"/>
      <w:pPr>
        <w:ind w:left="3981" w:hanging="401"/>
      </w:pPr>
      <w:rPr>
        <w:rFonts w:hint="default"/>
        <w:lang w:val="en-US" w:eastAsia="en-US" w:bidi="ar-SA"/>
      </w:rPr>
    </w:lvl>
    <w:lvl w:ilvl="4" w:tentative="0">
      <w:start w:val="0"/>
      <w:numFmt w:val="bullet"/>
      <w:lvlText w:val="•"/>
      <w:lvlJc w:val="left"/>
      <w:pPr>
        <w:ind w:left="4971" w:hanging="401"/>
      </w:pPr>
      <w:rPr>
        <w:rFonts w:hint="default"/>
        <w:lang w:val="en-US" w:eastAsia="en-US" w:bidi="ar-SA"/>
      </w:rPr>
    </w:lvl>
    <w:lvl w:ilvl="5" w:tentative="0">
      <w:start w:val="0"/>
      <w:numFmt w:val="bullet"/>
      <w:lvlText w:val="•"/>
      <w:lvlJc w:val="left"/>
      <w:pPr>
        <w:ind w:left="5962" w:hanging="401"/>
      </w:pPr>
      <w:rPr>
        <w:rFonts w:hint="default"/>
        <w:lang w:val="en-US" w:eastAsia="en-US" w:bidi="ar-SA"/>
      </w:rPr>
    </w:lvl>
    <w:lvl w:ilvl="6" w:tentative="0">
      <w:start w:val="0"/>
      <w:numFmt w:val="bullet"/>
      <w:lvlText w:val="•"/>
      <w:lvlJc w:val="left"/>
      <w:pPr>
        <w:ind w:left="6952" w:hanging="401"/>
      </w:pPr>
      <w:rPr>
        <w:rFonts w:hint="default"/>
        <w:lang w:val="en-US" w:eastAsia="en-US" w:bidi="ar-SA"/>
      </w:rPr>
    </w:lvl>
    <w:lvl w:ilvl="7" w:tentative="0">
      <w:start w:val="0"/>
      <w:numFmt w:val="bullet"/>
      <w:lvlText w:val="•"/>
      <w:lvlJc w:val="left"/>
      <w:pPr>
        <w:ind w:left="7943" w:hanging="401"/>
      </w:pPr>
      <w:rPr>
        <w:rFonts w:hint="default"/>
        <w:lang w:val="en-US" w:eastAsia="en-US" w:bidi="ar-SA"/>
      </w:rPr>
    </w:lvl>
    <w:lvl w:ilvl="8" w:tentative="0">
      <w:start w:val="0"/>
      <w:numFmt w:val="bullet"/>
      <w:lvlText w:val="•"/>
      <w:lvlJc w:val="left"/>
      <w:pPr>
        <w:ind w:left="8933" w:hanging="401"/>
      </w:pPr>
      <w:rPr>
        <w:rFonts w:hint="default"/>
        <w:lang w:val="en-US" w:eastAsia="en-US" w:bidi="ar-SA"/>
      </w:rPr>
    </w:lvl>
  </w:abstractNum>
  <w:abstractNum w:abstractNumId="8">
    <w:nsid w:val="46D34E21"/>
    <w:multiLevelType w:val="multilevel"/>
    <w:tmpl w:val="46D34E21"/>
    <w:lvl w:ilvl="0" w:tentative="0">
      <w:start w:val="0"/>
      <w:numFmt w:val="bullet"/>
      <w:lvlText w:val=""/>
      <w:lvlJc w:val="left"/>
      <w:pPr>
        <w:ind w:left="1294" w:hanging="42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61" w:hanging="420"/>
      </w:pPr>
      <w:rPr>
        <w:rFonts w:hint="default"/>
        <w:lang w:val="en-US" w:eastAsia="en-US" w:bidi="ar-SA"/>
      </w:rPr>
    </w:lvl>
    <w:lvl w:ilvl="2" w:tentative="0">
      <w:start w:val="0"/>
      <w:numFmt w:val="bullet"/>
      <w:lvlText w:val="•"/>
      <w:lvlJc w:val="left"/>
      <w:pPr>
        <w:ind w:left="3223" w:hanging="420"/>
      </w:pPr>
      <w:rPr>
        <w:rFonts w:hint="default"/>
        <w:lang w:val="en-US" w:eastAsia="en-US" w:bidi="ar-SA"/>
      </w:rPr>
    </w:lvl>
    <w:lvl w:ilvl="3" w:tentative="0">
      <w:start w:val="0"/>
      <w:numFmt w:val="bullet"/>
      <w:lvlText w:val="•"/>
      <w:lvlJc w:val="left"/>
      <w:pPr>
        <w:ind w:left="4184" w:hanging="420"/>
      </w:pPr>
      <w:rPr>
        <w:rFonts w:hint="default"/>
        <w:lang w:val="en-US" w:eastAsia="en-US" w:bidi="ar-SA"/>
      </w:rPr>
    </w:lvl>
    <w:lvl w:ilvl="4" w:tentative="0">
      <w:start w:val="0"/>
      <w:numFmt w:val="bullet"/>
      <w:lvlText w:val="•"/>
      <w:lvlJc w:val="left"/>
      <w:pPr>
        <w:ind w:left="5146" w:hanging="420"/>
      </w:pPr>
      <w:rPr>
        <w:rFonts w:hint="default"/>
        <w:lang w:val="en-US" w:eastAsia="en-US" w:bidi="ar-SA"/>
      </w:rPr>
    </w:lvl>
    <w:lvl w:ilvl="5" w:tentative="0">
      <w:start w:val="0"/>
      <w:numFmt w:val="bullet"/>
      <w:lvlText w:val="•"/>
      <w:lvlJc w:val="left"/>
      <w:pPr>
        <w:ind w:left="6107" w:hanging="420"/>
      </w:pPr>
      <w:rPr>
        <w:rFonts w:hint="default"/>
        <w:lang w:val="en-US" w:eastAsia="en-US" w:bidi="ar-SA"/>
      </w:rPr>
    </w:lvl>
    <w:lvl w:ilvl="6" w:tentative="0">
      <w:start w:val="0"/>
      <w:numFmt w:val="bullet"/>
      <w:lvlText w:val="•"/>
      <w:lvlJc w:val="left"/>
      <w:pPr>
        <w:ind w:left="7069" w:hanging="420"/>
      </w:pPr>
      <w:rPr>
        <w:rFonts w:hint="default"/>
        <w:lang w:val="en-US" w:eastAsia="en-US" w:bidi="ar-SA"/>
      </w:rPr>
    </w:lvl>
    <w:lvl w:ilvl="7" w:tentative="0">
      <w:start w:val="0"/>
      <w:numFmt w:val="bullet"/>
      <w:lvlText w:val="•"/>
      <w:lvlJc w:val="left"/>
      <w:pPr>
        <w:ind w:left="8030" w:hanging="420"/>
      </w:pPr>
      <w:rPr>
        <w:rFonts w:hint="default"/>
        <w:lang w:val="en-US" w:eastAsia="en-US" w:bidi="ar-SA"/>
      </w:rPr>
    </w:lvl>
    <w:lvl w:ilvl="8" w:tentative="0">
      <w:start w:val="0"/>
      <w:numFmt w:val="bullet"/>
      <w:lvlText w:val="•"/>
      <w:lvlJc w:val="left"/>
      <w:pPr>
        <w:ind w:left="8992" w:hanging="420"/>
      </w:pPr>
      <w:rPr>
        <w:rFonts w:hint="default"/>
        <w:lang w:val="en-US" w:eastAsia="en-US" w:bidi="ar-SA"/>
      </w:rPr>
    </w:lvl>
  </w:abstractNum>
  <w:abstractNum w:abstractNumId="9">
    <w:nsid w:val="4B5204C9"/>
    <w:multiLevelType w:val="singleLevel"/>
    <w:tmpl w:val="4B5204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1480C88"/>
    <w:multiLevelType w:val="multilevel"/>
    <w:tmpl w:val="51480C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7105801"/>
    <w:multiLevelType w:val="multilevel"/>
    <w:tmpl w:val="57105801"/>
    <w:lvl w:ilvl="0" w:tentative="0">
      <w:start w:val="1"/>
      <w:numFmt w:val="bullet"/>
      <w:lvlText w:val=""/>
      <w:lvlJc w:val="left"/>
      <w:pPr>
        <w:ind w:left="1140" w:hanging="267"/>
        <w:jc w:val="left"/>
      </w:pPr>
      <w:rPr>
        <w:rFonts w:hint="default" w:ascii="Symbol" w:hAnsi="Symbol"/>
        <w:b/>
        <w:bCs/>
        <w:i w:val="0"/>
        <w:iCs w:val="0"/>
        <w:spacing w:val="0"/>
        <w:w w:val="100"/>
        <w:sz w:val="24"/>
        <w:szCs w:val="24"/>
        <w:lang w:val="en-US" w:eastAsia="en-US" w:bidi="ar-SA"/>
      </w:rPr>
    </w:lvl>
    <w:lvl w:ilvl="1" w:tentative="0">
      <w:start w:val="1"/>
      <w:numFmt w:val="decimal"/>
      <w:lvlText w:val="%2."/>
      <w:lvlJc w:val="left"/>
      <w:pPr>
        <w:ind w:left="1594" w:hanging="360"/>
        <w:jc w:val="left"/>
      </w:pPr>
      <w:rPr>
        <w:rFonts w:hint="default" w:ascii="Arial MT" w:hAnsi="Arial MT" w:eastAsia="Arial MT" w:cs="Arial MT"/>
        <w:b w:val="0"/>
        <w:bCs w:val="0"/>
        <w:i w:val="0"/>
        <w:iCs w:val="0"/>
        <w:spacing w:val="0"/>
        <w:w w:val="100"/>
        <w:sz w:val="24"/>
        <w:szCs w:val="24"/>
        <w:lang w:val="en-US" w:eastAsia="en-US" w:bidi="ar-SA"/>
      </w:rPr>
    </w:lvl>
    <w:lvl w:ilvl="2" w:tentative="0">
      <w:start w:val="0"/>
      <w:numFmt w:val="bullet"/>
      <w:lvlText w:val=""/>
      <w:lvlJc w:val="left"/>
      <w:pPr>
        <w:ind w:left="2554" w:hanging="420"/>
      </w:pPr>
      <w:rPr>
        <w:rFonts w:hint="default" w:ascii="Wingdings" w:hAnsi="Wingdings" w:eastAsia="Wingdings" w:cs="Wingdings"/>
        <w:b w:val="0"/>
        <w:bCs w:val="0"/>
        <w:i w:val="0"/>
        <w:iCs w:val="0"/>
        <w:spacing w:val="0"/>
        <w:w w:val="100"/>
        <w:sz w:val="24"/>
        <w:szCs w:val="24"/>
        <w:lang w:val="en-US" w:eastAsia="en-US" w:bidi="ar-SA"/>
      </w:rPr>
    </w:lvl>
    <w:lvl w:ilvl="3" w:tentative="0">
      <w:start w:val="0"/>
      <w:numFmt w:val="bullet"/>
      <w:lvlText w:val="•"/>
      <w:lvlJc w:val="left"/>
      <w:pPr>
        <w:ind w:left="3604" w:hanging="420"/>
      </w:pPr>
      <w:rPr>
        <w:rFonts w:hint="default"/>
        <w:lang w:val="en-US" w:eastAsia="en-US" w:bidi="ar-SA"/>
      </w:rPr>
    </w:lvl>
    <w:lvl w:ilvl="4" w:tentative="0">
      <w:start w:val="0"/>
      <w:numFmt w:val="bullet"/>
      <w:lvlText w:val="•"/>
      <w:lvlJc w:val="left"/>
      <w:pPr>
        <w:ind w:left="4648" w:hanging="420"/>
      </w:pPr>
      <w:rPr>
        <w:rFonts w:hint="default"/>
        <w:lang w:val="en-US" w:eastAsia="en-US" w:bidi="ar-SA"/>
      </w:rPr>
    </w:lvl>
    <w:lvl w:ilvl="5" w:tentative="0">
      <w:start w:val="0"/>
      <w:numFmt w:val="bullet"/>
      <w:lvlText w:val="•"/>
      <w:lvlJc w:val="left"/>
      <w:pPr>
        <w:ind w:left="5693" w:hanging="420"/>
      </w:pPr>
      <w:rPr>
        <w:rFonts w:hint="default"/>
        <w:lang w:val="en-US" w:eastAsia="en-US" w:bidi="ar-SA"/>
      </w:rPr>
    </w:lvl>
    <w:lvl w:ilvl="6" w:tentative="0">
      <w:start w:val="0"/>
      <w:numFmt w:val="bullet"/>
      <w:lvlText w:val="•"/>
      <w:lvlJc w:val="left"/>
      <w:pPr>
        <w:ind w:left="6737" w:hanging="420"/>
      </w:pPr>
      <w:rPr>
        <w:rFonts w:hint="default"/>
        <w:lang w:val="en-US" w:eastAsia="en-US" w:bidi="ar-SA"/>
      </w:rPr>
    </w:lvl>
    <w:lvl w:ilvl="7" w:tentative="0">
      <w:start w:val="0"/>
      <w:numFmt w:val="bullet"/>
      <w:lvlText w:val="•"/>
      <w:lvlJc w:val="left"/>
      <w:pPr>
        <w:ind w:left="7781" w:hanging="420"/>
      </w:pPr>
      <w:rPr>
        <w:rFonts w:hint="default"/>
        <w:lang w:val="en-US" w:eastAsia="en-US" w:bidi="ar-SA"/>
      </w:rPr>
    </w:lvl>
    <w:lvl w:ilvl="8" w:tentative="0">
      <w:start w:val="0"/>
      <w:numFmt w:val="bullet"/>
      <w:lvlText w:val="•"/>
      <w:lvlJc w:val="left"/>
      <w:pPr>
        <w:ind w:left="8826" w:hanging="420"/>
      </w:pPr>
      <w:rPr>
        <w:rFonts w:hint="default"/>
        <w:lang w:val="en-US" w:eastAsia="en-US" w:bidi="ar-SA"/>
      </w:rPr>
    </w:lvl>
  </w:abstractNum>
  <w:abstractNum w:abstractNumId="12">
    <w:nsid w:val="5C5325B0"/>
    <w:multiLevelType w:val="multilevel"/>
    <w:tmpl w:val="5C5325B0"/>
    <w:lvl w:ilvl="0" w:tentative="0">
      <w:start w:val="0"/>
      <w:numFmt w:val="bullet"/>
      <w:lvlText w:val="●"/>
      <w:lvlJc w:val="left"/>
      <w:pPr>
        <w:ind w:left="1594"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531" w:hanging="360"/>
      </w:pPr>
      <w:rPr>
        <w:rFonts w:hint="default"/>
        <w:lang w:val="en-US" w:eastAsia="en-US" w:bidi="ar-SA"/>
      </w:rPr>
    </w:lvl>
    <w:lvl w:ilvl="2" w:tentative="0">
      <w:start w:val="0"/>
      <w:numFmt w:val="bullet"/>
      <w:lvlText w:val="•"/>
      <w:lvlJc w:val="left"/>
      <w:pPr>
        <w:ind w:left="3463" w:hanging="360"/>
      </w:pPr>
      <w:rPr>
        <w:rFonts w:hint="default"/>
        <w:lang w:val="en-US" w:eastAsia="en-US" w:bidi="ar-SA"/>
      </w:rPr>
    </w:lvl>
    <w:lvl w:ilvl="3" w:tentative="0">
      <w:start w:val="0"/>
      <w:numFmt w:val="bullet"/>
      <w:lvlText w:val="•"/>
      <w:lvlJc w:val="left"/>
      <w:pPr>
        <w:ind w:left="4394"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57" w:hanging="360"/>
      </w:pPr>
      <w:rPr>
        <w:rFonts w:hint="default"/>
        <w:lang w:val="en-US" w:eastAsia="en-US" w:bidi="ar-SA"/>
      </w:rPr>
    </w:lvl>
    <w:lvl w:ilvl="6" w:tentative="0">
      <w:start w:val="0"/>
      <w:numFmt w:val="bullet"/>
      <w:lvlText w:val="•"/>
      <w:lvlJc w:val="left"/>
      <w:pPr>
        <w:ind w:left="7189" w:hanging="360"/>
      </w:pPr>
      <w:rPr>
        <w:rFonts w:hint="default"/>
        <w:lang w:val="en-US" w:eastAsia="en-US" w:bidi="ar-SA"/>
      </w:rPr>
    </w:lvl>
    <w:lvl w:ilvl="7" w:tentative="0">
      <w:start w:val="0"/>
      <w:numFmt w:val="bullet"/>
      <w:lvlText w:val="•"/>
      <w:lvlJc w:val="left"/>
      <w:pPr>
        <w:ind w:left="8120" w:hanging="360"/>
      </w:pPr>
      <w:rPr>
        <w:rFonts w:hint="default"/>
        <w:lang w:val="en-US" w:eastAsia="en-US" w:bidi="ar-SA"/>
      </w:rPr>
    </w:lvl>
    <w:lvl w:ilvl="8" w:tentative="0">
      <w:start w:val="0"/>
      <w:numFmt w:val="bullet"/>
      <w:lvlText w:val="•"/>
      <w:lvlJc w:val="left"/>
      <w:pPr>
        <w:ind w:left="9052" w:hanging="360"/>
      </w:pPr>
      <w:rPr>
        <w:rFonts w:hint="default"/>
        <w:lang w:val="en-US" w:eastAsia="en-US" w:bidi="ar-SA"/>
      </w:rPr>
    </w:lvl>
  </w:abstractNum>
  <w:abstractNum w:abstractNumId="13">
    <w:nsid w:val="5CD23EF4"/>
    <w:multiLevelType w:val="multilevel"/>
    <w:tmpl w:val="5CD23EF4"/>
    <w:lvl w:ilvl="0" w:tentative="0">
      <w:start w:val="3"/>
      <w:numFmt w:val="decimal"/>
      <w:lvlText w:val="%1"/>
      <w:lvlJc w:val="left"/>
      <w:pPr>
        <w:ind w:left="1121" w:hanging="401"/>
        <w:jc w:val="left"/>
      </w:pPr>
      <w:rPr>
        <w:rFonts w:hint="default"/>
        <w:lang w:val="en-US" w:eastAsia="en-US" w:bidi="ar-SA"/>
      </w:rPr>
    </w:lvl>
    <w:lvl w:ilvl="1" w:tentative="0">
      <w:start w:val="1"/>
      <w:numFmt w:val="decimal"/>
      <w:lvlText w:val="%1.%2"/>
      <w:lvlJc w:val="left"/>
      <w:pPr>
        <w:ind w:left="1121" w:hanging="401"/>
        <w:jc w:val="left"/>
      </w:pPr>
      <w:rPr>
        <w:rFonts w:hint="default" w:ascii="Arial MT" w:hAnsi="Arial MT" w:eastAsia="Arial MT" w:cs="Arial MT"/>
        <w:b w:val="0"/>
        <w:bCs w:val="0"/>
        <w:i w:val="0"/>
        <w:iCs w:val="0"/>
        <w:spacing w:val="0"/>
        <w:w w:val="100"/>
        <w:sz w:val="24"/>
        <w:szCs w:val="24"/>
        <w:lang w:val="en-US" w:eastAsia="en-US" w:bidi="ar-SA"/>
      </w:rPr>
    </w:lvl>
    <w:lvl w:ilvl="2" w:tentative="0">
      <w:start w:val="0"/>
      <w:numFmt w:val="bullet"/>
      <w:lvlText w:val="•"/>
      <w:lvlJc w:val="left"/>
      <w:pPr>
        <w:ind w:left="2910" w:hanging="401"/>
      </w:pPr>
      <w:rPr>
        <w:rFonts w:hint="default"/>
        <w:lang w:val="en-US" w:eastAsia="en-US" w:bidi="ar-SA"/>
      </w:rPr>
    </w:lvl>
    <w:lvl w:ilvl="3" w:tentative="0">
      <w:start w:val="0"/>
      <w:numFmt w:val="bullet"/>
      <w:lvlText w:val="•"/>
      <w:lvlJc w:val="left"/>
      <w:pPr>
        <w:ind w:left="3801" w:hanging="401"/>
      </w:pPr>
      <w:rPr>
        <w:rFonts w:hint="default"/>
        <w:lang w:val="en-US" w:eastAsia="en-US" w:bidi="ar-SA"/>
      </w:rPr>
    </w:lvl>
    <w:lvl w:ilvl="4" w:tentative="0">
      <w:start w:val="0"/>
      <w:numFmt w:val="bullet"/>
      <w:lvlText w:val="•"/>
      <w:lvlJc w:val="left"/>
      <w:pPr>
        <w:ind w:left="4693" w:hanging="401"/>
      </w:pPr>
      <w:rPr>
        <w:rFonts w:hint="default"/>
        <w:lang w:val="en-US" w:eastAsia="en-US" w:bidi="ar-SA"/>
      </w:rPr>
    </w:lvl>
    <w:lvl w:ilvl="5" w:tentative="0">
      <w:start w:val="0"/>
      <w:numFmt w:val="bullet"/>
      <w:lvlText w:val="•"/>
      <w:lvlJc w:val="left"/>
      <w:pPr>
        <w:ind w:left="5584" w:hanging="401"/>
      </w:pPr>
      <w:rPr>
        <w:rFonts w:hint="default"/>
        <w:lang w:val="en-US" w:eastAsia="en-US" w:bidi="ar-SA"/>
      </w:rPr>
    </w:lvl>
    <w:lvl w:ilvl="6" w:tentative="0">
      <w:start w:val="0"/>
      <w:numFmt w:val="bullet"/>
      <w:lvlText w:val="•"/>
      <w:lvlJc w:val="left"/>
      <w:pPr>
        <w:ind w:left="6476" w:hanging="401"/>
      </w:pPr>
      <w:rPr>
        <w:rFonts w:hint="default"/>
        <w:lang w:val="en-US" w:eastAsia="en-US" w:bidi="ar-SA"/>
      </w:rPr>
    </w:lvl>
    <w:lvl w:ilvl="7" w:tentative="0">
      <w:start w:val="0"/>
      <w:numFmt w:val="bullet"/>
      <w:lvlText w:val="•"/>
      <w:lvlJc w:val="left"/>
      <w:pPr>
        <w:ind w:left="7367" w:hanging="401"/>
      </w:pPr>
      <w:rPr>
        <w:rFonts w:hint="default"/>
        <w:lang w:val="en-US" w:eastAsia="en-US" w:bidi="ar-SA"/>
      </w:rPr>
    </w:lvl>
    <w:lvl w:ilvl="8" w:tentative="0">
      <w:start w:val="0"/>
      <w:numFmt w:val="bullet"/>
      <w:lvlText w:val="•"/>
      <w:lvlJc w:val="left"/>
      <w:pPr>
        <w:ind w:left="8259" w:hanging="401"/>
      </w:pPr>
      <w:rPr>
        <w:rFonts w:hint="default"/>
        <w:lang w:val="en-US" w:eastAsia="en-US" w:bidi="ar-SA"/>
      </w:rPr>
    </w:lvl>
  </w:abstractNum>
  <w:abstractNum w:abstractNumId="14">
    <w:nsid w:val="6040366D"/>
    <w:multiLevelType w:val="multilevel"/>
    <w:tmpl w:val="6040366D"/>
    <w:lvl w:ilvl="0" w:tentative="0">
      <w:start w:val="1"/>
      <w:numFmt w:val="lowerLetter"/>
      <w:lvlText w:val="%1."/>
      <w:lvlJc w:val="left"/>
      <w:pPr>
        <w:ind w:left="1140" w:hanging="267"/>
        <w:jc w:val="left"/>
      </w:pPr>
      <w:rPr>
        <w:rFonts w:hint="default" w:ascii="Arial" w:hAnsi="Arial" w:eastAsia="Arial" w:cs="Arial"/>
        <w:b/>
        <w:bCs/>
        <w:i w:val="0"/>
        <w:iCs w:val="0"/>
        <w:spacing w:val="0"/>
        <w:w w:val="100"/>
        <w:sz w:val="24"/>
        <w:szCs w:val="24"/>
        <w:lang w:val="en-US" w:eastAsia="en-US" w:bidi="ar-SA"/>
      </w:rPr>
    </w:lvl>
    <w:lvl w:ilvl="1" w:tentative="0">
      <w:start w:val="1"/>
      <w:numFmt w:val="decimal"/>
      <w:lvlText w:val="%2."/>
      <w:lvlJc w:val="left"/>
      <w:pPr>
        <w:ind w:left="1594" w:hanging="360"/>
        <w:jc w:val="left"/>
      </w:pPr>
      <w:rPr>
        <w:rFonts w:hint="default" w:ascii="Arial MT" w:hAnsi="Arial MT" w:eastAsia="Arial MT" w:cs="Arial MT"/>
        <w:b w:val="0"/>
        <w:bCs w:val="0"/>
        <w:i w:val="0"/>
        <w:iCs w:val="0"/>
        <w:spacing w:val="0"/>
        <w:w w:val="100"/>
        <w:sz w:val="24"/>
        <w:szCs w:val="24"/>
        <w:lang w:val="en-US" w:eastAsia="en-US" w:bidi="ar-SA"/>
      </w:rPr>
    </w:lvl>
    <w:lvl w:ilvl="2" w:tentative="0">
      <w:start w:val="0"/>
      <w:numFmt w:val="bullet"/>
      <w:lvlText w:val=""/>
      <w:lvlJc w:val="left"/>
      <w:pPr>
        <w:ind w:left="2554" w:hanging="420"/>
      </w:pPr>
      <w:rPr>
        <w:rFonts w:hint="default" w:ascii="Wingdings" w:hAnsi="Wingdings" w:eastAsia="Wingdings" w:cs="Wingdings"/>
        <w:b w:val="0"/>
        <w:bCs w:val="0"/>
        <w:i w:val="0"/>
        <w:iCs w:val="0"/>
        <w:spacing w:val="0"/>
        <w:w w:val="100"/>
        <w:sz w:val="24"/>
        <w:szCs w:val="24"/>
        <w:lang w:val="en-US" w:eastAsia="en-US" w:bidi="ar-SA"/>
      </w:rPr>
    </w:lvl>
    <w:lvl w:ilvl="3" w:tentative="0">
      <w:start w:val="0"/>
      <w:numFmt w:val="bullet"/>
      <w:lvlText w:val="•"/>
      <w:lvlJc w:val="left"/>
      <w:pPr>
        <w:ind w:left="3604" w:hanging="420"/>
      </w:pPr>
      <w:rPr>
        <w:rFonts w:hint="default"/>
        <w:lang w:val="en-US" w:eastAsia="en-US" w:bidi="ar-SA"/>
      </w:rPr>
    </w:lvl>
    <w:lvl w:ilvl="4" w:tentative="0">
      <w:start w:val="0"/>
      <w:numFmt w:val="bullet"/>
      <w:lvlText w:val="•"/>
      <w:lvlJc w:val="left"/>
      <w:pPr>
        <w:ind w:left="4648" w:hanging="420"/>
      </w:pPr>
      <w:rPr>
        <w:rFonts w:hint="default"/>
        <w:lang w:val="en-US" w:eastAsia="en-US" w:bidi="ar-SA"/>
      </w:rPr>
    </w:lvl>
    <w:lvl w:ilvl="5" w:tentative="0">
      <w:start w:val="0"/>
      <w:numFmt w:val="bullet"/>
      <w:lvlText w:val="•"/>
      <w:lvlJc w:val="left"/>
      <w:pPr>
        <w:ind w:left="5693" w:hanging="420"/>
      </w:pPr>
      <w:rPr>
        <w:rFonts w:hint="default"/>
        <w:lang w:val="en-US" w:eastAsia="en-US" w:bidi="ar-SA"/>
      </w:rPr>
    </w:lvl>
    <w:lvl w:ilvl="6" w:tentative="0">
      <w:start w:val="0"/>
      <w:numFmt w:val="bullet"/>
      <w:lvlText w:val="•"/>
      <w:lvlJc w:val="left"/>
      <w:pPr>
        <w:ind w:left="6737" w:hanging="420"/>
      </w:pPr>
      <w:rPr>
        <w:rFonts w:hint="default"/>
        <w:lang w:val="en-US" w:eastAsia="en-US" w:bidi="ar-SA"/>
      </w:rPr>
    </w:lvl>
    <w:lvl w:ilvl="7" w:tentative="0">
      <w:start w:val="0"/>
      <w:numFmt w:val="bullet"/>
      <w:lvlText w:val="•"/>
      <w:lvlJc w:val="left"/>
      <w:pPr>
        <w:ind w:left="7781" w:hanging="420"/>
      </w:pPr>
      <w:rPr>
        <w:rFonts w:hint="default"/>
        <w:lang w:val="en-US" w:eastAsia="en-US" w:bidi="ar-SA"/>
      </w:rPr>
    </w:lvl>
    <w:lvl w:ilvl="8" w:tentative="0">
      <w:start w:val="0"/>
      <w:numFmt w:val="bullet"/>
      <w:lvlText w:val="•"/>
      <w:lvlJc w:val="left"/>
      <w:pPr>
        <w:ind w:left="8826" w:hanging="420"/>
      </w:pPr>
      <w:rPr>
        <w:rFonts w:hint="default"/>
        <w:lang w:val="en-US" w:eastAsia="en-US" w:bidi="ar-SA"/>
      </w:rPr>
    </w:lvl>
  </w:abstractNum>
  <w:abstractNum w:abstractNumId="15">
    <w:nsid w:val="79AE6B93"/>
    <w:multiLevelType w:val="multilevel"/>
    <w:tmpl w:val="79AE6B93"/>
    <w:lvl w:ilvl="0" w:tentative="0">
      <w:start w:val="1"/>
      <w:numFmt w:val="decimal"/>
      <w:lvlText w:val="%1."/>
      <w:lvlJc w:val="left"/>
      <w:pPr>
        <w:ind w:left="360" w:hanging="360"/>
      </w:pPr>
      <w:rPr>
        <w:rFonts w:hint="default"/>
        <w:b w:val="0"/>
        <w:bCs w:val="0"/>
        <w:i w:val="0"/>
        <w:iCs w:val="0"/>
        <w:spacing w:val="0"/>
        <w:w w:val="98"/>
        <w:sz w:val="22"/>
        <w:szCs w:val="22"/>
        <w:lang w:val="en-US" w:eastAsia="en-US" w:bidi="ar-SA"/>
      </w:rPr>
    </w:lvl>
    <w:lvl w:ilvl="1" w:tentative="0">
      <w:start w:val="1"/>
      <w:numFmt w:val="decimal"/>
      <w:lvlText w:val="%1.%2."/>
      <w:lvlJc w:val="left"/>
      <w:pPr>
        <w:ind w:left="792" w:hanging="432"/>
      </w:pPr>
      <w:rPr>
        <w:rFonts w:hint="default"/>
        <w:b w:val="0"/>
        <w:bCs w:val="0"/>
        <w:i w:val="0"/>
        <w:iCs w:val="0"/>
        <w:spacing w:val="0"/>
        <w:w w:val="100"/>
        <w:sz w:val="24"/>
        <w:szCs w:val="24"/>
        <w:lang w:val="en-US" w:eastAsia="en-US" w:bidi="ar-SA"/>
      </w:rPr>
    </w:lvl>
    <w:lvl w:ilvl="2" w:tentative="0">
      <w:start w:val="1"/>
      <w:numFmt w:val="decimal"/>
      <w:lvlText w:val="%1.%2.%3."/>
      <w:lvlJc w:val="left"/>
      <w:pPr>
        <w:ind w:left="1224" w:hanging="504"/>
      </w:pPr>
      <w:rPr>
        <w:rFonts w:hint="default"/>
        <w:lang w:val="en-US" w:eastAsia="en-US" w:bidi="ar-SA"/>
      </w:rPr>
    </w:lvl>
    <w:lvl w:ilvl="3" w:tentative="0">
      <w:start w:val="1"/>
      <w:numFmt w:val="decimal"/>
      <w:lvlText w:val="%1.%2.%3.%4."/>
      <w:lvlJc w:val="left"/>
      <w:pPr>
        <w:ind w:left="1728" w:hanging="648"/>
      </w:pPr>
      <w:rPr>
        <w:rFonts w:hint="default"/>
        <w:lang w:val="en-US" w:eastAsia="en-US" w:bidi="ar-SA"/>
      </w:rPr>
    </w:lvl>
    <w:lvl w:ilvl="4" w:tentative="0">
      <w:start w:val="1"/>
      <w:numFmt w:val="decimal"/>
      <w:lvlText w:val="%1.%2.%3.%4.%5."/>
      <w:lvlJc w:val="left"/>
      <w:pPr>
        <w:ind w:left="2232" w:hanging="792"/>
      </w:pPr>
      <w:rPr>
        <w:rFonts w:hint="default"/>
        <w:lang w:val="en-US" w:eastAsia="en-US" w:bidi="ar-SA"/>
      </w:rPr>
    </w:lvl>
    <w:lvl w:ilvl="5" w:tentative="0">
      <w:start w:val="1"/>
      <w:numFmt w:val="decimal"/>
      <w:lvlText w:val="%1.%2.%3.%4.%5.%6."/>
      <w:lvlJc w:val="left"/>
      <w:pPr>
        <w:ind w:left="2736" w:hanging="936"/>
      </w:pPr>
      <w:rPr>
        <w:rFonts w:hint="default"/>
        <w:lang w:val="en-US" w:eastAsia="en-US" w:bidi="ar-SA"/>
      </w:rPr>
    </w:lvl>
    <w:lvl w:ilvl="6" w:tentative="0">
      <w:start w:val="1"/>
      <w:numFmt w:val="decimal"/>
      <w:lvlText w:val="%1.%2.%3.%4.%5.%6.%7."/>
      <w:lvlJc w:val="left"/>
      <w:pPr>
        <w:ind w:left="3240" w:hanging="1080"/>
      </w:pPr>
      <w:rPr>
        <w:rFonts w:hint="default"/>
        <w:lang w:val="en-US" w:eastAsia="en-US" w:bidi="ar-SA"/>
      </w:rPr>
    </w:lvl>
    <w:lvl w:ilvl="7" w:tentative="0">
      <w:start w:val="1"/>
      <w:numFmt w:val="decimal"/>
      <w:lvlText w:val="%1.%2.%3.%4.%5.%6.%7.%8."/>
      <w:lvlJc w:val="left"/>
      <w:pPr>
        <w:ind w:left="3744" w:hanging="1224"/>
      </w:pPr>
      <w:rPr>
        <w:rFonts w:hint="default"/>
        <w:lang w:val="en-US" w:eastAsia="en-US" w:bidi="ar-SA"/>
      </w:rPr>
    </w:lvl>
    <w:lvl w:ilvl="8" w:tentative="0">
      <w:start w:val="1"/>
      <w:numFmt w:val="decimal"/>
      <w:lvlText w:val="%1.%2.%3.%4.%5.%6.%7.%8.%9."/>
      <w:lvlJc w:val="left"/>
      <w:pPr>
        <w:ind w:left="4320" w:hanging="1440"/>
      </w:pPr>
      <w:rPr>
        <w:rFonts w:hint="default"/>
        <w:lang w:val="en-US" w:eastAsia="en-US" w:bidi="ar-SA"/>
      </w:rPr>
    </w:lvl>
  </w:abstractNum>
  <w:abstractNum w:abstractNumId="16">
    <w:nsid w:val="79C83988"/>
    <w:multiLevelType w:val="multilevel"/>
    <w:tmpl w:val="79C83988"/>
    <w:lvl w:ilvl="0" w:tentative="0">
      <w:start w:val="1"/>
      <w:numFmt w:val="decimal"/>
      <w:lvlText w:val="%1"/>
      <w:lvlJc w:val="left"/>
      <w:pPr>
        <w:ind w:left="1121" w:hanging="401"/>
        <w:jc w:val="left"/>
      </w:pPr>
      <w:rPr>
        <w:rFonts w:hint="default"/>
        <w:lang w:val="en-US" w:eastAsia="en-US" w:bidi="ar-SA"/>
      </w:rPr>
    </w:lvl>
    <w:lvl w:ilvl="1" w:tentative="0">
      <w:start w:val="1"/>
      <w:numFmt w:val="decimal"/>
      <w:lvlText w:val="%1.%2"/>
      <w:lvlJc w:val="left"/>
      <w:pPr>
        <w:ind w:left="1121" w:hanging="401"/>
        <w:jc w:val="left"/>
      </w:pPr>
      <w:rPr>
        <w:rFonts w:hint="default" w:ascii="Arial MT" w:hAnsi="Arial MT" w:eastAsia="Arial MT" w:cs="Arial MT"/>
        <w:b w:val="0"/>
        <w:bCs w:val="0"/>
        <w:i w:val="0"/>
        <w:iCs w:val="0"/>
        <w:spacing w:val="0"/>
        <w:w w:val="100"/>
        <w:sz w:val="24"/>
        <w:szCs w:val="24"/>
        <w:lang w:val="en-US" w:eastAsia="en-US" w:bidi="ar-SA"/>
      </w:rPr>
    </w:lvl>
    <w:lvl w:ilvl="2" w:tentative="0">
      <w:start w:val="0"/>
      <w:numFmt w:val="bullet"/>
      <w:lvlText w:val="•"/>
      <w:lvlJc w:val="left"/>
      <w:pPr>
        <w:ind w:left="2766" w:hanging="401"/>
      </w:pPr>
      <w:rPr>
        <w:rFonts w:hint="default"/>
        <w:lang w:val="en-US" w:eastAsia="en-US" w:bidi="ar-SA"/>
      </w:rPr>
    </w:lvl>
    <w:lvl w:ilvl="3" w:tentative="0">
      <w:start w:val="0"/>
      <w:numFmt w:val="bullet"/>
      <w:lvlText w:val="•"/>
      <w:lvlJc w:val="left"/>
      <w:pPr>
        <w:ind w:left="3585" w:hanging="401"/>
      </w:pPr>
      <w:rPr>
        <w:rFonts w:hint="default"/>
        <w:lang w:val="en-US" w:eastAsia="en-US" w:bidi="ar-SA"/>
      </w:rPr>
    </w:lvl>
    <w:lvl w:ilvl="4" w:tentative="0">
      <w:start w:val="0"/>
      <w:numFmt w:val="bullet"/>
      <w:lvlText w:val="•"/>
      <w:lvlJc w:val="left"/>
      <w:pPr>
        <w:ind w:left="4405" w:hanging="401"/>
      </w:pPr>
      <w:rPr>
        <w:rFonts w:hint="default"/>
        <w:lang w:val="en-US" w:eastAsia="en-US" w:bidi="ar-SA"/>
      </w:rPr>
    </w:lvl>
    <w:lvl w:ilvl="5" w:tentative="0">
      <w:start w:val="0"/>
      <w:numFmt w:val="bullet"/>
      <w:lvlText w:val="•"/>
      <w:lvlJc w:val="left"/>
      <w:pPr>
        <w:ind w:left="5224" w:hanging="401"/>
      </w:pPr>
      <w:rPr>
        <w:rFonts w:hint="default"/>
        <w:lang w:val="en-US" w:eastAsia="en-US" w:bidi="ar-SA"/>
      </w:rPr>
    </w:lvl>
    <w:lvl w:ilvl="6" w:tentative="0">
      <w:start w:val="0"/>
      <w:numFmt w:val="bullet"/>
      <w:lvlText w:val="•"/>
      <w:lvlJc w:val="left"/>
      <w:pPr>
        <w:ind w:left="6044" w:hanging="401"/>
      </w:pPr>
      <w:rPr>
        <w:rFonts w:hint="default"/>
        <w:lang w:val="en-US" w:eastAsia="en-US" w:bidi="ar-SA"/>
      </w:rPr>
    </w:lvl>
    <w:lvl w:ilvl="7" w:tentative="0">
      <w:start w:val="0"/>
      <w:numFmt w:val="bullet"/>
      <w:lvlText w:val="•"/>
      <w:lvlJc w:val="left"/>
      <w:pPr>
        <w:ind w:left="6863" w:hanging="401"/>
      </w:pPr>
      <w:rPr>
        <w:rFonts w:hint="default"/>
        <w:lang w:val="en-US" w:eastAsia="en-US" w:bidi="ar-SA"/>
      </w:rPr>
    </w:lvl>
    <w:lvl w:ilvl="8" w:tentative="0">
      <w:start w:val="0"/>
      <w:numFmt w:val="bullet"/>
      <w:lvlText w:val="•"/>
      <w:lvlJc w:val="left"/>
      <w:pPr>
        <w:ind w:left="7683" w:hanging="401"/>
      </w:pPr>
      <w:rPr>
        <w:rFonts w:hint="default"/>
        <w:lang w:val="en-US" w:eastAsia="en-US" w:bidi="ar-SA"/>
      </w:rPr>
    </w:lvl>
  </w:abstractNum>
  <w:num w:numId="1">
    <w:abstractNumId w:val="15"/>
  </w:num>
  <w:num w:numId="2">
    <w:abstractNumId w:val="3"/>
  </w:num>
  <w:num w:numId="3">
    <w:abstractNumId w:val="1"/>
  </w:num>
  <w:num w:numId="4">
    <w:abstractNumId w:val="5"/>
  </w:num>
  <w:num w:numId="5">
    <w:abstractNumId w:val="14"/>
  </w:num>
  <w:num w:numId="6">
    <w:abstractNumId w:val="8"/>
  </w:num>
  <w:num w:numId="7">
    <w:abstractNumId w:val="11"/>
  </w:num>
  <w:num w:numId="8">
    <w:abstractNumId w:val="6"/>
  </w:num>
  <w:num w:numId="9">
    <w:abstractNumId w:val="16"/>
  </w:num>
  <w:num w:numId="10">
    <w:abstractNumId w:val="7"/>
  </w:num>
  <w:num w:numId="11">
    <w:abstractNumId w:val="13"/>
  </w:num>
  <w:num w:numId="12">
    <w:abstractNumId w:val="2"/>
  </w:num>
  <w:num w:numId="13">
    <w:abstractNumId w:val="4"/>
  </w:num>
  <w:num w:numId="14">
    <w:abstractNumId w:val="9"/>
  </w:num>
  <w:num w:numId="15">
    <w:abstractNumId w:val="12"/>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17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600458"/>
    <w:rsid w:val="00040A26"/>
    <w:rsid w:val="000466FB"/>
    <w:rsid w:val="00071498"/>
    <w:rsid w:val="000A1086"/>
    <w:rsid w:val="000E7141"/>
    <w:rsid w:val="001126B5"/>
    <w:rsid w:val="00160ED8"/>
    <w:rsid w:val="00171038"/>
    <w:rsid w:val="00184EB7"/>
    <w:rsid w:val="001E459A"/>
    <w:rsid w:val="00236FE2"/>
    <w:rsid w:val="002C29EF"/>
    <w:rsid w:val="00316A64"/>
    <w:rsid w:val="00341194"/>
    <w:rsid w:val="004062E1"/>
    <w:rsid w:val="00436ACE"/>
    <w:rsid w:val="00467A42"/>
    <w:rsid w:val="0049536B"/>
    <w:rsid w:val="004971C2"/>
    <w:rsid w:val="004A52F0"/>
    <w:rsid w:val="004D1871"/>
    <w:rsid w:val="005F3E1D"/>
    <w:rsid w:val="005F4117"/>
    <w:rsid w:val="00600458"/>
    <w:rsid w:val="00673766"/>
    <w:rsid w:val="00764F1C"/>
    <w:rsid w:val="007B5233"/>
    <w:rsid w:val="00812FE5"/>
    <w:rsid w:val="008176E9"/>
    <w:rsid w:val="00943AAF"/>
    <w:rsid w:val="00963CE2"/>
    <w:rsid w:val="00A0783A"/>
    <w:rsid w:val="00A417CB"/>
    <w:rsid w:val="00AD0500"/>
    <w:rsid w:val="00AE0FF1"/>
    <w:rsid w:val="00AF45A9"/>
    <w:rsid w:val="00BB24FA"/>
    <w:rsid w:val="00BB27B1"/>
    <w:rsid w:val="00BF6AAF"/>
    <w:rsid w:val="00C71CC5"/>
    <w:rsid w:val="00C740BA"/>
    <w:rsid w:val="00CB4ACD"/>
    <w:rsid w:val="00D0368E"/>
    <w:rsid w:val="00DA00BE"/>
    <w:rsid w:val="00DD395D"/>
    <w:rsid w:val="00DE55D5"/>
    <w:rsid w:val="00E33980"/>
    <w:rsid w:val="00E4616E"/>
    <w:rsid w:val="00E7714E"/>
    <w:rsid w:val="00EC7128"/>
    <w:rsid w:val="00EF59BA"/>
    <w:rsid w:val="00F02E89"/>
    <w:rsid w:val="00F42467"/>
    <w:rsid w:val="01A667A8"/>
    <w:rsid w:val="02654D6A"/>
    <w:rsid w:val="036E22AD"/>
    <w:rsid w:val="03FF3E8D"/>
    <w:rsid w:val="05164BE7"/>
    <w:rsid w:val="06670810"/>
    <w:rsid w:val="089E4135"/>
    <w:rsid w:val="0B871987"/>
    <w:rsid w:val="0C1E016F"/>
    <w:rsid w:val="0DB82C12"/>
    <w:rsid w:val="0DD359BA"/>
    <w:rsid w:val="0E5034D9"/>
    <w:rsid w:val="0F5F6446"/>
    <w:rsid w:val="0F7A0B2C"/>
    <w:rsid w:val="0FEB0FFD"/>
    <w:rsid w:val="10593614"/>
    <w:rsid w:val="109B71AD"/>
    <w:rsid w:val="112C7505"/>
    <w:rsid w:val="12FE05FC"/>
    <w:rsid w:val="13FD762E"/>
    <w:rsid w:val="174C13D0"/>
    <w:rsid w:val="17795811"/>
    <w:rsid w:val="17FF34EC"/>
    <w:rsid w:val="1825592A"/>
    <w:rsid w:val="1CDA1AB6"/>
    <w:rsid w:val="1CE24666"/>
    <w:rsid w:val="1E1449D2"/>
    <w:rsid w:val="1E2F085F"/>
    <w:rsid w:val="1ED866A8"/>
    <w:rsid w:val="20CE2304"/>
    <w:rsid w:val="21CA35C0"/>
    <w:rsid w:val="22F0425E"/>
    <w:rsid w:val="23711335"/>
    <w:rsid w:val="23DF7DDD"/>
    <w:rsid w:val="24BF4158"/>
    <w:rsid w:val="261F3972"/>
    <w:rsid w:val="26202BA4"/>
    <w:rsid w:val="263B17C8"/>
    <w:rsid w:val="26CF6C91"/>
    <w:rsid w:val="283A3EAC"/>
    <w:rsid w:val="29BD08F2"/>
    <w:rsid w:val="29FC6970"/>
    <w:rsid w:val="2A302299"/>
    <w:rsid w:val="2A9E3F7B"/>
    <w:rsid w:val="2CED4AC4"/>
    <w:rsid w:val="30CE6A2C"/>
    <w:rsid w:val="333477DD"/>
    <w:rsid w:val="33874DF7"/>
    <w:rsid w:val="346D5FAC"/>
    <w:rsid w:val="34D15BB4"/>
    <w:rsid w:val="35824A57"/>
    <w:rsid w:val="35C72C49"/>
    <w:rsid w:val="388D220D"/>
    <w:rsid w:val="38E31861"/>
    <w:rsid w:val="39957106"/>
    <w:rsid w:val="39A74E22"/>
    <w:rsid w:val="39B366B6"/>
    <w:rsid w:val="3B472350"/>
    <w:rsid w:val="3B5A356F"/>
    <w:rsid w:val="3C60501B"/>
    <w:rsid w:val="3C9E6EDF"/>
    <w:rsid w:val="3E006CC6"/>
    <w:rsid w:val="3F5440F4"/>
    <w:rsid w:val="44076EE0"/>
    <w:rsid w:val="44EF3A84"/>
    <w:rsid w:val="45283286"/>
    <w:rsid w:val="48AB58D0"/>
    <w:rsid w:val="4AE72472"/>
    <w:rsid w:val="4F8C0F11"/>
    <w:rsid w:val="516F58DA"/>
    <w:rsid w:val="57FD2E44"/>
    <w:rsid w:val="582278A6"/>
    <w:rsid w:val="5A465C2E"/>
    <w:rsid w:val="5AF17210"/>
    <w:rsid w:val="5CD530DD"/>
    <w:rsid w:val="5DA26FAD"/>
    <w:rsid w:val="5DC102D3"/>
    <w:rsid w:val="5FAF0F08"/>
    <w:rsid w:val="61BE31A4"/>
    <w:rsid w:val="61CB7090"/>
    <w:rsid w:val="63844A2B"/>
    <w:rsid w:val="64C41D72"/>
    <w:rsid w:val="64D53AFD"/>
    <w:rsid w:val="66344D3E"/>
    <w:rsid w:val="67EE5DAE"/>
    <w:rsid w:val="690028D2"/>
    <w:rsid w:val="6C420431"/>
    <w:rsid w:val="6E9D68AD"/>
    <w:rsid w:val="722848F5"/>
    <w:rsid w:val="74634CC4"/>
    <w:rsid w:val="792516D5"/>
    <w:rsid w:val="7A0673D0"/>
    <w:rsid w:val="7AD37A39"/>
    <w:rsid w:val="7B1315CE"/>
    <w:rsid w:val="7CD868E1"/>
    <w:rsid w:val="7D8469FA"/>
    <w:rsid w:val="7EA046A1"/>
    <w:rsid w:val="7F1D6D1C"/>
    <w:rsid w:val="7F8B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MT" w:hAnsi="Arial MT" w:eastAsia="Arial MT" w:cs="Arial MT"/>
      <w:sz w:val="22"/>
      <w:szCs w:val="22"/>
      <w:lang w:val="en-US" w:eastAsia="en-US" w:bidi="ar-SA"/>
    </w:rPr>
  </w:style>
  <w:style w:type="paragraph" w:styleId="2">
    <w:name w:val="heading 1"/>
    <w:basedOn w:val="1"/>
    <w:next w:val="1"/>
    <w:qFormat/>
    <w:uiPriority w:val="1"/>
    <w:pPr>
      <w:ind w:left="874"/>
      <w:outlineLvl w:val="0"/>
    </w:pPr>
    <w:rPr>
      <w:rFonts w:ascii="Calibri" w:hAnsi="Calibri" w:eastAsia="Calibri" w:cs="Calibri"/>
      <w:b/>
      <w:bCs/>
      <w:sz w:val="28"/>
      <w:szCs w:val="28"/>
    </w:rPr>
  </w:style>
  <w:style w:type="paragraph" w:styleId="3">
    <w:name w:val="heading 2"/>
    <w:basedOn w:val="1"/>
    <w:qFormat/>
    <w:uiPriority w:val="1"/>
    <w:pPr>
      <w:ind w:left="874"/>
      <w:outlineLvl w:val="1"/>
    </w:pPr>
    <w:rPr>
      <w:rFonts w:ascii="Arial" w:hAnsi="Arial" w:eastAsia="Arial" w:cs="Arial"/>
      <w:b/>
      <w:bCs/>
      <w:sz w:val="26"/>
      <w:szCs w:val="26"/>
    </w:rPr>
  </w:style>
  <w:style w:type="paragraph" w:styleId="4">
    <w:name w:val="heading 3"/>
    <w:basedOn w:val="1"/>
    <w:qFormat/>
    <w:uiPriority w:val="1"/>
    <w:pPr>
      <w:ind w:right="3002"/>
      <w:jc w:val="center"/>
      <w:outlineLvl w:val="2"/>
    </w:pPr>
    <w:rPr>
      <w:rFonts w:ascii="Arial" w:hAnsi="Arial" w:eastAsia="Arial" w:cs="Arial"/>
      <w:b/>
      <w:bCs/>
      <w:sz w:val="24"/>
      <w:szCs w:val="24"/>
    </w:rPr>
  </w:style>
  <w:style w:type="paragraph" w:styleId="5">
    <w:name w:val="heading 4"/>
    <w:basedOn w:val="1"/>
    <w:qFormat/>
    <w:uiPriority w:val="1"/>
    <w:pPr>
      <w:ind w:left="874"/>
      <w:outlineLvl w:val="3"/>
    </w:pPr>
    <w:rPr>
      <w:rFonts w:ascii="Arial" w:hAnsi="Arial" w:eastAsia="Arial" w:cs="Arial"/>
      <w:b/>
      <w:bCs/>
      <w:sz w:val="24"/>
      <w:szCs w:val="24"/>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6"/>
    <w:semiHidden/>
    <w:unhideWhenUsed/>
    <w:qFormat/>
    <w:uiPriority w:val="99"/>
    <w:rPr>
      <w:rFonts w:ascii="Tahoma" w:hAnsi="Tahoma" w:cs="Tahoma"/>
      <w:sz w:val="16"/>
      <w:szCs w:val="16"/>
    </w:rPr>
  </w:style>
  <w:style w:type="paragraph" w:styleId="10">
    <w:name w:val="Body Text"/>
    <w:basedOn w:val="1"/>
    <w:qFormat/>
    <w:uiPriority w:val="1"/>
    <w:rPr>
      <w:sz w:val="24"/>
      <w:szCs w:val="24"/>
    </w:rPr>
  </w:style>
  <w:style w:type="character" w:styleId="11">
    <w:name w:val="Emphasis"/>
    <w:basedOn w:val="7"/>
    <w:qFormat/>
    <w:uiPriority w:val="20"/>
    <w:rPr>
      <w:i/>
      <w:iCs/>
    </w:rPr>
  </w:style>
  <w:style w:type="paragraph" w:styleId="12">
    <w:name w:val="footer"/>
    <w:basedOn w:val="1"/>
    <w:link w:val="24"/>
    <w:unhideWhenUsed/>
    <w:qFormat/>
    <w:uiPriority w:val="99"/>
    <w:pPr>
      <w:widowControl/>
      <w:tabs>
        <w:tab w:val="center" w:pos="4680"/>
        <w:tab w:val="right" w:pos="9360"/>
      </w:tabs>
      <w:autoSpaceDE/>
      <w:autoSpaceDN/>
    </w:pPr>
    <w:rPr>
      <w:rFonts w:ascii="Calibri" w:hAnsi="Calibri" w:eastAsia="Calibri" w:cs="Calibri"/>
      <w:lang w:val="en-SG"/>
    </w:rPr>
  </w:style>
  <w:style w:type="paragraph" w:styleId="13">
    <w:name w:val="header"/>
    <w:basedOn w:val="1"/>
    <w:link w:val="23"/>
    <w:unhideWhenUsed/>
    <w:qFormat/>
    <w:uiPriority w:val="99"/>
    <w:pPr>
      <w:widowControl/>
      <w:tabs>
        <w:tab w:val="center" w:pos="4680"/>
        <w:tab w:val="right" w:pos="9360"/>
      </w:tabs>
      <w:autoSpaceDE/>
      <w:autoSpaceDN/>
    </w:pPr>
    <w:rPr>
      <w:rFonts w:ascii="Calibri" w:hAnsi="Calibri" w:eastAsia="Calibri" w:cs="Calibri"/>
      <w:lang w:val="en-SG"/>
    </w:rPr>
  </w:style>
  <w:style w:type="character" w:styleId="14">
    <w:name w:val="Hyperlink"/>
    <w:basedOn w:val="7"/>
    <w:semiHidden/>
    <w:unhideWhenUsed/>
    <w:uiPriority w:val="99"/>
    <w:rPr>
      <w:color w:val="0000FF"/>
      <w:u w:val="single"/>
    </w:rPr>
  </w:style>
  <w:style w:type="paragraph" w:styleId="15">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7"/>
    <w:qFormat/>
    <w:uiPriority w:val="22"/>
    <w:rPr>
      <w:b/>
      <w:bCs/>
    </w:rPr>
  </w:style>
  <w:style w:type="table" w:styleId="17">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autoRedefine/>
    <w:unhideWhenUsed/>
    <w:qFormat/>
    <w:uiPriority w:val="39"/>
    <w:pPr>
      <w:widowControl/>
      <w:autoSpaceDE/>
      <w:autoSpaceDN/>
      <w:spacing w:after="100" w:line="276" w:lineRule="auto"/>
    </w:pPr>
    <w:rPr>
      <w:rFonts w:asciiTheme="minorHAnsi" w:hAnsiTheme="minorHAnsi" w:eastAsiaTheme="minorEastAsia" w:cstheme="minorBidi"/>
      <w:lang w:eastAsia="ja-JP"/>
    </w:rPr>
  </w:style>
  <w:style w:type="paragraph" w:styleId="19">
    <w:name w:val="toc 2"/>
    <w:basedOn w:val="1"/>
    <w:next w:val="1"/>
    <w:autoRedefine/>
    <w:semiHidden/>
    <w:unhideWhenUsed/>
    <w:qFormat/>
    <w:uiPriority w:val="39"/>
    <w:pPr>
      <w:widowControl/>
      <w:autoSpaceDE/>
      <w:autoSpaceDN/>
      <w:spacing w:after="100" w:line="276" w:lineRule="auto"/>
      <w:ind w:left="220"/>
    </w:pPr>
    <w:rPr>
      <w:rFonts w:asciiTheme="minorHAnsi" w:hAnsiTheme="minorHAnsi" w:eastAsiaTheme="minorEastAsia" w:cstheme="minorBidi"/>
      <w:lang w:eastAsia="ja-JP"/>
    </w:rPr>
  </w:style>
  <w:style w:type="paragraph" w:styleId="20">
    <w:name w:val="toc 3"/>
    <w:basedOn w:val="1"/>
    <w:next w:val="1"/>
    <w:autoRedefine/>
    <w:unhideWhenUsed/>
    <w:qFormat/>
    <w:uiPriority w:val="39"/>
    <w:pPr>
      <w:widowControl/>
      <w:autoSpaceDE/>
      <w:autoSpaceDN/>
      <w:spacing w:after="100" w:line="276" w:lineRule="auto"/>
      <w:ind w:left="440"/>
    </w:pPr>
    <w:rPr>
      <w:rFonts w:asciiTheme="minorHAnsi" w:hAnsiTheme="minorHAnsi" w:eastAsiaTheme="minorEastAsia" w:cstheme="minorBidi"/>
      <w:lang w:eastAsia="ja-JP"/>
    </w:rPr>
  </w:style>
  <w:style w:type="paragraph" w:styleId="21">
    <w:name w:val="List Paragraph"/>
    <w:basedOn w:val="1"/>
    <w:qFormat/>
    <w:uiPriority w:val="1"/>
    <w:pPr>
      <w:ind w:left="1594" w:hanging="399"/>
    </w:pPr>
  </w:style>
  <w:style w:type="paragraph" w:customStyle="1" w:styleId="22">
    <w:name w:val="Table Paragraph"/>
    <w:basedOn w:val="1"/>
    <w:qFormat/>
    <w:uiPriority w:val="1"/>
  </w:style>
  <w:style w:type="character" w:customStyle="1" w:styleId="23">
    <w:name w:val="Header Char"/>
    <w:basedOn w:val="7"/>
    <w:link w:val="13"/>
    <w:qFormat/>
    <w:uiPriority w:val="99"/>
    <w:rPr>
      <w:rFonts w:ascii="Calibri" w:hAnsi="Calibri" w:eastAsia="Calibri" w:cs="Calibri"/>
      <w:lang w:val="en-SG"/>
    </w:rPr>
  </w:style>
  <w:style w:type="character" w:customStyle="1" w:styleId="24">
    <w:name w:val="Footer Char"/>
    <w:basedOn w:val="7"/>
    <w:link w:val="12"/>
    <w:qFormat/>
    <w:uiPriority w:val="99"/>
    <w:rPr>
      <w:rFonts w:ascii="Calibri" w:hAnsi="Calibri" w:eastAsia="Calibri" w:cs="Calibri"/>
      <w:lang w:val="en-SG"/>
    </w:rPr>
  </w:style>
  <w:style w:type="paragraph" w:customStyle="1" w:styleId="25">
    <w:name w:val="TOC Heading1"/>
    <w:basedOn w:val="2"/>
    <w:next w:val="1"/>
    <w:unhideWhenUsed/>
    <w:qFormat/>
    <w:uiPriority w:val="39"/>
    <w:pPr>
      <w:keepNext/>
      <w:keepLines/>
      <w:widowControl/>
      <w:autoSpaceDE/>
      <w:autoSpaceDN/>
      <w:spacing w:before="480" w:line="276" w:lineRule="auto"/>
      <w:ind w:left="0"/>
      <w:outlineLvl w:val="9"/>
    </w:pPr>
    <w:rPr>
      <w:rFonts w:asciiTheme="majorHAnsi" w:hAnsiTheme="majorHAnsi" w:eastAsiaTheme="majorEastAsia" w:cstheme="majorBidi"/>
      <w:color w:val="376092" w:themeColor="accent1" w:themeShade="BF"/>
      <w:lang w:eastAsia="ja-JP"/>
    </w:rPr>
  </w:style>
  <w:style w:type="character" w:customStyle="1" w:styleId="26">
    <w:name w:val="Balloon Text Char"/>
    <w:basedOn w:val="7"/>
    <w:link w:val="9"/>
    <w:semiHidden/>
    <w:qFormat/>
    <w:uiPriority w:val="99"/>
    <w:rPr>
      <w:rFonts w:ascii="Tahoma" w:hAnsi="Tahoma" w:eastAsia="Arial MT" w:cs="Tahoma"/>
      <w:sz w:val="16"/>
      <w:szCs w:val="16"/>
    </w:rPr>
  </w:style>
  <w:style w:type="table" w:customStyle="1" w:styleId="27">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AD4F4D-283C-48D6-8254-44CD6CD81691}">
  <ds:schemaRefs/>
</ds:datastoreItem>
</file>

<file path=docProps/app.xml><?xml version="1.0" encoding="utf-8"?>
<Properties xmlns="http://schemas.openxmlformats.org/officeDocument/2006/extended-properties" xmlns:vt="http://schemas.openxmlformats.org/officeDocument/2006/docPropsVTypes">
  <Template>Normal</Template>
  <Pages>89</Pages>
  <Words>12424</Words>
  <Characters>70821</Characters>
  <Lines>590</Lines>
  <Paragraphs>166</Paragraphs>
  <TotalTime>26</TotalTime>
  <ScaleCrop>false</ScaleCrop>
  <LinksUpToDate>false</LinksUpToDate>
  <CharactersWithSpaces>83079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2025-04-21T07:21:00Z</dcterms:created>
  <dc:creator>miche</dc:creator>
  <cp:lastModifiedBy>WPS_1717393178</cp:lastModifiedBy>
  <dcterms:modified xsi:type="dcterms:W3CDTF">2025-05-15T20:56:20Z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2025-04-19T00:00:00Z</vt:filetime>
  </property>
  <property fmtid="{D5CDD505-2E9C-101B-9397-08002B2CF9AE}" pid="3" name="Creator">
    <vt:lpwstr>WPS Writer</vt:lpwstr>
  </property>
  <property fmtid="{D5CDD505-2E9C-101B-9397-08002B2CF9AE}" pid="4" name="LastSaved">
    <vt:filetime>2025-04-21T00:00:00Z</vt:filetime>
  </property>
  <property fmtid="{D5CDD505-2E9C-101B-9397-08002B2CF9AE}" pid="5" name="SourceModified">
    <vt:lpwstr>D:20250419232710+08'00'</vt:lpwstr>
  </property>
  <property fmtid="{D5CDD505-2E9C-101B-9397-08002B2CF9AE}" pid="6" name="KSOProductBuildVer">
    <vt:lpwstr>1033-12.2.0.20795</vt:lpwstr>
  </property>
  <property fmtid="{D5CDD505-2E9C-101B-9397-08002B2CF9AE}" pid="7" name="ICV">
    <vt:lpwstr>8EC6781C0DD14D0CB3DFB28D8EE80E6C_13</vt:lpwstr>
  </property>
</Properties>
</file>