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D5FA4">
      <w:pPr>
        <w:jc w:val="center"/>
        <w:rPr>
          <w:rFonts w:ascii="Cambria" w:hAnsi="Cambria" w:eastAsia="等线"/>
        </w:rPr>
      </w:pPr>
      <w:r>
        <w:rPr>
          <w:rFonts w:ascii="Cambria" w:hAnsi="Cambria" w:eastAsia="等线"/>
        </w:rP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rPr>
          <w:rFonts w:ascii="Cambria" w:hAnsi="Cambria" w:eastAsia="等线"/>
        </w:rP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60CE3CDA">
      <w:pPr>
        <w:jc w:val="center"/>
        <w:rPr>
          <w:rFonts w:ascii="Cambria" w:hAnsi="Cambria" w:eastAsia="等线"/>
          <w:sz w:val="52"/>
          <w:szCs w:val="52"/>
        </w:rPr>
      </w:pPr>
      <w:r>
        <w:rPr>
          <w:rFonts w:hint="eastAsia" w:ascii="Cambria" w:hAnsi="Cambria" w:eastAsia="等线"/>
          <w:sz w:val="52"/>
          <w:szCs w:val="52"/>
        </w:rPr>
        <w:t xml:space="preserve">电 工 </w:t>
      </w:r>
      <w:r>
        <w:rPr>
          <w:rFonts w:ascii="Cambria" w:hAnsi="Cambria" w:eastAsia="等线"/>
          <w:sz w:val="52"/>
          <w:szCs w:val="52"/>
        </w:rPr>
        <w:t>电</w:t>
      </w:r>
      <w:r>
        <w:rPr>
          <w:rFonts w:hint="eastAsia" w:ascii="Cambria" w:hAnsi="Cambria" w:eastAsia="等线"/>
          <w:sz w:val="52"/>
          <w:szCs w:val="52"/>
        </w:rPr>
        <w:t xml:space="preserve"> </w:t>
      </w:r>
      <w:r>
        <w:rPr>
          <w:rFonts w:ascii="Cambria" w:hAnsi="Cambria" w:eastAsia="等线"/>
          <w:sz w:val="52"/>
          <w:szCs w:val="52"/>
        </w:rPr>
        <w:t>子</w:t>
      </w:r>
      <w:r>
        <w:rPr>
          <w:rFonts w:hint="eastAsia" w:ascii="Cambria" w:hAnsi="Cambria" w:eastAsia="等线"/>
          <w:sz w:val="52"/>
          <w:szCs w:val="52"/>
        </w:rPr>
        <w:t xml:space="preserve"> 实 验 报 告</w:t>
      </w:r>
    </w:p>
    <w:p w14:paraId="01B5CE57">
      <w:pPr>
        <w:jc w:val="center"/>
        <w:rPr>
          <w:rFonts w:ascii="Cambria" w:hAnsi="Cambria" w:eastAsia="等线"/>
        </w:rPr>
      </w:pPr>
    </w:p>
    <w:p w14:paraId="54581E5B">
      <w:pPr>
        <w:jc w:val="center"/>
        <w:rPr>
          <w:rFonts w:ascii="Cambria" w:hAnsi="Cambria" w:eastAsia="等线"/>
        </w:rPr>
      </w:pPr>
    </w:p>
    <w:p w14:paraId="10DBBD9B">
      <w:pPr>
        <w:jc w:val="center"/>
        <w:rPr>
          <w:rFonts w:ascii="Cambria" w:hAnsi="Cambria" w:eastAsia="等线"/>
        </w:rPr>
      </w:pPr>
    </w:p>
    <w:p w14:paraId="592C6E12">
      <w:pPr>
        <w:ind w:firstLine="960" w:firstLineChars="300"/>
        <w:rPr>
          <w:rFonts w:ascii="Cambria" w:hAnsi="Cambria" w:eastAsia="等线"/>
          <w:sz w:val="32"/>
          <w:szCs w:val="32"/>
          <w:u w:val="single"/>
        </w:rPr>
      </w:pPr>
      <w:r>
        <w:rPr>
          <w:rFonts w:hint="eastAsia" w:ascii="Cambria" w:hAnsi="Cambria" w:eastAsia="等线"/>
          <w:sz w:val="32"/>
          <w:szCs w:val="32"/>
        </w:rPr>
        <w:t>课程名称：</w:t>
      </w:r>
      <w:r>
        <w:rPr>
          <w:rFonts w:hint="eastAsia" w:ascii="Cambria" w:hAnsi="Cambria" w:eastAsia="等线"/>
          <w:sz w:val="32"/>
          <w:szCs w:val="32"/>
          <w:u w:val="single"/>
        </w:rPr>
        <w:t xml:space="preserve"> </w:t>
      </w:r>
      <w:r>
        <w:rPr>
          <w:rFonts w:hint="eastAsia" w:ascii="Cambria" w:hAnsi="Cambria" w:eastAsia="等线"/>
          <w:sz w:val="32"/>
          <w:szCs w:val="32"/>
          <w:u w:val="single"/>
          <w:lang w:val="en-US" w:eastAsia="zh-CN"/>
        </w:rPr>
        <w:t xml:space="preserve"> </w:t>
      </w:r>
      <w:r>
        <w:rPr>
          <w:rFonts w:ascii="Cambria" w:hAnsi="Cambria" w:eastAsia="等线"/>
          <w:sz w:val="32"/>
          <w:szCs w:val="32"/>
          <w:u w:val="single"/>
        </w:rPr>
        <w:t xml:space="preserve"> </w:t>
      </w:r>
      <w:r>
        <w:rPr>
          <w:rFonts w:hint="eastAsia" w:ascii="Cambria" w:hAnsi="Cambria" w:eastAsia="等线"/>
          <w:sz w:val="32"/>
          <w:szCs w:val="32"/>
          <w:u w:val="single"/>
          <w:lang w:val="en-US" w:eastAsia="zh-CN"/>
        </w:rPr>
        <w:t xml:space="preserve"> </w:t>
      </w:r>
      <w:r>
        <w:rPr>
          <w:rFonts w:ascii="Cambria" w:hAnsi="Cambria" w:eastAsia="等线"/>
          <w:sz w:val="32"/>
          <w:szCs w:val="32"/>
          <w:u w:val="single"/>
        </w:rPr>
        <w:t xml:space="preserve">  </w:t>
      </w:r>
      <w:r>
        <w:rPr>
          <w:rFonts w:hint="eastAsia" w:ascii="Cambria" w:hAnsi="Cambria" w:eastAsia="等线"/>
          <w:sz w:val="32"/>
          <w:szCs w:val="32"/>
          <w:u w:val="single"/>
          <w:lang w:val="en-US" w:eastAsia="zh-CN"/>
        </w:rPr>
        <w:t>电工电子实验（一）</w:t>
      </w:r>
      <w:r>
        <w:rPr>
          <w:rFonts w:ascii="Cambria" w:hAnsi="Cambria" w:eastAsia="等线"/>
          <w:sz w:val="32"/>
          <w:szCs w:val="32"/>
          <w:u w:val="single"/>
        </w:rPr>
        <w:t xml:space="preserve">     </w:t>
      </w:r>
    </w:p>
    <w:p w14:paraId="3887E724">
      <w:pPr>
        <w:ind w:firstLine="960" w:firstLineChars="300"/>
        <w:jc w:val="left"/>
        <w:rPr>
          <w:rFonts w:ascii="Cambria" w:hAnsi="Cambria" w:eastAsia="等线"/>
          <w:sz w:val="32"/>
          <w:szCs w:val="32"/>
          <w:u w:val="single"/>
        </w:rPr>
      </w:pPr>
      <w:r>
        <w:rPr>
          <w:rFonts w:hint="eastAsia" w:ascii="Cambria" w:hAnsi="Cambria" w:eastAsia="等线"/>
          <w:sz w:val="32"/>
          <w:szCs w:val="32"/>
        </w:rPr>
        <w:t>实验名称：</w:t>
      </w:r>
      <w:r>
        <w:rPr>
          <w:rFonts w:hint="eastAsia" w:ascii="Cambria" w:hAnsi="Cambria" w:eastAsia="等线"/>
          <w:sz w:val="32"/>
          <w:szCs w:val="32"/>
          <w:u w:val="single"/>
        </w:rPr>
        <w:t xml:space="preserve"> </w:t>
      </w:r>
      <w:r>
        <w:rPr>
          <w:rFonts w:hint="eastAsia" w:ascii="Cambria" w:hAnsi="Cambria" w:eastAsia="等线"/>
          <w:sz w:val="32"/>
          <w:szCs w:val="32"/>
          <w:u w:val="single"/>
          <w:lang w:val="en-US" w:eastAsia="zh-CN"/>
        </w:rPr>
        <w:t xml:space="preserve">  晶体管共射放大电路的设计</w:t>
      </w:r>
      <w:r>
        <w:rPr>
          <w:rFonts w:ascii="Cambria" w:hAnsi="Cambria" w:eastAsia="等线"/>
          <w:sz w:val="32"/>
          <w:szCs w:val="32"/>
          <w:u w:val="single"/>
        </w:rPr>
        <w:t xml:space="preserve">  </w:t>
      </w:r>
    </w:p>
    <w:p w14:paraId="5B2B810D">
      <w:pPr>
        <w:ind w:firstLine="960" w:firstLineChars="300"/>
        <w:rPr>
          <w:rFonts w:ascii="Cambria" w:hAnsi="Cambria" w:eastAsia="等线"/>
          <w:sz w:val="32"/>
          <w:szCs w:val="32"/>
        </w:rPr>
      </w:pPr>
      <w:r>
        <w:rPr>
          <w:rFonts w:ascii="Cambria" w:hAnsi="Cambria" w:eastAsia="等线"/>
          <w:sz w:val="32"/>
          <w:szCs w:val="32"/>
        </w:rPr>
        <w:t xml:space="preserve">         </w:t>
      </w:r>
      <w:r>
        <w:rPr>
          <w:rFonts w:hint="eastAsia" w:ascii="Cambria" w:hAnsi="Cambria" w:eastAsia="等线"/>
          <w:sz w:val="32"/>
          <w:szCs w:val="32"/>
        </w:rPr>
        <w:t xml:space="preserve"> </w:t>
      </w:r>
      <w:r>
        <w:rPr>
          <w:rFonts w:ascii="Cambria" w:hAnsi="Cambria" w:eastAsia="等线"/>
          <w:sz w:val="32"/>
          <w:szCs w:val="32"/>
        </w:rPr>
        <w:t xml:space="preserve">                   </w:t>
      </w:r>
    </w:p>
    <w:p w14:paraId="0700BAFB">
      <w:pPr>
        <w:jc w:val="center"/>
        <w:rPr>
          <w:rFonts w:ascii="Cambria" w:hAnsi="Cambria" w:eastAsia="等线"/>
        </w:rPr>
      </w:pPr>
    </w:p>
    <w:p w14:paraId="5B334B25">
      <w:pPr>
        <w:jc w:val="center"/>
        <w:rPr>
          <w:rFonts w:ascii="Cambria" w:hAnsi="Cambria" w:eastAsia="等线"/>
        </w:rPr>
      </w:pPr>
    </w:p>
    <w:p w14:paraId="69775FA5">
      <w:pPr>
        <w:ind w:left="1558" w:leftChars="742"/>
        <w:jc w:val="left"/>
        <w:rPr>
          <w:rFonts w:hint="default" w:ascii="Cambria" w:hAnsi="Cambria" w:eastAsia="等线"/>
          <w:sz w:val="28"/>
          <w:szCs w:val="28"/>
          <w:u w:val="single"/>
          <w:lang w:val="en-US" w:eastAsia="zh-CN"/>
        </w:rPr>
      </w:pPr>
      <w:r>
        <w:rPr>
          <w:rFonts w:hint="eastAsia" w:ascii="Cambria" w:hAnsi="Cambria" w:eastAsia="等线"/>
          <w:sz w:val="28"/>
          <w:szCs w:val="28"/>
        </w:rPr>
        <w:t xml:space="preserve">学 </w:t>
      </w:r>
      <w:r>
        <w:rPr>
          <w:rFonts w:ascii="Cambria" w:hAnsi="Cambria" w:eastAsia="等线"/>
          <w:sz w:val="28"/>
          <w:szCs w:val="28"/>
        </w:rPr>
        <w:t xml:space="preserve">   </w:t>
      </w:r>
      <w:r>
        <w:rPr>
          <w:rFonts w:hint="eastAsia" w:ascii="Cambria" w:hAnsi="Cambria" w:eastAsia="等线"/>
          <w:sz w:val="28"/>
          <w:szCs w:val="28"/>
        </w:rPr>
        <w:t>院：</w:t>
      </w:r>
      <w:r>
        <w:rPr>
          <w:rFonts w:hint="eastAsia" w:ascii="Cambria" w:hAnsi="Cambria" w:eastAsia="等线"/>
          <w:sz w:val="28"/>
          <w:szCs w:val="28"/>
          <w:u w:val="single"/>
        </w:rPr>
        <w:t xml:space="preserve"> </w:t>
      </w:r>
      <w:r>
        <w:rPr>
          <w:rFonts w:hint="eastAsia" w:ascii="Cambria" w:hAnsi="Cambria" w:eastAsia="等线"/>
          <w:sz w:val="28"/>
          <w:szCs w:val="28"/>
          <w:u w:val="single"/>
          <w:lang w:val="en-US" w:eastAsia="zh-CN"/>
        </w:rPr>
        <w:t xml:space="preserve">集成电路科学与工程学院  </w:t>
      </w:r>
    </w:p>
    <w:p w14:paraId="18A98DC7">
      <w:pPr>
        <w:ind w:left="1558" w:leftChars="742"/>
        <w:jc w:val="left"/>
        <w:rPr>
          <w:rFonts w:hint="default" w:ascii="Cambria" w:hAnsi="Cambria" w:eastAsia="等线"/>
          <w:sz w:val="28"/>
          <w:szCs w:val="28"/>
          <w:lang w:val="en-US"/>
        </w:rPr>
      </w:pPr>
      <w:r>
        <w:rPr>
          <w:rFonts w:hint="eastAsia" w:ascii="Cambria" w:hAnsi="Cambria" w:eastAsia="等线"/>
          <w:sz w:val="28"/>
          <w:szCs w:val="28"/>
          <w:u w:val="none"/>
          <w:lang w:val="en-US" w:eastAsia="zh-CN"/>
        </w:rPr>
        <w:t xml:space="preserve">          </w:t>
      </w:r>
      <w:r>
        <w:rPr>
          <w:rFonts w:hint="eastAsia" w:ascii="Cambria" w:hAnsi="Cambria" w:eastAsia="等线"/>
          <w:sz w:val="28"/>
          <w:szCs w:val="28"/>
          <w:u w:val="single"/>
          <w:lang w:val="en-US" w:eastAsia="zh-CN"/>
        </w:rPr>
        <w:t xml:space="preserve">    （产教融合学院）     </w:t>
      </w:r>
    </w:p>
    <w:p w14:paraId="2A41C5D3">
      <w:pPr>
        <w:ind w:left="1558" w:leftChars="742"/>
        <w:jc w:val="left"/>
        <w:rPr>
          <w:rFonts w:ascii="Cambria" w:hAnsi="Cambria" w:eastAsia="等线"/>
          <w:sz w:val="28"/>
          <w:szCs w:val="28"/>
          <w:u w:val="single"/>
        </w:rPr>
      </w:pPr>
      <w:r>
        <w:rPr>
          <w:rFonts w:hint="eastAsia" w:ascii="Cambria" w:hAnsi="Cambria" w:eastAsia="等线"/>
          <w:sz w:val="28"/>
          <w:szCs w:val="28"/>
        </w:rPr>
        <w:t xml:space="preserve">班 </w:t>
      </w:r>
      <w:r>
        <w:rPr>
          <w:rFonts w:ascii="Cambria" w:hAnsi="Cambria" w:eastAsia="等线"/>
          <w:sz w:val="28"/>
          <w:szCs w:val="28"/>
        </w:rPr>
        <w:t xml:space="preserve">   </w:t>
      </w:r>
      <w:r>
        <w:rPr>
          <w:rFonts w:hint="eastAsia" w:ascii="Cambria" w:hAnsi="Cambria" w:eastAsia="等线"/>
          <w:sz w:val="28"/>
          <w:szCs w:val="28"/>
        </w:rPr>
        <w:t>级：</w:t>
      </w:r>
      <w:r>
        <w:rPr>
          <w:rFonts w:hint="eastAsia" w:ascii="Cambria" w:hAnsi="Cambria" w:eastAsia="等线"/>
          <w:sz w:val="28"/>
          <w:szCs w:val="28"/>
          <w:u w:val="single"/>
        </w:rPr>
        <w:t xml:space="preserve">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 xml:space="preserve">   B240305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 xml:space="preserve"> </w:t>
      </w:r>
      <w:r>
        <w:rPr>
          <w:rFonts w:ascii="Cambria" w:hAnsi="Cambria" w:eastAsia="等线"/>
          <w:sz w:val="28"/>
          <w:szCs w:val="28"/>
          <w:u w:val="single"/>
        </w:rPr>
        <w:t xml:space="preserve">   </w:t>
      </w:r>
    </w:p>
    <w:p w14:paraId="242BC9F9">
      <w:pPr>
        <w:ind w:left="1558" w:leftChars="742"/>
        <w:jc w:val="left"/>
        <w:rPr>
          <w:rFonts w:ascii="Cambria" w:hAnsi="Cambria" w:eastAsia="等线"/>
          <w:sz w:val="28"/>
          <w:szCs w:val="28"/>
        </w:rPr>
      </w:pPr>
      <w:r>
        <w:rPr>
          <w:rFonts w:hint="eastAsia" w:ascii="Cambria" w:hAnsi="Cambria" w:eastAsia="等线"/>
          <w:sz w:val="28"/>
          <w:szCs w:val="28"/>
        </w:rPr>
        <w:t xml:space="preserve">学 </w:t>
      </w:r>
      <w:r>
        <w:rPr>
          <w:rFonts w:ascii="Cambria" w:hAnsi="Cambria" w:eastAsia="等线"/>
          <w:sz w:val="28"/>
          <w:szCs w:val="28"/>
        </w:rPr>
        <w:t xml:space="preserve">   </w:t>
      </w:r>
      <w:r>
        <w:rPr>
          <w:rFonts w:hint="eastAsia" w:ascii="Cambria" w:hAnsi="Cambria" w:eastAsia="等线"/>
          <w:sz w:val="28"/>
          <w:szCs w:val="28"/>
        </w:rPr>
        <w:t>号：</w:t>
      </w:r>
      <w:r>
        <w:rPr>
          <w:rFonts w:hint="eastAsia" w:ascii="Cambria" w:hAnsi="Cambria" w:eastAsia="等线"/>
          <w:sz w:val="28"/>
          <w:szCs w:val="28"/>
          <w:u w:val="single"/>
        </w:rPr>
        <w:t xml:space="preserve">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 xml:space="preserve">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B24030513</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 xml:space="preserve">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 xml:space="preserve"> </w:t>
      </w:r>
      <w:r>
        <w:rPr>
          <w:rFonts w:ascii="Cambria" w:hAnsi="Cambria" w:eastAsia="等线"/>
          <w:sz w:val="28"/>
          <w:szCs w:val="28"/>
          <w:u w:val="single"/>
        </w:rPr>
        <w:t xml:space="preserve">  </w:t>
      </w:r>
    </w:p>
    <w:p w14:paraId="7F38D234">
      <w:pPr>
        <w:ind w:left="1558" w:leftChars="742"/>
        <w:jc w:val="left"/>
        <w:rPr>
          <w:rFonts w:hint="eastAsia" w:ascii="Cambria" w:hAnsi="Cambria" w:eastAsia="等线"/>
          <w:sz w:val="28"/>
          <w:szCs w:val="28"/>
          <w:u w:val="single"/>
          <w:lang w:val="en-US" w:eastAsia="zh-CN"/>
        </w:rPr>
      </w:pPr>
      <w:r>
        <w:rPr>
          <w:rFonts w:hint="eastAsia" w:ascii="Cambria" w:hAnsi="Cambria" w:eastAsia="等线"/>
          <w:sz w:val="28"/>
          <w:szCs w:val="28"/>
        </w:rPr>
        <w:t xml:space="preserve">姓 </w:t>
      </w:r>
      <w:r>
        <w:rPr>
          <w:rFonts w:ascii="Cambria" w:hAnsi="Cambria" w:eastAsia="等线"/>
          <w:sz w:val="28"/>
          <w:szCs w:val="28"/>
        </w:rPr>
        <w:t xml:space="preserve">   </w:t>
      </w:r>
      <w:r>
        <w:rPr>
          <w:rFonts w:hint="eastAsia" w:ascii="Cambria" w:hAnsi="Cambria" w:eastAsia="等线"/>
          <w:sz w:val="28"/>
          <w:szCs w:val="28"/>
        </w:rPr>
        <w:t>名：</w:t>
      </w:r>
      <w:r>
        <w:rPr>
          <w:rFonts w:hint="eastAsia" w:ascii="Cambria" w:hAnsi="Cambria" w:eastAsia="等线"/>
          <w:sz w:val="28"/>
          <w:szCs w:val="28"/>
          <w:u w:val="single"/>
        </w:rPr>
        <w:t xml:space="preserve">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李宝宣</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 xml:space="preserve"> </w:t>
      </w:r>
      <w:bookmarkStart w:id="1" w:name="_GoBack"/>
      <w:bookmarkEnd w:id="1"/>
    </w:p>
    <w:p w14:paraId="1B60484C">
      <w:pPr>
        <w:ind w:left="1558" w:leftChars="742"/>
        <w:jc w:val="left"/>
        <w:rPr>
          <w:rFonts w:ascii="Cambria" w:hAnsi="Cambria" w:eastAsia="等线"/>
          <w:sz w:val="28"/>
          <w:szCs w:val="28"/>
          <w:u w:val="single"/>
        </w:rPr>
      </w:pPr>
      <w:r>
        <w:rPr>
          <w:rFonts w:hint="eastAsia" w:ascii="Cambria" w:hAnsi="Cambria" w:eastAsia="等线"/>
          <w:sz w:val="28"/>
          <w:szCs w:val="28"/>
        </w:rPr>
        <w:t>指导教师：</w:t>
      </w:r>
      <w:r>
        <w:rPr>
          <w:rFonts w:hint="eastAsia" w:ascii="Cambria" w:hAnsi="Cambria" w:eastAsia="等线"/>
          <w:sz w:val="28"/>
          <w:szCs w:val="28"/>
          <w:u w:val="single"/>
        </w:rPr>
        <w:t xml:space="preserve"> </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郑开来</w:t>
      </w:r>
      <w:r>
        <w:rPr>
          <w:rFonts w:ascii="Cambria" w:hAnsi="Cambria" w:eastAsia="等线"/>
          <w:sz w:val="28"/>
          <w:szCs w:val="28"/>
          <w:u w:val="single"/>
        </w:rPr>
        <w:t xml:space="preserve">          </w:t>
      </w:r>
    </w:p>
    <w:p w14:paraId="0D8F30A0">
      <w:pPr>
        <w:ind w:left="1558" w:leftChars="742"/>
        <w:jc w:val="left"/>
        <w:rPr>
          <w:rFonts w:ascii="Cambria" w:hAnsi="Cambria" w:eastAsia="等线"/>
          <w:sz w:val="28"/>
          <w:szCs w:val="28"/>
          <w:u w:val="single"/>
        </w:rPr>
      </w:pPr>
      <w:r>
        <w:rPr>
          <w:rFonts w:hint="eastAsia" w:ascii="Cambria" w:hAnsi="Cambria" w:eastAsia="等线"/>
          <w:sz w:val="28"/>
          <w:szCs w:val="28"/>
        </w:rPr>
        <w:t xml:space="preserve">学 </w:t>
      </w:r>
      <w:r>
        <w:rPr>
          <w:rFonts w:ascii="Cambria" w:hAnsi="Cambria" w:eastAsia="等线"/>
          <w:sz w:val="28"/>
          <w:szCs w:val="28"/>
        </w:rPr>
        <w:t xml:space="preserve">   </w:t>
      </w:r>
      <w:r>
        <w:rPr>
          <w:rFonts w:hint="eastAsia" w:ascii="Cambria" w:hAnsi="Cambria" w:eastAsia="等线"/>
          <w:sz w:val="28"/>
          <w:szCs w:val="28"/>
        </w:rPr>
        <w:t>期：</w:t>
      </w:r>
      <w:r>
        <w:rPr>
          <w:rFonts w:ascii="Cambria" w:hAnsi="Cambria" w:eastAsia="等线"/>
          <w:sz w:val="28"/>
          <w:szCs w:val="28"/>
          <w:u w:val="single"/>
        </w:rPr>
        <w:t xml:space="preserve"> </w:t>
      </w:r>
      <w:r>
        <w:rPr>
          <w:rFonts w:hint="eastAsia" w:ascii="Cambria" w:hAnsi="Cambria" w:eastAsia="等线"/>
          <w:sz w:val="28"/>
          <w:szCs w:val="28"/>
          <w:u w:val="single"/>
          <w:lang w:val="en-US" w:eastAsia="zh-CN"/>
        </w:rPr>
        <w:t>2025-2026</w:t>
      </w:r>
      <w:r>
        <w:rPr>
          <w:rFonts w:ascii="Cambria" w:hAnsi="Cambria" w:eastAsia="等线"/>
          <w:sz w:val="28"/>
          <w:szCs w:val="28"/>
          <w:u w:val="single"/>
        </w:rPr>
        <w:t xml:space="preserve"> </w:t>
      </w:r>
      <w:r>
        <w:rPr>
          <w:rFonts w:hint="eastAsia" w:ascii="Cambria" w:hAnsi="Cambria" w:eastAsia="等线"/>
          <w:sz w:val="28"/>
          <w:szCs w:val="28"/>
        </w:rPr>
        <w:t>学年第</w:t>
      </w:r>
      <w:r>
        <w:rPr>
          <w:rFonts w:hint="eastAsia" w:ascii="Cambria" w:hAnsi="Cambria" w:eastAsia="等线"/>
          <w:sz w:val="28"/>
          <w:szCs w:val="28"/>
          <w:u w:val="single"/>
        </w:rPr>
        <w:t xml:space="preserve"> </w:t>
      </w:r>
      <w:r>
        <w:rPr>
          <w:rFonts w:hint="eastAsia" w:ascii="Cambria" w:hAnsi="Cambria" w:eastAsia="等线"/>
          <w:sz w:val="28"/>
          <w:szCs w:val="28"/>
          <w:u w:val="single"/>
          <w:lang w:val="en-US" w:eastAsia="zh-CN"/>
        </w:rPr>
        <w:t>一</w:t>
      </w:r>
      <w:r>
        <w:rPr>
          <w:rFonts w:ascii="Cambria" w:hAnsi="Cambria" w:eastAsia="等线"/>
          <w:sz w:val="28"/>
          <w:szCs w:val="28"/>
          <w:u w:val="single"/>
        </w:rPr>
        <w:t xml:space="preserve"> </w:t>
      </w:r>
      <w:r>
        <w:rPr>
          <w:rFonts w:hint="eastAsia" w:ascii="Cambria" w:hAnsi="Cambria" w:eastAsia="等线"/>
          <w:sz w:val="28"/>
          <w:szCs w:val="28"/>
        </w:rPr>
        <w:t>学期</w:t>
      </w:r>
    </w:p>
    <w:p w14:paraId="372A9C3A">
      <w:pPr>
        <w:rPr>
          <w:rFonts w:ascii="Cambria" w:hAnsi="Cambria" w:eastAsia="等线"/>
          <w:u w:val="single"/>
        </w:rPr>
      </w:pPr>
    </w:p>
    <w:p w14:paraId="4D6A5FE3">
      <w:pPr>
        <w:rPr>
          <w:rFonts w:ascii="Cambria" w:hAnsi="Cambria" w:eastAsia="等线"/>
          <w:u w:val="single"/>
        </w:rPr>
      </w:pPr>
    </w:p>
    <w:p w14:paraId="3668A52D">
      <w:pPr>
        <w:rPr>
          <w:rFonts w:ascii="Cambria" w:hAnsi="Cambria" w:eastAsia="等线"/>
          <w:u w:val="single"/>
        </w:rPr>
      </w:pPr>
    </w:p>
    <w:p w14:paraId="38DC9679">
      <w:pPr>
        <w:jc w:val="center"/>
        <w:rPr>
          <w:rFonts w:hint="default" w:ascii="Cambria" w:hAnsi="Cambria" w:eastAsia="等线"/>
          <w:b/>
          <w:bCs/>
          <w:sz w:val="30"/>
          <w:szCs w:val="30"/>
          <w:lang w:val="en-US" w:eastAsia="zh-CN"/>
        </w:rPr>
      </w:pPr>
      <w:r>
        <w:rPr>
          <w:rFonts w:hint="eastAsia" w:ascii="Cambria" w:hAnsi="Cambria" w:eastAsia="等线"/>
          <w:b/>
          <w:bCs/>
          <w:sz w:val="30"/>
          <w:szCs w:val="30"/>
          <w:lang w:val="en-US" w:eastAsia="zh-CN"/>
        </w:rPr>
        <w:t>晶体管共射放大电路的设计</w:t>
      </w:r>
    </w:p>
    <w:p w14:paraId="19AA46C7">
      <w:pPr>
        <w:jc w:val="left"/>
        <w:rPr>
          <w:rFonts w:ascii="Cambria" w:hAnsi="Cambria" w:eastAsia="等线"/>
          <w:szCs w:val="21"/>
        </w:rPr>
      </w:pPr>
    </w:p>
    <w:p w14:paraId="176B4384">
      <w:pPr>
        <w:pStyle w:val="8"/>
        <w:numPr>
          <w:ilvl w:val="0"/>
          <w:numId w:val="0"/>
        </w:numPr>
        <w:jc w:val="left"/>
        <w:rPr>
          <w:rFonts w:ascii="Cambria" w:hAnsi="Cambria" w:eastAsia="等线"/>
          <w:b/>
          <w:bCs/>
          <w:sz w:val="28"/>
          <w:szCs w:val="28"/>
        </w:rPr>
      </w:pPr>
      <w:r>
        <w:rPr>
          <w:rFonts w:hint="default" w:ascii="Cambria" w:hAnsi="Cambria" w:eastAsia="等线" w:cstheme="minorBidi"/>
          <w:b/>
          <w:bCs/>
          <w:kern w:val="2"/>
          <w:sz w:val="28"/>
          <w:szCs w:val="28"/>
          <w:lang w:val="en-US" w:eastAsia="zh-CN" w:bidi="ar-SA"/>
        </w:rPr>
        <w:t>一、</w:t>
      </w:r>
      <w:r>
        <w:rPr>
          <w:rFonts w:hint="eastAsia" w:ascii="Cambria" w:hAnsi="Cambria" w:eastAsia="等线"/>
          <w:b/>
          <w:bCs/>
          <w:sz w:val="28"/>
          <w:szCs w:val="28"/>
        </w:rPr>
        <w:t>实验目的</w:t>
      </w:r>
    </w:p>
    <w:p w14:paraId="5825B1FF">
      <w:pPr>
        <w:pStyle w:val="8"/>
        <w:numPr>
          <w:ilvl w:val="0"/>
          <w:numId w:val="0"/>
        </w:numPr>
        <w:ind w:firstLine="420" w:firstLineChars="200"/>
        <w:jc w:val="left"/>
        <w:rPr>
          <w:rFonts w:hint="default" w:ascii="Cambria" w:hAnsi="Cambria" w:eastAsia="等线" w:cstheme="minorBidi"/>
          <w:kern w:val="2"/>
          <w:sz w:val="21"/>
          <w:szCs w:val="21"/>
          <w:lang w:val="en-US" w:eastAsia="zh-CN" w:bidi="ar-SA"/>
        </w:rPr>
      </w:pPr>
      <w:r>
        <w:rPr>
          <w:rFonts w:hint="default" w:ascii="Cambria" w:hAnsi="Cambria" w:eastAsia="等线" w:cstheme="minorBidi"/>
          <w:kern w:val="2"/>
          <w:sz w:val="21"/>
          <w:szCs w:val="21"/>
          <w:lang w:val="en-US" w:eastAsia="zh-CN" w:bidi="ar-SA"/>
        </w:rPr>
        <w:t>1.通过实验加深对晶体管单级电压放大电路工作原理的理解，能够分析静态工作点对放大器性能的影响；</w:t>
      </w:r>
    </w:p>
    <w:p w14:paraId="710E1947">
      <w:pPr>
        <w:pStyle w:val="8"/>
        <w:numPr>
          <w:ilvl w:val="0"/>
          <w:numId w:val="0"/>
        </w:numPr>
        <w:ind w:firstLine="420" w:firstLineChars="200"/>
        <w:jc w:val="left"/>
        <w:rPr>
          <w:rFonts w:hint="default" w:ascii="Cambria" w:hAnsi="Cambria" w:eastAsia="等线" w:cstheme="minorBidi"/>
          <w:kern w:val="2"/>
          <w:sz w:val="21"/>
          <w:szCs w:val="21"/>
          <w:lang w:val="en-US" w:eastAsia="zh-CN" w:bidi="ar-SA"/>
        </w:rPr>
      </w:pPr>
      <w:r>
        <w:rPr>
          <w:rFonts w:hint="default" w:ascii="Cambria" w:hAnsi="Cambria" w:eastAsia="等线" w:cstheme="minorBidi"/>
          <w:kern w:val="2"/>
          <w:sz w:val="21"/>
          <w:szCs w:val="21"/>
          <w:lang w:val="en-US" w:eastAsia="zh-CN" w:bidi="ar-SA"/>
        </w:rPr>
        <w:t>2.掌握晶体管单级电压放大电路的安装和调试方法；</w:t>
      </w:r>
    </w:p>
    <w:p w14:paraId="59803B90">
      <w:pPr>
        <w:pStyle w:val="8"/>
        <w:numPr>
          <w:ilvl w:val="0"/>
          <w:numId w:val="0"/>
        </w:numPr>
        <w:ind w:firstLine="420" w:firstLineChars="200"/>
        <w:jc w:val="left"/>
        <w:rPr>
          <w:rFonts w:hint="default" w:ascii="Cambria" w:hAnsi="Cambria" w:eastAsia="等线" w:cstheme="minorBidi"/>
          <w:kern w:val="2"/>
          <w:sz w:val="21"/>
          <w:szCs w:val="21"/>
          <w:lang w:val="en-US" w:eastAsia="zh-CN" w:bidi="ar-SA"/>
        </w:rPr>
      </w:pPr>
      <w:r>
        <w:rPr>
          <w:rFonts w:hint="default" w:ascii="Cambria" w:hAnsi="Cambria" w:eastAsia="等线" w:cstheme="minorBidi"/>
          <w:kern w:val="2"/>
          <w:sz w:val="21"/>
          <w:szCs w:val="21"/>
          <w:lang w:val="en-US" w:eastAsia="zh-CN" w:bidi="ar-SA"/>
        </w:rPr>
        <w:t>3.学习并掌握晶体管单级放大器的主要性能指标的意义及其测试方法；</w:t>
      </w:r>
    </w:p>
    <w:p w14:paraId="1F300F4D">
      <w:pPr>
        <w:pStyle w:val="8"/>
        <w:numPr>
          <w:ilvl w:val="0"/>
          <w:numId w:val="0"/>
        </w:numPr>
        <w:ind w:firstLine="420" w:firstLineChars="200"/>
        <w:jc w:val="left"/>
        <w:rPr>
          <w:rFonts w:hint="default" w:ascii="Cambria" w:hAnsi="Cambria" w:eastAsia="等线" w:cstheme="minorBidi"/>
          <w:kern w:val="2"/>
          <w:sz w:val="21"/>
          <w:szCs w:val="21"/>
          <w:lang w:val="en-US" w:eastAsia="zh-CN" w:bidi="ar-SA"/>
        </w:rPr>
      </w:pPr>
      <w:r>
        <w:rPr>
          <w:rFonts w:hint="default" w:ascii="Cambria" w:hAnsi="Cambria" w:eastAsia="等线" w:cstheme="minorBidi"/>
          <w:kern w:val="2"/>
          <w:sz w:val="21"/>
          <w:szCs w:val="21"/>
          <w:lang w:val="en-US" w:eastAsia="zh-CN" w:bidi="ar-SA"/>
        </w:rPr>
        <w:t>4.掌握运用 EDA 软件对晶体管单级放大电路进行仿真和分析的方法；</w:t>
      </w:r>
    </w:p>
    <w:p w14:paraId="69A4BE41">
      <w:pPr>
        <w:pStyle w:val="8"/>
        <w:numPr>
          <w:ilvl w:val="0"/>
          <w:numId w:val="0"/>
        </w:numPr>
        <w:ind w:firstLine="420" w:firstLineChars="200"/>
        <w:jc w:val="left"/>
        <w:rPr>
          <w:rFonts w:hint="default" w:ascii="Cambria" w:hAnsi="Cambria" w:eastAsia="等线" w:cstheme="minorBidi"/>
          <w:kern w:val="2"/>
          <w:sz w:val="21"/>
          <w:szCs w:val="21"/>
          <w:lang w:val="en-US" w:eastAsia="zh-CN" w:bidi="ar-SA"/>
        </w:rPr>
      </w:pPr>
      <w:r>
        <w:rPr>
          <w:rFonts w:hint="default" w:ascii="Cambria" w:hAnsi="Cambria" w:eastAsia="等线" w:cstheme="minorBidi"/>
          <w:kern w:val="2"/>
          <w:sz w:val="21"/>
          <w:szCs w:val="21"/>
          <w:lang w:val="en-US" w:eastAsia="zh-CN" w:bidi="ar-SA"/>
        </w:rPr>
        <w:t>5.通过实验对模拟电路的技术性和工程性的特点有初步的了解。</w:t>
      </w:r>
    </w:p>
    <w:p w14:paraId="239E1DF6">
      <w:pPr>
        <w:pStyle w:val="8"/>
        <w:numPr>
          <w:ilvl w:val="0"/>
          <w:numId w:val="0"/>
        </w:numPr>
        <w:jc w:val="left"/>
        <w:rPr>
          <w:rFonts w:ascii="Cambria" w:hAnsi="Cambria" w:eastAsia="等线"/>
          <w:b/>
          <w:bCs/>
          <w:sz w:val="28"/>
          <w:szCs w:val="28"/>
        </w:rPr>
      </w:pPr>
      <w:r>
        <w:rPr>
          <w:rFonts w:hint="default" w:ascii="Cambria" w:hAnsi="Cambria" w:eastAsia="等线" w:cstheme="minorBidi"/>
          <w:b/>
          <w:bCs/>
          <w:kern w:val="2"/>
          <w:sz w:val="28"/>
          <w:szCs w:val="28"/>
          <w:lang w:val="en-US" w:eastAsia="zh-CN" w:bidi="ar-SA"/>
        </w:rPr>
        <w:t>二、</w:t>
      </w:r>
      <w:r>
        <w:rPr>
          <w:rFonts w:hint="eastAsia" w:ascii="Cambria" w:hAnsi="Cambria" w:eastAsia="等线"/>
          <w:b/>
          <w:bCs/>
          <w:sz w:val="28"/>
          <w:szCs w:val="28"/>
        </w:rPr>
        <w:t>主要</w:t>
      </w:r>
      <w:r>
        <w:rPr>
          <w:rFonts w:ascii="Cambria" w:hAnsi="Cambria" w:eastAsia="等线"/>
          <w:b/>
          <w:bCs/>
          <w:sz w:val="28"/>
          <w:szCs w:val="28"/>
        </w:rPr>
        <w:t>仪器设备及</w:t>
      </w:r>
      <w:r>
        <w:rPr>
          <w:rFonts w:hint="eastAsia" w:ascii="Cambria" w:hAnsi="Cambria" w:eastAsia="等线"/>
          <w:b/>
          <w:bCs/>
          <w:sz w:val="28"/>
          <w:szCs w:val="28"/>
        </w:rPr>
        <w:t>软件</w:t>
      </w:r>
    </w:p>
    <w:p w14:paraId="717ABD87">
      <w:pPr>
        <w:ind w:firstLine="420" w:firstLineChars="200"/>
        <w:jc w:val="left"/>
        <w:rPr>
          <w:rFonts w:ascii="Cambria" w:hAnsi="Cambria" w:eastAsia="等线"/>
          <w:szCs w:val="21"/>
        </w:rPr>
      </w:pPr>
      <w:r>
        <w:rPr>
          <w:rFonts w:hint="eastAsia" w:ascii="Cambria" w:hAnsi="Cambria" w:eastAsia="等线"/>
          <w:szCs w:val="21"/>
        </w:rPr>
        <w:t>硬件：1.示波器 2.函数信号发生器 3.直流稳压电源 4.实验箱 5.台式万用表 6.阻容元件及导线若干</w:t>
      </w:r>
    </w:p>
    <w:p w14:paraId="6322EBFA">
      <w:pPr>
        <w:ind w:firstLine="420" w:firstLineChars="200"/>
        <w:jc w:val="left"/>
        <w:rPr>
          <w:rFonts w:hint="eastAsia" w:ascii="Cambria" w:hAnsi="Cambria" w:eastAsia="等线" w:cs="Times New Roman"/>
          <w:szCs w:val="21"/>
          <w:lang w:val="en-US" w:eastAsia="zh-CN"/>
        </w:rPr>
      </w:pPr>
      <w:r>
        <w:rPr>
          <w:rFonts w:hint="eastAsia" w:ascii="Cambria" w:hAnsi="Cambria" w:eastAsia="等线"/>
          <w:szCs w:val="21"/>
        </w:rPr>
        <w:t>软件</w:t>
      </w:r>
      <w:r>
        <w:rPr>
          <w:rFonts w:ascii="Cambria" w:hAnsi="Cambria" w:eastAsia="等线"/>
          <w:szCs w:val="21"/>
        </w:rPr>
        <w:t>：</w:t>
      </w:r>
      <w:r>
        <w:rPr>
          <w:rFonts w:hint="default" w:ascii="Cambria" w:hAnsi="Cambria" w:eastAsia="等线" w:cs="Times New Roman"/>
          <w:szCs w:val="21"/>
        </w:rPr>
        <w:t>Multisim 14.</w:t>
      </w:r>
      <w:r>
        <w:rPr>
          <w:rFonts w:hint="eastAsia" w:ascii="Cambria" w:hAnsi="Cambria" w:eastAsia="等线" w:cs="Times New Roman"/>
          <w:szCs w:val="21"/>
          <w:lang w:val="en-US" w:eastAsia="zh-CN"/>
        </w:rPr>
        <w:t>3</w:t>
      </w:r>
    </w:p>
    <w:p w14:paraId="319CFDD6">
      <w:pPr>
        <w:pStyle w:val="8"/>
        <w:numPr>
          <w:ilvl w:val="0"/>
          <w:numId w:val="0"/>
        </w:numPr>
        <w:jc w:val="left"/>
        <w:rPr>
          <w:rFonts w:ascii="Cambria" w:hAnsi="Cambria" w:eastAsia="等线"/>
          <w:b/>
          <w:bCs/>
          <w:sz w:val="28"/>
          <w:szCs w:val="28"/>
        </w:rPr>
      </w:pPr>
      <w:r>
        <w:rPr>
          <w:rFonts w:hint="default" w:ascii="Cambria" w:hAnsi="Cambria" w:eastAsia="等线" w:cstheme="minorBidi"/>
          <w:b/>
          <w:bCs/>
          <w:kern w:val="2"/>
          <w:sz w:val="28"/>
          <w:szCs w:val="28"/>
          <w:lang w:val="en-US" w:eastAsia="zh-CN" w:bidi="ar-SA"/>
        </w:rPr>
        <w:t>三、</w:t>
      </w:r>
      <w:r>
        <w:rPr>
          <w:rFonts w:hint="eastAsia" w:ascii="Cambria" w:hAnsi="Cambria" w:eastAsia="等线"/>
          <w:b/>
          <w:bCs/>
          <w:sz w:val="28"/>
          <w:szCs w:val="28"/>
        </w:rPr>
        <w:t>实验</w:t>
      </w:r>
      <w:r>
        <w:rPr>
          <w:rFonts w:ascii="Cambria" w:hAnsi="Cambria" w:eastAsia="等线"/>
          <w:b/>
          <w:bCs/>
          <w:sz w:val="28"/>
          <w:szCs w:val="28"/>
        </w:rPr>
        <w:t>原理</w:t>
      </w:r>
      <w:r>
        <w:rPr>
          <w:rFonts w:hint="eastAsia" w:ascii="Cambria" w:hAnsi="Cambria" w:eastAsia="等线"/>
          <w:b/>
          <w:bCs/>
          <w:sz w:val="28"/>
          <w:szCs w:val="28"/>
        </w:rPr>
        <w:t>（或设计过程）</w:t>
      </w:r>
    </w:p>
    <w:p w14:paraId="782236D5">
      <w:pPr>
        <w:pStyle w:val="8"/>
        <w:numPr>
          <w:ilvl w:val="0"/>
          <w:numId w:val="0"/>
        </w:numPr>
        <w:ind w:firstLine="420" w:firstLineChars="200"/>
        <w:jc w:val="left"/>
        <w:rPr>
          <w:rFonts w:hint="eastAsia" w:ascii="Cambria" w:hAnsi="Cambria" w:eastAsia="等线" w:cs="等线"/>
          <w:szCs w:val="21"/>
        </w:rPr>
      </w:pPr>
      <w:r>
        <w:rPr>
          <w:rFonts w:hint="eastAsia" w:ascii="Cambria" w:hAnsi="Cambria" w:eastAsia="等线" w:cs="等线"/>
          <w:szCs w:val="21"/>
        </w:rPr>
        <w:t>如图1所示为晶体管单级共射放大电路，其偏置电路为分压式电流负反馈形式，具有自动调节静态工作点的能力，当环境温度变化或更换晶体管时，能使工作点保持基本不变。当在放大器输入端输入一个交流低频小信号，在放大器的输出端可以得到一个与输入信号相位相反幅度被放大了的不失真的输出信号，从而实现了低频小信号的电压放大。</w:t>
      </w:r>
    </w:p>
    <w:p w14:paraId="1B4CB8A7">
      <w:pPr>
        <w:pStyle w:val="8"/>
        <w:numPr>
          <w:ilvl w:val="0"/>
          <w:numId w:val="0"/>
        </w:numPr>
        <w:jc w:val="center"/>
        <w:rPr>
          <w:rFonts w:ascii="Cambria" w:hAnsi="Cambria" w:eastAsia="等线"/>
        </w:rPr>
      </w:pPr>
      <w:r>
        <w:rPr>
          <w:rFonts w:ascii="Cambria" w:hAnsi="Cambria" w:eastAsia="等线"/>
        </w:rPr>
        <w:drawing>
          <wp:inline distT="0" distB="0" distL="0" distR="0">
            <wp:extent cx="4250690" cy="3168650"/>
            <wp:effectExtent l="0" t="0" r="1270" b="1270"/>
            <wp:docPr id="3"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 示意图&#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05237" cy="3209489"/>
                    </a:xfrm>
                    <a:prstGeom prst="rect">
                      <a:avLst/>
                    </a:prstGeom>
                    <a:noFill/>
                    <a:ln>
                      <a:noFill/>
                    </a:ln>
                  </pic:spPr>
                </pic:pic>
              </a:graphicData>
            </a:graphic>
          </wp:inline>
        </w:drawing>
      </w:r>
    </w:p>
    <w:p w14:paraId="33F9E811">
      <w:pPr>
        <w:pStyle w:val="8"/>
        <w:numPr>
          <w:ilvl w:val="0"/>
          <w:numId w:val="0"/>
        </w:numPr>
        <w:spacing w:line="360" w:lineRule="auto"/>
        <w:jc w:val="center"/>
        <w:rPr>
          <w:rFonts w:hint="eastAsia" w:ascii="Cambria" w:hAnsi="Cambria" w:eastAsia="等线" w:cs="等线"/>
          <w:b/>
          <w:bCs/>
          <w:sz w:val="18"/>
          <w:szCs w:val="20"/>
        </w:rPr>
      </w:pPr>
      <w:r>
        <w:rPr>
          <w:rFonts w:hint="eastAsia" w:ascii="Cambria" w:hAnsi="Cambria" w:eastAsia="等线" w:cs="等线"/>
          <w:b/>
          <w:bCs/>
          <w:sz w:val="18"/>
          <w:szCs w:val="20"/>
        </w:rPr>
        <w:t>图1 共射极分压式单极放大电路图</w:t>
      </w:r>
    </w:p>
    <w:p w14:paraId="2D59B12D">
      <w:pPr>
        <w:pStyle w:val="8"/>
        <w:numPr>
          <w:ilvl w:val="0"/>
          <w:numId w:val="0"/>
        </w:numPr>
        <w:ind w:firstLine="420" w:firstLineChars="200"/>
        <w:jc w:val="left"/>
        <w:rPr>
          <w:rFonts w:hint="eastAsia" w:ascii="Cambria" w:hAnsi="Cambria" w:eastAsia="等线" w:cs="等线"/>
          <w:b w:val="0"/>
          <w:bCs w:val="0"/>
          <w:sz w:val="21"/>
          <w:szCs w:val="21"/>
        </w:rPr>
      </w:pPr>
      <w:r>
        <w:rPr>
          <w:rFonts w:hint="eastAsia" w:ascii="Cambria" w:hAnsi="Cambria" w:eastAsia="等线" w:cs="等线"/>
          <w:b w:val="0"/>
          <w:bCs w:val="0"/>
          <w:sz w:val="21"/>
          <w:szCs w:val="21"/>
        </w:rPr>
        <w:t>放大器的基本任务是不失真地放大信号，它的性能与静态工作点的位置及其稳定性直接相关，所以要使放大器能够正常工作，必须设置合适的静态工作点。为了获得最大不失真的输出电压，静态工作点应该选在输出特性曲线上交流负载线中点的附近，如图2中的Q点。若工作点选得太高（如图3中的Q1点），就会出现饱和失真；若工作点选得太低（如图3中的Q2点），就会产生截止失真。放大器合适的静态工作点决定了放大器的输出信号动态范围。</w:t>
      </w:r>
    </w:p>
    <w:p w14:paraId="75EB638E">
      <w:pPr>
        <w:pStyle w:val="8"/>
        <w:numPr>
          <w:ilvl w:val="0"/>
          <w:numId w:val="0"/>
        </w:numPr>
        <w:ind w:firstLine="420" w:firstLineChars="200"/>
        <w:jc w:val="center"/>
        <w:rPr>
          <w:rFonts w:ascii="Cambria" w:hAnsi="Cambria" w:eastAsia="等线"/>
        </w:rPr>
      </w:pPr>
      <w:r>
        <w:rPr>
          <w:rFonts w:ascii="Cambria" w:hAnsi="Cambria" w:eastAsia="等线"/>
        </w:rPr>
        <w:drawing>
          <wp:inline distT="0" distB="0" distL="0" distR="0">
            <wp:extent cx="4464685" cy="3097530"/>
            <wp:effectExtent l="0" t="0" r="635" b="11430"/>
            <wp:docPr id="4" name="图片 4"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 工程绘图&#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495549" cy="3119173"/>
                    </a:xfrm>
                    <a:prstGeom prst="rect">
                      <a:avLst/>
                    </a:prstGeom>
                    <a:noFill/>
                    <a:ln>
                      <a:noFill/>
                    </a:ln>
                  </pic:spPr>
                </pic:pic>
              </a:graphicData>
            </a:graphic>
          </wp:inline>
        </w:drawing>
      </w:r>
    </w:p>
    <w:p w14:paraId="4FFCFFBE">
      <w:pPr>
        <w:pStyle w:val="8"/>
        <w:numPr>
          <w:ilvl w:val="0"/>
          <w:numId w:val="0"/>
        </w:numPr>
        <w:spacing w:line="360" w:lineRule="auto"/>
        <w:ind w:firstLine="360" w:firstLineChars="200"/>
        <w:jc w:val="center"/>
        <w:rPr>
          <w:rFonts w:hint="eastAsia" w:ascii="Cambria" w:hAnsi="Cambria" w:eastAsia="等线" w:cs="等线"/>
          <w:b/>
          <w:bCs/>
          <w:sz w:val="18"/>
          <w:szCs w:val="20"/>
        </w:rPr>
      </w:pPr>
      <w:r>
        <w:rPr>
          <w:rFonts w:hint="eastAsia" w:ascii="Cambria" w:hAnsi="Cambria" w:eastAsia="等线" w:cs="等线"/>
          <w:b/>
          <w:bCs/>
          <w:sz w:val="18"/>
          <w:szCs w:val="20"/>
        </w:rPr>
        <w:t>图2 具有最大动态范围的静态工作点</w:t>
      </w:r>
    </w:p>
    <w:p w14:paraId="22F21554">
      <w:pPr>
        <w:pStyle w:val="8"/>
        <w:numPr>
          <w:ilvl w:val="0"/>
          <w:numId w:val="0"/>
        </w:numPr>
        <w:ind w:firstLine="420" w:firstLineChars="200"/>
        <w:jc w:val="center"/>
        <w:rPr>
          <w:rFonts w:ascii="Cambria" w:hAnsi="Cambria" w:eastAsia="等线"/>
        </w:rPr>
      </w:pPr>
      <w:r>
        <w:rPr>
          <w:rFonts w:ascii="Cambria" w:hAnsi="Cambria" w:eastAsia="等线"/>
        </w:rPr>
        <w:drawing>
          <wp:inline distT="0" distB="0" distL="0" distR="0">
            <wp:extent cx="4398645" cy="3352165"/>
            <wp:effectExtent l="0" t="0" r="5715" b="635"/>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428581" cy="3375021"/>
                    </a:xfrm>
                    <a:prstGeom prst="rect">
                      <a:avLst/>
                    </a:prstGeom>
                    <a:noFill/>
                    <a:ln>
                      <a:noFill/>
                    </a:ln>
                  </pic:spPr>
                </pic:pic>
              </a:graphicData>
            </a:graphic>
          </wp:inline>
        </w:drawing>
      </w:r>
    </w:p>
    <w:p w14:paraId="5B803FA6">
      <w:pPr>
        <w:spacing w:line="360" w:lineRule="auto"/>
        <w:jc w:val="center"/>
        <w:rPr>
          <w:rFonts w:hint="eastAsia" w:ascii="Cambria" w:hAnsi="Cambria" w:eastAsia="等线" w:cs="等线"/>
          <w:b/>
          <w:bCs/>
          <w:sz w:val="18"/>
          <w:szCs w:val="20"/>
        </w:rPr>
      </w:pPr>
      <w:r>
        <w:rPr>
          <w:rFonts w:hint="eastAsia" w:ascii="Cambria" w:hAnsi="Cambria" w:eastAsia="等线" w:cs="等线"/>
          <w:b/>
          <w:bCs/>
          <w:sz w:val="18"/>
          <w:szCs w:val="20"/>
        </w:rPr>
        <w:t>图3 静态工作点设置不合适输出波形产生失真</w:t>
      </w:r>
    </w:p>
    <w:p w14:paraId="69048491">
      <w:pPr>
        <w:spacing w:line="360" w:lineRule="auto"/>
        <w:ind w:firstLine="420" w:firstLineChars="200"/>
        <w:rPr>
          <w:rFonts w:ascii="Cambria" w:hAnsi="Cambria" w:eastAsia="等线"/>
        </w:rPr>
      </w:pPr>
      <w:r>
        <w:rPr>
          <w:rFonts w:hint="eastAsia" w:ascii="Cambria" w:hAnsi="Cambria" w:eastAsia="等线"/>
        </w:rPr>
        <w:t>对于图1</w:t>
      </w:r>
      <w:r>
        <w:rPr>
          <w:rFonts w:ascii="Cambria" w:hAnsi="Cambria" w:eastAsia="等线"/>
        </w:rPr>
        <w:t>所示电路</w:t>
      </w:r>
      <w:r>
        <w:rPr>
          <w:rFonts w:hint="eastAsia" w:ascii="Cambria" w:hAnsi="Cambria" w:eastAsia="等线"/>
        </w:rPr>
        <w:t>，静态工作点由下式估算：</w:t>
      </w:r>
    </w:p>
    <w:p w14:paraId="3CFC8FD7">
      <w:pPr>
        <w:spacing w:line="360" w:lineRule="auto"/>
        <w:jc w:val="center"/>
        <w:rPr>
          <w:rFonts w:hint="default" w:ascii="Cambria" w:hAnsi="Cambria" w:eastAsia="等线" w:cs="Cambria"/>
          <w:i w:val="0"/>
          <w:iCs w:val="0"/>
          <w:sz w:val="24"/>
          <w:szCs w:val="28"/>
          <w:vertAlign w:val="subscript"/>
          <w:lang w:val="en-US"/>
        </w:rPr>
      </w:pPr>
      <w:r>
        <w:rPr>
          <w:rFonts w:hint="default" w:ascii="Cambria" w:hAnsi="Cambria" w:eastAsia="等线" w:cs="Cambria"/>
          <w:i w:val="0"/>
          <w:iCs w:val="0"/>
          <w:sz w:val="24"/>
          <w:szCs w:val="28"/>
        </w:rPr>
        <w:t>U</w:t>
      </w:r>
      <w:r>
        <w:rPr>
          <w:rFonts w:hint="default" w:ascii="Cambria" w:hAnsi="Cambria" w:eastAsia="等线" w:cs="Cambria"/>
          <w:i w:val="0"/>
          <w:iCs w:val="0"/>
          <w:sz w:val="24"/>
          <w:szCs w:val="28"/>
          <w:vertAlign w:val="subscript"/>
        </w:rPr>
        <w:t>BQ</w:t>
      </w:r>
      <w:r>
        <w:rPr>
          <w:rFonts w:hint="default" w:ascii="Cambria" w:hAnsi="Cambria" w:eastAsia="等线" w:cs="Cambria"/>
          <w:i w:val="0"/>
          <w:iCs w:val="0"/>
          <w:sz w:val="24"/>
          <w:szCs w:val="28"/>
        </w:rPr>
        <w:t>=</w:t>
      </w:r>
      <m:oMath>
        <m:f>
          <m:fPr>
            <m:ctrlPr>
              <w:rPr>
                <w:rFonts w:hint="default" w:ascii="Cambria Math" w:hAnsi="Cambria Math" w:eastAsia="等线" w:cs="Cambria"/>
                <w:i w:val="0"/>
                <w:iCs w:val="0"/>
                <w:sz w:val="28"/>
                <w:szCs w:val="32"/>
              </w:rPr>
            </m:ctrlPr>
          </m:fPr>
          <m:num>
            <m:sSub>
              <m:sSubPr>
                <m:ctrlPr>
                  <w:rPr>
                    <w:rFonts w:hint="default" w:ascii="Cambria Math" w:hAnsi="Cambria Math" w:eastAsia="等线" w:cs="Cambria"/>
                    <w:i w:val="0"/>
                    <w:iCs w:val="0"/>
                    <w:sz w:val="28"/>
                    <w:szCs w:val="32"/>
                  </w:rPr>
                </m:ctrlPr>
              </m:sSubPr>
              <m:e>
                <m:r>
                  <m:rPr>
                    <m:sty m:val="p"/>
                  </m:rPr>
                  <w:rPr>
                    <w:rFonts w:hint="default" w:ascii="Cambria Math" w:hAnsi="Cambria Math" w:eastAsia="等线" w:cs="Cambria"/>
                    <w:sz w:val="28"/>
                    <w:szCs w:val="32"/>
                  </w:rPr>
                  <m:t>R</m:t>
                </m:r>
                <m:ctrlPr>
                  <w:rPr>
                    <w:rFonts w:hint="default" w:ascii="Cambria Math" w:hAnsi="Cambria Math" w:eastAsia="等线" w:cs="Cambria"/>
                    <w:i w:val="0"/>
                    <w:iCs w:val="0"/>
                    <w:sz w:val="28"/>
                    <w:szCs w:val="32"/>
                  </w:rPr>
                </m:ctrlPr>
              </m:e>
              <m:sub>
                <m:r>
                  <m:rPr>
                    <m:sty m:val="p"/>
                  </m:rPr>
                  <w:rPr>
                    <w:rFonts w:hint="default" w:ascii="Cambria Math" w:hAnsi="Cambria Math" w:eastAsia="等线" w:cs="Cambria"/>
                    <w:sz w:val="28"/>
                    <w:szCs w:val="32"/>
                    <w:lang w:val="en-US" w:eastAsia="zh-CN"/>
                  </w:rPr>
                  <m:t>2</m:t>
                </m:r>
                <m:ctrlPr>
                  <w:rPr>
                    <w:rFonts w:hint="default" w:ascii="Cambria Math" w:hAnsi="Cambria Math" w:eastAsia="等线" w:cs="Cambria"/>
                    <w:i w:val="0"/>
                    <w:iCs w:val="0"/>
                    <w:sz w:val="28"/>
                    <w:szCs w:val="32"/>
                  </w:rPr>
                </m:ctrlPr>
              </m:sub>
            </m:sSub>
            <m:ctrlPr>
              <w:rPr>
                <w:rFonts w:hint="default" w:ascii="Cambria Math" w:hAnsi="Cambria Math" w:eastAsia="等线" w:cs="Cambria"/>
                <w:i w:val="0"/>
                <w:iCs w:val="0"/>
                <w:sz w:val="28"/>
                <w:szCs w:val="32"/>
              </w:rPr>
            </m:ctrlPr>
          </m:num>
          <m:den>
            <m:r>
              <m:rPr>
                <m:sty m:val="p"/>
              </m:rPr>
              <w:rPr>
                <w:rFonts w:hint="default" w:ascii="Cambria Math" w:hAnsi="Cambria Math" w:eastAsia="等线" w:cs="Cambria"/>
                <w:sz w:val="28"/>
                <w:szCs w:val="32"/>
              </w:rPr>
              <m:t>R+</m:t>
            </m:r>
            <m:sSub>
              <m:sSubPr>
                <m:ctrlPr>
                  <m:rPr/>
                  <w:rPr>
                    <w:rFonts w:hint="default" w:ascii="Cambria Math" w:hAnsi="Cambria Math" w:eastAsia="等线" w:cs="Cambria"/>
                    <w:b w:val="0"/>
                    <w:i w:val="0"/>
                    <w:iCs w:val="0"/>
                    <w:sz w:val="28"/>
                    <w:szCs w:val="32"/>
                  </w:rPr>
                </m:ctrlPr>
              </m:sSubPr>
              <m:e>
                <m:r>
                  <m:rPr>
                    <m:sty m:val="p"/>
                  </m:rPr>
                  <w:rPr>
                    <w:rFonts w:hint="default" w:ascii="Cambria Math" w:hAnsi="Cambria Math" w:eastAsia="等线" w:cs="Cambria"/>
                    <w:sz w:val="28"/>
                    <w:szCs w:val="32"/>
                  </w:rPr>
                  <m:t>R</m:t>
                </m:r>
                <m:ctrlPr>
                  <m:rPr/>
                  <w:rPr>
                    <w:rFonts w:hint="default" w:ascii="Cambria Math" w:hAnsi="Cambria Math" w:eastAsia="等线" w:cs="Cambria"/>
                    <w:b w:val="0"/>
                    <w:i w:val="0"/>
                    <w:iCs w:val="0"/>
                    <w:sz w:val="28"/>
                    <w:szCs w:val="32"/>
                  </w:rPr>
                </m:ctrlPr>
              </m:e>
              <m:sub>
                <m:r>
                  <m:rPr>
                    <m:sty m:val="p"/>
                  </m:rPr>
                  <w:rPr>
                    <w:rFonts w:hint="default" w:ascii="Cambria Math" w:hAnsi="Cambria Math" w:eastAsia="等线" w:cs="Cambria"/>
                    <w:sz w:val="28"/>
                    <w:szCs w:val="32"/>
                    <w:lang w:val="en-US" w:eastAsia="zh-CN"/>
                  </w:rPr>
                  <m:t>2</m:t>
                </m:r>
                <m:ctrlPr>
                  <m:rPr/>
                  <w:rPr>
                    <w:rFonts w:hint="default" w:ascii="Cambria Math" w:hAnsi="Cambria Math" w:eastAsia="等线" w:cs="Cambria"/>
                    <w:b w:val="0"/>
                    <w:i w:val="0"/>
                    <w:iCs w:val="0"/>
                    <w:sz w:val="28"/>
                    <w:szCs w:val="32"/>
                  </w:rPr>
                </m:ctrlPr>
              </m:sub>
            </m:sSub>
            <m:ctrlPr>
              <w:rPr>
                <w:rFonts w:hint="default" w:ascii="Cambria Math" w:hAnsi="Cambria Math" w:eastAsia="等线" w:cs="Cambria"/>
                <w:i w:val="0"/>
                <w:iCs w:val="0"/>
                <w:sz w:val="28"/>
                <w:szCs w:val="32"/>
              </w:rPr>
            </m:ctrlPr>
          </m:den>
        </m:f>
      </m:oMath>
      <w:r>
        <w:rPr>
          <w:rFonts w:hint="default" w:ascii="Cambria" w:hAnsi="Cambria" w:eastAsia="等线" w:cs="Cambria"/>
          <w:i w:val="0"/>
          <w:iCs w:val="0"/>
          <w:sz w:val="24"/>
          <w:szCs w:val="28"/>
        </w:rPr>
        <w:t>×</w:t>
      </w:r>
      <w:r>
        <w:rPr>
          <w:rFonts w:hint="eastAsia" w:ascii="Cambria" w:hAnsi="Cambria" w:eastAsia="等线" w:cs="Cambria"/>
          <w:i w:val="0"/>
          <w:iCs w:val="0"/>
          <w:sz w:val="24"/>
          <w:szCs w:val="28"/>
          <w:lang w:val="en-US" w:eastAsia="zh-CN"/>
        </w:rPr>
        <w:t>V</w:t>
      </w:r>
      <w:r>
        <w:rPr>
          <w:rFonts w:hint="eastAsia" w:ascii="Cambria" w:hAnsi="Cambria" w:eastAsia="等线" w:cs="Cambria"/>
          <w:i w:val="0"/>
          <w:iCs w:val="0"/>
          <w:sz w:val="24"/>
          <w:szCs w:val="28"/>
          <w:vertAlign w:val="subscript"/>
          <w:lang w:val="en-US" w:eastAsia="zh-CN"/>
        </w:rPr>
        <w:t>CC</w:t>
      </w:r>
    </w:p>
    <w:p w14:paraId="6D5EAD14">
      <w:pPr>
        <w:spacing w:line="360" w:lineRule="auto"/>
        <w:ind w:firstLine="420" w:firstLineChars="200"/>
        <w:rPr>
          <w:rFonts w:ascii="Cambria" w:hAnsi="Cambria" w:eastAsia="等线"/>
        </w:rPr>
      </w:pPr>
      <w:r>
        <w:rPr>
          <w:rFonts w:ascii="Cambria" w:hAnsi="Cambria" w:eastAsia="等线"/>
        </w:rPr>
        <w:t>R为R</w:t>
      </w:r>
      <w:r>
        <w:rPr>
          <w:rFonts w:ascii="Cambria" w:hAnsi="Cambria" w:eastAsia="等线"/>
          <w:vertAlign w:val="subscript"/>
        </w:rPr>
        <w:t>1</w:t>
      </w:r>
      <w:r>
        <w:rPr>
          <w:rFonts w:ascii="Cambria" w:hAnsi="Cambria" w:eastAsia="等线"/>
        </w:rPr>
        <w:t>和R</w:t>
      </w:r>
      <w:r>
        <w:rPr>
          <w:rFonts w:ascii="Cambria" w:hAnsi="Cambria" w:eastAsia="等线"/>
          <w:vertAlign w:val="subscript"/>
        </w:rPr>
        <w:t>W</w:t>
      </w:r>
      <w:r>
        <w:rPr>
          <w:rFonts w:ascii="Cambria" w:hAnsi="Cambria" w:eastAsia="等线"/>
        </w:rPr>
        <w:t>的阻值之和</w:t>
      </w:r>
      <w:r>
        <w:rPr>
          <w:rFonts w:hint="eastAsia" w:ascii="Cambria" w:hAnsi="Cambria" w:eastAsia="等线"/>
        </w:rPr>
        <w:t>.</w:t>
      </w:r>
    </w:p>
    <w:p w14:paraId="6422C283">
      <w:pPr>
        <w:spacing w:line="360" w:lineRule="auto"/>
        <w:jc w:val="center"/>
        <w:rPr>
          <w:rFonts w:hint="default" w:ascii="Cambria" w:hAnsi="Cambria" w:eastAsia="等线" w:cs="Cambria"/>
          <w:sz w:val="24"/>
          <w:szCs w:val="28"/>
        </w:rPr>
      </w:pPr>
      <w:r>
        <w:rPr>
          <w:rFonts w:hint="default" w:ascii="Cambria" w:hAnsi="Cambria" w:eastAsia="等线" w:cs="Cambria"/>
          <w:sz w:val="24"/>
          <w:szCs w:val="28"/>
        </w:rPr>
        <w:t>U</w:t>
      </w:r>
      <w:r>
        <w:rPr>
          <w:rFonts w:hint="default" w:ascii="Cambria" w:hAnsi="Cambria" w:eastAsia="等线" w:cs="Cambria"/>
          <w:sz w:val="24"/>
          <w:szCs w:val="28"/>
          <w:vertAlign w:val="subscript"/>
        </w:rPr>
        <w:t>EQ</w:t>
      </w:r>
      <w:r>
        <w:rPr>
          <w:rFonts w:hint="default" w:ascii="Cambria" w:hAnsi="Cambria" w:eastAsia="等线" w:cs="Cambria"/>
          <w:sz w:val="24"/>
          <w:szCs w:val="28"/>
        </w:rPr>
        <w:t>=U</w:t>
      </w:r>
      <w:r>
        <w:rPr>
          <w:rFonts w:hint="default" w:ascii="Cambria" w:hAnsi="Cambria" w:eastAsia="等线" w:cs="Cambria"/>
          <w:sz w:val="24"/>
          <w:szCs w:val="28"/>
          <w:vertAlign w:val="subscript"/>
        </w:rPr>
        <w:t>BQ</w:t>
      </w:r>
      <w:r>
        <w:rPr>
          <w:rFonts w:hint="default" w:ascii="Cambria" w:hAnsi="Cambria" w:eastAsia="等线" w:cs="Cambria"/>
          <w:sz w:val="24"/>
          <w:szCs w:val="28"/>
        </w:rPr>
        <w:t>-0.7</w:t>
      </w:r>
    </w:p>
    <w:p w14:paraId="54CEEB09">
      <w:pPr>
        <w:spacing w:line="360" w:lineRule="auto"/>
        <w:jc w:val="center"/>
        <w:rPr>
          <w:rFonts w:hint="default" w:ascii="Cambria" w:hAnsi="Cambria" w:eastAsia="等线" w:cs="Cambria"/>
          <w:sz w:val="24"/>
          <w:szCs w:val="28"/>
        </w:rPr>
      </w:pPr>
      <w:r>
        <w:rPr>
          <w:rFonts w:hint="default" w:ascii="Cambria" w:hAnsi="Cambria" w:eastAsia="等线" w:cs="Cambria"/>
          <w:sz w:val="24"/>
          <w:szCs w:val="28"/>
        </w:rPr>
        <w:t>I</w:t>
      </w:r>
      <w:r>
        <w:rPr>
          <w:rFonts w:hint="default" w:ascii="Cambria" w:hAnsi="Cambria" w:eastAsia="等线" w:cs="Cambria"/>
          <w:sz w:val="24"/>
          <w:szCs w:val="28"/>
          <w:vertAlign w:val="subscript"/>
        </w:rPr>
        <w:t>CQ</w:t>
      </w:r>
      <w:r>
        <w:rPr>
          <w:rFonts w:hint="default" w:ascii="Cambria" w:hAnsi="Cambria" w:eastAsia="等线" w:cs="Cambria"/>
          <w:sz w:val="24"/>
          <w:szCs w:val="28"/>
        </w:rPr>
        <w:t>≈I</w:t>
      </w:r>
      <w:r>
        <w:rPr>
          <w:rFonts w:hint="default" w:ascii="Cambria" w:hAnsi="Cambria" w:eastAsia="等线" w:cs="Cambria"/>
          <w:sz w:val="24"/>
          <w:szCs w:val="28"/>
          <w:vertAlign w:val="subscript"/>
        </w:rPr>
        <w:t>EQ</w:t>
      </w:r>
      <w:r>
        <w:rPr>
          <w:rFonts w:hint="default" w:ascii="Cambria" w:hAnsi="Cambria" w:eastAsia="等线" w:cs="Cambria"/>
          <w:sz w:val="24"/>
          <w:szCs w:val="28"/>
        </w:rPr>
        <w:t>=</w:t>
      </w:r>
      <m:oMath>
        <m:f>
          <m:fPr>
            <m:ctrlPr>
              <w:rPr>
                <w:rFonts w:hint="default" w:ascii="Cambria Math" w:hAnsi="Cambria Math" w:eastAsia="等线" w:cs="Cambria"/>
                <w:sz w:val="28"/>
                <w:szCs w:val="32"/>
              </w:rPr>
            </m:ctrlPr>
          </m:fPr>
          <m:num>
            <m:r>
              <m:rPr>
                <m:nor/>
                <m:sty m:val="p"/>
              </m:rPr>
              <w:rPr>
                <w:rFonts w:hint="default" w:ascii="Cambria Math" w:hAnsi="Cambria Math" w:eastAsia="等线" w:cs="Cambria"/>
                <w:b w:val="0"/>
                <w:i w:val="0"/>
                <w:sz w:val="28"/>
                <w:szCs w:val="32"/>
              </w:rPr>
              <m:t>U</m:t>
            </m:r>
            <m:r>
              <m:rPr>
                <m:nor/>
                <m:sty m:val="p"/>
              </m:rPr>
              <w:rPr>
                <w:rFonts w:hint="default" w:ascii="Cambria Math" w:hAnsi="Cambria Math" w:eastAsia="等线" w:cs="Cambria"/>
                <w:b w:val="0"/>
                <w:i w:val="0"/>
                <w:sz w:val="28"/>
                <w:szCs w:val="32"/>
                <w:vertAlign w:val="subscript"/>
              </w:rPr>
              <m:t>BQ</m:t>
            </m:r>
            <m:r>
              <m:rPr>
                <m:nor/>
                <m:sty m:val="p"/>
              </m:rPr>
              <w:rPr>
                <w:rFonts w:hint="default" w:ascii="Cambria Math" w:hAnsi="Cambria Math" w:eastAsia="等线" w:cs="Cambria"/>
                <w:b w:val="0"/>
                <w:i w:val="0"/>
                <w:sz w:val="28"/>
                <w:szCs w:val="32"/>
              </w:rPr>
              <m:t>−0.7</m:t>
            </m:r>
            <m:ctrlPr>
              <w:rPr>
                <w:rFonts w:hint="default" w:ascii="Cambria Math" w:hAnsi="Cambria Math" w:eastAsia="等线" w:cs="Cambria"/>
                <w:sz w:val="28"/>
                <w:szCs w:val="32"/>
              </w:rPr>
            </m:ctrlPr>
          </m:num>
          <m:den>
            <m:r>
              <m:rPr>
                <m:nor/>
                <m:sty m:val="p"/>
              </m:rPr>
              <w:rPr>
                <w:rFonts w:hint="default" w:ascii="Cambria Math" w:hAnsi="Cambria Math" w:eastAsia="等线" w:cs="Cambria"/>
                <w:b w:val="0"/>
                <w:i w:val="0"/>
                <w:sz w:val="28"/>
                <w:szCs w:val="32"/>
              </w:rPr>
              <m:t>R</m:t>
            </m:r>
            <m:r>
              <m:rPr>
                <m:nor/>
                <m:sty m:val="p"/>
              </m:rPr>
              <w:rPr>
                <w:rFonts w:hint="default" w:ascii="Cambria Math" w:hAnsi="Cambria Math" w:eastAsia="等线" w:cs="Cambria"/>
                <w:b w:val="0"/>
                <w:i w:val="0"/>
                <w:sz w:val="28"/>
                <w:szCs w:val="32"/>
                <w:vertAlign w:val="subscript"/>
              </w:rPr>
              <m:t>4</m:t>
            </m:r>
            <m:ctrlPr>
              <w:rPr>
                <w:rFonts w:hint="default" w:ascii="Cambria Math" w:hAnsi="Cambria Math" w:eastAsia="等线" w:cs="Cambria"/>
                <w:sz w:val="28"/>
                <w:szCs w:val="32"/>
              </w:rPr>
            </m:ctrlPr>
          </m:den>
        </m:f>
      </m:oMath>
    </w:p>
    <w:p w14:paraId="51F7A8DE">
      <w:pPr>
        <w:spacing w:line="360" w:lineRule="auto"/>
        <w:jc w:val="center"/>
        <w:rPr>
          <w:rFonts w:hint="default" w:ascii="Cambria" w:hAnsi="Cambria" w:eastAsia="等线" w:cs="Cambria"/>
          <w:sz w:val="24"/>
          <w:szCs w:val="28"/>
        </w:rPr>
      </w:pPr>
      <w:r>
        <w:rPr>
          <w:rFonts w:hint="default" w:ascii="Cambria" w:hAnsi="Cambria" w:eastAsia="等线" w:cs="Cambria"/>
          <w:sz w:val="24"/>
          <w:szCs w:val="28"/>
        </w:rPr>
        <w:t>U</w:t>
      </w:r>
      <w:r>
        <w:rPr>
          <w:rFonts w:hint="default" w:ascii="Cambria" w:hAnsi="Cambria" w:eastAsia="等线" w:cs="Cambria"/>
          <w:sz w:val="24"/>
          <w:szCs w:val="28"/>
          <w:vertAlign w:val="subscript"/>
        </w:rPr>
        <w:t>CEQ</w:t>
      </w:r>
      <w:r>
        <w:rPr>
          <w:rFonts w:hint="default" w:ascii="Cambria" w:hAnsi="Cambria" w:eastAsia="等线" w:cs="Cambria"/>
          <w:sz w:val="24"/>
          <w:szCs w:val="28"/>
        </w:rPr>
        <w:t>=E</w:t>
      </w:r>
      <w:r>
        <w:rPr>
          <w:rFonts w:hint="default" w:ascii="Cambria" w:hAnsi="Cambria" w:eastAsia="等线" w:cs="Cambria"/>
          <w:sz w:val="24"/>
          <w:szCs w:val="28"/>
          <w:vertAlign w:val="subscript"/>
        </w:rPr>
        <w:t>C</w:t>
      </w:r>
      <w:r>
        <w:rPr>
          <w:rFonts w:hint="default" w:ascii="Cambria" w:hAnsi="Cambria" w:eastAsia="等线" w:cs="Cambria"/>
          <w:sz w:val="24"/>
          <w:szCs w:val="28"/>
        </w:rPr>
        <w:t>-(R</w:t>
      </w:r>
      <w:r>
        <w:rPr>
          <w:rFonts w:hint="default" w:ascii="Cambria" w:hAnsi="Cambria" w:eastAsia="等线" w:cs="Cambria"/>
          <w:sz w:val="24"/>
          <w:szCs w:val="28"/>
          <w:vertAlign w:val="subscript"/>
        </w:rPr>
        <w:t>3</w:t>
      </w:r>
      <w:r>
        <w:rPr>
          <w:rFonts w:hint="default" w:ascii="Cambria" w:hAnsi="Cambria" w:eastAsia="等线" w:cs="Cambria"/>
          <w:sz w:val="24"/>
          <w:szCs w:val="28"/>
        </w:rPr>
        <w:t>+R</w:t>
      </w:r>
      <w:r>
        <w:rPr>
          <w:rFonts w:hint="default" w:ascii="Cambria" w:hAnsi="Cambria" w:eastAsia="等线" w:cs="Cambria"/>
          <w:sz w:val="24"/>
          <w:szCs w:val="28"/>
          <w:vertAlign w:val="subscript"/>
        </w:rPr>
        <w:t>4</w:t>
      </w:r>
      <w:r>
        <w:rPr>
          <w:rFonts w:hint="default" w:ascii="Cambria" w:hAnsi="Cambria" w:eastAsia="等线" w:cs="Cambria"/>
          <w:sz w:val="24"/>
          <w:szCs w:val="28"/>
        </w:rPr>
        <w:t>)I</w:t>
      </w:r>
      <w:r>
        <w:rPr>
          <w:rFonts w:hint="default" w:ascii="Cambria" w:hAnsi="Cambria" w:eastAsia="等线" w:cs="Cambria"/>
          <w:sz w:val="24"/>
          <w:szCs w:val="28"/>
          <w:vertAlign w:val="subscript"/>
        </w:rPr>
        <w:t>CQ</w:t>
      </w:r>
    </w:p>
    <w:p w14:paraId="25163E51">
      <w:pPr>
        <w:spacing w:line="360" w:lineRule="auto"/>
        <w:ind w:firstLine="420" w:firstLineChars="200"/>
        <w:rPr>
          <w:rFonts w:ascii="Cambria" w:hAnsi="Cambria" w:eastAsia="等线"/>
        </w:rPr>
      </w:pPr>
      <w:r>
        <w:rPr>
          <w:rFonts w:hint="eastAsia" w:ascii="Cambria" w:hAnsi="Cambria" w:eastAsia="等线"/>
        </w:rPr>
        <w:t>该电路的动态指标可由下式估算：</w:t>
      </w:r>
    </w:p>
    <w:p w14:paraId="616171F4">
      <w:pPr>
        <w:spacing w:line="360" w:lineRule="auto"/>
        <w:jc w:val="center"/>
        <w:rPr>
          <w:rFonts w:hint="default" w:ascii="Cambria" w:hAnsi="Cambria" w:eastAsia="等线" w:cs="Cambria"/>
          <w:sz w:val="24"/>
          <w:szCs w:val="28"/>
        </w:rPr>
      </w:pPr>
      <w:r>
        <w:rPr>
          <w:rFonts w:hint="default" w:ascii="Cambria" w:hAnsi="Cambria" w:eastAsia="等线" w:cs="Cambria"/>
          <w:sz w:val="24"/>
          <w:szCs w:val="28"/>
        </w:rPr>
        <w:t>A</w:t>
      </w:r>
      <w:r>
        <w:rPr>
          <w:rFonts w:hint="default" w:ascii="Cambria" w:hAnsi="Cambria" w:eastAsia="等线" w:cs="Cambria"/>
          <w:sz w:val="24"/>
          <w:szCs w:val="28"/>
          <w:vertAlign w:val="subscript"/>
        </w:rPr>
        <w:t>u</w:t>
      </w:r>
      <w:r>
        <w:rPr>
          <w:rFonts w:hint="default" w:ascii="Cambria" w:hAnsi="Cambria" w:eastAsia="等线" w:cs="Cambria"/>
          <w:sz w:val="24"/>
          <w:szCs w:val="28"/>
        </w:rPr>
        <w:t>=</w:t>
      </w:r>
      <w:bookmarkStart w:id="0" w:name="_Hlk88736003"/>
      <w:r>
        <w:rPr>
          <w:rFonts w:hint="default" w:ascii="Cambria" w:hAnsi="Cambria" w:eastAsia="等线" w:cs="Cambria"/>
          <w:sz w:val="24"/>
          <w:szCs w:val="28"/>
        </w:rPr>
        <w:t>-β(R</w:t>
      </w:r>
      <w:r>
        <w:rPr>
          <w:rFonts w:hint="default" w:ascii="Cambria" w:hAnsi="Cambria" w:eastAsia="等线" w:cs="Cambria"/>
          <w:sz w:val="24"/>
          <w:szCs w:val="28"/>
          <w:vertAlign w:val="subscript"/>
        </w:rPr>
        <w:t>L</w:t>
      </w:r>
      <w:r>
        <w:rPr>
          <w:rFonts w:hint="default" w:ascii="Cambria" w:hAnsi="Cambria" w:eastAsia="等线" w:cs="Cambria"/>
          <w:sz w:val="24"/>
          <w:szCs w:val="28"/>
        </w:rPr>
        <w:t>//R</w:t>
      </w:r>
      <w:r>
        <w:rPr>
          <w:rFonts w:hint="default" w:ascii="Cambria" w:hAnsi="Cambria" w:eastAsia="等线" w:cs="Cambria"/>
          <w:sz w:val="24"/>
          <w:szCs w:val="28"/>
          <w:vertAlign w:val="subscript"/>
        </w:rPr>
        <w:t>3</w:t>
      </w:r>
      <w:r>
        <w:rPr>
          <w:rFonts w:hint="default" w:ascii="Cambria" w:hAnsi="Cambria" w:eastAsia="等线" w:cs="Cambria"/>
          <w:sz w:val="24"/>
          <w:szCs w:val="28"/>
        </w:rPr>
        <w:t>)/r</w:t>
      </w:r>
      <w:r>
        <w:rPr>
          <w:rFonts w:hint="default" w:ascii="Cambria" w:hAnsi="Cambria" w:eastAsia="等线" w:cs="Cambria"/>
          <w:sz w:val="24"/>
          <w:szCs w:val="28"/>
          <w:vertAlign w:val="subscript"/>
        </w:rPr>
        <w:t>be</w:t>
      </w:r>
      <w:bookmarkEnd w:id="0"/>
    </w:p>
    <w:p w14:paraId="725D973F">
      <w:pPr>
        <w:spacing w:line="360" w:lineRule="auto"/>
        <w:jc w:val="center"/>
        <w:rPr>
          <w:rFonts w:hint="default" w:ascii="Cambria" w:hAnsi="Cambria" w:eastAsia="等线" w:cs="Cambria"/>
          <w:sz w:val="24"/>
          <w:szCs w:val="28"/>
        </w:rPr>
      </w:pPr>
      <w:r>
        <w:rPr>
          <w:rFonts w:hint="default" w:ascii="Cambria" w:hAnsi="Cambria" w:eastAsia="等线" w:cs="Cambria"/>
          <w:sz w:val="24"/>
          <w:szCs w:val="28"/>
        </w:rPr>
        <w:t>R</w:t>
      </w:r>
      <w:r>
        <w:rPr>
          <w:rFonts w:hint="default" w:ascii="Cambria" w:hAnsi="Cambria" w:eastAsia="等线" w:cs="Cambria"/>
          <w:sz w:val="24"/>
          <w:szCs w:val="28"/>
          <w:vertAlign w:val="subscript"/>
        </w:rPr>
        <w:t>i</w:t>
      </w:r>
      <w:r>
        <w:rPr>
          <w:rFonts w:hint="default" w:ascii="Cambria" w:hAnsi="Cambria" w:eastAsia="等线" w:cs="Cambria"/>
          <w:sz w:val="24"/>
          <w:szCs w:val="28"/>
        </w:rPr>
        <w:t>=r</w:t>
      </w:r>
      <w:r>
        <w:rPr>
          <w:rFonts w:hint="default" w:ascii="Cambria" w:hAnsi="Cambria" w:eastAsia="等线" w:cs="Cambria"/>
          <w:sz w:val="24"/>
          <w:szCs w:val="28"/>
          <w:vertAlign w:val="subscript"/>
        </w:rPr>
        <w:t>be</w:t>
      </w:r>
      <w:r>
        <w:rPr>
          <w:rFonts w:hint="default" w:ascii="Cambria" w:hAnsi="Cambria" w:eastAsia="等线" w:cs="Cambria"/>
          <w:sz w:val="24"/>
          <w:szCs w:val="28"/>
        </w:rPr>
        <w:t>//R</w:t>
      </w:r>
      <w:r>
        <w:rPr>
          <w:rFonts w:hint="default" w:ascii="Cambria" w:hAnsi="Cambria" w:eastAsia="等线" w:cs="Cambria"/>
          <w:sz w:val="24"/>
          <w:szCs w:val="28"/>
          <w:vertAlign w:val="subscript"/>
        </w:rPr>
        <w:t>1</w:t>
      </w:r>
      <w:r>
        <w:rPr>
          <w:rFonts w:hint="default" w:ascii="Cambria" w:hAnsi="Cambria" w:eastAsia="等线" w:cs="Cambria"/>
          <w:sz w:val="24"/>
          <w:szCs w:val="28"/>
        </w:rPr>
        <w:t>//R</w:t>
      </w:r>
      <w:r>
        <w:rPr>
          <w:rFonts w:hint="default" w:ascii="Cambria" w:hAnsi="Cambria" w:eastAsia="等线" w:cs="Cambria"/>
          <w:sz w:val="24"/>
          <w:szCs w:val="28"/>
          <w:vertAlign w:val="subscript"/>
        </w:rPr>
        <w:t>2</w:t>
      </w:r>
    </w:p>
    <w:p w14:paraId="4EE26311">
      <w:pPr>
        <w:spacing w:line="360" w:lineRule="auto"/>
        <w:jc w:val="center"/>
        <w:rPr>
          <w:rFonts w:hint="default" w:ascii="Cambria" w:hAnsi="Cambria" w:eastAsia="等线" w:cs="Cambria"/>
          <w:sz w:val="24"/>
          <w:szCs w:val="28"/>
          <w:vertAlign w:val="subscript"/>
        </w:rPr>
      </w:pPr>
      <w:r>
        <w:rPr>
          <w:rFonts w:hint="default" w:ascii="Cambria" w:hAnsi="Cambria" w:eastAsia="等线" w:cs="Cambria"/>
          <w:sz w:val="24"/>
          <w:szCs w:val="28"/>
        </w:rPr>
        <w:t>R</w:t>
      </w:r>
      <w:r>
        <w:rPr>
          <w:rFonts w:hint="default" w:ascii="Cambria" w:hAnsi="Cambria" w:eastAsia="等线" w:cs="Cambria"/>
          <w:sz w:val="24"/>
          <w:szCs w:val="28"/>
          <w:vertAlign w:val="subscript"/>
        </w:rPr>
        <w:t>O</w:t>
      </w:r>
      <w:r>
        <w:rPr>
          <w:rFonts w:hint="default" w:ascii="Cambria" w:hAnsi="Cambria" w:eastAsia="等线" w:cs="Cambria"/>
          <w:sz w:val="24"/>
          <w:szCs w:val="28"/>
        </w:rPr>
        <w:t>=R</w:t>
      </w:r>
      <w:r>
        <w:rPr>
          <w:rFonts w:hint="default" w:ascii="Cambria" w:hAnsi="Cambria" w:eastAsia="等线" w:cs="Cambria"/>
          <w:sz w:val="24"/>
          <w:szCs w:val="28"/>
          <w:vertAlign w:val="subscript"/>
        </w:rPr>
        <w:t>3</w:t>
      </w:r>
    </w:p>
    <w:p w14:paraId="7381A3C5">
      <w:pPr>
        <w:pStyle w:val="8"/>
        <w:numPr>
          <w:ilvl w:val="0"/>
          <w:numId w:val="0"/>
        </w:numPr>
        <w:jc w:val="left"/>
        <w:rPr>
          <w:rFonts w:ascii="Cambria" w:hAnsi="Cambria" w:eastAsia="等线"/>
          <w:b/>
          <w:bCs/>
          <w:sz w:val="28"/>
          <w:szCs w:val="28"/>
        </w:rPr>
      </w:pPr>
      <w:r>
        <w:rPr>
          <w:rFonts w:hint="default" w:ascii="Cambria" w:hAnsi="Cambria" w:eastAsia="等线" w:cstheme="minorBidi"/>
          <w:b/>
          <w:bCs/>
          <w:kern w:val="2"/>
          <w:sz w:val="28"/>
          <w:szCs w:val="28"/>
          <w:lang w:val="en-US" w:eastAsia="zh-CN" w:bidi="ar-SA"/>
        </w:rPr>
        <w:t>四、</w:t>
      </w:r>
      <w:r>
        <w:rPr>
          <w:rFonts w:hint="eastAsia" w:ascii="Cambria" w:hAnsi="Cambria" w:eastAsia="等线"/>
          <w:b/>
          <w:bCs/>
          <w:sz w:val="28"/>
          <w:szCs w:val="28"/>
        </w:rPr>
        <w:t>实验电路图</w:t>
      </w:r>
    </w:p>
    <w:p w14:paraId="17C4CA2C">
      <w:pPr>
        <w:pStyle w:val="8"/>
        <w:ind w:left="0" w:leftChars="0" w:firstLine="0" w:firstLineChars="0"/>
        <w:jc w:val="left"/>
        <w:rPr>
          <w:rFonts w:ascii="Cambria" w:hAnsi="Cambria" w:eastAsia="等线"/>
          <w:szCs w:val="21"/>
        </w:rPr>
      </w:pPr>
      <w:r>
        <w:rPr>
          <w:rFonts w:ascii="Cambria" w:hAnsi="Cambria" w:eastAsia="等线"/>
          <w:szCs w:val="21"/>
        </w:rPr>
        <w:drawing>
          <wp:inline distT="0" distB="0" distL="0" distR="0">
            <wp:extent cx="5274310" cy="3931920"/>
            <wp:effectExtent l="0" t="0" r="13970" b="0"/>
            <wp:docPr id="6" name="图片 6"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 示意图&#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3931920"/>
                    </a:xfrm>
                    <a:prstGeom prst="rect">
                      <a:avLst/>
                    </a:prstGeom>
                    <a:noFill/>
                    <a:ln>
                      <a:noFill/>
                    </a:ln>
                  </pic:spPr>
                </pic:pic>
              </a:graphicData>
            </a:graphic>
          </wp:inline>
        </w:drawing>
      </w:r>
    </w:p>
    <w:p w14:paraId="1515D138">
      <w:pPr>
        <w:spacing w:line="360" w:lineRule="auto"/>
        <w:jc w:val="center"/>
        <w:rPr>
          <w:rFonts w:hint="eastAsia" w:ascii="Cambria" w:hAnsi="Cambria" w:eastAsia="等线" w:cs="等线"/>
          <w:b/>
          <w:bCs/>
          <w:sz w:val="18"/>
          <w:szCs w:val="20"/>
        </w:rPr>
      </w:pPr>
      <w:r>
        <w:rPr>
          <w:rFonts w:hint="eastAsia" w:ascii="Cambria" w:hAnsi="Cambria" w:eastAsia="等线" w:cs="等线"/>
          <w:b/>
          <w:bCs/>
          <w:sz w:val="18"/>
          <w:szCs w:val="20"/>
        </w:rPr>
        <w:t>图4 共射极分压式单极放大实验电路图</w:t>
      </w:r>
    </w:p>
    <w:p w14:paraId="42E36512">
      <w:pPr>
        <w:pStyle w:val="8"/>
        <w:ind w:left="0" w:leftChars="0" w:firstLine="0" w:firstLineChars="0"/>
        <w:jc w:val="left"/>
        <w:rPr>
          <w:rFonts w:hint="eastAsia" w:ascii="Cambria" w:hAnsi="Cambria" w:eastAsia="等线"/>
          <w:szCs w:val="21"/>
        </w:rPr>
      </w:pPr>
    </w:p>
    <w:p w14:paraId="759E66FC">
      <w:pPr>
        <w:pStyle w:val="8"/>
        <w:numPr>
          <w:ilvl w:val="0"/>
          <w:numId w:val="0"/>
        </w:numPr>
        <w:jc w:val="left"/>
        <w:rPr>
          <w:rFonts w:ascii="Cambria" w:hAnsi="Cambria" w:eastAsia="等线"/>
          <w:b/>
          <w:bCs/>
          <w:sz w:val="28"/>
          <w:szCs w:val="28"/>
        </w:rPr>
      </w:pPr>
      <w:r>
        <w:rPr>
          <w:rFonts w:hint="default" w:ascii="Cambria" w:hAnsi="Cambria" w:eastAsia="等线" w:cstheme="minorBidi"/>
          <w:b/>
          <w:bCs/>
          <w:kern w:val="2"/>
          <w:sz w:val="28"/>
          <w:szCs w:val="28"/>
          <w:lang w:val="en-US" w:eastAsia="zh-CN" w:bidi="ar-SA"/>
        </w:rPr>
        <w:t>五、</w:t>
      </w:r>
      <w:r>
        <w:rPr>
          <w:rFonts w:hint="eastAsia" w:ascii="Cambria" w:hAnsi="Cambria" w:eastAsia="等线"/>
          <w:b/>
          <w:bCs/>
          <w:sz w:val="28"/>
          <w:szCs w:val="28"/>
        </w:rPr>
        <w:t>实验内容和</w:t>
      </w:r>
      <w:r>
        <w:rPr>
          <w:rFonts w:ascii="Cambria" w:hAnsi="Cambria" w:eastAsia="等线"/>
          <w:b/>
          <w:bCs/>
          <w:sz w:val="28"/>
          <w:szCs w:val="28"/>
        </w:rPr>
        <w:t>实验结果</w:t>
      </w:r>
    </w:p>
    <w:p w14:paraId="74A38957">
      <w:pPr>
        <w:pStyle w:val="8"/>
        <w:numPr>
          <w:ilvl w:val="0"/>
          <w:numId w:val="0"/>
        </w:numPr>
        <w:ind w:firstLine="420" w:firstLineChars="200"/>
        <w:jc w:val="left"/>
        <w:rPr>
          <w:rFonts w:hint="eastAsia" w:ascii="Cambria" w:hAnsi="Cambria" w:eastAsia="等线"/>
          <w:b w:val="0"/>
          <w:bCs w:val="0"/>
          <w:sz w:val="21"/>
          <w:szCs w:val="21"/>
          <w:lang w:val="en-US" w:eastAsia="zh-CN"/>
        </w:rPr>
      </w:pPr>
      <w:r>
        <w:rPr>
          <w:rFonts w:hint="eastAsia" w:ascii="Cambria" w:hAnsi="Cambria" w:eastAsia="等线"/>
          <w:b w:val="0"/>
          <w:bCs w:val="0"/>
          <w:sz w:val="21"/>
          <w:szCs w:val="21"/>
          <w:lang w:val="en-US" w:eastAsia="zh-CN"/>
        </w:rPr>
        <w:t>经计算，R1取20kΩ，R2为15kΩ，R3为2kΩ，R4为1.5kΩ。均有标准值电阻选用。调节电位器Rw使Icq为1.8mA。</w:t>
      </w:r>
    </w:p>
    <w:p w14:paraId="2BD0E30E">
      <w:pPr>
        <w:pStyle w:val="8"/>
        <w:numPr>
          <w:ilvl w:val="0"/>
          <w:numId w:val="0"/>
        </w:numPr>
        <w:ind w:firstLine="420" w:firstLineChars="200"/>
        <w:jc w:val="left"/>
        <w:rPr>
          <w:rFonts w:hint="default" w:ascii="Cambria" w:hAnsi="Cambria" w:eastAsia="等线"/>
          <w:b/>
          <w:bCs/>
          <w:sz w:val="21"/>
          <w:szCs w:val="21"/>
          <w:lang w:val="en-US" w:eastAsia="zh-CN"/>
        </w:rPr>
      </w:pPr>
      <w:r>
        <w:rPr>
          <w:rFonts w:hint="eastAsia" w:ascii="Cambria" w:hAnsi="Cambria" w:eastAsia="等线"/>
          <w:b/>
          <w:bCs/>
          <w:sz w:val="21"/>
          <w:szCs w:val="21"/>
          <w:lang w:val="en-US" w:eastAsia="zh-CN"/>
        </w:rPr>
        <w:t>直流工作点计算过程：</w:t>
      </w:r>
    </w:p>
    <w:p w14:paraId="7F0D1A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firstLine="420" w:firstLineChars="200"/>
        <w:textAlignment w:val="baseline"/>
        <w:rPr>
          <w:rFonts w:hint="default" w:ascii="Cambria" w:hAnsi="Cambria" w:eastAsia="等线" w:cs="Segoe UI"/>
          <w:i w:val="0"/>
          <w:iCs w:val="0"/>
          <w:caps w:val="0"/>
          <w:color w:val="000000"/>
          <w:spacing w:val="0"/>
          <w:sz w:val="21"/>
          <w:szCs w:val="21"/>
          <w:bdr w:val="none" w:color="auto" w:sz="0" w:space="0"/>
          <w:shd w:val="clear" w:fill="FFFFFF"/>
          <w:vertAlign w:val="baseline"/>
        </w:rPr>
      </w:pPr>
      <w:r>
        <w:rPr>
          <w:rStyle w:val="7"/>
          <w:rFonts w:hint="default" w:ascii="Cambria" w:hAnsi="Cambria" w:eastAsia="等线" w:cs="Segoe UI"/>
          <w:b/>
          <w:bCs/>
          <w:i w:val="0"/>
          <w:iCs w:val="0"/>
          <w:caps w:val="0"/>
          <w:color w:val="000000"/>
          <w:spacing w:val="0"/>
          <w:sz w:val="21"/>
          <w:szCs w:val="21"/>
          <w:bdr w:val="none" w:color="auto" w:sz="0" w:space="0"/>
          <w:shd w:val="clear" w:fill="FFFFFF"/>
          <w:vertAlign w:val="baseline"/>
        </w:rPr>
        <w:t>UBQ</w:t>
      </w:r>
      <w:r>
        <w:rPr>
          <w:rFonts w:hint="default" w:ascii="Cambria" w:hAnsi="Cambria" w:eastAsia="等线" w:cs="Segoe UI"/>
          <w:i w:val="0"/>
          <w:iCs w:val="0"/>
          <w:caps w:val="0"/>
          <w:color w:val="000000"/>
          <w:spacing w:val="0"/>
          <w:sz w:val="21"/>
          <w:szCs w:val="21"/>
          <w:bdr w:val="none" w:color="auto" w:sz="0" w:space="0"/>
          <w:shd w:val="clear" w:fill="FFFFFF"/>
          <w:vertAlign w:val="baseline"/>
        </w:rPr>
        <w:t>= (15kΩ / (20kΩ + 15kΩ)) × 12V ≈ 3.4V</w:t>
      </w:r>
    </w:p>
    <w:p w14:paraId="5A20FC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firstLine="420" w:firstLineChars="200"/>
        <w:textAlignment w:val="baseline"/>
        <w:rPr>
          <w:rFonts w:hint="default" w:ascii="Cambria" w:hAnsi="Cambria" w:eastAsia="等线" w:cs="Segoe UI"/>
          <w:sz w:val="21"/>
          <w:szCs w:val="21"/>
        </w:rPr>
      </w:pPr>
      <w:r>
        <w:rPr>
          <w:rStyle w:val="7"/>
          <w:rFonts w:hint="default" w:ascii="Cambria" w:hAnsi="Cambria" w:eastAsia="等线" w:cs="Segoe UI"/>
          <w:b/>
          <w:bCs/>
          <w:i w:val="0"/>
          <w:iCs w:val="0"/>
          <w:caps w:val="0"/>
          <w:color w:val="000000"/>
          <w:spacing w:val="0"/>
          <w:sz w:val="21"/>
          <w:szCs w:val="21"/>
          <w:bdr w:val="none" w:color="auto" w:sz="0" w:space="0"/>
          <w:shd w:val="clear" w:fill="FFFFFF"/>
          <w:vertAlign w:val="baseline"/>
        </w:rPr>
        <w:t>UEQ</w:t>
      </w:r>
      <w:r>
        <w:rPr>
          <w:rFonts w:hint="default" w:ascii="Cambria" w:hAnsi="Cambria" w:eastAsia="等线" w:cs="Segoe UI"/>
          <w:i w:val="0"/>
          <w:iCs w:val="0"/>
          <w:caps w:val="0"/>
          <w:color w:val="000000"/>
          <w:spacing w:val="0"/>
          <w:sz w:val="21"/>
          <w:szCs w:val="21"/>
          <w:bdr w:val="none" w:color="auto" w:sz="0" w:space="0"/>
          <w:shd w:val="clear" w:fill="FFFFFF"/>
          <w:vertAlign w:val="baseline"/>
        </w:rPr>
        <w:t>= 3.4V - 0.7V = 2.7V</w:t>
      </w:r>
    </w:p>
    <w:p w14:paraId="300736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firstLine="420" w:firstLineChars="200"/>
        <w:textAlignment w:val="baseline"/>
        <w:rPr>
          <w:rFonts w:hint="default" w:ascii="Cambria" w:hAnsi="Cambria" w:eastAsia="等线" w:cs="Segoe UI"/>
          <w:sz w:val="21"/>
          <w:szCs w:val="21"/>
        </w:rPr>
      </w:pPr>
      <w:r>
        <w:rPr>
          <w:rStyle w:val="7"/>
          <w:rFonts w:hint="default" w:ascii="Cambria" w:hAnsi="Cambria" w:eastAsia="等线" w:cs="Segoe UI"/>
          <w:b/>
          <w:bCs/>
          <w:i w:val="0"/>
          <w:iCs w:val="0"/>
          <w:caps w:val="0"/>
          <w:color w:val="000000"/>
          <w:spacing w:val="0"/>
          <w:sz w:val="21"/>
          <w:szCs w:val="21"/>
          <w:bdr w:val="none" w:color="auto" w:sz="0" w:space="0"/>
          <w:shd w:val="clear" w:fill="FFFFFF"/>
          <w:vertAlign w:val="baseline"/>
        </w:rPr>
        <w:t>ICQ</w:t>
      </w:r>
      <w:r>
        <w:rPr>
          <w:rFonts w:hint="default" w:ascii="Cambria" w:hAnsi="Cambria" w:eastAsia="等线" w:cs="Segoe UI"/>
          <w:i w:val="0"/>
          <w:iCs w:val="0"/>
          <w:caps w:val="0"/>
          <w:color w:val="000000"/>
          <w:spacing w:val="0"/>
          <w:sz w:val="21"/>
          <w:szCs w:val="21"/>
          <w:bdr w:val="none" w:color="auto" w:sz="0" w:space="0"/>
          <w:shd w:val="clear" w:fill="FFFFFF"/>
          <w:vertAlign w:val="baseline"/>
        </w:rPr>
        <w:t>= 2.7V / 1.5kΩ = 1.8mA</w:t>
      </w:r>
    </w:p>
    <w:p w14:paraId="76AF85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firstLine="420" w:firstLineChars="200"/>
        <w:textAlignment w:val="baseline"/>
        <w:rPr>
          <w:rFonts w:hint="default" w:ascii="Cambria" w:hAnsi="Cambria" w:eastAsia="等线" w:cs="Segoe UI"/>
          <w:i w:val="0"/>
          <w:iCs w:val="0"/>
          <w:caps w:val="0"/>
          <w:color w:val="000000"/>
          <w:spacing w:val="0"/>
          <w:sz w:val="21"/>
          <w:szCs w:val="21"/>
          <w:bdr w:val="none" w:color="auto" w:sz="0" w:space="0"/>
          <w:shd w:val="clear" w:fill="FFFFFF"/>
          <w:vertAlign w:val="baseline"/>
        </w:rPr>
      </w:pPr>
      <w:r>
        <w:rPr>
          <w:rStyle w:val="7"/>
          <w:rFonts w:hint="default" w:ascii="Cambria" w:hAnsi="Cambria" w:eastAsia="等线" w:cs="Segoe UI"/>
          <w:b/>
          <w:bCs/>
          <w:i w:val="0"/>
          <w:iCs w:val="0"/>
          <w:caps w:val="0"/>
          <w:color w:val="000000"/>
          <w:spacing w:val="0"/>
          <w:sz w:val="21"/>
          <w:szCs w:val="21"/>
          <w:bdr w:val="none" w:color="auto" w:sz="0" w:space="0"/>
          <w:shd w:val="clear" w:fill="FFFFFF"/>
          <w:vertAlign w:val="baseline"/>
        </w:rPr>
        <w:t>UCEQ</w:t>
      </w:r>
      <w:r>
        <w:rPr>
          <w:rFonts w:hint="default" w:ascii="Cambria" w:hAnsi="Cambria" w:eastAsia="等线" w:cs="Segoe UI"/>
          <w:i w:val="0"/>
          <w:iCs w:val="0"/>
          <w:caps w:val="0"/>
          <w:color w:val="000000"/>
          <w:spacing w:val="0"/>
          <w:sz w:val="21"/>
          <w:szCs w:val="21"/>
          <w:bdr w:val="none" w:color="auto" w:sz="0" w:space="0"/>
          <w:shd w:val="clear" w:fill="FFFFFF"/>
          <w:vertAlign w:val="baseline"/>
        </w:rPr>
        <w:t>= 12V - (2kΩ + 1.5kΩ) × 1.8mA = 12V - 6.3V = 5.7V</w:t>
      </w:r>
    </w:p>
    <w:p w14:paraId="309255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firstLine="420" w:firstLineChars="200"/>
        <w:textAlignment w:val="baseline"/>
        <w:rPr>
          <w:rFonts w:hint="eastAsia" w:ascii="Cambria" w:hAnsi="Cambria" w:eastAsia="等线" w:cs="等线"/>
          <w:i w:val="0"/>
          <w:iCs w:val="0"/>
          <w:caps w:val="0"/>
          <w:color w:val="000000"/>
          <w:spacing w:val="0"/>
          <w:sz w:val="21"/>
          <w:szCs w:val="21"/>
          <w:bdr w:val="none" w:color="auto" w:sz="0" w:space="0"/>
          <w:shd w:val="clear" w:fill="FFFFFF"/>
          <w:vertAlign w:val="baseline"/>
          <w:lang w:val="en-US" w:eastAsia="zh-CN"/>
        </w:rPr>
      </w:pPr>
      <w:r>
        <w:rPr>
          <w:rStyle w:val="7"/>
          <w:rFonts w:hint="default" w:ascii="Cambria" w:hAnsi="Cambria" w:eastAsia="等线" w:cs="Segoe UI"/>
          <w:b/>
          <w:bCs/>
          <w:i w:val="0"/>
          <w:iCs w:val="0"/>
          <w:caps w:val="0"/>
          <w:color w:val="000000"/>
          <w:spacing w:val="0"/>
          <w:sz w:val="21"/>
          <w:szCs w:val="21"/>
          <w:bdr w:val="none" w:color="auto" w:sz="0" w:space="0"/>
          <w:shd w:val="clear" w:fill="FFFFFF"/>
          <w:vertAlign w:val="baseline"/>
        </w:rPr>
        <w:t>IBQ</w:t>
      </w:r>
      <w:r>
        <w:rPr>
          <w:rFonts w:hint="default" w:ascii="Cambria" w:hAnsi="Cambria" w:eastAsia="等线" w:cs="Segoe UI"/>
          <w:i w:val="0"/>
          <w:iCs w:val="0"/>
          <w:caps w:val="0"/>
          <w:color w:val="000000"/>
          <w:spacing w:val="0"/>
          <w:sz w:val="21"/>
          <w:szCs w:val="21"/>
          <w:bdr w:val="none" w:color="auto" w:sz="0" w:space="0"/>
          <w:shd w:val="clear" w:fill="FFFFFF"/>
          <w:vertAlign w:val="baseline"/>
        </w:rPr>
        <w:t>= 1.8mA / 250 = 0.0072mA (7.2μA)</w:t>
      </w:r>
    </w:p>
    <w:p w14:paraId="67CDD123">
      <w:pPr>
        <w:spacing w:line="360" w:lineRule="auto"/>
        <w:ind w:firstLine="420" w:firstLineChars="200"/>
        <w:jc w:val="left"/>
        <w:rPr>
          <w:rFonts w:hint="eastAsia" w:ascii="Cambria" w:hAnsi="Cambria" w:eastAsia="等线" w:cs="等线"/>
          <w:b/>
          <w:bCs/>
          <w:sz w:val="21"/>
          <w:szCs w:val="21"/>
          <w:lang w:val="en-US" w:eastAsia="zh-CN"/>
        </w:rPr>
      </w:pPr>
      <w:r>
        <w:rPr>
          <w:rFonts w:hint="eastAsia" w:ascii="Cambria" w:hAnsi="Cambria" w:eastAsia="等线" w:cs="等线"/>
          <w:b/>
          <w:bCs/>
          <w:sz w:val="21"/>
          <w:szCs w:val="21"/>
          <w:lang w:val="en-US" w:eastAsia="zh-CN"/>
        </w:rPr>
        <w:t>交流参数计算过程：</w:t>
      </w:r>
    </w:p>
    <w:p w14:paraId="7C966D49">
      <w:pPr>
        <w:spacing w:line="360" w:lineRule="auto"/>
        <w:ind w:firstLine="420" w:firstLineChars="200"/>
        <w:jc w:val="left"/>
        <w:rPr>
          <w:rFonts w:hint="default" w:ascii="Cambria" w:hAnsi="Cambria" w:eastAsia="等线" w:cs="Cambria"/>
          <w:i w:val="0"/>
          <w:iCs w:val="0"/>
          <w:caps w:val="0"/>
          <w:color w:val="000000"/>
          <w:spacing w:val="0"/>
          <w:sz w:val="21"/>
          <w:szCs w:val="21"/>
          <w:bdr w:val="none" w:color="auto" w:sz="0" w:space="0"/>
          <w:shd w:val="clear" w:fill="FFFFFF"/>
          <w:vertAlign w:val="baseline"/>
        </w:rPr>
      </w:pPr>
      <w:r>
        <w:rPr>
          <w:rFonts w:hint="default" w:ascii="Cambria" w:hAnsi="Cambria" w:eastAsia="等线" w:cs="Cambria"/>
          <w:i/>
          <w:iCs/>
          <w:caps w:val="0"/>
          <w:color w:val="000000"/>
          <w:spacing w:val="0"/>
          <w:sz w:val="21"/>
          <w:szCs w:val="21"/>
          <w:bdr w:val="none" w:color="auto" w:sz="0" w:space="0"/>
          <w:shd w:val="clear" w:fill="FFFFFF"/>
          <w:vertAlign w:val="baseline"/>
        </w:rPr>
        <w:t>Au</w:t>
      </w:r>
      <w:r>
        <w:rPr>
          <w:rFonts w:hint="default" w:ascii="Cambria" w:hAnsi="Cambria" w:eastAsia="等线" w:cs="Cambria"/>
          <w:i w:val="0"/>
          <w:iCs w:val="0"/>
          <w:caps w:val="0"/>
          <w:color w:val="000000"/>
          <w:spacing w:val="0"/>
          <w:sz w:val="21"/>
          <w:szCs w:val="21"/>
          <w:bdr w:val="none" w:color="auto" w:sz="0" w:space="0"/>
          <w:shd w:val="clear" w:fill="FFFFFF"/>
          <w:vertAlign w:val="baseline"/>
        </w:rPr>
        <w:t>=−250×</w:t>
      </w:r>
      <w:r>
        <w:rPr>
          <w:rFonts w:hint="default" w:ascii="Cambria" w:hAnsi="Cambria" w:eastAsia="等线" w:cs="Cambria"/>
          <w:i w:val="0"/>
          <w:iCs w:val="0"/>
          <w:caps w:val="0"/>
          <w:color w:val="000000"/>
          <w:spacing w:val="0"/>
          <w:sz w:val="21"/>
          <w:szCs w:val="21"/>
          <w:shd w:val="clear" w:fill="FFFFFF"/>
          <w:vertAlign w:val="baseline"/>
        </w:rPr>
        <w:t>1</w:t>
      </w:r>
      <w:r>
        <w:rPr>
          <w:rFonts w:hint="default" w:ascii="Cambria" w:hAnsi="Cambria" w:eastAsia="等线" w:cs="Cambria"/>
          <w:i/>
          <w:iCs/>
          <w:caps w:val="0"/>
          <w:color w:val="000000"/>
          <w:spacing w:val="0"/>
          <w:sz w:val="21"/>
          <w:szCs w:val="21"/>
          <w:shd w:val="clear" w:fill="FFFFFF"/>
          <w:vertAlign w:val="baseline"/>
        </w:rPr>
        <w:t>k</w:t>
      </w:r>
      <w:r>
        <w:rPr>
          <w:rFonts w:hint="default" w:ascii="Cambria" w:hAnsi="Cambria" w:eastAsia="等线" w:cs="Cambria"/>
          <w:i w:val="0"/>
          <w:iCs w:val="0"/>
          <w:caps w:val="0"/>
          <w:color w:val="000000"/>
          <w:spacing w:val="0"/>
          <w:sz w:val="21"/>
          <w:szCs w:val="21"/>
          <w:shd w:val="clear" w:fill="FFFFFF"/>
          <w:vertAlign w:val="baseline"/>
        </w:rPr>
        <w:t>Ω</w:t>
      </w:r>
      <w:r>
        <w:rPr>
          <w:rFonts w:hint="eastAsia" w:ascii="Cambria" w:hAnsi="Cambria" w:eastAsia="等线" w:cs="Cambria"/>
          <w:i w:val="0"/>
          <w:iCs w:val="0"/>
          <w:caps w:val="0"/>
          <w:color w:val="000000"/>
          <w:spacing w:val="0"/>
          <w:sz w:val="21"/>
          <w:szCs w:val="21"/>
          <w:shd w:val="clear" w:fill="FFFFFF"/>
          <w:vertAlign w:val="baseline"/>
          <w:lang w:val="en-US" w:eastAsia="zh-CN"/>
        </w:rPr>
        <w:t>/</w:t>
      </w:r>
      <w:r>
        <w:rPr>
          <w:rFonts w:hint="default" w:ascii="Cambria" w:hAnsi="Cambria" w:eastAsia="等线" w:cs="Cambria"/>
          <w:i w:val="0"/>
          <w:iCs w:val="0"/>
          <w:caps w:val="0"/>
          <w:color w:val="000000"/>
          <w:spacing w:val="0"/>
          <w:sz w:val="21"/>
          <w:szCs w:val="21"/>
          <w:bdr w:val="none" w:color="auto" w:sz="0" w:space="0"/>
          <w:shd w:val="clear" w:fill="FFFFFF"/>
          <w:vertAlign w:val="baseline"/>
        </w:rPr>
        <w:t>3.82</w:t>
      </w:r>
      <w:r>
        <w:rPr>
          <w:rFonts w:hint="default" w:ascii="Cambria" w:hAnsi="Cambria" w:eastAsia="等线" w:cs="Cambria"/>
          <w:i/>
          <w:iCs/>
          <w:caps w:val="0"/>
          <w:color w:val="000000"/>
          <w:spacing w:val="0"/>
          <w:sz w:val="21"/>
          <w:szCs w:val="21"/>
          <w:bdr w:val="none" w:color="auto" w:sz="0" w:space="0"/>
          <w:shd w:val="clear" w:fill="FFFFFF"/>
          <w:vertAlign w:val="baseline"/>
        </w:rPr>
        <w:t>k</w:t>
      </w:r>
      <w:r>
        <w:rPr>
          <w:rFonts w:hint="default" w:ascii="Cambria" w:hAnsi="Cambria" w:eastAsia="等线" w:cs="Cambria"/>
          <w:i w:val="0"/>
          <w:iCs w:val="0"/>
          <w:caps w:val="0"/>
          <w:color w:val="000000"/>
          <w:spacing w:val="0"/>
          <w:sz w:val="21"/>
          <w:szCs w:val="21"/>
          <w:bdr w:val="none" w:color="auto" w:sz="0" w:space="0"/>
          <w:shd w:val="clear" w:fill="FFFFFF"/>
          <w:vertAlign w:val="baseline"/>
        </w:rPr>
        <w:t>Ω≈−65.45</w:t>
      </w:r>
    </w:p>
    <w:p w14:paraId="05347CF0">
      <w:pPr>
        <w:spacing w:line="360" w:lineRule="auto"/>
        <w:ind w:firstLine="420" w:firstLineChars="200"/>
        <w:jc w:val="left"/>
        <w:rPr>
          <w:rFonts w:hint="default" w:ascii="Cambria" w:hAnsi="Cambria" w:eastAsia="等线" w:cs="Cambria"/>
          <w:i w:val="0"/>
          <w:iCs w:val="0"/>
          <w:caps w:val="0"/>
          <w:color w:val="000000"/>
          <w:spacing w:val="0"/>
          <w:sz w:val="21"/>
          <w:szCs w:val="21"/>
          <w:bdr w:val="none" w:color="auto" w:sz="0" w:space="0"/>
          <w:shd w:val="clear" w:fill="FFFFFF"/>
          <w:vertAlign w:val="baseline"/>
          <w:lang w:val="en-US" w:eastAsia="zh-CN"/>
        </w:rPr>
      </w:pPr>
      <w:r>
        <w:rPr>
          <w:rFonts w:hint="default" w:ascii="Cambria" w:hAnsi="Cambria" w:eastAsia="等线" w:cs="Cambria"/>
          <w:i w:val="0"/>
          <w:iCs w:val="0"/>
          <w:caps w:val="0"/>
          <w:color w:val="000000"/>
          <w:spacing w:val="0"/>
          <w:sz w:val="21"/>
          <w:szCs w:val="21"/>
          <w:bdr w:val="none" w:color="auto" w:sz="0" w:space="0"/>
          <w:shd w:val="clear" w:fill="FFFFFF"/>
          <w:vertAlign w:val="baseline"/>
          <w:lang w:val="en-US" w:eastAsia="zh-CN"/>
        </w:rPr>
        <w:t>R</w:t>
      </w:r>
      <w:r>
        <w:rPr>
          <w:rFonts w:hint="eastAsia" w:ascii="Cambria" w:hAnsi="Cambria" w:eastAsia="等线" w:cs="Cambria"/>
          <w:i w:val="0"/>
          <w:iCs w:val="0"/>
          <w:caps w:val="0"/>
          <w:color w:val="000000"/>
          <w:spacing w:val="0"/>
          <w:sz w:val="21"/>
          <w:szCs w:val="21"/>
          <w:bdr w:val="none" w:color="auto" w:sz="0" w:space="0"/>
          <w:shd w:val="clear" w:fill="FFFFFF"/>
          <w:vertAlign w:val="subscript"/>
          <w:lang w:val="en-US" w:eastAsia="zh-CN"/>
        </w:rPr>
        <w:t>i</w:t>
      </w:r>
      <w:r>
        <w:rPr>
          <w:rFonts w:hint="default" w:ascii="Cambria" w:hAnsi="Cambria" w:eastAsia="等线" w:cs="Cambria"/>
          <w:i w:val="0"/>
          <w:iCs w:val="0"/>
          <w:caps w:val="0"/>
          <w:color w:val="000000"/>
          <w:spacing w:val="0"/>
          <w:sz w:val="21"/>
          <w:szCs w:val="21"/>
          <w:bdr w:val="none" w:color="auto" w:sz="0" w:space="0"/>
          <w:shd w:val="clear" w:fill="FFFFFF"/>
          <w:vertAlign w:val="baseline"/>
          <w:lang w:val="en-US" w:eastAsia="zh-CN"/>
        </w:rPr>
        <w:t>=3.82kΩ//20kΩ//15kΩ≈3.82kΩ//8.57kΩ≈2.64kΩ</w:t>
      </w:r>
    </w:p>
    <w:p w14:paraId="4F66C49F">
      <w:pPr>
        <w:spacing w:line="360" w:lineRule="auto"/>
        <w:ind w:firstLine="420" w:firstLineChars="200"/>
        <w:jc w:val="left"/>
        <w:rPr>
          <w:rFonts w:hint="default" w:ascii="Cambria" w:hAnsi="Cambria" w:eastAsia="等线" w:cs="Cambria"/>
          <w:i w:val="0"/>
          <w:iCs w:val="0"/>
          <w:caps w:val="0"/>
          <w:color w:val="000000"/>
          <w:spacing w:val="0"/>
          <w:sz w:val="21"/>
          <w:szCs w:val="21"/>
          <w:bdr w:val="none" w:color="auto" w:sz="0" w:space="0"/>
          <w:shd w:val="clear" w:fill="FFFFFF"/>
          <w:vertAlign w:val="baseline"/>
          <w:lang w:val="en-US" w:eastAsia="zh-CN"/>
        </w:rPr>
      </w:pPr>
      <w:r>
        <w:rPr>
          <w:rFonts w:hint="eastAsia" w:ascii="Cambria" w:hAnsi="Cambria" w:eastAsia="等线" w:cs="Cambria"/>
          <w:i w:val="0"/>
          <w:iCs w:val="0"/>
          <w:caps w:val="0"/>
          <w:color w:val="000000"/>
          <w:spacing w:val="0"/>
          <w:sz w:val="21"/>
          <w:szCs w:val="21"/>
          <w:bdr w:val="none" w:color="auto" w:sz="0" w:space="0"/>
          <w:shd w:val="clear" w:fill="FFFFFF"/>
          <w:vertAlign w:val="baseline"/>
          <w:lang w:val="en-US" w:eastAsia="zh-CN"/>
        </w:rPr>
        <w:t>Ro=Rc=2k</w:t>
      </w:r>
      <w:r>
        <w:rPr>
          <w:rFonts w:hint="default" w:ascii="Cambria" w:hAnsi="Cambria" w:eastAsia="等线" w:cs="Cambria"/>
          <w:i w:val="0"/>
          <w:iCs w:val="0"/>
          <w:caps w:val="0"/>
          <w:color w:val="000000"/>
          <w:spacing w:val="0"/>
          <w:sz w:val="21"/>
          <w:szCs w:val="21"/>
          <w:bdr w:val="none" w:color="auto" w:sz="0" w:space="0"/>
          <w:shd w:val="clear" w:fill="FFFFFF"/>
          <w:vertAlign w:val="baseline"/>
          <w:lang w:val="en-US" w:eastAsia="zh-CN"/>
        </w:rPr>
        <w:t>Ω</w:t>
      </w:r>
    </w:p>
    <w:p w14:paraId="46DF69C2">
      <w:pPr>
        <w:spacing w:line="240" w:lineRule="auto"/>
        <w:jc w:val="center"/>
      </w:pPr>
      <w:r>
        <w:drawing>
          <wp:inline distT="0" distB="0" distL="114300" distR="114300">
            <wp:extent cx="5264785" cy="302514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0"/>
                    <a:srcRect t="18980"/>
                    <a:stretch>
                      <a:fillRect/>
                    </a:stretch>
                  </pic:blipFill>
                  <pic:spPr>
                    <a:xfrm>
                      <a:off x="0" y="0"/>
                      <a:ext cx="5264785" cy="3025140"/>
                    </a:xfrm>
                    <a:prstGeom prst="rect">
                      <a:avLst/>
                    </a:prstGeom>
                    <a:noFill/>
                    <a:ln>
                      <a:noFill/>
                    </a:ln>
                  </pic:spPr>
                </pic:pic>
              </a:graphicData>
            </a:graphic>
          </wp:inline>
        </w:drawing>
      </w:r>
    </w:p>
    <w:p w14:paraId="3DF78853">
      <w:pPr>
        <w:spacing w:line="360" w:lineRule="auto"/>
        <w:jc w:val="center"/>
        <w:rPr>
          <w:rFonts w:hint="eastAsia" w:ascii="Cambria" w:hAnsi="Cambria"/>
          <w:b/>
          <w:bCs/>
          <w:i w:val="0"/>
          <w:iCs w:val="0"/>
          <w:sz w:val="18"/>
          <w:szCs w:val="20"/>
          <w:lang w:val="en-US" w:eastAsia="zh-CN"/>
        </w:rPr>
      </w:pPr>
      <w:r>
        <w:rPr>
          <w:rFonts w:hint="eastAsia" w:ascii="Cambria" w:hAnsi="Cambria"/>
          <w:b/>
          <w:bCs/>
          <w:i w:val="0"/>
          <w:iCs w:val="0"/>
          <w:sz w:val="18"/>
          <w:szCs w:val="20"/>
          <w:lang w:val="en-US" w:eastAsia="zh-CN"/>
        </w:rPr>
        <w:t>图5 串联电阻法测量Ri示意图</w:t>
      </w:r>
    </w:p>
    <w:p w14:paraId="39645CB6">
      <w:pPr>
        <w:spacing w:line="360" w:lineRule="auto"/>
        <w:jc w:val="center"/>
        <w:rPr>
          <w:rFonts w:ascii="Cambria" w:hAnsi="Cambria"/>
        </w:rPr>
      </w:pPr>
      <w:r>
        <w:rPr>
          <w:rFonts w:ascii="Cambria" w:hAnsi="Cambria"/>
        </w:rPr>
        <w:drawing>
          <wp:inline distT="0" distB="0" distL="114300" distR="114300">
            <wp:extent cx="5265420" cy="3469005"/>
            <wp:effectExtent l="0" t="0" r="7620" b="571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5265420" cy="3469005"/>
                    </a:xfrm>
                    <a:prstGeom prst="rect">
                      <a:avLst/>
                    </a:prstGeom>
                    <a:noFill/>
                    <a:ln>
                      <a:noFill/>
                    </a:ln>
                  </pic:spPr>
                </pic:pic>
              </a:graphicData>
            </a:graphic>
          </wp:inline>
        </w:drawing>
      </w:r>
    </w:p>
    <w:p w14:paraId="3034AE12">
      <w:pPr>
        <w:spacing w:line="360" w:lineRule="auto"/>
        <w:jc w:val="center"/>
        <w:rPr>
          <w:rFonts w:hint="eastAsia" w:ascii="Cambria" w:hAnsi="Cambria" w:eastAsia="等线" w:cs="等线"/>
          <w:b/>
          <w:bCs/>
          <w:sz w:val="18"/>
          <w:szCs w:val="20"/>
          <w:lang w:val="en-US" w:eastAsia="zh-CN"/>
        </w:rPr>
      </w:pPr>
      <w:r>
        <w:rPr>
          <w:rFonts w:hint="eastAsia" w:ascii="Cambria" w:hAnsi="Cambria" w:eastAsia="等线" w:cs="等线"/>
          <w:b/>
          <w:bCs/>
          <w:sz w:val="18"/>
          <w:szCs w:val="20"/>
          <w:lang w:val="en-US" w:eastAsia="zh-CN"/>
        </w:rPr>
        <w:t>图6 开路电压法测量Ro示意图</w:t>
      </w:r>
    </w:p>
    <w:p w14:paraId="11BB740A">
      <w:pPr>
        <w:spacing w:line="360" w:lineRule="auto"/>
        <w:ind w:firstLine="420" w:firstLineChars="200"/>
        <w:jc w:val="left"/>
        <w:rPr>
          <w:rFonts w:hint="eastAsia" w:ascii="Cambria" w:hAnsi="Cambria" w:eastAsia="等线" w:cs="等线"/>
          <w:b/>
          <w:bCs/>
          <w:sz w:val="21"/>
          <w:szCs w:val="22"/>
          <w:lang w:val="en-US" w:eastAsia="zh-CN"/>
        </w:rPr>
      </w:pPr>
      <w:r>
        <w:rPr>
          <w:rFonts w:hint="eastAsia" w:ascii="Cambria" w:hAnsi="Cambria" w:eastAsia="等线" w:cs="等线"/>
          <w:b/>
          <w:bCs/>
          <w:sz w:val="21"/>
          <w:szCs w:val="22"/>
          <w:lang w:val="en-US" w:eastAsia="zh-CN"/>
        </w:rPr>
        <w:t>串联电阻法测量Ri数据：</w:t>
      </w:r>
    </w:p>
    <w:p w14:paraId="6AE7D8CF">
      <w:pPr>
        <w:spacing w:line="360" w:lineRule="auto"/>
        <w:ind w:firstLine="420" w:firstLineChars="200"/>
        <w:jc w:val="left"/>
        <w:rPr>
          <w:rFonts w:hint="default" w:ascii="Cambria" w:hAnsi="Cambria" w:eastAsia="等线" w:cs="Cambria"/>
          <w:b w:val="0"/>
          <w:bCs w:val="0"/>
          <w:sz w:val="21"/>
          <w:szCs w:val="22"/>
          <w:lang w:val="en-US" w:eastAsia="zh-CN"/>
        </w:rPr>
      </w:pPr>
      <w:r>
        <w:rPr>
          <w:rFonts w:hint="default" w:ascii="Cambria" w:hAnsi="Cambria" w:eastAsia="等线" w:cs="Cambria"/>
          <w:b w:val="0"/>
          <w:bCs w:val="0"/>
          <w:sz w:val="21"/>
          <w:szCs w:val="22"/>
          <w:lang w:val="en-US" w:eastAsia="zh-CN"/>
        </w:rPr>
        <w:t>Ri=3.577/(4.889-3.577)*2kΩ=2.334kΩ</w:t>
      </w:r>
    </w:p>
    <w:p w14:paraId="2607C7AE">
      <w:pPr>
        <w:spacing w:line="360" w:lineRule="auto"/>
        <w:ind w:firstLine="420" w:firstLineChars="200"/>
        <w:jc w:val="both"/>
        <w:rPr>
          <w:rFonts w:hint="eastAsia" w:ascii="Cambria" w:hAnsi="Cambria" w:eastAsia="等线" w:cs="等线"/>
          <w:b/>
          <w:bCs/>
          <w:sz w:val="21"/>
          <w:szCs w:val="22"/>
          <w:lang w:val="en-US" w:eastAsia="zh-CN"/>
        </w:rPr>
      </w:pPr>
      <w:r>
        <w:rPr>
          <w:rFonts w:hint="eastAsia" w:ascii="Cambria" w:hAnsi="Cambria" w:eastAsia="等线" w:cs="等线"/>
          <w:b/>
          <w:bCs/>
          <w:sz w:val="21"/>
          <w:szCs w:val="22"/>
          <w:lang w:val="en-US" w:eastAsia="zh-CN"/>
        </w:rPr>
        <w:t>开路电压法测量Ro数据：</w:t>
      </w:r>
    </w:p>
    <w:p w14:paraId="34395891">
      <w:pPr>
        <w:spacing w:line="360" w:lineRule="auto"/>
        <w:ind w:firstLine="420" w:firstLineChars="200"/>
        <w:jc w:val="both"/>
        <w:rPr>
          <w:rFonts w:hint="eastAsia" w:ascii="Cambria" w:hAnsi="Cambria" w:eastAsia="等线" w:cs="等线"/>
          <w:b/>
          <w:bCs/>
          <w:sz w:val="18"/>
          <w:szCs w:val="20"/>
          <w:lang w:val="en-US" w:eastAsia="zh-CN"/>
        </w:rPr>
      </w:pPr>
      <w:r>
        <w:rPr>
          <w:rFonts w:hint="default" w:ascii="Cambria" w:hAnsi="Cambria" w:eastAsia="等线" w:cs="Cambria"/>
          <w:b w:val="0"/>
          <w:bCs w:val="0"/>
          <w:sz w:val="21"/>
          <w:szCs w:val="22"/>
          <w:lang w:val="en-US" w:eastAsia="zh-CN"/>
        </w:rPr>
        <w:t>Ro=[(0.57/0.342)-1]*3kΩ=1.998kΩ</w:t>
      </w:r>
    </w:p>
    <w:p w14:paraId="4150DB4C">
      <w:pPr>
        <w:spacing w:line="240" w:lineRule="auto"/>
        <w:jc w:val="center"/>
        <w:rPr>
          <w:rFonts w:ascii="Cambria" w:hAnsi="Cambria" w:eastAsia="等线"/>
          <w:sz w:val="20"/>
          <w:szCs w:val="20"/>
        </w:rPr>
      </w:pPr>
      <w:r>
        <w:rPr>
          <w:rFonts w:hint="eastAsia" w:ascii="Cambria" w:hAnsi="Cambria" w:eastAsia="等线" w:cs="等线"/>
          <w:b/>
          <w:bCs/>
          <w:sz w:val="18"/>
          <w:szCs w:val="18"/>
        </w:rPr>
        <w:t>表1 静态工作点参数数据记录表格</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216"/>
        <w:gridCol w:w="1217"/>
        <w:gridCol w:w="1217"/>
        <w:gridCol w:w="1217"/>
        <w:gridCol w:w="1217"/>
        <w:gridCol w:w="1217"/>
      </w:tblGrid>
      <w:tr w14:paraId="1CF3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7553AB6C">
            <w:pPr>
              <w:spacing w:line="360" w:lineRule="auto"/>
              <w:rPr>
                <w:rFonts w:hint="eastAsia" w:ascii="Cambria" w:hAnsi="Cambria" w:eastAsia="等线"/>
                <w:szCs w:val="21"/>
                <w:lang w:eastAsia="zh-CN"/>
              </w:rPr>
            </w:pPr>
          </w:p>
        </w:tc>
        <w:tc>
          <w:tcPr>
            <w:tcW w:w="1216" w:type="dxa"/>
          </w:tcPr>
          <w:p w14:paraId="58F25F94">
            <w:pPr>
              <w:spacing w:line="360" w:lineRule="auto"/>
              <w:rPr>
                <w:rFonts w:ascii="Cambria" w:hAnsi="Cambria" w:eastAsia="等线"/>
                <w:szCs w:val="21"/>
              </w:rPr>
            </w:pPr>
            <w:r>
              <w:rPr>
                <w:rFonts w:hint="eastAsia" w:ascii="Cambria" w:hAnsi="Cambria" w:eastAsia="等线"/>
                <w:szCs w:val="21"/>
              </w:rPr>
              <w:t>U</w:t>
            </w:r>
            <w:r>
              <w:rPr>
                <w:rFonts w:hint="eastAsia" w:ascii="Cambria" w:hAnsi="Cambria" w:eastAsia="等线"/>
                <w:szCs w:val="21"/>
                <w:vertAlign w:val="subscript"/>
              </w:rPr>
              <w:t>BQ</w:t>
            </w:r>
            <w:r>
              <w:rPr>
                <w:rFonts w:ascii="Cambria" w:hAnsi="Cambria" w:eastAsia="等线"/>
                <w:szCs w:val="21"/>
              </w:rPr>
              <w:t>(V)</w:t>
            </w:r>
          </w:p>
        </w:tc>
        <w:tc>
          <w:tcPr>
            <w:tcW w:w="1217" w:type="dxa"/>
          </w:tcPr>
          <w:p w14:paraId="654998FD">
            <w:pPr>
              <w:spacing w:line="360" w:lineRule="auto"/>
              <w:rPr>
                <w:rFonts w:ascii="Cambria" w:hAnsi="Cambria" w:eastAsia="等线"/>
                <w:szCs w:val="21"/>
              </w:rPr>
            </w:pPr>
            <w:r>
              <w:rPr>
                <w:rFonts w:hint="eastAsia" w:ascii="Cambria" w:hAnsi="Cambria" w:eastAsia="等线"/>
                <w:szCs w:val="21"/>
              </w:rPr>
              <w:t>U</w:t>
            </w:r>
            <w:r>
              <w:rPr>
                <w:rFonts w:ascii="Cambria" w:hAnsi="Cambria" w:eastAsia="等线"/>
                <w:szCs w:val="21"/>
                <w:vertAlign w:val="subscript"/>
              </w:rPr>
              <w:t>EQ</w:t>
            </w:r>
            <w:r>
              <w:rPr>
                <w:rFonts w:ascii="Cambria" w:hAnsi="Cambria" w:eastAsia="等线"/>
                <w:szCs w:val="21"/>
              </w:rPr>
              <w:t>(V)</w:t>
            </w:r>
          </w:p>
        </w:tc>
        <w:tc>
          <w:tcPr>
            <w:tcW w:w="1217" w:type="dxa"/>
          </w:tcPr>
          <w:p w14:paraId="537F1526">
            <w:pPr>
              <w:spacing w:line="360" w:lineRule="auto"/>
              <w:rPr>
                <w:rFonts w:ascii="Cambria" w:hAnsi="Cambria" w:eastAsia="等线"/>
                <w:szCs w:val="21"/>
              </w:rPr>
            </w:pPr>
            <w:r>
              <w:rPr>
                <w:rFonts w:hint="eastAsia" w:ascii="Cambria" w:hAnsi="Cambria" w:eastAsia="等线"/>
                <w:szCs w:val="21"/>
                <w:vertAlign w:val="baseline"/>
                <w:lang w:val="en-US" w:eastAsia="zh-CN"/>
              </w:rPr>
              <w:t>U</w:t>
            </w:r>
            <w:r>
              <w:rPr>
                <w:rFonts w:hint="eastAsia" w:ascii="Cambria" w:hAnsi="Cambria" w:eastAsia="等线"/>
                <w:szCs w:val="21"/>
                <w:vertAlign w:val="subscript"/>
                <w:lang w:val="en-US" w:eastAsia="zh-CN"/>
              </w:rPr>
              <w:t>C</w:t>
            </w:r>
            <w:r>
              <w:rPr>
                <w:rFonts w:ascii="Cambria" w:hAnsi="Cambria" w:eastAsia="等线"/>
                <w:szCs w:val="21"/>
                <w:vertAlign w:val="subscript"/>
              </w:rPr>
              <w:t>Q</w:t>
            </w:r>
            <w:r>
              <w:rPr>
                <w:rFonts w:ascii="Cambria" w:hAnsi="Cambria" w:eastAsia="等线"/>
                <w:szCs w:val="21"/>
              </w:rPr>
              <w:t>(V)</w:t>
            </w:r>
          </w:p>
        </w:tc>
        <w:tc>
          <w:tcPr>
            <w:tcW w:w="1217" w:type="dxa"/>
          </w:tcPr>
          <w:p w14:paraId="4D5B3A94">
            <w:pPr>
              <w:spacing w:line="360" w:lineRule="auto"/>
              <w:rPr>
                <w:rFonts w:ascii="Cambria" w:hAnsi="Cambria" w:eastAsia="等线"/>
                <w:szCs w:val="21"/>
              </w:rPr>
            </w:pPr>
            <w:r>
              <w:rPr>
                <w:rFonts w:hint="eastAsia" w:ascii="Cambria" w:hAnsi="Cambria" w:eastAsia="等线"/>
                <w:szCs w:val="21"/>
              </w:rPr>
              <w:t>I</w:t>
            </w:r>
            <w:r>
              <w:rPr>
                <w:rFonts w:ascii="Cambria" w:hAnsi="Cambria" w:eastAsia="等线"/>
                <w:szCs w:val="21"/>
                <w:vertAlign w:val="subscript"/>
              </w:rPr>
              <w:t>CQ</w:t>
            </w:r>
            <w:r>
              <w:rPr>
                <w:rFonts w:ascii="Cambria" w:hAnsi="Cambria" w:eastAsia="等线"/>
                <w:szCs w:val="21"/>
              </w:rPr>
              <w:t>(mA)</w:t>
            </w:r>
          </w:p>
        </w:tc>
        <w:tc>
          <w:tcPr>
            <w:tcW w:w="1217" w:type="dxa"/>
          </w:tcPr>
          <w:p w14:paraId="3FE32F8F">
            <w:pPr>
              <w:spacing w:line="360" w:lineRule="auto"/>
              <w:rPr>
                <w:rFonts w:ascii="Cambria" w:hAnsi="Cambria" w:eastAsia="等线"/>
                <w:szCs w:val="21"/>
              </w:rPr>
            </w:pPr>
            <w:r>
              <w:rPr>
                <w:rFonts w:ascii="Cambria" w:hAnsi="Cambria" w:eastAsia="等线"/>
                <w:szCs w:val="21"/>
              </w:rPr>
              <w:t>U</w:t>
            </w:r>
            <w:r>
              <w:rPr>
                <w:rFonts w:ascii="Cambria" w:hAnsi="Cambria" w:eastAsia="等线"/>
                <w:szCs w:val="21"/>
                <w:vertAlign w:val="subscript"/>
              </w:rPr>
              <w:t>CEQ</w:t>
            </w:r>
            <w:r>
              <w:rPr>
                <w:rFonts w:ascii="Cambria" w:hAnsi="Cambria" w:eastAsia="等线"/>
                <w:szCs w:val="21"/>
              </w:rPr>
              <w:t>(V)</w:t>
            </w:r>
          </w:p>
        </w:tc>
        <w:tc>
          <w:tcPr>
            <w:tcW w:w="1217" w:type="dxa"/>
          </w:tcPr>
          <w:p w14:paraId="0BE448A8">
            <w:pPr>
              <w:spacing w:line="360" w:lineRule="auto"/>
              <w:rPr>
                <w:rFonts w:hint="default" w:ascii="Cambria" w:hAnsi="Cambria" w:eastAsia="等线"/>
                <w:szCs w:val="21"/>
                <w:vertAlign w:val="baseline"/>
                <w:lang w:val="en-US" w:eastAsia="zh-CN"/>
              </w:rPr>
            </w:pPr>
            <w:r>
              <w:rPr>
                <w:rFonts w:hint="eastAsia" w:ascii="Cambria" w:hAnsi="Cambria" w:eastAsia="等线"/>
                <w:szCs w:val="21"/>
                <w:lang w:val="en-US" w:eastAsia="zh-CN"/>
              </w:rPr>
              <w:t>I</w:t>
            </w:r>
            <w:r>
              <w:rPr>
                <w:rFonts w:hint="eastAsia" w:ascii="Cambria" w:hAnsi="Cambria" w:eastAsia="等线"/>
                <w:szCs w:val="21"/>
                <w:vertAlign w:val="subscript"/>
                <w:lang w:val="en-US" w:eastAsia="zh-CN"/>
              </w:rPr>
              <w:t>BQ</w:t>
            </w:r>
            <w:r>
              <w:rPr>
                <w:rFonts w:hint="eastAsia" w:ascii="Cambria" w:hAnsi="Cambria" w:eastAsia="等线"/>
                <w:szCs w:val="21"/>
                <w:vertAlign w:val="baseline"/>
                <w:lang w:val="en-US" w:eastAsia="zh-CN"/>
              </w:rPr>
              <w:t>(</w:t>
            </w:r>
            <w:r>
              <w:rPr>
                <w:rFonts w:hint="default" w:ascii="Cambria" w:hAnsi="Cambria" w:eastAsia="等线" w:cs="Times New Roman"/>
                <w:szCs w:val="21"/>
                <w:vertAlign w:val="baseline"/>
                <w:lang w:val="en-US" w:eastAsia="zh-CN"/>
              </w:rPr>
              <w:t>μA</w:t>
            </w:r>
            <w:r>
              <w:rPr>
                <w:rFonts w:hint="eastAsia" w:ascii="Cambria" w:hAnsi="Cambria" w:eastAsia="等线"/>
                <w:szCs w:val="21"/>
                <w:vertAlign w:val="baseline"/>
                <w:lang w:val="en-US" w:eastAsia="zh-CN"/>
              </w:rPr>
              <w:t>)</w:t>
            </w:r>
          </w:p>
        </w:tc>
      </w:tr>
      <w:tr w14:paraId="63D6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0147488B">
            <w:pPr>
              <w:spacing w:line="360" w:lineRule="auto"/>
              <w:rPr>
                <w:rFonts w:ascii="Cambria" w:hAnsi="Cambria" w:eastAsia="等线"/>
                <w:szCs w:val="21"/>
              </w:rPr>
            </w:pPr>
            <w:r>
              <w:rPr>
                <w:rFonts w:hint="eastAsia" w:ascii="Cambria" w:hAnsi="Cambria" w:eastAsia="等线"/>
                <w:szCs w:val="21"/>
              </w:rPr>
              <w:t>理论值</w:t>
            </w:r>
          </w:p>
        </w:tc>
        <w:tc>
          <w:tcPr>
            <w:tcW w:w="1216" w:type="dxa"/>
          </w:tcPr>
          <w:p w14:paraId="26B69F0A">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3.4</w:t>
            </w:r>
          </w:p>
        </w:tc>
        <w:tc>
          <w:tcPr>
            <w:tcW w:w="1217" w:type="dxa"/>
          </w:tcPr>
          <w:p w14:paraId="4700125C">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2.7</w:t>
            </w:r>
          </w:p>
        </w:tc>
        <w:tc>
          <w:tcPr>
            <w:tcW w:w="1217" w:type="dxa"/>
          </w:tcPr>
          <w:p w14:paraId="68CD1C96">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8.4</w:t>
            </w:r>
          </w:p>
        </w:tc>
        <w:tc>
          <w:tcPr>
            <w:tcW w:w="1217" w:type="dxa"/>
          </w:tcPr>
          <w:p w14:paraId="1FCEA1D4">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1.8</w:t>
            </w:r>
          </w:p>
        </w:tc>
        <w:tc>
          <w:tcPr>
            <w:tcW w:w="1217" w:type="dxa"/>
          </w:tcPr>
          <w:p w14:paraId="5522F4BE">
            <w:pPr>
              <w:spacing w:line="360" w:lineRule="auto"/>
              <w:rPr>
                <w:rFonts w:hint="default" w:ascii="Cambria" w:hAnsi="Cambria" w:eastAsia="等线"/>
                <w:szCs w:val="21"/>
                <w:lang w:val="en-US" w:eastAsia="zh-CN"/>
              </w:rPr>
            </w:pPr>
            <w:r>
              <w:rPr>
                <w:rFonts w:hint="eastAsia" w:ascii="Cambria" w:hAnsi="Cambria" w:eastAsia="等线"/>
                <w:szCs w:val="21"/>
              </w:rPr>
              <w:t>5</w:t>
            </w:r>
            <w:r>
              <w:rPr>
                <w:rFonts w:hint="eastAsia" w:ascii="Cambria" w:hAnsi="Cambria" w:eastAsia="等线"/>
                <w:szCs w:val="21"/>
                <w:lang w:val="en-US" w:eastAsia="zh-CN"/>
              </w:rPr>
              <w:t>.7</w:t>
            </w:r>
          </w:p>
        </w:tc>
        <w:tc>
          <w:tcPr>
            <w:tcW w:w="1217" w:type="dxa"/>
          </w:tcPr>
          <w:p w14:paraId="38CBF461">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7.2</w:t>
            </w:r>
          </w:p>
        </w:tc>
      </w:tr>
      <w:tr w14:paraId="409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4DC72FE5">
            <w:pPr>
              <w:spacing w:line="360" w:lineRule="auto"/>
              <w:rPr>
                <w:rFonts w:ascii="Cambria" w:hAnsi="Cambria" w:eastAsia="等线"/>
                <w:szCs w:val="21"/>
              </w:rPr>
            </w:pPr>
            <w:r>
              <w:rPr>
                <w:rFonts w:hint="eastAsia" w:ascii="Cambria" w:hAnsi="Cambria" w:eastAsia="等线"/>
                <w:szCs w:val="21"/>
              </w:rPr>
              <w:t>实测值</w:t>
            </w:r>
          </w:p>
        </w:tc>
        <w:tc>
          <w:tcPr>
            <w:tcW w:w="1216" w:type="dxa"/>
          </w:tcPr>
          <w:p w14:paraId="6D855508">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3.34</w:t>
            </w:r>
          </w:p>
        </w:tc>
        <w:tc>
          <w:tcPr>
            <w:tcW w:w="1217" w:type="dxa"/>
          </w:tcPr>
          <w:p w14:paraId="2F1C02E0">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2.909</w:t>
            </w:r>
          </w:p>
        </w:tc>
        <w:tc>
          <w:tcPr>
            <w:tcW w:w="1217" w:type="dxa"/>
          </w:tcPr>
          <w:p w14:paraId="60A725A9">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8.59</w:t>
            </w:r>
          </w:p>
        </w:tc>
        <w:tc>
          <w:tcPr>
            <w:tcW w:w="1217" w:type="dxa"/>
          </w:tcPr>
          <w:p w14:paraId="075CBFE1">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1.84</w:t>
            </w:r>
          </w:p>
        </w:tc>
        <w:tc>
          <w:tcPr>
            <w:tcW w:w="1217" w:type="dxa"/>
          </w:tcPr>
          <w:p w14:paraId="0C39DB68">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5.681</w:t>
            </w:r>
          </w:p>
        </w:tc>
        <w:tc>
          <w:tcPr>
            <w:tcW w:w="1217" w:type="dxa"/>
          </w:tcPr>
          <w:p w14:paraId="0BEEEBD7">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7.36</w:t>
            </w:r>
          </w:p>
        </w:tc>
      </w:tr>
      <w:tr w14:paraId="2FC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5AE7DDD0">
            <w:pPr>
              <w:spacing w:line="360" w:lineRule="auto"/>
              <w:rPr>
                <w:rFonts w:ascii="Cambria" w:hAnsi="Cambria" w:eastAsia="等线"/>
                <w:szCs w:val="21"/>
              </w:rPr>
            </w:pPr>
            <w:r>
              <w:rPr>
                <w:rFonts w:hint="eastAsia" w:ascii="Cambria" w:hAnsi="Cambria" w:eastAsia="等线"/>
                <w:szCs w:val="21"/>
              </w:rPr>
              <w:t>误差</w:t>
            </w:r>
          </w:p>
        </w:tc>
        <w:tc>
          <w:tcPr>
            <w:tcW w:w="1216" w:type="dxa"/>
          </w:tcPr>
          <w:p w14:paraId="0C355E5D">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0.06</w:t>
            </w:r>
          </w:p>
        </w:tc>
        <w:tc>
          <w:tcPr>
            <w:tcW w:w="1217" w:type="dxa"/>
          </w:tcPr>
          <w:p w14:paraId="7671DB8A">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0.209</w:t>
            </w:r>
          </w:p>
        </w:tc>
        <w:tc>
          <w:tcPr>
            <w:tcW w:w="1217" w:type="dxa"/>
          </w:tcPr>
          <w:p w14:paraId="09004176">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0.19</w:t>
            </w:r>
          </w:p>
        </w:tc>
        <w:tc>
          <w:tcPr>
            <w:tcW w:w="1217" w:type="dxa"/>
          </w:tcPr>
          <w:p w14:paraId="69DBF6F3">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0.04</w:t>
            </w:r>
          </w:p>
        </w:tc>
        <w:tc>
          <w:tcPr>
            <w:tcW w:w="1217" w:type="dxa"/>
          </w:tcPr>
          <w:p w14:paraId="369DB320">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0.019</w:t>
            </w:r>
          </w:p>
        </w:tc>
        <w:tc>
          <w:tcPr>
            <w:tcW w:w="1217" w:type="dxa"/>
          </w:tcPr>
          <w:p w14:paraId="0D9E0AF1">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0.16</w:t>
            </w:r>
          </w:p>
        </w:tc>
      </w:tr>
    </w:tbl>
    <w:p w14:paraId="2D9DC0BB">
      <w:pPr>
        <w:spacing w:line="360" w:lineRule="auto"/>
        <w:jc w:val="center"/>
        <w:rPr>
          <w:rFonts w:hint="eastAsia" w:ascii="Cambria" w:hAnsi="Cambria" w:eastAsia="等线" w:cs="等线"/>
          <w:b/>
          <w:bCs/>
          <w:sz w:val="18"/>
          <w:szCs w:val="18"/>
        </w:rPr>
      </w:pPr>
      <w:r>
        <w:rPr>
          <w:rFonts w:hint="eastAsia" w:ascii="Cambria" w:hAnsi="Cambria" w:eastAsia="等线" w:cs="等线"/>
          <w:b/>
          <w:bCs/>
          <w:sz w:val="18"/>
          <w:szCs w:val="18"/>
        </w:rPr>
        <w:t>表2 交流指标数据记录表格</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1188"/>
        <w:gridCol w:w="1195"/>
        <w:gridCol w:w="1198"/>
        <w:gridCol w:w="1279"/>
        <w:gridCol w:w="1284"/>
        <w:gridCol w:w="1200"/>
      </w:tblGrid>
      <w:tr w14:paraId="39FB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172" w:type="dxa"/>
          </w:tcPr>
          <w:p w14:paraId="3B148BAD">
            <w:pPr>
              <w:spacing w:line="360" w:lineRule="auto"/>
              <w:rPr>
                <w:rFonts w:ascii="Cambria" w:hAnsi="Cambria" w:eastAsia="等线"/>
                <w:szCs w:val="21"/>
              </w:rPr>
            </w:pPr>
          </w:p>
        </w:tc>
        <w:tc>
          <w:tcPr>
            <w:tcW w:w="1188" w:type="dxa"/>
          </w:tcPr>
          <w:p w14:paraId="1E3F48C3">
            <w:pPr>
              <w:spacing w:line="360" w:lineRule="auto"/>
              <w:rPr>
                <w:rFonts w:ascii="Cambria" w:hAnsi="Cambria" w:eastAsia="等线"/>
                <w:szCs w:val="21"/>
              </w:rPr>
            </w:pPr>
            <w:r>
              <w:rPr>
                <w:rFonts w:hint="eastAsia" w:ascii="Cambria" w:hAnsi="Cambria" w:eastAsia="等线"/>
                <w:szCs w:val="21"/>
              </w:rPr>
              <w:t>A</w:t>
            </w:r>
            <w:r>
              <w:rPr>
                <w:rFonts w:ascii="Cambria" w:hAnsi="Cambria" w:eastAsia="等线"/>
                <w:szCs w:val="21"/>
              </w:rPr>
              <w:t>u</w:t>
            </w:r>
          </w:p>
        </w:tc>
        <w:tc>
          <w:tcPr>
            <w:tcW w:w="1195" w:type="dxa"/>
          </w:tcPr>
          <w:p w14:paraId="7CD71D4E">
            <w:pPr>
              <w:spacing w:line="360" w:lineRule="auto"/>
              <w:rPr>
                <w:rFonts w:ascii="Cambria" w:hAnsi="Cambria" w:eastAsia="等线"/>
                <w:szCs w:val="21"/>
              </w:rPr>
            </w:pPr>
            <w:r>
              <w:rPr>
                <w:rFonts w:hint="eastAsia" w:ascii="Cambria" w:hAnsi="Cambria" w:eastAsia="等线"/>
                <w:szCs w:val="21"/>
              </w:rPr>
              <w:t>R</w:t>
            </w:r>
            <w:r>
              <w:rPr>
                <w:rFonts w:ascii="Cambria" w:hAnsi="Cambria" w:eastAsia="等线"/>
                <w:szCs w:val="21"/>
              </w:rPr>
              <w:t>i(k</w:t>
            </w:r>
            <w:r>
              <w:rPr>
                <w:rFonts w:ascii="Cambria" w:hAnsi="Cambria" w:eastAsia="等线" w:cs="Times New Roman"/>
                <w:szCs w:val="21"/>
              </w:rPr>
              <w:t>Ω)</w:t>
            </w:r>
          </w:p>
        </w:tc>
        <w:tc>
          <w:tcPr>
            <w:tcW w:w="1198" w:type="dxa"/>
          </w:tcPr>
          <w:p w14:paraId="638C2994">
            <w:pPr>
              <w:spacing w:line="360" w:lineRule="auto"/>
              <w:rPr>
                <w:rFonts w:ascii="Cambria" w:hAnsi="Cambria" w:eastAsia="等线"/>
                <w:szCs w:val="21"/>
              </w:rPr>
            </w:pPr>
            <w:r>
              <w:rPr>
                <w:rFonts w:hint="eastAsia" w:ascii="Cambria" w:hAnsi="Cambria" w:eastAsia="等线"/>
                <w:szCs w:val="21"/>
              </w:rPr>
              <w:t>R</w:t>
            </w:r>
            <w:r>
              <w:rPr>
                <w:rFonts w:ascii="Cambria" w:hAnsi="Cambria" w:eastAsia="等线"/>
                <w:szCs w:val="21"/>
              </w:rPr>
              <w:t>o(k</w:t>
            </w:r>
            <w:r>
              <w:rPr>
                <w:rFonts w:ascii="Cambria" w:hAnsi="Cambria" w:eastAsia="等线" w:cs="Times New Roman"/>
                <w:szCs w:val="21"/>
              </w:rPr>
              <w:t>Ω)</w:t>
            </w:r>
          </w:p>
        </w:tc>
        <w:tc>
          <w:tcPr>
            <w:tcW w:w="1279" w:type="dxa"/>
            <w:tcBorders>
              <w:bottom w:val="single" w:color="auto" w:sz="4" w:space="0"/>
            </w:tcBorders>
          </w:tcPr>
          <w:p w14:paraId="1323F081">
            <w:pPr>
              <w:spacing w:line="360" w:lineRule="auto"/>
              <w:rPr>
                <w:rFonts w:ascii="Cambria" w:hAnsi="Cambria" w:eastAsia="等线"/>
                <w:szCs w:val="21"/>
              </w:rPr>
            </w:pPr>
            <w:r>
              <w:rPr>
                <w:rFonts w:hint="eastAsia" w:ascii="Cambria" w:hAnsi="Cambria" w:eastAsia="等线"/>
                <w:szCs w:val="21"/>
              </w:rPr>
              <w:t>U</w:t>
            </w:r>
            <w:r>
              <w:rPr>
                <w:rFonts w:ascii="Cambria" w:hAnsi="Cambria" w:eastAsia="等线"/>
                <w:szCs w:val="21"/>
              </w:rPr>
              <w:t>opp(V)</w:t>
            </w:r>
          </w:p>
        </w:tc>
        <w:tc>
          <w:tcPr>
            <w:tcW w:w="1284" w:type="dxa"/>
            <w:tcBorders>
              <w:bottom w:val="single" w:color="auto" w:sz="4" w:space="0"/>
            </w:tcBorders>
          </w:tcPr>
          <w:p w14:paraId="64CE4141">
            <w:pPr>
              <w:spacing w:line="360" w:lineRule="auto"/>
              <w:rPr>
                <w:rFonts w:ascii="Cambria" w:hAnsi="Cambria" w:eastAsia="等线"/>
                <w:szCs w:val="21"/>
              </w:rPr>
            </w:pPr>
            <w:r>
              <w:rPr>
                <w:rFonts w:hint="eastAsia" w:ascii="Cambria" w:hAnsi="Cambria" w:eastAsia="等线"/>
                <w:szCs w:val="21"/>
              </w:rPr>
              <w:t>f</w:t>
            </w:r>
            <w:r>
              <w:rPr>
                <w:rFonts w:ascii="Cambria" w:hAnsi="Cambria" w:eastAsia="等线"/>
                <w:szCs w:val="21"/>
                <w:vertAlign w:val="subscript"/>
              </w:rPr>
              <w:t>L</w:t>
            </w:r>
            <w:r>
              <w:rPr>
                <w:rFonts w:ascii="Cambria" w:hAnsi="Cambria" w:eastAsia="等线"/>
                <w:szCs w:val="21"/>
              </w:rPr>
              <w:t>(Hz)</w:t>
            </w:r>
          </w:p>
        </w:tc>
        <w:tc>
          <w:tcPr>
            <w:tcW w:w="1200" w:type="dxa"/>
            <w:tcBorders>
              <w:bottom w:val="single" w:color="auto" w:sz="4" w:space="0"/>
            </w:tcBorders>
          </w:tcPr>
          <w:p w14:paraId="57AA43E3">
            <w:pPr>
              <w:spacing w:line="360" w:lineRule="auto"/>
              <w:rPr>
                <w:rFonts w:ascii="Cambria" w:hAnsi="Cambria" w:eastAsia="等线"/>
                <w:szCs w:val="21"/>
              </w:rPr>
            </w:pPr>
            <w:r>
              <w:rPr>
                <w:rFonts w:hint="eastAsia" w:ascii="Cambria" w:hAnsi="Cambria" w:eastAsia="等线"/>
                <w:szCs w:val="21"/>
              </w:rPr>
              <w:t>f</w:t>
            </w:r>
            <w:r>
              <w:rPr>
                <w:rFonts w:ascii="Cambria" w:hAnsi="Cambria" w:eastAsia="等线"/>
                <w:szCs w:val="21"/>
                <w:vertAlign w:val="subscript"/>
              </w:rPr>
              <w:t>H</w:t>
            </w:r>
            <w:r>
              <w:rPr>
                <w:rFonts w:ascii="Cambria" w:hAnsi="Cambria" w:eastAsia="等线"/>
                <w:szCs w:val="21"/>
              </w:rPr>
              <w:t>(kHz)</w:t>
            </w:r>
          </w:p>
        </w:tc>
      </w:tr>
      <w:tr w14:paraId="6305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72" w:type="dxa"/>
          </w:tcPr>
          <w:p w14:paraId="7666956D">
            <w:pPr>
              <w:spacing w:line="360" w:lineRule="auto"/>
              <w:rPr>
                <w:rFonts w:ascii="Cambria" w:hAnsi="Cambria" w:eastAsia="等线"/>
                <w:szCs w:val="21"/>
              </w:rPr>
            </w:pPr>
            <w:r>
              <w:rPr>
                <w:rFonts w:hint="eastAsia" w:ascii="Cambria" w:hAnsi="Cambria" w:eastAsia="等线"/>
                <w:szCs w:val="21"/>
              </w:rPr>
              <w:t>理论值</w:t>
            </w:r>
          </w:p>
        </w:tc>
        <w:tc>
          <w:tcPr>
            <w:tcW w:w="1188" w:type="dxa"/>
          </w:tcPr>
          <w:p w14:paraId="587F6BA2">
            <w:pPr>
              <w:spacing w:line="360" w:lineRule="auto"/>
              <w:rPr>
                <w:rFonts w:hint="default" w:ascii="Cambria" w:hAnsi="Cambria" w:eastAsia="等线"/>
                <w:szCs w:val="21"/>
                <w:lang w:val="en-US" w:eastAsia="zh-CN"/>
              </w:rPr>
            </w:pPr>
            <w:r>
              <w:rPr>
                <w:rFonts w:ascii="Cambria" w:hAnsi="Cambria" w:eastAsia="等线"/>
                <w:szCs w:val="21"/>
              </w:rPr>
              <w:t>-</w:t>
            </w:r>
            <w:r>
              <w:rPr>
                <w:rFonts w:hint="eastAsia" w:ascii="Cambria" w:hAnsi="Cambria" w:eastAsia="等线"/>
                <w:szCs w:val="21"/>
                <w:lang w:val="en-US" w:eastAsia="zh-CN"/>
              </w:rPr>
              <w:t>65.45</w:t>
            </w:r>
          </w:p>
        </w:tc>
        <w:tc>
          <w:tcPr>
            <w:tcW w:w="1195" w:type="dxa"/>
          </w:tcPr>
          <w:p w14:paraId="2B511B91">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2.64</w:t>
            </w:r>
          </w:p>
        </w:tc>
        <w:tc>
          <w:tcPr>
            <w:tcW w:w="1198" w:type="dxa"/>
          </w:tcPr>
          <w:p w14:paraId="619B4ADD">
            <w:pPr>
              <w:spacing w:line="360" w:lineRule="auto"/>
              <w:rPr>
                <w:rFonts w:hint="eastAsia" w:ascii="Cambria" w:hAnsi="Cambria" w:eastAsia="等线"/>
                <w:szCs w:val="21"/>
                <w:lang w:val="en-US" w:eastAsia="zh-CN"/>
              </w:rPr>
            </w:pPr>
            <w:r>
              <w:rPr>
                <w:rFonts w:hint="eastAsia" w:ascii="Cambria" w:hAnsi="Cambria" w:eastAsia="等线"/>
                <w:szCs w:val="21"/>
                <w:lang w:val="en-US" w:eastAsia="zh-CN"/>
              </w:rPr>
              <w:t>2</w:t>
            </w:r>
          </w:p>
        </w:tc>
        <w:tc>
          <w:tcPr>
            <w:tcW w:w="1279" w:type="dxa"/>
            <w:tcBorders>
              <w:top w:val="single" w:color="000000" w:sz="4" w:space="0"/>
              <w:left w:val="single" w:color="000000" w:sz="4" w:space="0"/>
              <w:bottom w:val="single" w:color="000000" w:sz="4" w:space="0"/>
              <w:right w:val="single" w:color="000000" w:sz="4" w:space="0"/>
              <w:tl2br w:val="nil"/>
              <w:tr2bl w:val="nil"/>
            </w:tcBorders>
            <w:shd w:val="clear" w:color="auto" w:fill="FFFFFF"/>
            <mc:AlternateContent>
              <mc:Choice Requires="wpsCustomData">
                <wpsCustomData:diagonals>
                  <wpsCustomData:diagonal from="10000" to="30000">
                    <wpsCustomData:border w:val="single" w:color="000000" w:sz="4" w:space="0"/>
                  </wpsCustomData:diagonal>
                </wpsCustomData:diagonals>
              </mc:Choice>
            </mc:AlternateContent>
          </w:tcPr>
          <w:p w14:paraId="1D93DB2D">
            <w:pPr>
              <w:snapToGrid w:val="0"/>
              <w:spacing w:line="360" w:lineRule="auto"/>
              <mc:AlternateContent>
                <mc:Choice Requires="wpsCustomData">
                  <wpsCustomData:diagonalParaType/>
                </mc:Choice>
              </mc:AlternateContent>
              <w:rPr>
                <w:rFonts w:ascii="Cambria" w:hAnsi="Cambria" w:eastAsia="等线"/>
                <w:b w:val="0"/>
                <w:color w:val="000000"/>
                <w:szCs w:val="21"/>
              </w:rPr>
            </w:pPr>
          </w:p>
          <w:p w14:paraId="1BA9EAF0">
            <w:pPr>
              <w:spacing w:line="360" w:lineRule="auto"/>
              <w:rPr>
                <w:rFonts w:ascii="Cambria" w:hAnsi="Cambria" w:eastAsia="等线"/>
                <w:b w:val="0"/>
                <w:color w:val="000000"/>
                <w:szCs w:val="21"/>
              </w:rPr>
            </w:pPr>
          </w:p>
        </w:tc>
        <w:tc>
          <w:tcPr>
            <w:tcW w:w="1284" w:type="dxa"/>
            <w:tcBorders>
              <w:top w:val="single" w:color="000000" w:sz="4" w:space="0"/>
              <w:left w:val="single" w:color="000000" w:sz="4" w:space="0"/>
              <w:bottom w:val="single" w:color="000000" w:sz="4" w:space="0"/>
              <w:right w:val="single" w:color="000000" w:sz="4" w:space="0"/>
              <w:tr2bl w:val="nil"/>
            </w:tcBorders>
            <w:shd w:val="clear" w:color="auto" w:fill="FFFFFF"/>
            <mc:AlternateContent>
              <mc:Choice Requires="wpsCustomData">
                <wpsCustomData:diagonals>
                  <wpsCustomData:diagonal from="10000" to="30000">
                    <wpsCustomData:border w:val="single" w:color="000000" w:sz="4" w:space="0"/>
                  </wpsCustomData:diagonal>
                </wpsCustomData:diagonals>
              </mc:Choice>
            </mc:AlternateContent>
          </w:tcPr>
          <w:p w14:paraId="4C4C0D7C">
            <w:pPr>
              <w:snapToGrid w:val="0"/>
              <w:spacing w:line="360" w:lineRule="auto"/>
              <mc:AlternateContent>
                <mc:Choice Requires="wpsCustomData">
                  <wpsCustomData:diagonalParaType/>
                </mc:Choice>
              </mc:AlternateContent>
              <w:rPr>
                <w:rFonts w:ascii="Cambria" w:hAnsi="Cambria" w:eastAsia="等线"/>
                <w:b w:val="0"/>
                <w:color w:val="000000"/>
                <w:szCs w:val="21"/>
              </w:rPr>
            </w:pPr>
          </w:p>
          <w:p w14:paraId="2B02E925">
            <w:pPr>
              <w:spacing w:line="360" w:lineRule="auto"/>
              <w:rPr>
                <w:rFonts w:ascii="Cambria" w:hAnsi="Cambria" w:eastAsia="等线"/>
                <w:b w:val="0"/>
                <w:color w:val="000000"/>
                <w:szCs w:val="21"/>
              </w:rPr>
            </w:pPr>
          </w:p>
        </w:tc>
        <w:tc>
          <w:tcPr>
            <w:tcW w:w="1200" w:type="dxa"/>
            <w:tcBorders>
              <w:top w:val="single" w:color="000000" w:sz="4" w:space="0"/>
              <w:left w:val="single" w:color="000000" w:sz="4" w:space="0"/>
              <w:bottom w:val="single" w:color="000000" w:sz="4" w:space="0"/>
              <w:right w:val="single" w:color="000000" w:sz="4" w:space="0"/>
              <w:tr2bl w:val="nil"/>
            </w:tcBorders>
            <w:shd w:val="clear" w:color="auto" w:fill="FFFFFF"/>
            <mc:AlternateContent>
              <mc:Choice Requires="wpsCustomData">
                <wpsCustomData:diagonals>
                  <wpsCustomData:diagonal from="10000" to="30000">
                    <wpsCustomData:border w:val="single" w:color="000000" w:sz="4" w:space="0"/>
                  </wpsCustomData:diagonal>
                </wpsCustomData:diagonals>
              </mc:Choice>
            </mc:AlternateContent>
          </w:tcPr>
          <w:p w14:paraId="1CAE3A78">
            <w:pPr>
              <w:snapToGrid w:val="0"/>
              <w:spacing w:line="360" w:lineRule="auto"/>
              <mc:AlternateContent>
                <mc:Choice Requires="wpsCustomData">
                  <wpsCustomData:diagonalParaType/>
                </mc:Choice>
              </mc:AlternateContent>
              <w:rPr>
                <w:rFonts w:ascii="Cambria" w:hAnsi="Cambria" w:eastAsia="等线"/>
                <w:b w:val="0"/>
                <w:color w:val="000000"/>
                <w:szCs w:val="21"/>
              </w:rPr>
            </w:pPr>
          </w:p>
          <w:p w14:paraId="3E1FAE8D">
            <w:pPr>
              <w:spacing w:line="360" w:lineRule="auto"/>
              <w:rPr>
                <w:rFonts w:ascii="Cambria" w:hAnsi="Cambria" w:eastAsia="等线"/>
                <w:b w:val="0"/>
                <w:color w:val="000000"/>
                <w:szCs w:val="21"/>
              </w:rPr>
            </w:pPr>
          </w:p>
        </w:tc>
      </w:tr>
      <w:tr w14:paraId="7FC5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172" w:type="dxa"/>
          </w:tcPr>
          <w:p w14:paraId="739809FC">
            <w:pPr>
              <w:spacing w:line="360" w:lineRule="auto"/>
              <w:rPr>
                <w:rFonts w:ascii="Cambria" w:hAnsi="Cambria" w:eastAsia="等线"/>
                <w:szCs w:val="21"/>
              </w:rPr>
            </w:pPr>
            <w:r>
              <w:rPr>
                <w:rFonts w:hint="eastAsia" w:ascii="Cambria" w:hAnsi="Cambria" w:eastAsia="等线"/>
                <w:szCs w:val="21"/>
              </w:rPr>
              <w:t>实测值</w:t>
            </w:r>
          </w:p>
        </w:tc>
        <w:tc>
          <w:tcPr>
            <w:tcW w:w="1188" w:type="dxa"/>
          </w:tcPr>
          <w:p w14:paraId="2AC40D52">
            <w:pPr>
              <w:spacing w:line="360" w:lineRule="auto"/>
              <w:rPr>
                <w:rFonts w:hint="default" w:ascii="Cambria" w:hAnsi="Cambria" w:eastAsia="等线"/>
                <w:szCs w:val="21"/>
                <w:lang w:val="en-US" w:eastAsia="zh-CN"/>
              </w:rPr>
            </w:pPr>
            <w:r>
              <w:rPr>
                <w:rFonts w:ascii="Cambria" w:hAnsi="Cambria" w:eastAsia="等线"/>
                <w:szCs w:val="21"/>
              </w:rPr>
              <w:t>-</w:t>
            </w:r>
            <w:r>
              <w:rPr>
                <w:rFonts w:hint="eastAsia" w:ascii="Cambria" w:hAnsi="Cambria" w:eastAsia="等线"/>
                <w:szCs w:val="21"/>
                <w:lang w:val="en-US" w:eastAsia="zh-CN"/>
              </w:rPr>
              <w:t>68.6</w:t>
            </w:r>
          </w:p>
        </w:tc>
        <w:tc>
          <w:tcPr>
            <w:tcW w:w="1195" w:type="dxa"/>
          </w:tcPr>
          <w:p w14:paraId="3E3FD789">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2.334</w:t>
            </w:r>
          </w:p>
        </w:tc>
        <w:tc>
          <w:tcPr>
            <w:tcW w:w="1198" w:type="dxa"/>
          </w:tcPr>
          <w:p w14:paraId="323C66F5">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1.998</w:t>
            </w:r>
          </w:p>
        </w:tc>
        <w:tc>
          <w:tcPr>
            <w:tcW w:w="1279" w:type="dxa"/>
            <w:tcBorders>
              <w:tr2bl w:val="nil"/>
            </w:tcBorders>
            <w:vAlign w:val="center"/>
          </w:tcPr>
          <w:p w14:paraId="524683B8">
            <w:pPr>
              <w:spacing w:line="360" w:lineRule="auto"/>
              <w:rPr>
                <w:rFonts w:hint="default" w:ascii="Cambria" w:hAnsi="Cambria" w:eastAsia="等线"/>
                <w:szCs w:val="21"/>
                <w:lang w:val="en-US" w:eastAsia="zh-CN"/>
              </w:rPr>
            </w:pPr>
            <w:r>
              <w:rPr>
                <w:rFonts w:hint="eastAsia" w:ascii="Cambria" w:hAnsi="Cambria" w:eastAsia="等线"/>
                <w:szCs w:val="21"/>
              </w:rPr>
              <w:t>1</w:t>
            </w:r>
            <w:r>
              <w:rPr>
                <w:rFonts w:hint="eastAsia" w:ascii="Cambria" w:hAnsi="Cambria" w:eastAsia="等线"/>
                <w:szCs w:val="21"/>
                <w:lang w:val="en-US" w:eastAsia="zh-CN"/>
              </w:rPr>
              <w:t>.01</w:t>
            </w:r>
          </w:p>
        </w:tc>
        <w:tc>
          <w:tcPr>
            <w:tcW w:w="1284" w:type="dxa"/>
            <w:tcBorders>
              <w:tr2bl w:val="nil"/>
            </w:tcBorders>
          </w:tcPr>
          <w:p w14:paraId="763804F4">
            <w:pPr>
              <w:spacing w:line="360" w:lineRule="auto"/>
              <w:rPr>
                <w:rFonts w:hint="eastAsia" w:ascii="Cambria" w:hAnsi="Cambria" w:eastAsia="等线"/>
                <w:szCs w:val="21"/>
                <w:lang w:eastAsia="zh-CN"/>
              </w:rPr>
            </w:pPr>
            <w:r>
              <w:rPr>
                <w:rFonts w:hint="eastAsia" w:ascii="Cambria" w:hAnsi="Cambria" w:eastAsia="等线"/>
                <w:szCs w:val="21"/>
              </w:rPr>
              <w:t>2</w:t>
            </w:r>
            <w:r>
              <w:rPr>
                <w:rFonts w:ascii="Cambria" w:hAnsi="Cambria" w:eastAsia="等线"/>
                <w:szCs w:val="21"/>
              </w:rPr>
              <w:t>3</w:t>
            </w:r>
            <w:r>
              <w:rPr>
                <w:rFonts w:hint="eastAsia" w:ascii="Cambria" w:hAnsi="Cambria" w:eastAsia="等线"/>
                <w:szCs w:val="21"/>
                <w:lang w:val="en-US" w:eastAsia="zh-CN"/>
              </w:rPr>
              <w:t>0</w:t>
            </w:r>
          </w:p>
        </w:tc>
        <w:tc>
          <w:tcPr>
            <w:tcW w:w="1200" w:type="dxa"/>
            <w:tcBorders>
              <w:tr2bl w:val="nil"/>
            </w:tcBorders>
          </w:tcPr>
          <w:p w14:paraId="5E23000C">
            <w:pPr>
              <w:spacing w:line="360" w:lineRule="auto"/>
              <w:rPr>
                <w:rFonts w:hint="default" w:ascii="Cambria" w:hAnsi="Cambria" w:eastAsia="等线"/>
                <w:szCs w:val="21"/>
                <w:lang w:val="en-US" w:eastAsia="zh-CN"/>
              </w:rPr>
            </w:pPr>
            <w:r>
              <w:rPr>
                <w:rFonts w:hint="eastAsia" w:ascii="Cambria" w:hAnsi="Cambria" w:eastAsia="等线"/>
                <w:szCs w:val="21"/>
                <w:lang w:val="en-US" w:eastAsia="zh-CN"/>
              </w:rPr>
              <w:t>706</w:t>
            </w:r>
          </w:p>
        </w:tc>
      </w:tr>
    </w:tbl>
    <w:p w14:paraId="43ED1CCA">
      <w:pPr>
        <w:pStyle w:val="8"/>
        <w:ind w:left="0" w:leftChars="0" w:firstLine="0" w:firstLineChars="0"/>
        <w:jc w:val="center"/>
        <w:rPr>
          <w:rFonts w:ascii="Cambria" w:hAnsi="Cambria" w:eastAsia="等线" w:cs="宋体"/>
          <w:sz w:val="24"/>
          <w:szCs w:val="24"/>
        </w:rPr>
      </w:pPr>
    </w:p>
    <w:p w14:paraId="349B0805">
      <w:pPr>
        <w:pStyle w:val="8"/>
        <w:ind w:left="0" w:leftChars="0" w:firstLine="0" w:firstLineChars="0"/>
        <w:jc w:val="center"/>
        <w:rPr>
          <w:rFonts w:hint="eastAsia" w:ascii="Cambria" w:hAnsi="Cambria" w:eastAsia="等线" w:cs="宋体"/>
          <w:sz w:val="24"/>
          <w:szCs w:val="24"/>
          <w:lang w:val="en-US" w:eastAsia="zh-CN"/>
        </w:rPr>
      </w:pPr>
      <w:r>
        <w:rPr>
          <w:rFonts w:ascii="Cambria" w:hAnsi="Cambria" w:eastAsia="等线" w:cs="宋体"/>
          <w:sz w:val="24"/>
          <w:szCs w:val="24"/>
        </w:rPr>
        <w:drawing>
          <wp:inline distT="0" distB="0" distL="114300" distR="114300">
            <wp:extent cx="3995420" cy="3091815"/>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2"/>
                    <a:srcRect t="15999" b="29373"/>
                    <a:stretch>
                      <a:fillRect/>
                    </a:stretch>
                  </pic:blipFill>
                  <pic:spPr>
                    <a:xfrm>
                      <a:off x="0" y="0"/>
                      <a:ext cx="3995420" cy="3091815"/>
                    </a:xfrm>
                    <a:prstGeom prst="rect">
                      <a:avLst/>
                    </a:prstGeom>
                    <a:noFill/>
                    <a:ln w="9525">
                      <a:noFill/>
                    </a:ln>
                  </pic:spPr>
                </pic:pic>
              </a:graphicData>
            </a:graphic>
          </wp:inline>
        </w:drawing>
      </w:r>
      <w:r>
        <w:rPr>
          <w:rFonts w:hint="eastAsia" w:ascii="Cambria" w:hAnsi="Cambria" w:eastAsia="等线" w:cs="宋体"/>
          <w:sz w:val="24"/>
          <w:szCs w:val="24"/>
          <w:lang w:val="en-US" w:eastAsia="zh-CN"/>
        </w:rPr>
        <w:t xml:space="preserve"> </w:t>
      </w:r>
    </w:p>
    <w:p w14:paraId="3CB4B8BB">
      <w:pPr>
        <w:pStyle w:val="8"/>
        <w:ind w:left="0" w:leftChars="0" w:firstLine="0" w:firstLineChars="0"/>
        <w:jc w:val="center"/>
        <w:rPr>
          <w:rFonts w:hint="eastAsia" w:ascii="Cambria" w:hAnsi="Cambria" w:eastAsia="等线" w:cs="等线"/>
          <w:b/>
          <w:bCs/>
          <w:sz w:val="18"/>
          <w:szCs w:val="18"/>
          <w:lang w:val="en-US" w:eastAsia="zh-CN"/>
        </w:rPr>
      </w:pPr>
      <w:r>
        <w:rPr>
          <w:rFonts w:hint="eastAsia" w:ascii="Cambria" w:hAnsi="Cambria" w:eastAsia="等线" w:cs="等线"/>
          <w:b/>
          <w:bCs/>
          <w:sz w:val="18"/>
          <w:szCs w:val="18"/>
          <w:lang w:val="en-US" w:eastAsia="zh-CN"/>
        </w:rPr>
        <w:t>图5 共射电路输入、输出波形示意</w:t>
      </w:r>
    </w:p>
    <w:p w14:paraId="69ACF009">
      <w:pPr>
        <w:pStyle w:val="8"/>
        <w:numPr>
          <w:ilvl w:val="0"/>
          <w:numId w:val="0"/>
        </w:numPr>
        <w:jc w:val="left"/>
        <w:rPr>
          <w:rFonts w:hint="eastAsia" w:ascii="Cambria" w:hAnsi="Cambria" w:eastAsia="等线"/>
          <w:b/>
          <w:bCs/>
          <w:sz w:val="28"/>
          <w:szCs w:val="28"/>
        </w:rPr>
      </w:pPr>
      <w:r>
        <w:rPr>
          <w:rFonts w:hint="default" w:ascii="Cambria" w:hAnsi="Cambria" w:eastAsia="等线" w:cstheme="minorBidi"/>
          <w:b/>
          <w:bCs/>
          <w:kern w:val="2"/>
          <w:sz w:val="28"/>
          <w:szCs w:val="28"/>
          <w:lang w:val="en-US" w:eastAsia="zh-CN" w:bidi="ar-SA"/>
        </w:rPr>
        <w:t>六、</w:t>
      </w:r>
      <w:r>
        <w:rPr>
          <w:rFonts w:hint="eastAsia" w:ascii="Cambria" w:hAnsi="Cambria" w:eastAsia="等线"/>
          <w:b/>
          <w:bCs/>
          <w:sz w:val="28"/>
          <w:szCs w:val="28"/>
        </w:rPr>
        <w:t>结果分析</w:t>
      </w:r>
    </w:p>
    <w:p w14:paraId="297199EA">
      <w:pPr>
        <w:pStyle w:val="8"/>
        <w:numPr>
          <w:ilvl w:val="0"/>
          <w:numId w:val="0"/>
        </w:numPr>
        <w:ind w:firstLine="420" w:firstLineChars="200"/>
        <w:jc w:val="left"/>
        <w:rPr>
          <w:rFonts w:hint="eastAsia" w:ascii="Cambria" w:hAnsi="Cambria" w:eastAsia="等线"/>
          <w:b/>
          <w:bCs/>
          <w:sz w:val="21"/>
          <w:szCs w:val="21"/>
        </w:rPr>
      </w:pPr>
      <w:r>
        <w:rPr>
          <w:rFonts w:hint="eastAsia" w:ascii="Cambria" w:hAnsi="Cambria" w:eastAsia="等线"/>
          <w:b/>
          <w:bCs/>
          <w:sz w:val="21"/>
          <w:szCs w:val="21"/>
        </w:rPr>
        <w:t>1. 静态工作点分析</w:t>
      </w:r>
    </w:p>
    <w:p w14:paraId="39B28FA3">
      <w:pPr>
        <w:pStyle w:val="8"/>
        <w:numPr>
          <w:ilvl w:val="0"/>
          <w:numId w:val="0"/>
        </w:numPr>
        <w:ind w:firstLine="420" w:firstLineChars="200"/>
        <w:jc w:val="left"/>
        <w:rPr>
          <w:rFonts w:hint="eastAsia" w:ascii="Cambria" w:hAnsi="Cambria" w:eastAsia="等线"/>
          <w:b w:val="0"/>
          <w:bCs w:val="0"/>
          <w:sz w:val="21"/>
          <w:szCs w:val="21"/>
        </w:rPr>
      </w:pPr>
      <w:r>
        <w:rPr>
          <w:rFonts w:hint="eastAsia" w:ascii="Cambria" w:hAnsi="Cambria" w:eastAsia="等线"/>
          <w:b w:val="0"/>
          <w:bCs w:val="0"/>
          <w:sz w:val="21"/>
          <w:szCs w:val="21"/>
        </w:rPr>
        <w:t>从实验数据可以看出，晶体管共射放大电路的静态工作点实测值与理论值基本吻合。静态工作点参数中，UBQ误差为0.06V，UEQ误差为0.209V，UCQ误差为0.19V，ICQ误差为0.04mA，UCEQ误差仅为0.019V，IBQ误差为0.16μA。这些较小的误差表明电路设计合理，元件参数选择适当，分压式偏置电路具有良好的稳定性。</w:t>
      </w:r>
    </w:p>
    <w:p w14:paraId="5B4E9EA8">
      <w:pPr>
        <w:pStyle w:val="8"/>
        <w:numPr>
          <w:ilvl w:val="0"/>
          <w:numId w:val="0"/>
        </w:numPr>
        <w:ind w:firstLine="420" w:firstLineChars="200"/>
        <w:jc w:val="left"/>
        <w:rPr>
          <w:rFonts w:hint="eastAsia" w:ascii="Cambria" w:hAnsi="Cambria" w:eastAsia="等线"/>
          <w:b/>
          <w:bCs/>
          <w:sz w:val="21"/>
          <w:szCs w:val="21"/>
        </w:rPr>
      </w:pPr>
      <w:r>
        <w:rPr>
          <w:rFonts w:hint="eastAsia" w:ascii="Cambria" w:hAnsi="Cambria" w:eastAsia="等线"/>
          <w:b/>
          <w:bCs/>
          <w:sz w:val="21"/>
          <w:szCs w:val="21"/>
        </w:rPr>
        <w:t>2. 动态性能分析</w:t>
      </w:r>
    </w:p>
    <w:p w14:paraId="6186BF6F">
      <w:pPr>
        <w:pStyle w:val="8"/>
        <w:numPr>
          <w:ilvl w:val="0"/>
          <w:numId w:val="0"/>
        </w:numPr>
        <w:ind w:firstLine="420" w:firstLineChars="200"/>
        <w:jc w:val="left"/>
        <w:rPr>
          <w:rFonts w:hint="eastAsia" w:ascii="Cambria" w:hAnsi="Cambria" w:eastAsia="等线"/>
          <w:b w:val="0"/>
          <w:bCs w:val="0"/>
          <w:sz w:val="21"/>
          <w:szCs w:val="21"/>
        </w:rPr>
      </w:pPr>
      <w:r>
        <w:rPr>
          <w:rFonts w:hint="eastAsia" w:ascii="Cambria" w:hAnsi="Cambria" w:eastAsia="等线"/>
          <w:b w:val="0"/>
          <w:bCs w:val="0"/>
          <w:sz w:val="21"/>
          <w:szCs w:val="21"/>
        </w:rPr>
        <w:t>在交流参数方面，电压放大倍数Au的实测值为-68.6，与理论值-65.45相比略大，这可能是由于晶体管的实际β值大于理论采用的250所致。输入电阻Ri实测值为2.334kΩ，略小于理论值2.64kΩ，输出电阻Ro实测值为1.998kΩ，与理论值2kΩ几乎一致，说明电路具有较好的阻抗匹配特性。</w:t>
      </w:r>
    </w:p>
    <w:p w14:paraId="31E3EA66">
      <w:pPr>
        <w:pStyle w:val="8"/>
        <w:numPr>
          <w:ilvl w:val="0"/>
          <w:numId w:val="0"/>
        </w:numPr>
        <w:ind w:firstLine="420" w:firstLineChars="200"/>
        <w:jc w:val="left"/>
        <w:rPr>
          <w:rFonts w:hint="eastAsia" w:ascii="Cambria" w:hAnsi="Cambria" w:eastAsia="等线"/>
          <w:b/>
          <w:bCs/>
          <w:sz w:val="21"/>
          <w:szCs w:val="21"/>
        </w:rPr>
      </w:pPr>
      <w:r>
        <w:rPr>
          <w:rFonts w:hint="eastAsia" w:ascii="Cambria" w:hAnsi="Cambria" w:eastAsia="等线"/>
          <w:b/>
          <w:bCs/>
          <w:sz w:val="21"/>
          <w:szCs w:val="21"/>
        </w:rPr>
        <w:t>3. 频率响应分析</w:t>
      </w:r>
    </w:p>
    <w:p w14:paraId="60EADEA0">
      <w:pPr>
        <w:pStyle w:val="8"/>
        <w:numPr>
          <w:ilvl w:val="0"/>
          <w:numId w:val="0"/>
        </w:numPr>
        <w:ind w:firstLine="420" w:firstLineChars="200"/>
        <w:jc w:val="left"/>
        <w:rPr>
          <w:rFonts w:hint="eastAsia" w:ascii="Cambria" w:hAnsi="Cambria" w:eastAsia="等线"/>
          <w:b w:val="0"/>
          <w:bCs w:val="0"/>
          <w:sz w:val="21"/>
          <w:szCs w:val="21"/>
        </w:rPr>
      </w:pPr>
      <w:r>
        <w:rPr>
          <w:rFonts w:hint="eastAsia" w:ascii="Cambria" w:hAnsi="Cambria" w:eastAsia="等线"/>
          <w:b w:val="0"/>
          <w:bCs w:val="0"/>
          <w:sz w:val="21"/>
          <w:szCs w:val="21"/>
        </w:rPr>
        <w:t>电路的通频带测量结果显示，下限频率f</w:t>
      </w:r>
      <w:r>
        <w:rPr>
          <w:rFonts w:hint="eastAsia" w:ascii="Cambria" w:hAnsi="Cambria" w:eastAsia="等线"/>
          <w:b w:val="0"/>
          <w:bCs w:val="0"/>
          <w:sz w:val="21"/>
          <w:szCs w:val="21"/>
          <w:vertAlign w:val="subscript"/>
        </w:rPr>
        <w:t>L</w:t>
      </w:r>
      <w:r>
        <w:rPr>
          <w:rFonts w:hint="eastAsia" w:ascii="Cambria" w:hAnsi="Cambria" w:eastAsia="等线"/>
          <w:b w:val="0"/>
          <w:bCs w:val="0"/>
          <w:sz w:val="21"/>
          <w:szCs w:val="21"/>
        </w:rPr>
        <w:t>为230Hz，上限频率f</w:t>
      </w:r>
      <w:r>
        <w:rPr>
          <w:rFonts w:hint="eastAsia" w:ascii="Cambria" w:hAnsi="Cambria" w:eastAsia="等线"/>
          <w:b w:val="0"/>
          <w:bCs w:val="0"/>
          <w:sz w:val="21"/>
          <w:szCs w:val="21"/>
          <w:vertAlign w:val="subscript"/>
        </w:rPr>
        <w:t>H</w:t>
      </w:r>
      <w:r>
        <w:rPr>
          <w:rFonts w:hint="eastAsia" w:ascii="Cambria" w:hAnsi="Cambria" w:eastAsia="等线"/>
          <w:b w:val="0"/>
          <w:bCs w:val="0"/>
          <w:sz w:val="21"/>
          <w:szCs w:val="21"/>
        </w:rPr>
        <w:t>为706kHz，说明该放大电路具有较宽的通频带，能够较好地放大中频信号。最大不失真输出电压幅度Uopp为1.01V，表明电路具有较好的动态范围。</w:t>
      </w:r>
    </w:p>
    <w:p w14:paraId="3E49CC6E">
      <w:pPr>
        <w:pStyle w:val="8"/>
        <w:numPr>
          <w:ilvl w:val="0"/>
          <w:numId w:val="0"/>
        </w:numPr>
        <w:ind w:firstLine="420" w:firstLineChars="200"/>
        <w:jc w:val="left"/>
        <w:rPr>
          <w:rFonts w:hint="eastAsia" w:ascii="Cambria" w:hAnsi="Cambria" w:eastAsia="等线"/>
          <w:b/>
          <w:bCs/>
          <w:sz w:val="21"/>
          <w:szCs w:val="21"/>
        </w:rPr>
      </w:pPr>
      <w:r>
        <w:rPr>
          <w:rFonts w:hint="eastAsia" w:ascii="Cambria" w:hAnsi="Cambria" w:eastAsia="等线"/>
          <w:b/>
          <w:bCs/>
          <w:sz w:val="21"/>
          <w:szCs w:val="21"/>
        </w:rPr>
        <w:t>4. 误差来源分析</w:t>
      </w:r>
    </w:p>
    <w:p w14:paraId="2475E530">
      <w:pPr>
        <w:pStyle w:val="8"/>
        <w:numPr>
          <w:ilvl w:val="0"/>
          <w:numId w:val="0"/>
        </w:numPr>
        <w:ind w:firstLine="420" w:firstLineChars="200"/>
        <w:jc w:val="left"/>
        <w:rPr>
          <w:rFonts w:hint="eastAsia" w:ascii="Cambria" w:hAnsi="Cambria" w:eastAsia="等线"/>
          <w:b w:val="0"/>
          <w:bCs w:val="0"/>
          <w:sz w:val="21"/>
          <w:szCs w:val="21"/>
        </w:rPr>
      </w:pPr>
      <w:r>
        <w:rPr>
          <w:rFonts w:hint="eastAsia" w:ascii="Cambria" w:hAnsi="Cambria" w:eastAsia="等线"/>
          <w:b w:val="0"/>
          <w:bCs w:val="0"/>
          <w:sz w:val="21"/>
          <w:szCs w:val="21"/>
        </w:rPr>
        <w:t>实验误差主要来源于以下几个方面：电阻元件的实际值与标称值存在偏差，晶体管的参数离散性，测量仪器的精度限制，以及实验环境温度变化对半导体器件特性的影响。</w:t>
      </w:r>
    </w:p>
    <w:p w14:paraId="36429A44">
      <w:pPr>
        <w:pStyle w:val="8"/>
        <w:numPr>
          <w:ilvl w:val="0"/>
          <w:numId w:val="0"/>
        </w:numPr>
        <w:jc w:val="left"/>
        <w:rPr>
          <w:rFonts w:ascii="Cambria" w:hAnsi="Cambria" w:eastAsia="等线"/>
          <w:b/>
          <w:bCs/>
          <w:sz w:val="28"/>
          <w:szCs w:val="28"/>
        </w:rPr>
      </w:pPr>
      <w:r>
        <w:rPr>
          <w:rFonts w:hint="default" w:ascii="Cambria" w:hAnsi="Cambria" w:eastAsia="等线" w:cstheme="minorBidi"/>
          <w:b/>
          <w:bCs/>
          <w:kern w:val="2"/>
          <w:sz w:val="28"/>
          <w:szCs w:val="28"/>
          <w:lang w:val="en-US" w:eastAsia="zh-CN" w:bidi="ar-SA"/>
        </w:rPr>
        <w:t>七、</w:t>
      </w:r>
      <w:r>
        <w:rPr>
          <w:rFonts w:hint="eastAsia" w:ascii="Cambria" w:hAnsi="Cambria" w:eastAsia="等线"/>
          <w:b/>
          <w:bCs/>
          <w:sz w:val="28"/>
          <w:szCs w:val="28"/>
        </w:rPr>
        <w:t>实验小结</w:t>
      </w:r>
    </w:p>
    <w:p w14:paraId="1A4EDE3A">
      <w:pPr>
        <w:pStyle w:val="8"/>
        <w:ind w:left="0" w:leftChars="0" w:firstLine="420" w:firstLineChars="200"/>
        <w:jc w:val="left"/>
        <w:rPr>
          <w:rFonts w:hint="eastAsia" w:ascii="Cambria" w:hAnsi="Cambria" w:eastAsia="等线"/>
          <w:b/>
          <w:bCs/>
          <w:sz w:val="21"/>
          <w:szCs w:val="21"/>
        </w:rPr>
      </w:pPr>
      <w:r>
        <w:rPr>
          <w:rFonts w:hint="eastAsia" w:ascii="Cambria" w:hAnsi="Cambria" w:eastAsia="等线"/>
          <w:b/>
          <w:bCs/>
          <w:sz w:val="21"/>
          <w:szCs w:val="21"/>
        </w:rPr>
        <w:t>1. 实验收获与成果</w:t>
      </w:r>
    </w:p>
    <w:p w14:paraId="2CB5D1A9">
      <w:pPr>
        <w:pStyle w:val="8"/>
        <w:ind w:left="0" w:leftChars="0" w:firstLine="420" w:firstLineChars="200"/>
        <w:jc w:val="left"/>
        <w:rPr>
          <w:rFonts w:hint="eastAsia" w:ascii="Cambria" w:hAnsi="Cambria" w:eastAsia="等线"/>
          <w:sz w:val="21"/>
          <w:szCs w:val="21"/>
        </w:rPr>
      </w:pPr>
      <w:r>
        <w:rPr>
          <w:rFonts w:hint="eastAsia" w:ascii="Cambria" w:hAnsi="Cambria" w:eastAsia="等线"/>
          <w:sz w:val="21"/>
          <w:szCs w:val="21"/>
        </w:rPr>
        <w:t>通过本次晶体管共射放大电路的设计实验，我深入理解了单级电压放大电路的工作原理和设计方法。成功实现了静态工作点的设置和调试，验证了分压式电流负反馈偏置电路的稳定性。通过理论计算与实测数据的对比，加深了对放大器性能指标的理解。</w:t>
      </w:r>
    </w:p>
    <w:p w14:paraId="1DFE7998">
      <w:pPr>
        <w:pStyle w:val="8"/>
        <w:ind w:left="0" w:leftChars="0" w:firstLine="420" w:firstLineChars="200"/>
        <w:jc w:val="left"/>
        <w:rPr>
          <w:rFonts w:hint="eastAsia" w:ascii="Cambria" w:hAnsi="Cambria" w:eastAsia="等线"/>
          <w:b/>
          <w:bCs/>
          <w:sz w:val="21"/>
          <w:szCs w:val="21"/>
        </w:rPr>
      </w:pPr>
      <w:r>
        <w:rPr>
          <w:rFonts w:hint="eastAsia" w:ascii="Cambria" w:hAnsi="Cambria" w:eastAsia="等线"/>
          <w:b/>
          <w:bCs/>
          <w:sz w:val="21"/>
          <w:szCs w:val="21"/>
        </w:rPr>
        <w:t>2. 实验技能提升</w:t>
      </w:r>
    </w:p>
    <w:p w14:paraId="2778AE3B">
      <w:pPr>
        <w:pStyle w:val="8"/>
        <w:ind w:left="0" w:leftChars="0" w:firstLine="420" w:firstLineChars="200"/>
        <w:jc w:val="left"/>
        <w:rPr>
          <w:rFonts w:hint="eastAsia" w:ascii="Cambria" w:hAnsi="Cambria" w:eastAsia="等线"/>
          <w:sz w:val="21"/>
          <w:szCs w:val="21"/>
        </w:rPr>
      </w:pPr>
      <w:r>
        <w:rPr>
          <w:rFonts w:hint="eastAsia" w:ascii="Cambria" w:hAnsi="Cambria" w:eastAsia="等线"/>
          <w:sz w:val="21"/>
          <w:szCs w:val="21"/>
        </w:rPr>
        <w:t>在实验过程中，我熟练掌握了示波器、函数信号发生器等电子测量仪器的使用方法，提升了电路搭建、调试和测量的实践能力。特别是通过串联电阻法测量输入电阻和开路电压法测量输出电阻，掌握了放大器重要参数的测试技术。</w:t>
      </w:r>
    </w:p>
    <w:p w14:paraId="6A6C4D18">
      <w:pPr>
        <w:pStyle w:val="8"/>
        <w:ind w:left="0" w:leftChars="0" w:firstLine="420" w:firstLineChars="200"/>
        <w:jc w:val="left"/>
        <w:rPr>
          <w:rFonts w:hint="eastAsia" w:ascii="Cambria" w:hAnsi="Cambria" w:eastAsia="等线"/>
          <w:b/>
          <w:bCs/>
          <w:sz w:val="21"/>
          <w:szCs w:val="21"/>
        </w:rPr>
      </w:pPr>
      <w:r>
        <w:rPr>
          <w:rFonts w:hint="eastAsia" w:ascii="Cambria" w:hAnsi="Cambria" w:eastAsia="等线"/>
          <w:b/>
          <w:bCs/>
          <w:sz w:val="21"/>
          <w:szCs w:val="21"/>
        </w:rPr>
        <w:t>3. 工程实践认识</w:t>
      </w:r>
    </w:p>
    <w:p w14:paraId="422C1DF1">
      <w:pPr>
        <w:pStyle w:val="8"/>
        <w:ind w:left="0" w:leftChars="0" w:firstLine="420" w:firstLineChars="200"/>
        <w:jc w:val="left"/>
        <w:rPr>
          <w:rFonts w:hint="eastAsia" w:ascii="Cambria" w:hAnsi="Cambria" w:eastAsia="等线"/>
          <w:sz w:val="21"/>
          <w:szCs w:val="21"/>
        </w:rPr>
      </w:pPr>
      <w:r>
        <w:rPr>
          <w:rFonts w:hint="eastAsia" w:ascii="Cambria" w:hAnsi="Cambria" w:eastAsia="等线"/>
          <w:sz w:val="21"/>
          <w:szCs w:val="21"/>
        </w:rPr>
        <w:t>本次实验让我认识到理论设计与实际工程实现的差异。在电路设计中不仅要考虑理论计算的准确性，还要充分考虑元件的实际特性、测量误差等因素。这种工程实践意识的培养对今后的专业学习具有重要意义。</w:t>
      </w:r>
    </w:p>
    <w:p w14:paraId="1E956B75">
      <w:pPr>
        <w:pStyle w:val="8"/>
        <w:ind w:left="0" w:leftChars="0" w:firstLine="420" w:firstLineChars="200"/>
        <w:jc w:val="left"/>
        <w:rPr>
          <w:rFonts w:hint="eastAsia" w:ascii="Cambria" w:hAnsi="Cambria" w:eastAsia="等线"/>
          <w:b/>
          <w:bCs/>
          <w:sz w:val="21"/>
          <w:szCs w:val="21"/>
        </w:rPr>
      </w:pPr>
      <w:r>
        <w:rPr>
          <w:rFonts w:hint="eastAsia" w:ascii="Cambria" w:hAnsi="Cambria" w:eastAsia="等线"/>
          <w:b/>
          <w:bCs/>
          <w:sz w:val="21"/>
          <w:szCs w:val="21"/>
        </w:rPr>
        <w:t>4. 不足与改进方向</w:t>
      </w:r>
    </w:p>
    <w:p w14:paraId="5FB10F2D">
      <w:pPr>
        <w:pStyle w:val="8"/>
        <w:ind w:left="0" w:leftChars="0" w:firstLine="420" w:firstLineChars="200"/>
        <w:jc w:val="left"/>
        <w:rPr>
          <w:rFonts w:hint="eastAsia" w:ascii="Cambria" w:hAnsi="Cambria" w:eastAsia="等线"/>
          <w:sz w:val="21"/>
          <w:szCs w:val="21"/>
        </w:rPr>
      </w:pPr>
      <w:r>
        <w:rPr>
          <w:rFonts w:hint="eastAsia" w:ascii="Cambria" w:hAnsi="Cambria" w:eastAsia="等线"/>
          <w:sz w:val="21"/>
          <w:szCs w:val="21"/>
        </w:rPr>
        <w:t>实验中也发现了一些需要改进的方面，如在测量精度控制方面还有提升空间，对误差的分析和处理能力需要进一步加强。今后应当更注重实验细节的把握，提高测量的准确性和可靠性。</w:t>
      </w:r>
    </w:p>
    <w:p w14:paraId="716AFD69">
      <w:pPr>
        <w:pStyle w:val="8"/>
        <w:ind w:left="0" w:leftChars="0" w:firstLine="420" w:firstLineChars="200"/>
        <w:jc w:val="left"/>
        <w:rPr>
          <w:rFonts w:hint="eastAsia" w:ascii="Cambria" w:hAnsi="Cambria" w:eastAsia="等线"/>
          <w:b/>
          <w:bCs/>
          <w:sz w:val="21"/>
          <w:szCs w:val="21"/>
        </w:rPr>
      </w:pPr>
      <w:r>
        <w:rPr>
          <w:rFonts w:hint="eastAsia" w:ascii="Cambria" w:hAnsi="Cambria" w:eastAsia="等线"/>
          <w:b/>
          <w:bCs/>
          <w:sz w:val="21"/>
          <w:szCs w:val="21"/>
        </w:rPr>
        <w:t>5. 实验价值与意义</w:t>
      </w:r>
    </w:p>
    <w:p w14:paraId="727204D6">
      <w:pPr>
        <w:pStyle w:val="8"/>
        <w:ind w:left="0" w:leftChars="0" w:firstLine="420" w:firstLineChars="200"/>
        <w:jc w:val="left"/>
        <w:rPr>
          <w:rFonts w:ascii="Cambria" w:hAnsi="Cambria" w:eastAsia="等线"/>
          <w:sz w:val="21"/>
          <w:szCs w:val="21"/>
        </w:rPr>
      </w:pPr>
      <w:r>
        <w:rPr>
          <w:rFonts w:hint="eastAsia" w:ascii="Cambria" w:hAnsi="Cambria" w:eastAsia="等线"/>
          <w:sz w:val="21"/>
          <w:szCs w:val="21"/>
        </w:rPr>
        <w:t>总体而言，本次实验达到了预期的教学目标，通过亲手搭建和调试放大电路，深化了对模拟电路基础知识的理解，为后续课程的学习奠定了坚实的实践基础。这种理论联系实际的学习方式对培养工程实践能力具有重要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197B48"/>
    <w:rsid w:val="001B4AD7"/>
    <w:rsid w:val="00395687"/>
    <w:rsid w:val="003B76E6"/>
    <w:rsid w:val="00490C91"/>
    <w:rsid w:val="00507A23"/>
    <w:rsid w:val="0057059A"/>
    <w:rsid w:val="005D2A3D"/>
    <w:rsid w:val="00620FCF"/>
    <w:rsid w:val="00740B8D"/>
    <w:rsid w:val="007D358C"/>
    <w:rsid w:val="00832909"/>
    <w:rsid w:val="008E6863"/>
    <w:rsid w:val="009A7D38"/>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060259A9"/>
    <w:rsid w:val="31594303"/>
    <w:rsid w:val="522C3D92"/>
    <w:rsid w:val="7B340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rPr>
  </w:style>
  <w:style w:type="paragraph" w:styleId="8">
    <w:name w:val="List Paragraph"/>
    <w:basedOn w:val="1"/>
    <w:qFormat/>
    <w:uiPriority w:val="34"/>
    <w:pPr>
      <w:ind w:firstLine="420" w:firstLineChars="200"/>
    </w:pPr>
  </w:style>
  <w:style w:type="character" w:customStyle="1" w:styleId="9">
    <w:name w:val="页眉 字符"/>
    <w:basedOn w:val="6"/>
    <w:link w:val="3"/>
    <w:uiPriority w:val="99"/>
    <w:rPr>
      <w:sz w:val="18"/>
      <w:szCs w:val="18"/>
    </w:rPr>
  </w:style>
  <w:style w:type="character" w:customStyle="1" w:styleId="10">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2040</Words>
  <Characters>2678</Characters>
  <Lines>4</Lines>
  <Paragraphs>1</Paragraphs>
  <TotalTime>47</TotalTime>
  <ScaleCrop>false</ScaleCrop>
  <LinksUpToDate>false</LinksUpToDate>
  <CharactersWithSpaces>2987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李宝宣</cp:lastModifiedBy>
  <dcterms:modified xsi:type="dcterms:W3CDTF">2025-11-24T14:13:45Z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19E0AE987B734EAFBD6D6CF6849F85E9_13</vt:lpwstr>
  </property>
  <property fmtid="{D5CDD505-2E9C-101B-9397-08002B2CF9AE}" pid="4" name="KSOTemplateDocerSaveRecord">
    <vt:lpwstr>eyJoZGlkIjoiODQyZTIyODM4YTg2NDIxMjJiZWZkMjBmNGI1MmMzM2QiLCJ1c2VySWQiOiIxNjI3MzEzNTgxIn0=</vt:lpwstr>
  </property>
</Properties>
</file>