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67F6F" w14:textId="77777777" w:rsidR="00DC38BF" w:rsidRDefault="00DC38BF" w:rsidP="00DC38BF">
      <w:pPr>
        <w:spacing w:afterLines="50" w:after="167"/>
        <w:rPr>
          <w:rFonts w:hint="eastAsia"/>
        </w:rPr>
      </w:pPr>
      <w:r>
        <w:rPr>
          <w:rFonts w:hint="eastAsia"/>
        </w:rPr>
        <w:t xml:space="preserve">　　　　　　　　　　　　　　　　　　　　　　　　　　　　　</w:t>
      </w:r>
      <w:r w:rsidR="00CA0914">
        <w:rPr>
          <w:rFonts w:hint="eastAsia"/>
        </w:rPr>
        <w:t>議案編號：</w:t>
      </w:r>
      <w:r w:rsidR="00CA0914">
        <w:rPr>
          <w:rFonts w:hint="eastAsia"/>
        </w:rPr>
        <w:t>202110139930000</w:t>
      </w:r>
    </w:p>
    <w:p w14:paraId="06C39FEB" w14:textId="77777777" w:rsidR="00DC38BF" w:rsidRDefault="00DC38BF" w:rsidP="00DC38BF">
      <w:pPr>
        <w:snapToGrid w:val="0"/>
        <w:ind w:leftChars="400" w:left="844"/>
        <w:rPr>
          <w:rFonts w:ascii="細明體" w:hAnsi="細明體" w:hint="eastAsia"/>
        </w:rPr>
      </w:pPr>
      <w:r w:rsidRPr="00DC38BF">
        <w:rPr>
          <w:rFonts w:eastAsia="標楷體" w:hint="eastAsia"/>
          <w:kern w:val="0"/>
          <w:sz w:val="42"/>
        </w:rPr>
        <w:t>立法院議案關係文書</w:t>
      </w:r>
      <w:r>
        <w:rPr>
          <w:rFonts w:hint="eastAsia"/>
        </w:rPr>
        <w:t xml:space="preserve">　</w:t>
      </w:r>
      <w:r w:rsidR="0004229B">
        <w:rPr>
          <w:rFonts w:ascii="細明體" w:hAnsi="細明體" w:hint="eastAsia"/>
        </w:rPr>
        <w:fldChar w:fldCharType="begin"/>
      </w:r>
      <w:r w:rsidR="0004229B">
        <w:rPr>
          <w:rFonts w:ascii="細明體" w:hAnsi="細明體" w:hint="eastAsia"/>
        </w:rPr>
        <w:instrText xml:space="preserve"> eq \o\ad(\s\up5(（中華民國41年9月起編號）),\s\do5(中華民國114年7月4日印發))</w:instrText>
      </w:r>
      <w:r w:rsidR="0004229B">
        <w:rPr>
          <w:rFonts w:ascii="細明體" w:hAnsi="細明體" w:hint="eastAsia"/>
        </w:rPr>
        <w:fldChar w:fldCharType="end"/>
      </w:r>
    </w:p>
    <w:p w14:paraId="19DA9EA4" w14:textId="77777777" w:rsidR="00DC38BF" w:rsidRDefault="00DC38BF" w:rsidP="00DC38BF">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DC38BF" w14:paraId="181AE8A5" w14:textId="77777777" w:rsidTr="00CC474B">
        <w:tc>
          <w:tcPr>
            <w:tcW w:w="0" w:type="auto"/>
            <w:vAlign w:val="center"/>
          </w:tcPr>
          <w:p w14:paraId="7304A9C1" w14:textId="77777777" w:rsidR="00DC38BF" w:rsidRDefault="00DC38BF" w:rsidP="00CC474B">
            <w:pPr>
              <w:pStyle w:val="affff"/>
              <w:rPr>
                <w:rFonts w:hint="eastAsia"/>
              </w:rPr>
            </w:pPr>
            <w:r>
              <w:rPr>
                <w:rFonts w:hint="eastAsia"/>
              </w:rPr>
              <w:t>院總第</w:t>
            </w:r>
            <w:r>
              <w:rPr>
                <w:rFonts w:hint="eastAsia"/>
              </w:rPr>
              <w:t>20</w:t>
            </w:r>
            <w:r>
              <w:rPr>
                <w:rFonts w:hint="eastAsia"/>
              </w:rPr>
              <w:t>號</w:t>
            </w:r>
          </w:p>
        </w:tc>
        <w:tc>
          <w:tcPr>
            <w:tcW w:w="0" w:type="auto"/>
            <w:vAlign w:val="center"/>
          </w:tcPr>
          <w:p w14:paraId="14F14973" w14:textId="77777777" w:rsidR="00DC38BF" w:rsidRDefault="00DC38BF" w:rsidP="00CC474B">
            <w:pPr>
              <w:pStyle w:val="affff5"/>
              <w:ind w:leftChars="200" w:left="422"/>
              <w:rPr>
                <w:rFonts w:hint="eastAsia"/>
              </w:rPr>
            </w:pPr>
            <w:r>
              <w:rPr>
                <w:rFonts w:hint="eastAsia"/>
              </w:rPr>
              <w:t>委員</w:t>
            </w:r>
          </w:p>
        </w:tc>
        <w:tc>
          <w:tcPr>
            <w:tcW w:w="0" w:type="auto"/>
            <w:vAlign w:val="center"/>
          </w:tcPr>
          <w:p w14:paraId="079B8FD5" w14:textId="77777777" w:rsidR="00DC38BF" w:rsidRDefault="00DC38BF" w:rsidP="00CC474B">
            <w:pPr>
              <w:pStyle w:val="affff5"/>
              <w:rPr>
                <w:rFonts w:hint="eastAsia"/>
              </w:rPr>
            </w:pPr>
            <w:r>
              <w:rPr>
                <w:rFonts w:hint="eastAsia"/>
              </w:rPr>
              <w:t>提案第</w:t>
            </w:r>
          </w:p>
        </w:tc>
        <w:tc>
          <w:tcPr>
            <w:tcW w:w="0" w:type="auto"/>
            <w:tcMar>
              <w:left w:w="113" w:type="dxa"/>
              <w:right w:w="113" w:type="dxa"/>
            </w:tcMar>
            <w:vAlign w:val="center"/>
          </w:tcPr>
          <w:p w14:paraId="75E983B1" w14:textId="77777777" w:rsidR="00DC38BF" w:rsidRDefault="00DC38BF" w:rsidP="00CC474B">
            <w:pPr>
              <w:pStyle w:val="affff5"/>
              <w:jc w:val="distribute"/>
              <w:rPr>
                <w:rFonts w:hint="eastAsia"/>
              </w:rPr>
            </w:pPr>
            <w:r>
              <w:t>11013993</w:t>
            </w:r>
          </w:p>
        </w:tc>
        <w:tc>
          <w:tcPr>
            <w:tcW w:w="0" w:type="auto"/>
            <w:vAlign w:val="center"/>
          </w:tcPr>
          <w:p w14:paraId="1A6E08AD" w14:textId="77777777" w:rsidR="00DC38BF" w:rsidRDefault="00DC38BF" w:rsidP="00CC474B">
            <w:pPr>
              <w:pStyle w:val="affff5"/>
              <w:rPr>
                <w:rFonts w:hint="eastAsia"/>
              </w:rPr>
            </w:pPr>
            <w:r>
              <w:rPr>
                <w:rFonts w:hint="eastAsia"/>
              </w:rPr>
              <w:t>號</w:t>
            </w:r>
          </w:p>
        </w:tc>
        <w:tc>
          <w:tcPr>
            <w:tcW w:w="0" w:type="auto"/>
            <w:vAlign w:val="center"/>
          </w:tcPr>
          <w:p w14:paraId="0A4F9391" w14:textId="77777777" w:rsidR="00DC38BF" w:rsidRDefault="00DC38BF" w:rsidP="00CC474B">
            <w:pPr>
              <w:pStyle w:val="affff5"/>
              <w:rPr>
                <w:rFonts w:hint="eastAsia"/>
              </w:rPr>
            </w:pPr>
          </w:p>
        </w:tc>
        <w:tc>
          <w:tcPr>
            <w:tcW w:w="0" w:type="auto"/>
            <w:tcMar>
              <w:left w:w="113" w:type="dxa"/>
            </w:tcMar>
            <w:vAlign w:val="center"/>
          </w:tcPr>
          <w:p w14:paraId="29DCD66D" w14:textId="77777777" w:rsidR="00DC38BF" w:rsidRDefault="00DC38BF" w:rsidP="00CC474B">
            <w:pPr>
              <w:pStyle w:val="affff5"/>
              <w:rPr>
                <w:rFonts w:hint="eastAsia"/>
              </w:rPr>
            </w:pPr>
          </w:p>
        </w:tc>
      </w:tr>
    </w:tbl>
    <w:p w14:paraId="5B5BBBA3" w14:textId="77777777" w:rsidR="00DC38BF" w:rsidRDefault="00DC38BF" w:rsidP="00DC38BF">
      <w:pPr>
        <w:pStyle w:val="afb"/>
        <w:spacing w:line="600" w:lineRule="exact"/>
        <w:ind w:left="1382" w:hanging="855"/>
        <w:rPr>
          <w:rFonts w:hint="eastAsia"/>
        </w:rPr>
      </w:pPr>
    </w:p>
    <w:p w14:paraId="693A30CF" w14:textId="77777777" w:rsidR="00DC38BF" w:rsidRDefault="00DC38BF" w:rsidP="00DC38BF">
      <w:pPr>
        <w:pStyle w:val="afb"/>
        <w:ind w:left="1382" w:hanging="855"/>
        <w:rPr>
          <w:rFonts w:hint="eastAsia"/>
        </w:rPr>
      </w:pPr>
      <w:r>
        <w:rPr>
          <w:rFonts w:hint="eastAsia"/>
        </w:rPr>
        <w:t>案由：本</w:t>
      </w:r>
      <w:r w:rsidRPr="00045A57">
        <w:rPr>
          <w:rFonts w:hint="eastAsia"/>
          <w:spacing w:val="14"/>
        </w:rPr>
        <w:t>院委員鄭天財</w:t>
      </w:r>
      <w:r w:rsidRPr="00045A57">
        <w:rPr>
          <w:rFonts w:hint="eastAsia"/>
          <w:spacing w:val="14"/>
        </w:rPr>
        <w:t>Sra Kacaw</w:t>
      </w:r>
      <w:r w:rsidRPr="00045A57">
        <w:rPr>
          <w:rFonts w:hint="eastAsia"/>
          <w:spacing w:val="14"/>
        </w:rPr>
        <w:t>、吳宗憲、林沛祥等</w:t>
      </w:r>
      <w:r w:rsidRPr="00045A57">
        <w:rPr>
          <w:rFonts w:hint="eastAsia"/>
          <w:spacing w:val="14"/>
        </w:rPr>
        <w:t>18</w:t>
      </w:r>
      <w:r w:rsidRPr="00045A57">
        <w:rPr>
          <w:rFonts w:hint="eastAsia"/>
          <w:spacing w:val="14"/>
        </w:rPr>
        <w:t>人，為</w:t>
      </w:r>
      <w:r w:rsidRPr="00045A57">
        <w:rPr>
          <w:rFonts w:hint="eastAsia"/>
          <w:spacing w:val="8"/>
        </w:rPr>
        <w:t>落</w:t>
      </w:r>
      <w:r>
        <w:rPr>
          <w:rFonts w:hint="eastAsia"/>
        </w:rPr>
        <w:t>實</w:t>
      </w:r>
      <w:r w:rsidRPr="00045A57">
        <w:rPr>
          <w:rFonts w:hint="eastAsia"/>
          <w:spacing w:val="8"/>
        </w:rPr>
        <w:t>個人資料保護，建立個人資料保護獨立監督機制，爰</w:t>
      </w:r>
      <w:r>
        <w:rPr>
          <w:rFonts w:hint="eastAsia"/>
        </w:rPr>
        <w:t>擬具</w:t>
      </w:r>
      <w:r w:rsidRPr="00045A57">
        <w:rPr>
          <w:rFonts w:hint="eastAsia"/>
          <w:spacing w:val="10"/>
        </w:rPr>
        <w:t>「個人資料保護委員會組織法」草案。是否有當？</w:t>
      </w:r>
      <w:r w:rsidRPr="00045A57">
        <w:rPr>
          <w:rFonts w:hint="eastAsia"/>
          <w:spacing w:val="8"/>
        </w:rPr>
        <w:t>敬</w:t>
      </w:r>
      <w:r>
        <w:rPr>
          <w:rFonts w:hint="eastAsia"/>
        </w:rPr>
        <w:t>請公決。</w:t>
      </w:r>
    </w:p>
    <w:p w14:paraId="786F51CF" w14:textId="77777777" w:rsidR="00DC38BF" w:rsidRPr="00DC38BF" w:rsidRDefault="00DC38BF" w:rsidP="00DC38BF">
      <w:pPr>
        <w:pStyle w:val="afb"/>
        <w:ind w:left="1382" w:hanging="855"/>
        <w:rPr>
          <w:rFonts w:hint="eastAsia"/>
        </w:rPr>
      </w:pPr>
    </w:p>
    <w:p w14:paraId="61A25F85" w14:textId="77777777" w:rsidR="00DC38BF" w:rsidRDefault="00DC38BF" w:rsidP="00DC38BF">
      <w:pPr>
        <w:pStyle w:val="-"/>
        <w:ind w:left="3165" w:right="633" w:hanging="844"/>
        <w:rPr>
          <w:rFonts w:hint="eastAsia"/>
        </w:rPr>
      </w:pPr>
      <w:r>
        <w:rPr>
          <w:rFonts w:hint="eastAsia"/>
        </w:rPr>
        <w:t>提案人：鄭天財</w:t>
      </w:r>
      <w:r>
        <w:rPr>
          <w:rFonts w:hint="eastAsia"/>
        </w:rPr>
        <w:t>Sra Kacaw</w:t>
      </w:r>
      <w:r>
        <w:rPr>
          <w:rFonts w:hint="eastAsia"/>
        </w:rPr>
        <w:t xml:space="preserve">　　</w:t>
      </w:r>
      <w:r>
        <w:rPr>
          <w:rFonts w:hint="eastAsia"/>
          <w:sz w:val="8"/>
        </w:rPr>
        <w:t xml:space="preserve">　</w:t>
      </w:r>
      <w:r>
        <w:rPr>
          <w:rFonts w:hint="eastAsia"/>
        </w:rPr>
        <w:t xml:space="preserve">吳宗憲　　林沛祥　　</w:t>
      </w:r>
    </w:p>
    <w:p w14:paraId="2D374BC2" w14:textId="77777777" w:rsidR="00DC38BF" w:rsidRDefault="00DC38BF" w:rsidP="00DC38BF">
      <w:pPr>
        <w:pStyle w:val="-"/>
        <w:ind w:left="3165" w:right="633" w:hanging="844"/>
      </w:pPr>
      <w:r>
        <w:rPr>
          <w:rFonts w:hint="eastAsia"/>
        </w:rPr>
        <w:t xml:space="preserve">連署人：許宇甄　　張智倫　　王育敏　　謝龍介　　馬文君　　陳雪生　　林倩綺　　顏寬恒　　陳超明　　涂權吉　　黃建賓　　呂玉玲　　洪孟楷　　林德福　　魯明哲　　　　　　　　　　　　</w:t>
      </w:r>
    </w:p>
    <w:p w14:paraId="3D620E2B" w14:textId="77777777" w:rsidR="00DC38BF" w:rsidRDefault="00DC38BF" w:rsidP="00DC38BF">
      <w:pPr>
        <w:pStyle w:val="afffff9"/>
        <w:spacing w:after="167" w:line="500" w:lineRule="exact"/>
        <w:ind w:left="1055" w:firstLineChars="0" w:firstLine="0"/>
        <w:sectPr w:rsidR="00DC38BF" w:rsidSect="00CD430A">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81"/>
          <w:cols w:space="720"/>
          <w:docGrid w:type="linesAndChars" w:linePitch="335" w:charSpace="200"/>
        </w:sectPr>
      </w:pPr>
    </w:p>
    <w:p w14:paraId="75C66667" w14:textId="77777777" w:rsidR="00DC38BF" w:rsidRDefault="00DC38BF" w:rsidP="00DC38BF">
      <w:pPr>
        <w:pStyle w:val="afffff9"/>
        <w:spacing w:after="167" w:line="500" w:lineRule="exact"/>
        <w:ind w:left="1055" w:firstLineChars="0" w:firstLine="0"/>
        <w:rPr>
          <w:rFonts w:hint="eastAsia"/>
        </w:rPr>
      </w:pPr>
      <w:r>
        <w:rPr>
          <w:rFonts w:hint="eastAsia"/>
        </w:rPr>
        <w:lastRenderedPageBreak/>
        <w:t>個人資料保護委員會組織法草案總說明</w:t>
      </w:r>
    </w:p>
    <w:p w14:paraId="57537501" w14:textId="77777777" w:rsidR="00DC38BF" w:rsidRDefault="00DC38BF" w:rsidP="00DC38BF">
      <w:pPr>
        <w:pStyle w:val="afffff3"/>
        <w:ind w:firstLine="422"/>
        <w:rPr>
          <w:rFonts w:hint="eastAsia"/>
        </w:rPr>
      </w:pPr>
      <w:r>
        <w:rPr>
          <w:rFonts w:hint="eastAsia"/>
        </w:rPr>
        <w:t>鑒</w:t>
      </w:r>
      <w:r w:rsidRPr="00045A57">
        <w:rPr>
          <w:rFonts w:hint="eastAsia"/>
          <w:spacing w:val="4"/>
        </w:rPr>
        <w:t>於數位科技之高度發展，國際社會對於個人資料保護議題之日益重視，為落實個人資料保</w:t>
      </w:r>
      <w:r w:rsidRPr="00045A57">
        <w:rPr>
          <w:rFonts w:hint="eastAsia"/>
          <w:spacing w:val="-2"/>
        </w:rPr>
        <w:t>護及憲法法庭《</w:t>
      </w:r>
      <w:r w:rsidRPr="00045A57">
        <w:rPr>
          <w:rFonts w:hint="eastAsia"/>
          <w:spacing w:val="-2"/>
        </w:rPr>
        <w:t>111</w:t>
      </w:r>
      <w:r w:rsidRPr="00045A57">
        <w:rPr>
          <w:rFonts w:hint="eastAsia"/>
          <w:spacing w:val="-2"/>
        </w:rPr>
        <w:t>年憲判字第</w:t>
      </w:r>
      <w:r w:rsidRPr="00045A57">
        <w:rPr>
          <w:rFonts w:hint="eastAsia"/>
          <w:spacing w:val="-2"/>
        </w:rPr>
        <w:t>13</w:t>
      </w:r>
      <w:r w:rsidRPr="00045A57">
        <w:rPr>
          <w:rFonts w:hint="eastAsia"/>
          <w:spacing w:val="-2"/>
        </w:rPr>
        <w:t>號判決》所揭示之個人資料保護獨立監督機制，並配合</w:t>
      </w:r>
      <w:r w:rsidRPr="00045A57">
        <w:rPr>
          <w:rFonts w:hint="eastAsia"/>
          <w:spacing w:val="-2"/>
        </w:rPr>
        <w:t>112</w:t>
      </w:r>
      <w:r>
        <w:rPr>
          <w:rFonts w:hint="eastAsia"/>
        </w:rPr>
        <w:t>年</w:t>
      </w:r>
      <w:r>
        <w:rPr>
          <w:rFonts w:hint="eastAsia"/>
        </w:rPr>
        <w:t>5</w:t>
      </w:r>
      <w:r>
        <w:rPr>
          <w:rFonts w:hint="eastAsia"/>
        </w:rPr>
        <w:t>月</w:t>
      </w:r>
      <w:r>
        <w:rPr>
          <w:rFonts w:hint="eastAsia"/>
        </w:rPr>
        <w:t>31</w:t>
      </w:r>
      <w:r>
        <w:rPr>
          <w:rFonts w:hint="eastAsia"/>
        </w:rPr>
        <w:t>日修正公布之《個人資料保護法》明定主管機關為「個人資料保護委員會」，加上國際主要先進國家及國際組織，均設置獨立性之個人資料保護機關，以推動個人資料保護相關政策及執行相關監督管理措施，爰依《中央行政機關組織基準法》第</w:t>
      </w:r>
      <w:r>
        <w:rPr>
          <w:rFonts w:hint="eastAsia"/>
        </w:rPr>
        <w:t>4</w:t>
      </w:r>
      <w:r>
        <w:rPr>
          <w:rFonts w:hint="eastAsia"/>
        </w:rPr>
        <w:t>條第一項第二款規定，擬具「個人資料保護委員會組織法」草案，其要點如下：</w:t>
      </w:r>
    </w:p>
    <w:p w14:paraId="37BC7D4F" w14:textId="77777777" w:rsidR="00DC38BF" w:rsidRDefault="00DC38BF" w:rsidP="00DC38BF">
      <w:pPr>
        <w:pStyle w:val="afffff1"/>
        <w:ind w:left="422" w:hanging="422"/>
        <w:rPr>
          <w:rFonts w:hint="eastAsia"/>
        </w:rPr>
      </w:pPr>
      <w:r>
        <w:rPr>
          <w:rFonts w:hint="eastAsia"/>
        </w:rPr>
        <w:t>一、本會之設立目的及組織性質。（草案第一條）</w:t>
      </w:r>
    </w:p>
    <w:p w14:paraId="55200049" w14:textId="77777777" w:rsidR="00DC38BF" w:rsidRDefault="00DC38BF" w:rsidP="00DC38BF">
      <w:pPr>
        <w:pStyle w:val="afffff1"/>
        <w:ind w:left="422" w:hanging="422"/>
        <w:rPr>
          <w:rFonts w:hint="eastAsia"/>
        </w:rPr>
      </w:pPr>
      <w:r>
        <w:rPr>
          <w:rFonts w:hint="eastAsia"/>
        </w:rPr>
        <w:t>二、本會之掌理事項。（草案第二條）</w:t>
      </w:r>
    </w:p>
    <w:p w14:paraId="47B7E063" w14:textId="77777777" w:rsidR="00DC38BF" w:rsidRDefault="00DC38BF" w:rsidP="00DC38BF">
      <w:pPr>
        <w:pStyle w:val="afffff1"/>
        <w:ind w:left="422" w:hanging="422"/>
        <w:rPr>
          <w:rFonts w:hint="eastAsia"/>
        </w:rPr>
      </w:pPr>
      <w:r>
        <w:rPr>
          <w:rFonts w:hint="eastAsia"/>
        </w:rPr>
        <w:t>三、本</w:t>
      </w:r>
      <w:r w:rsidRPr="00045A57">
        <w:rPr>
          <w:rFonts w:hint="eastAsia"/>
          <w:spacing w:val="2"/>
        </w:rPr>
        <w:t>會首長、副首長之職稱、官職等及委員之人數、任期、任命、應具備之專業資格。（草案第</w:t>
      </w:r>
      <w:r>
        <w:rPr>
          <w:rFonts w:hint="eastAsia"/>
        </w:rPr>
        <w:t>三條）</w:t>
      </w:r>
    </w:p>
    <w:p w14:paraId="74281712" w14:textId="77777777" w:rsidR="00DC38BF" w:rsidRDefault="00DC38BF" w:rsidP="00DC38BF">
      <w:pPr>
        <w:pStyle w:val="afffff1"/>
        <w:ind w:left="422" w:hanging="422"/>
        <w:rPr>
          <w:rFonts w:hint="eastAsia"/>
        </w:rPr>
      </w:pPr>
      <w:r>
        <w:rPr>
          <w:rFonts w:hint="eastAsia"/>
        </w:rPr>
        <w:t>四、本會主任委員、副主任委員出缺或因故無法行使職權時之代理規定。（草案第四條）</w:t>
      </w:r>
    </w:p>
    <w:p w14:paraId="4109F6F7" w14:textId="77777777" w:rsidR="00DC38BF" w:rsidRDefault="00DC38BF" w:rsidP="00DC38BF">
      <w:pPr>
        <w:pStyle w:val="afffff1"/>
        <w:ind w:left="422" w:hanging="422"/>
        <w:rPr>
          <w:rFonts w:hint="eastAsia"/>
        </w:rPr>
      </w:pPr>
      <w:r>
        <w:rPr>
          <w:rFonts w:hint="eastAsia"/>
        </w:rPr>
        <w:t>五、本會委員免職或免兼事由。（草案第五條）</w:t>
      </w:r>
    </w:p>
    <w:p w14:paraId="36542B16" w14:textId="77777777" w:rsidR="00DC38BF" w:rsidRDefault="00DC38BF" w:rsidP="00DC38BF">
      <w:pPr>
        <w:pStyle w:val="afffff1"/>
        <w:ind w:left="422" w:hanging="422"/>
        <w:rPr>
          <w:rFonts w:hint="eastAsia"/>
        </w:rPr>
      </w:pPr>
      <w:r>
        <w:rPr>
          <w:rFonts w:hint="eastAsia"/>
        </w:rPr>
        <w:t>六、本會委員行使職權之各原則。（草案第六條）</w:t>
      </w:r>
    </w:p>
    <w:p w14:paraId="5605BE29" w14:textId="77777777" w:rsidR="00DC38BF" w:rsidRDefault="00DC38BF" w:rsidP="00DC38BF">
      <w:pPr>
        <w:pStyle w:val="afffff1"/>
        <w:ind w:left="422" w:hanging="422"/>
        <w:rPr>
          <w:rFonts w:hint="eastAsia"/>
        </w:rPr>
      </w:pPr>
      <w:r>
        <w:rPr>
          <w:rFonts w:hint="eastAsia"/>
        </w:rPr>
        <w:t>七、本會委員會議決議事項。（草案第七條）</w:t>
      </w:r>
    </w:p>
    <w:p w14:paraId="355D1C90" w14:textId="77777777" w:rsidR="00DC38BF" w:rsidRDefault="00DC38BF" w:rsidP="00DC38BF">
      <w:pPr>
        <w:pStyle w:val="afffff1"/>
        <w:ind w:left="422" w:hanging="422"/>
        <w:rPr>
          <w:rFonts w:hint="eastAsia"/>
        </w:rPr>
      </w:pPr>
      <w:r>
        <w:rPr>
          <w:rFonts w:hint="eastAsia"/>
        </w:rPr>
        <w:t>八、本會委員會議之召開、開會期程、主席之代理及決議方式。（草案第八條）</w:t>
      </w:r>
    </w:p>
    <w:p w14:paraId="501D88D8" w14:textId="77777777" w:rsidR="00DC38BF" w:rsidRDefault="00DC38BF" w:rsidP="00DC38BF">
      <w:pPr>
        <w:pStyle w:val="afffff1"/>
        <w:ind w:left="422" w:hanging="422"/>
        <w:rPr>
          <w:rFonts w:hint="eastAsia"/>
        </w:rPr>
      </w:pPr>
      <w:r>
        <w:rPr>
          <w:rFonts w:hint="eastAsia"/>
        </w:rPr>
        <w:t>九、本會幕僚長之職稱及官職等。（草案第九條）</w:t>
      </w:r>
    </w:p>
    <w:p w14:paraId="181799B8" w14:textId="77777777" w:rsidR="00DC38BF" w:rsidRDefault="00DC38BF" w:rsidP="00DC38BF">
      <w:pPr>
        <w:pStyle w:val="afffff1"/>
        <w:ind w:left="422" w:hanging="422"/>
        <w:rPr>
          <w:rFonts w:hint="eastAsia"/>
        </w:rPr>
      </w:pPr>
      <w:r>
        <w:rPr>
          <w:rFonts w:hint="eastAsia"/>
        </w:rPr>
        <w:t>十、本會得依聘用人員聘用條例規定，聘用相關專業人員及其人數上限。（草案第十條）</w:t>
      </w:r>
    </w:p>
    <w:p w14:paraId="5C70D3C0" w14:textId="77777777" w:rsidR="00DC38BF" w:rsidRDefault="00DC38BF" w:rsidP="00DC38BF">
      <w:pPr>
        <w:pStyle w:val="afffff1"/>
        <w:ind w:left="422" w:hanging="422"/>
        <w:rPr>
          <w:rFonts w:hint="eastAsia"/>
        </w:rPr>
      </w:pPr>
      <w:r>
        <w:rPr>
          <w:rFonts w:hint="eastAsia"/>
        </w:rPr>
        <w:t>十一、本會各職稱之官等職等及員額，另以編制表定之。（草案第十一條）</w:t>
      </w:r>
    </w:p>
    <w:p w14:paraId="6F785785" w14:textId="77777777" w:rsidR="00DC38BF" w:rsidRDefault="00DC38BF" w:rsidP="00DC38BF"/>
    <w:p w14:paraId="76C2834C" w14:textId="77777777" w:rsidR="00DC38BF" w:rsidRDefault="00DC38BF" w:rsidP="00DC38BF">
      <w:pPr>
        <w:pStyle w:val="afffff3"/>
        <w:ind w:firstLine="422"/>
        <w:sectPr w:rsidR="00DC38BF" w:rsidSect="00DC38BF">
          <w:pgSz w:w="11906" w:h="16838" w:code="9"/>
          <w:pgMar w:top="1984" w:right="1417" w:bottom="1417" w:left="1417" w:header="1417" w:footer="850" w:gutter="0"/>
          <w:cols w:space="720"/>
          <w:docGrid w:type="linesAndChars" w:linePitch="335" w:charSpace="200"/>
        </w:sectPr>
      </w:pPr>
    </w:p>
    <w:p w14:paraId="1F33EFBA" w14:textId="77777777" w:rsidR="00DC38BF" w:rsidRDefault="00DC38BF" w:rsidP="00045A57">
      <w:pPr>
        <w:spacing w:line="14" w:lineRule="exact"/>
        <w:sectPr w:rsidR="00DC38BF" w:rsidSect="00DC38BF">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DC38BF" w14:paraId="264DB23E" w14:textId="77777777" w:rsidTr="00CC474B">
        <w:tc>
          <w:tcPr>
            <w:tcW w:w="9128" w:type="dxa"/>
            <w:gridSpan w:val="2"/>
            <w:tcBorders>
              <w:top w:val="nil"/>
              <w:left w:val="nil"/>
              <w:bottom w:val="nil"/>
              <w:right w:val="nil"/>
            </w:tcBorders>
          </w:tcPr>
          <w:p w14:paraId="26806274" w14:textId="77777777" w:rsidR="00DC38BF" w:rsidRPr="00CC474B" w:rsidRDefault="00DC38BF" w:rsidP="00CC474B">
            <w:pPr>
              <w:spacing w:before="105" w:after="105" w:line="480" w:lineRule="exact"/>
              <w:ind w:leftChars="500" w:left="1055"/>
              <w:rPr>
                <w:rFonts w:ascii="標楷體" w:eastAsia="標楷體" w:hAnsi="標楷體" w:hint="eastAsia"/>
                <w:sz w:val="28"/>
              </w:rPr>
            </w:pPr>
            <w:r w:rsidRPr="00CC474B">
              <w:rPr>
                <w:rFonts w:ascii="標楷體" w:eastAsia="標楷體" w:hAnsi="標楷體"/>
                <w:sz w:val="28"/>
              </w:rPr>
              <w:br w:type="page"/>
              <w:t>個人資料保護委員會組織法草案</w:t>
            </w:r>
            <w:bookmarkStart w:id="0" w:name="TA8341180"/>
            <w:bookmarkEnd w:id="0"/>
          </w:p>
        </w:tc>
      </w:tr>
      <w:tr w:rsidR="00DC38BF" w14:paraId="618E10C8" w14:textId="77777777" w:rsidTr="00CC474B">
        <w:tc>
          <w:tcPr>
            <w:tcW w:w="4564" w:type="dxa"/>
            <w:tcBorders>
              <w:top w:val="nil"/>
            </w:tcBorders>
          </w:tcPr>
          <w:p w14:paraId="0DBBAD8C" w14:textId="77777777" w:rsidR="00DC38BF" w:rsidRDefault="00DC38BF" w:rsidP="00CC474B">
            <w:pPr>
              <w:pStyle w:val="aff8"/>
              <w:ind w:left="105" w:right="105"/>
              <w:rPr>
                <w:rFonts w:hint="eastAsia"/>
              </w:rPr>
            </w:pPr>
            <w:r>
              <w:rPr>
                <w:rFonts w:hint="eastAsia"/>
              </w:rPr>
              <w:pict w14:anchorId="23D22FC1">
                <v:line id="DW7236683" o:spid="_x0000_s1027" style="position:absolute;left:0;text-align:left;z-index:251658240;mso-position-horizontal-relative:text;mso-position-vertical-relative:text" from="-2pt,-.7pt" to="455.8pt,-.7pt" strokeweight="1.5pt"/>
              </w:pict>
            </w:r>
            <w:r>
              <w:rPr>
                <w:rFonts w:hint="eastAsia"/>
              </w:rPr>
              <w:t>條文</w:t>
            </w:r>
          </w:p>
        </w:tc>
        <w:tc>
          <w:tcPr>
            <w:tcW w:w="4564" w:type="dxa"/>
            <w:tcBorders>
              <w:top w:val="nil"/>
            </w:tcBorders>
          </w:tcPr>
          <w:p w14:paraId="73FD9019" w14:textId="77777777" w:rsidR="00DC38BF" w:rsidRDefault="00DC38BF" w:rsidP="00CC474B">
            <w:pPr>
              <w:pStyle w:val="aff8"/>
              <w:ind w:left="105" w:right="105"/>
              <w:rPr>
                <w:rFonts w:hint="eastAsia"/>
              </w:rPr>
            </w:pPr>
            <w:r>
              <w:rPr>
                <w:rFonts w:hint="eastAsia"/>
              </w:rPr>
              <w:t>說明</w:t>
            </w:r>
          </w:p>
        </w:tc>
      </w:tr>
      <w:tr w:rsidR="00DC38BF" w14:paraId="5AF24BE0" w14:textId="77777777" w:rsidTr="00CC474B">
        <w:tc>
          <w:tcPr>
            <w:tcW w:w="4564" w:type="dxa"/>
          </w:tcPr>
          <w:p w14:paraId="2226B2AF" w14:textId="77777777" w:rsidR="00DC38BF" w:rsidRDefault="00DC38BF" w:rsidP="00CC474B">
            <w:pPr>
              <w:spacing w:line="315" w:lineRule="exact"/>
              <w:ind w:leftChars="50" w:left="316" w:rightChars="50" w:right="105" w:hangingChars="100" w:hanging="211"/>
              <w:rPr>
                <w:rFonts w:hint="eastAsia"/>
              </w:rPr>
            </w:pPr>
            <w:r>
              <w:rPr>
                <w:rFonts w:hint="eastAsia"/>
              </w:rPr>
              <w:t>第一條　行政院為落實資訊隱私權保障，健全個人資料保護法制，並促進個人資料之合理利用，特設個人資料保護委員會（以下簡稱本會），為相當中央二級獨立機關，不受中央行政機關組織基準法第三十二條第二項及行政院組織法第九條規定之限制。</w:t>
            </w:r>
          </w:p>
        </w:tc>
        <w:tc>
          <w:tcPr>
            <w:tcW w:w="4564" w:type="dxa"/>
          </w:tcPr>
          <w:p w14:paraId="41A197E0" w14:textId="77777777" w:rsidR="00DC38BF" w:rsidRDefault="00DC38BF" w:rsidP="00CC474B">
            <w:pPr>
              <w:spacing w:line="315" w:lineRule="exact"/>
              <w:ind w:leftChars="50" w:left="527" w:rightChars="50" w:right="105" w:hangingChars="200" w:hanging="422"/>
              <w:rPr>
                <w:rFonts w:hint="eastAsia"/>
              </w:rPr>
            </w:pPr>
            <w:r>
              <w:rPr>
                <w:rFonts w:hint="eastAsia"/>
              </w:rPr>
              <w:t>一、明定本會設立之目的及組織性質。</w:t>
            </w:r>
          </w:p>
          <w:p w14:paraId="6F4C3DF8" w14:textId="77777777" w:rsidR="00DC38BF" w:rsidRDefault="00DC38BF" w:rsidP="00CC474B">
            <w:pPr>
              <w:spacing w:line="315" w:lineRule="exact"/>
              <w:ind w:leftChars="50" w:left="527" w:rightChars="50" w:right="105" w:hangingChars="200" w:hanging="422"/>
              <w:rPr>
                <w:rFonts w:hint="eastAsia"/>
              </w:rPr>
            </w:pPr>
            <w:r>
              <w:rPr>
                <w:rFonts w:hint="eastAsia"/>
              </w:rPr>
              <w:t>二、個人資料保護委員會組織設計應考量跨部門協調及監督能力，如機關層級設計過低，將無法有效達到事權管理之目的，爰明定本會之層級為相當中央二級獨立機關。</w:t>
            </w:r>
          </w:p>
        </w:tc>
      </w:tr>
      <w:tr w:rsidR="00DC38BF" w14:paraId="058561FC" w14:textId="77777777" w:rsidTr="00CC474B">
        <w:tc>
          <w:tcPr>
            <w:tcW w:w="4564" w:type="dxa"/>
          </w:tcPr>
          <w:p w14:paraId="1C55C916" w14:textId="77777777" w:rsidR="00DC38BF" w:rsidRDefault="00DC38BF" w:rsidP="00CC474B">
            <w:pPr>
              <w:spacing w:line="315" w:lineRule="exact"/>
              <w:ind w:leftChars="50" w:left="316" w:rightChars="50" w:right="105" w:hangingChars="100" w:hanging="211"/>
              <w:rPr>
                <w:rFonts w:hint="eastAsia"/>
              </w:rPr>
            </w:pPr>
            <w:r>
              <w:rPr>
                <w:rFonts w:hint="eastAsia"/>
              </w:rPr>
              <w:t>第二條　本會掌理下列事項：</w:t>
            </w:r>
          </w:p>
          <w:p w14:paraId="22101C5F" w14:textId="77777777" w:rsidR="00DC38BF" w:rsidRDefault="00DC38BF" w:rsidP="00CC474B">
            <w:pPr>
              <w:spacing w:line="315" w:lineRule="exact"/>
              <w:ind w:leftChars="150" w:left="527" w:rightChars="50" w:right="105" w:hangingChars="100" w:hanging="211"/>
              <w:rPr>
                <w:rFonts w:hint="eastAsia"/>
              </w:rPr>
            </w:pPr>
            <w:r>
              <w:rPr>
                <w:rFonts w:hint="eastAsia"/>
              </w:rPr>
              <w:t>一、個人資料保護發展願景、政策、計畫之規劃、研訂及協調推動。</w:t>
            </w:r>
          </w:p>
          <w:p w14:paraId="5F1D3802" w14:textId="77777777" w:rsidR="00DC38BF" w:rsidRDefault="00DC38BF" w:rsidP="00CC474B">
            <w:pPr>
              <w:spacing w:line="315" w:lineRule="exact"/>
              <w:ind w:leftChars="150" w:left="527" w:rightChars="50" w:right="105" w:hangingChars="100" w:hanging="211"/>
              <w:rPr>
                <w:rFonts w:hint="eastAsia"/>
              </w:rPr>
            </w:pPr>
            <w:r>
              <w:rPr>
                <w:rFonts w:hint="eastAsia"/>
              </w:rPr>
              <w:t>二、個人資料保護法規之擬訂、修正、廢止、諮詢、解釋及協調推動。</w:t>
            </w:r>
          </w:p>
          <w:p w14:paraId="7EFA9A36" w14:textId="77777777" w:rsidR="00DC38BF" w:rsidRDefault="00DC38BF" w:rsidP="00CC474B">
            <w:pPr>
              <w:spacing w:line="315" w:lineRule="exact"/>
              <w:ind w:leftChars="150" w:left="527" w:rightChars="50" w:right="105" w:hangingChars="100" w:hanging="211"/>
              <w:rPr>
                <w:rFonts w:hint="eastAsia"/>
              </w:rPr>
            </w:pPr>
            <w:r>
              <w:rPr>
                <w:rFonts w:hint="eastAsia"/>
              </w:rPr>
              <w:t>三、個人資料保護行政監督管理之規劃、推動、執行及協調聯繫。</w:t>
            </w:r>
          </w:p>
          <w:p w14:paraId="6EFB02A0" w14:textId="77777777" w:rsidR="00DC38BF" w:rsidRDefault="00DC38BF" w:rsidP="00CC474B">
            <w:pPr>
              <w:spacing w:line="315" w:lineRule="exact"/>
              <w:ind w:leftChars="150" w:left="527" w:rightChars="50" w:right="105" w:hangingChars="100" w:hanging="211"/>
              <w:rPr>
                <w:rFonts w:hint="eastAsia"/>
              </w:rPr>
            </w:pPr>
            <w:r>
              <w:rPr>
                <w:rFonts w:hint="eastAsia"/>
              </w:rPr>
              <w:t>四、違反個人資料保護法案件之處理及處分。</w:t>
            </w:r>
          </w:p>
          <w:p w14:paraId="2EA09B74" w14:textId="77777777" w:rsidR="00DC38BF" w:rsidRDefault="00DC38BF" w:rsidP="00CC474B">
            <w:pPr>
              <w:spacing w:line="315" w:lineRule="exact"/>
              <w:ind w:leftChars="150" w:left="527" w:rightChars="50" w:right="105" w:hangingChars="100" w:hanging="211"/>
              <w:rPr>
                <w:rFonts w:hint="eastAsia"/>
              </w:rPr>
            </w:pPr>
            <w:r>
              <w:rPr>
                <w:rFonts w:hint="eastAsia"/>
              </w:rPr>
              <w:t>五、個人資料保護相關科技與應用模式之設計、研析、評估、發展及協調推動。</w:t>
            </w:r>
          </w:p>
          <w:p w14:paraId="62787732" w14:textId="77777777" w:rsidR="00DC38BF" w:rsidRDefault="00DC38BF" w:rsidP="00CC474B">
            <w:pPr>
              <w:spacing w:line="315" w:lineRule="exact"/>
              <w:ind w:leftChars="150" w:left="527" w:rightChars="50" w:right="105" w:hangingChars="100" w:hanging="211"/>
              <w:rPr>
                <w:rFonts w:hint="eastAsia"/>
              </w:rPr>
            </w:pPr>
            <w:r>
              <w:rPr>
                <w:rFonts w:hint="eastAsia"/>
              </w:rPr>
              <w:t>六、跨境傳輸個人資料保護之評估、研析、協調、限制及執行。</w:t>
            </w:r>
          </w:p>
          <w:p w14:paraId="4281B2FF" w14:textId="77777777" w:rsidR="00DC38BF" w:rsidRDefault="00DC38BF" w:rsidP="00CC474B">
            <w:pPr>
              <w:spacing w:line="315" w:lineRule="exact"/>
              <w:ind w:leftChars="150" w:left="527" w:rightChars="50" w:right="105" w:hangingChars="100" w:hanging="211"/>
              <w:rPr>
                <w:rFonts w:hint="eastAsia"/>
              </w:rPr>
            </w:pPr>
            <w:r>
              <w:rPr>
                <w:rFonts w:hint="eastAsia"/>
              </w:rPr>
              <w:t>七、國際個人資料保護事務合作、參與、交流之規劃、推動及執行。</w:t>
            </w:r>
          </w:p>
          <w:p w14:paraId="04BCC7D1" w14:textId="77777777" w:rsidR="00DC38BF" w:rsidRDefault="00DC38BF" w:rsidP="00CC474B">
            <w:pPr>
              <w:spacing w:line="315" w:lineRule="exact"/>
              <w:ind w:leftChars="150" w:left="527" w:rightChars="50" w:right="105" w:hangingChars="100" w:hanging="211"/>
              <w:rPr>
                <w:rFonts w:hint="eastAsia"/>
              </w:rPr>
            </w:pPr>
            <w:r>
              <w:rPr>
                <w:rFonts w:hint="eastAsia"/>
              </w:rPr>
              <w:t>八、個人資料保護相關教育訓練、宣導與人才培育之規劃、推動及執行。</w:t>
            </w:r>
          </w:p>
          <w:p w14:paraId="594A54F9" w14:textId="77777777" w:rsidR="00DC38BF" w:rsidRDefault="00DC38BF" w:rsidP="00CC474B">
            <w:pPr>
              <w:spacing w:line="315" w:lineRule="exact"/>
              <w:ind w:leftChars="150" w:left="527" w:rightChars="50" w:right="105" w:hangingChars="100" w:hanging="211"/>
              <w:rPr>
                <w:rFonts w:hint="eastAsia"/>
              </w:rPr>
            </w:pPr>
            <w:r>
              <w:rPr>
                <w:rFonts w:hint="eastAsia"/>
              </w:rPr>
              <w:t>九、國內、外個人資料保護法制、政策與執行之研究、追蹤、調查及統計。</w:t>
            </w:r>
          </w:p>
          <w:p w14:paraId="13AAA934" w14:textId="77777777" w:rsidR="00DC38BF" w:rsidRDefault="00DC38BF" w:rsidP="00CC474B">
            <w:pPr>
              <w:spacing w:line="315" w:lineRule="exact"/>
              <w:ind w:leftChars="150" w:left="527" w:rightChars="50" w:right="105" w:hangingChars="100" w:hanging="211"/>
              <w:rPr>
                <w:rFonts w:hint="eastAsia"/>
              </w:rPr>
            </w:pPr>
            <w:r>
              <w:rPr>
                <w:rFonts w:hint="eastAsia"/>
              </w:rPr>
              <w:t>十、其他有關個人資料保護事項。</w:t>
            </w:r>
          </w:p>
        </w:tc>
        <w:tc>
          <w:tcPr>
            <w:tcW w:w="4564" w:type="dxa"/>
          </w:tcPr>
          <w:p w14:paraId="1529F414" w14:textId="77777777" w:rsidR="00DC38BF" w:rsidRDefault="00DC38BF" w:rsidP="00CC474B">
            <w:pPr>
              <w:spacing w:line="315" w:lineRule="exact"/>
              <w:ind w:leftChars="50" w:left="105" w:rightChars="50" w:right="105"/>
              <w:rPr>
                <w:rFonts w:hint="eastAsia"/>
              </w:rPr>
            </w:pPr>
            <w:r>
              <w:rPr>
                <w:rFonts w:hint="eastAsia"/>
              </w:rPr>
              <w:t>明定本會之職掌事項。</w:t>
            </w:r>
          </w:p>
        </w:tc>
      </w:tr>
      <w:tr w:rsidR="00DC38BF" w14:paraId="5A5F3D89" w14:textId="77777777" w:rsidTr="00CC474B">
        <w:tc>
          <w:tcPr>
            <w:tcW w:w="4564" w:type="dxa"/>
          </w:tcPr>
          <w:p w14:paraId="690CB54B" w14:textId="77777777" w:rsidR="00DC38BF" w:rsidRDefault="00DC38BF" w:rsidP="00CC474B">
            <w:pPr>
              <w:spacing w:line="315" w:lineRule="exact"/>
              <w:ind w:leftChars="50" w:left="316" w:rightChars="50" w:right="105" w:hangingChars="100" w:hanging="211"/>
              <w:rPr>
                <w:rFonts w:hint="eastAsia"/>
              </w:rPr>
            </w:pPr>
            <w:r>
              <w:rPr>
                <w:rFonts w:hint="eastAsia"/>
              </w:rPr>
              <w:t>第三條　本會置委員七人，均為專任，任期四年，任滿得連任一次，已連任者不得再任。本會委員由行政院院長提名經立法院同意後任命之，行政院院長為提名時，應指定一人為主任委員，一人為副主任委員。</w:t>
            </w:r>
          </w:p>
          <w:p w14:paraId="2793F9A8" w14:textId="77777777" w:rsidR="00DC38BF" w:rsidRDefault="00DC38BF" w:rsidP="00CC474B">
            <w:pPr>
              <w:spacing w:line="315" w:lineRule="exact"/>
              <w:ind w:leftChars="150" w:left="316" w:rightChars="50" w:right="105" w:firstLineChars="200" w:firstLine="422"/>
              <w:rPr>
                <w:rFonts w:hint="eastAsia"/>
              </w:rPr>
            </w:pPr>
            <w:r>
              <w:rPr>
                <w:rFonts w:hint="eastAsia"/>
              </w:rPr>
              <w:t>本會主任委員，特任，對外代表本會；副主任委員，職務比照簡任第十四職等；其餘委員職務比照簡任第十三職等。</w:t>
            </w:r>
          </w:p>
          <w:p w14:paraId="72DD5BB9" w14:textId="77777777" w:rsidR="00DC38BF" w:rsidRDefault="00DC38BF" w:rsidP="00CC474B">
            <w:pPr>
              <w:spacing w:line="315" w:lineRule="exact"/>
              <w:ind w:leftChars="150" w:left="316" w:rightChars="50" w:right="105" w:firstLineChars="200" w:firstLine="422"/>
              <w:rPr>
                <w:rFonts w:hint="eastAsia"/>
              </w:rPr>
            </w:pPr>
            <w:r>
              <w:rPr>
                <w:rFonts w:hint="eastAsia"/>
              </w:rPr>
              <w:t>本法施行後第一次任命之委員，除主任委員、副主任委員外，其中三人之任期為二年。</w:t>
            </w:r>
          </w:p>
          <w:p w14:paraId="3114C32A" w14:textId="77777777" w:rsidR="00DC38BF" w:rsidRDefault="00DC38BF" w:rsidP="00CC474B">
            <w:pPr>
              <w:spacing w:line="315" w:lineRule="exact"/>
              <w:ind w:leftChars="150" w:left="316" w:rightChars="50" w:right="105" w:firstLineChars="200" w:firstLine="422"/>
              <w:rPr>
                <w:rFonts w:hint="eastAsia"/>
              </w:rPr>
            </w:pPr>
            <w:r>
              <w:rPr>
                <w:rFonts w:hint="eastAsia"/>
              </w:rPr>
              <w:t>本會委員任期屆滿前三個月或出缺三個月內，行政院院長應依第一項程序任命或聘（派）新任或繼任委員；委員出缺時，其繼任委員之任期至原任期屆滿之日為止。</w:t>
            </w:r>
          </w:p>
          <w:p w14:paraId="048FFEF3" w14:textId="77777777" w:rsidR="00DC38BF" w:rsidRDefault="00DC38BF" w:rsidP="00CC474B">
            <w:pPr>
              <w:spacing w:line="315" w:lineRule="exact"/>
              <w:ind w:leftChars="150" w:left="316" w:rightChars="50" w:right="105" w:firstLineChars="200" w:firstLine="422"/>
              <w:rPr>
                <w:rFonts w:hint="eastAsia"/>
              </w:rPr>
            </w:pPr>
            <w:r>
              <w:rPr>
                <w:rFonts w:hint="eastAsia"/>
              </w:rPr>
              <w:t>本會委員應具有個人資料保護、法律、資訊、科技、資通安全、人權、公共行政、經濟、商業、管理或消費者保護等相關學識及經驗。</w:t>
            </w:r>
          </w:p>
          <w:p w14:paraId="233457D7" w14:textId="77777777" w:rsidR="00DC38BF" w:rsidRDefault="00DC38BF" w:rsidP="00CC474B">
            <w:pPr>
              <w:spacing w:line="315" w:lineRule="exact"/>
              <w:ind w:leftChars="150" w:left="316" w:rightChars="50" w:right="105" w:firstLineChars="200" w:firstLine="422"/>
              <w:rPr>
                <w:rFonts w:hint="eastAsia"/>
              </w:rPr>
            </w:pPr>
            <w:r>
              <w:rPr>
                <w:rFonts w:hint="eastAsia"/>
              </w:rPr>
              <w:t>本會委員中具有同一黨籍者，不得超過委員總額二分之一。</w:t>
            </w:r>
          </w:p>
        </w:tc>
        <w:tc>
          <w:tcPr>
            <w:tcW w:w="4564" w:type="dxa"/>
          </w:tcPr>
          <w:p w14:paraId="2A1AA959" w14:textId="77777777" w:rsidR="00DC38BF" w:rsidRDefault="00DC38BF" w:rsidP="00CC474B">
            <w:pPr>
              <w:spacing w:line="315" w:lineRule="exact"/>
              <w:ind w:leftChars="50" w:left="527" w:rightChars="50" w:right="105" w:hangingChars="200" w:hanging="422"/>
              <w:rPr>
                <w:rFonts w:hint="eastAsia"/>
              </w:rPr>
            </w:pPr>
            <w:r>
              <w:rPr>
                <w:rFonts w:hint="eastAsia"/>
              </w:rPr>
              <w:t>一、參酌國家通訊傳播委員會組織法第四條規定，明定主任委員、副主任委員之任命方式及其官職等，爰為第一至三項之規定。</w:t>
            </w:r>
          </w:p>
          <w:p w14:paraId="5BDF97CB" w14:textId="77777777" w:rsidR="00DC38BF" w:rsidRDefault="00DC38BF" w:rsidP="00CC474B">
            <w:pPr>
              <w:spacing w:line="315" w:lineRule="exact"/>
              <w:ind w:leftChars="50" w:left="527" w:rightChars="50" w:right="105" w:hangingChars="200" w:hanging="422"/>
              <w:rPr>
                <w:rFonts w:hint="eastAsia"/>
              </w:rPr>
            </w:pPr>
            <w:r>
              <w:rPr>
                <w:rFonts w:hint="eastAsia"/>
              </w:rPr>
              <w:t>二、中央行政機關組織基準法第二十一條第一項及第二項規定，「獨立機關合議制之成員，均應明定其任職期限、任命程序、停職、免職之規定及程序。但相當二級機關之獨立機關，其合議制成員中屬專任者，應先經立法院同意後任命之」、「一級機關首長為前項任命時，應指定成員中之一人為首長，一人為副首長」。又依據本法第二條所列執掌事項眾多，並多涉及專業領域，參酌國家通訊傳播委員會組織法，以設置委員七人較為妥適。</w:t>
            </w:r>
          </w:p>
          <w:p w14:paraId="2BCF2622" w14:textId="77777777" w:rsidR="00DC38BF" w:rsidRDefault="00DC38BF" w:rsidP="00CC474B">
            <w:pPr>
              <w:spacing w:line="315" w:lineRule="exact"/>
              <w:ind w:leftChars="50" w:left="527" w:rightChars="50" w:right="105" w:hangingChars="200" w:hanging="422"/>
              <w:rPr>
                <w:rFonts w:hint="eastAsia"/>
              </w:rPr>
            </w:pPr>
            <w:r>
              <w:rPr>
                <w:rFonts w:hint="eastAsia"/>
              </w:rPr>
              <w:t>三、基於個人資料保護執法有時效考量，相關案件之判斷、決策與處分須適時且明確，以使對人民資訊隱私權益保障不間斷，並降低因延宕處理可能導致損害之擴大，故需確保委員職務執行之延續。爰於第四項規定委員任期屆滿前及出缺時繼任委員之任命及其任期。</w:t>
            </w:r>
          </w:p>
          <w:p w14:paraId="44F6A298" w14:textId="77777777" w:rsidR="00DC38BF" w:rsidRDefault="00DC38BF" w:rsidP="00CC474B">
            <w:pPr>
              <w:spacing w:line="315" w:lineRule="exact"/>
              <w:ind w:leftChars="50" w:left="527" w:rightChars="50" w:right="105" w:hangingChars="200" w:hanging="422"/>
              <w:rPr>
                <w:rFonts w:hint="eastAsia"/>
              </w:rPr>
            </w:pPr>
            <w:r>
              <w:rPr>
                <w:rFonts w:hint="eastAsia"/>
              </w:rPr>
              <w:t>四、個人資料保護事務因所涉機關、事業、產品或服務類型或應用情境等而有所不同，加以數位時代各類科技運用觸發之個人資料保護問題，亦可能與個案所處情境、採用之技術、經營之模式、公務機關主管事務屬性或消費者行為等有密切關聯，需要具備相關學識或經驗之專家以利執法或政策判斷。爰於第四項規定本會委員應具備之相關專業學識及經驗，以因應個人資料監管事務之多元性。</w:t>
            </w:r>
          </w:p>
          <w:p w14:paraId="44C87C8E" w14:textId="77777777" w:rsidR="00DC38BF" w:rsidRDefault="00DC38BF" w:rsidP="00CC474B">
            <w:pPr>
              <w:spacing w:line="315" w:lineRule="exact"/>
              <w:ind w:leftChars="50" w:left="527" w:rightChars="50" w:right="105" w:hangingChars="200" w:hanging="422"/>
              <w:rPr>
                <w:rFonts w:hint="eastAsia"/>
              </w:rPr>
            </w:pPr>
            <w:r>
              <w:rPr>
                <w:rFonts w:hint="eastAsia"/>
              </w:rPr>
              <w:t>五、為期本會職權行使得以超越黨派，獨立行使職權，爰於第五項規定同一黨籍之委員不得超過總額二分之一。</w:t>
            </w:r>
          </w:p>
        </w:tc>
      </w:tr>
      <w:tr w:rsidR="00DC38BF" w14:paraId="4774A253" w14:textId="77777777" w:rsidTr="00CC474B">
        <w:tc>
          <w:tcPr>
            <w:tcW w:w="4564" w:type="dxa"/>
          </w:tcPr>
          <w:p w14:paraId="12C88478" w14:textId="77777777" w:rsidR="00DC38BF" w:rsidRDefault="00DC38BF" w:rsidP="00CC474B">
            <w:pPr>
              <w:spacing w:line="315" w:lineRule="exact"/>
              <w:ind w:leftChars="50" w:left="316" w:rightChars="50" w:right="105" w:hangingChars="100" w:hanging="211"/>
              <w:rPr>
                <w:rFonts w:hint="eastAsia"/>
              </w:rPr>
            </w:pPr>
            <w:r>
              <w:rPr>
                <w:rFonts w:hint="eastAsia"/>
              </w:rPr>
              <w:t>第四條　主任委員出缺或因故無法行使職權時，由副主任委員代理；主任委員、副主任委員均出缺或因故無法行使職權時，由行政院院長指定委員一人代理主任委員。</w:t>
            </w:r>
          </w:p>
        </w:tc>
        <w:tc>
          <w:tcPr>
            <w:tcW w:w="4564" w:type="dxa"/>
          </w:tcPr>
          <w:p w14:paraId="318E9EF3" w14:textId="77777777" w:rsidR="00DC38BF" w:rsidRDefault="00DC38BF" w:rsidP="00CC474B">
            <w:pPr>
              <w:spacing w:line="315" w:lineRule="exact"/>
              <w:ind w:leftChars="50" w:left="105" w:rightChars="50" w:right="105"/>
              <w:rPr>
                <w:rFonts w:hint="eastAsia"/>
              </w:rPr>
            </w:pPr>
            <w:r>
              <w:rPr>
                <w:rFonts w:hint="eastAsia"/>
              </w:rPr>
              <w:t>本會主任委員、副主任委員出缺或因故無法行使職權時之代理規定，以利監督業務持續執行。</w:t>
            </w:r>
          </w:p>
        </w:tc>
      </w:tr>
      <w:tr w:rsidR="00DC38BF" w14:paraId="3997F51D" w14:textId="77777777" w:rsidTr="00CC474B">
        <w:tc>
          <w:tcPr>
            <w:tcW w:w="4564" w:type="dxa"/>
          </w:tcPr>
          <w:p w14:paraId="60842005" w14:textId="77777777" w:rsidR="00DC38BF" w:rsidRDefault="00DC38BF" w:rsidP="00CC474B">
            <w:pPr>
              <w:spacing w:line="315" w:lineRule="exact"/>
              <w:ind w:leftChars="50" w:left="316" w:rightChars="50" w:right="105" w:hangingChars="100" w:hanging="211"/>
              <w:rPr>
                <w:rFonts w:hint="eastAsia"/>
              </w:rPr>
            </w:pPr>
            <w:r>
              <w:rPr>
                <w:rFonts w:hint="eastAsia"/>
              </w:rPr>
              <w:t>第五條　本會委員有下列情形之一者，得由行政院院長予以免職或免兼：</w:t>
            </w:r>
          </w:p>
          <w:p w14:paraId="47CD3FCD" w14:textId="77777777" w:rsidR="00DC38BF" w:rsidRDefault="00DC38BF" w:rsidP="00CC474B">
            <w:pPr>
              <w:spacing w:line="315" w:lineRule="exact"/>
              <w:ind w:leftChars="150" w:left="527" w:rightChars="50" w:right="105" w:hangingChars="100" w:hanging="211"/>
              <w:rPr>
                <w:rFonts w:hint="eastAsia"/>
              </w:rPr>
            </w:pPr>
            <w:r>
              <w:rPr>
                <w:rFonts w:hint="eastAsia"/>
              </w:rPr>
              <w:t>一、因罹病致無法執行職務。</w:t>
            </w:r>
          </w:p>
          <w:p w14:paraId="2815691A" w14:textId="77777777" w:rsidR="00DC38BF" w:rsidRDefault="00DC38BF" w:rsidP="00CC474B">
            <w:pPr>
              <w:spacing w:line="315" w:lineRule="exact"/>
              <w:ind w:leftChars="150" w:left="527" w:rightChars="50" w:right="105" w:hangingChars="100" w:hanging="211"/>
              <w:rPr>
                <w:rFonts w:hint="eastAsia"/>
              </w:rPr>
            </w:pPr>
            <w:r>
              <w:rPr>
                <w:rFonts w:hint="eastAsia"/>
              </w:rPr>
              <w:t>二、違法、廢弛職務或其他失職行為。</w:t>
            </w:r>
          </w:p>
          <w:p w14:paraId="586DC4D0" w14:textId="77777777" w:rsidR="00DC38BF" w:rsidRDefault="00DC38BF" w:rsidP="00CC474B">
            <w:pPr>
              <w:spacing w:line="315" w:lineRule="exact"/>
              <w:ind w:leftChars="150" w:left="527" w:rightChars="50" w:right="105" w:hangingChars="100" w:hanging="211"/>
              <w:rPr>
                <w:rFonts w:hint="eastAsia"/>
              </w:rPr>
            </w:pPr>
            <w:r>
              <w:rPr>
                <w:rFonts w:hint="eastAsia"/>
              </w:rPr>
              <w:t>三、因案受羈押或經起訴。</w:t>
            </w:r>
          </w:p>
        </w:tc>
        <w:tc>
          <w:tcPr>
            <w:tcW w:w="4564" w:type="dxa"/>
          </w:tcPr>
          <w:p w14:paraId="06244C83" w14:textId="77777777" w:rsidR="00DC38BF" w:rsidRDefault="00DC38BF" w:rsidP="00CC474B">
            <w:pPr>
              <w:spacing w:line="315" w:lineRule="exact"/>
              <w:ind w:leftChars="50" w:left="105" w:rightChars="50" w:right="105"/>
              <w:rPr>
                <w:rFonts w:hint="eastAsia"/>
              </w:rPr>
            </w:pPr>
            <w:r>
              <w:rPr>
                <w:rFonts w:hint="eastAsia"/>
              </w:rPr>
              <w:t>本會委員免除或免兼職務之條件及程序。</w:t>
            </w:r>
          </w:p>
        </w:tc>
      </w:tr>
      <w:tr w:rsidR="00DC38BF" w14:paraId="0D99ACA7" w14:textId="77777777" w:rsidTr="00CC474B">
        <w:tc>
          <w:tcPr>
            <w:tcW w:w="4564" w:type="dxa"/>
          </w:tcPr>
          <w:p w14:paraId="15A323DE" w14:textId="77777777" w:rsidR="00DC38BF" w:rsidRDefault="00DC38BF" w:rsidP="00CC474B">
            <w:pPr>
              <w:spacing w:line="315" w:lineRule="exact"/>
              <w:ind w:leftChars="50" w:left="316" w:rightChars="50" w:right="105" w:hangingChars="100" w:hanging="211"/>
              <w:rPr>
                <w:rFonts w:hint="eastAsia"/>
              </w:rPr>
            </w:pPr>
            <w:r>
              <w:rPr>
                <w:rFonts w:hint="eastAsia"/>
              </w:rPr>
              <w:t>第六條　本會依法獨立行使職權。</w:t>
            </w:r>
          </w:p>
          <w:p w14:paraId="2EA3B652" w14:textId="77777777" w:rsidR="00DC38BF" w:rsidRDefault="00DC38BF" w:rsidP="00CC474B">
            <w:pPr>
              <w:spacing w:line="315" w:lineRule="exact"/>
              <w:ind w:leftChars="150" w:left="316" w:rightChars="50" w:right="105" w:firstLineChars="200" w:firstLine="422"/>
              <w:rPr>
                <w:rFonts w:hint="eastAsia"/>
              </w:rPr>
            </w:pPr>
            <w:r>
              <w:rPr>
                <w:rFonts w:hint="eastAsia"/>
              </w:rPr>
              <w:t>本會委員應超出黨派以外，於任職期間不得參加政黨活動，並依法獨立行使職權。</w:t>
            </w:r>
          </w:p>
          <w:p w14:paraId="599623E1" w14:textId="77777777" w:rsidR="00DC38BF" w:rsidRDefault="00DC38BF" w:rsidP="00CC474B">
            <w:pPr>
              <w:spacing w:line="315" w:lineRule="exact"/>
              <w:ind w:leftChars="150" w:left="316" w:rightChars="50" w:right="105" w:firstLineChars="200" w:firstLine="422"/>
              <w:rPr>
                <w:rFonts w:hint="eastAsia"/>
              </w:rPr>
            </w:pPr>
            <w:r>
              <w:rPr>
                <w:rFonts w:hint="eastAsia"/>
              </w:rPr>
              <w:t>本會委員於任職期間應謹守利益迴避原則，兼任委員本人並準用公職人員利益衝突迴避法。</w:t>
            </w:r>
          </w:p>
        </w:tc>
        <w:tc>
          <w:tcPr>
            <w:tcW w:w="4564" w:type="dxa"/>
          </w:tcPr>
          <w:p w14:paraId="6FEB6280" w14:textId="77777777" w:rsidR="00DC38BF" w:rsidRDefault="00DC38BF" w:rsidP="00CC474B">
            <w:pPr>
              <w:spacing w:line="315" w:lineRule="exact"/>
              <w:ind w:leftChars="50" w:left="527" w:rightChars="50" w:right="105" w:hangingChars="200" w:hanging="422"/>
              <w:rPr>
                <w:rFonts w:hint="eastAsia"/>
              </w:rPr>
            </w:pPr>
            <w:r>
              <w:rPr>
                <w:rFonts w:hint="eastAsia"/>
              </w:rPr>
              <w:t>一、個人資料保護之監督，為全國性跨公、私部門之監管事務，其法制政策及執法皆須嚴守客觀、專業與中立之立場，並秉持維護人民資訊隱私之核心價值，以獨立行使職權為首要，爰於第一項規定本會依法獨立行使職權。</w:t>
            </w:r>
          </w:p>
          <w:p w14:paraId="342EBAB1" w14:textId="77777777" w:rsidR="00DC38BF" w:rsidRDefault="00DC38BF" w:rsidP="00CC474B">
            <w:pPr>
              <w:spacing w:line="315" w:lineRule="exact"/>
              <w:ind w:leftChars="50" w:left="527" w:rightChars="50" w:right="105" w:hangingChars="200" w:hanging="422"/>
              <w:rPr>
                <w:rFonts w:hint="eastAsia"/>
              </w:rPr>
            </w:pPr>
            <w:r>
              <w:rPr>
                <w:rFonts w:hint="eastAsia"/>
              </w:rPr>
              <w:t>二、基於本會獨立行使職權之精神，保障委員職務之執行不受政治力不當干預，爰於第二項規定本會委員應超出黨派，任職期間不得參加政黨活動，依法公正獨立行使職權。</w:t>
            </w:r>
          </w:p>
          <w:p w14:paraId="7FBCEB3E" w14:textId="77777777" w:rsidR="00DC38BF" w:rsidRDefault="00DC38BF" w:rsidP="00CC474B">
            <w:pPr>
              <w:spacing w:line="315" w:lineRule="exact"/>
              <w:ind w:leftChars="50" w:left="527" w:rightChars="50" w:right="105" w:hangingChars="200" w:hanging="422"/>
              <w:rPr>
                <w:rFonts w:hint="eastAsia"/>
              </w:rPr>
            </w:pPr>
            <w:r>
              <w:rPr>
                <w:rFonts w:hint="eastAsia"/>
              </w:rPr>
              <w:t>三、為確保本會職權行使之公正性，並考量本會除專任委員外，另設置兼任委員，無公職人員利益衝突迴避法之適用，爰於第三項規定，本會委員應謹守利益迴避原則，兼任委員本人並準用公職人員利益衝突迴避法。</w:t>
            </w:r>
          </w:p>
        </w:tc>
      </w:tr>
      <w:tr w:rsidR="00DC38BF" w14:paraId="76D98E1A" w14:textId="77777777" w:rsidTr="00CC474B">
        <w:tc>
          <w:tcPr>
            <w:tcW w:w="4564" w:type="dxa"/>
          </w:tcPr>
          <w:p w14:paraId="5B813159" w14:textId="77777777" w:rsidR="00DC38BF" w:rsidRDefault="00DC38BF" w:rsidP="00CC474B">
            <w:pPr>
              <w:spacing w:line="315" w:lineRule="exact"/>
              <w:ind w:leftChars="50" w:left="316" w:rightChars="50" w:right="105" w:hangingChars="100" w:hanging="211"/>
              <w:rPr>
                <w:rFonts w:hint="eastAsia"/>
              </w:rPr>
            </w:pPr>
            <w:r>
              <w:rPr>
                <w:rFonts w:hint="eastAsia"/>
              </w:rPr>
              <w:t>第七條　下列事項，應經本會委員會議決議：</w:t>
            </w:r>
          </w:p>
          <w:p w14:paraId="064F0365" w14:textId="77777777" w:rsidR="00DC38BF" w:rsidRDefault="00DC38BF" w:rsidP="00CC474B">
            <w:pPr>
              <w:spacing w:line="315" w:lineRule="exact"/>
              <w:ind w:leftChars="150" w:left="527" w:rightChars="50" w:right="105" w:hangingChars="100" w:hanging="211"/>
              <w:rPr>
                <w:rFonts w:hint="eastAsia"/>
              </w:rPr>
            </w:pPr>
            <w:r>
              <w:rPr>
                <w:rFonts w:hint="eastAsia"/>
              </w:rPr>
              <w:t>一、個人資料保護政策之審議。</w:t>
            </w:r>
          </w:p>
          <w:p w14:paraId="2041E7ED" w14:textId="77777777" w:rsidR="00DC38BF" w:rsidRDefault="00DC38BF" w:rsidP="00CC474B">
            <w:pPr>
              <w:spacing w:line="315" w:lineRule="exact"/>
              <w:ind w:leftChars="150" w:left="527" w:rightChars="50" w:right="105" w:hangingChars="100" w:hanging="211"/>
              <w:rPr>
                <w:rFonts w:hint="eastAsia"/>
              </w:rPr>
            </w:pPr>
            <w:r>
              <w:rPr>
                <w:rFonts w:hint="eastAsia"/>
              </w:rPr>
              <w:t>二、個人資料保護重要計畫之審議。</w:t>
            </w:r>
          </w:p>
          <w:p w14:paraId="1B6B2559" w14:textId="77777777" w:rsidR="00DC38BF" w:rsidRDefault="00DC38BF" w:rsidP="00CC474B">
            <w:pPr>
              <w:spacing w:line="315" w:lineRule="exact"/>
              <w:ind w:leftChars="150" w:left="527" w:rightChars="50" w:right="105" w:hangingChars="100" w:hanging="211"/>
              <w:rPr>
                <w:rFonts w:hint="eastAsia"/>
              </w:rPr>
            </w:pPr>
            <w:r>
              <w:rPr>
                <w:rFonts w:hint="eastAsia"/>
              </w:rPr>
              <w:t>三、個人資料保護法規之擬訂、修正及廢止之審議。</w:t>
            </w:r>
          </w:p>
          <w:p w14:paraId="78848E49" w14:textId="77777777" w:rsidR="00DC38BF" w:rsidRDefault="00DC38BF" w:rsidP="00CC474B">
            <w:pPr>
              <w:spacing w:line="315" w:lineRule="exact"/>
              <w:ind w:leftChars="150" w:left="527" w:rightChars="50" w:right="105" w:hangingChars="100" w:hanging="211"/>
              <w:rPr>
                <w:rFonts w:hint="eastAsia"/>
              </w:rPr>
            </w:pPr>
            <w:r>
              <w:rPr>
                <w:rFonts w:hint="eastAsia"/>
              </w:rPr>
              <w:t>四、委員提案之審議。</w:t>
            </w:r>
          </w:p>
          <w:p w14:paraId="10538740" w14:textId="77777777" w:rsidR="00DC38BF" w:rsidRDefault="00DC38BF" w:rsidP="00CC474B">
            <w:pPr>
              <w:spacing w:line="315" w:lineRule="exact"/>
              <w:ind w:leftChars="150" w:left="527" w:rightChars="50" w:right="105" w:hangingChars="100" w:hanging="211"/>
              <w:rPr>
                <w:rFonts w:hint="eastAsia"/>
              </w:rPr>
            </w:pPr>
            <w:r>
              <w:rPr>
                <w:rFonts w:hint="eastAsia"/>
              </w:rPr>
              <w:t>五、其他應由委員會議決議之重大事項。</w:t>
            </w:r>
          </w:p>
        </w:tc>
        <w:tc>
          <w:tcPr>
            <w:tcW w:w="4564" w:type="dxa"/>
          </w:tcPr>
          <w:p w14:paraId="6F78581F" w14:textId="77777777" w:rsidR="00DC38BF" w:rsidRDefault="00DC38BF" w:rsidP="00CC474B">
            <w:pPr>
              <w:spacing w:line="315" w:lineRule="exact"/>
              <w:ind w:leftChars="50" w:left="105" w:rightChars="50" w:right="105"/>
              <w:rPr>
                <w:rFonts w:hint="eastAsia"/>
              </w:rPr>
            </w:pPr>
            <w:r>
              <w:rPr>
                <w:rFonts w:hint="eastAsia"/>
              </w:rPr>
              <w:t>委員會議為本會決策機制，爰明定應由委員會議議決之事項，以發揮合議制之功能。</w:t>
            </w:r>
          </w:p>
        </w:tc>
      </w:tr>
      <w:tr w:rsidR="00DC38BF" w14:paraId="0D029AD8" w14:textId="77777777" w:rsidTr="00CC474B">
        <w:tc>
          <w:tcPr>
            <w:tcW w:w="4564" w:type="dxa"/>
          </w:tcPr>
          <w:p w14:paraId="132D6A91" w14:textId="77777777" w:rsidR="00DC38BF" w:rsidRDefault="00DC38BF" w:rsidP="00CC474B">
            <w:pPr>
              <w:spacing w:line="315" w:lineRule="exact"/>
              <w:ind w:leftChars="50" w:left="316" w:rightChars="50" w:right="105" w:hangingChars="100" w:hanging="211"/>
              <w:rPr>
                <w:rFonts w:hint="eastAsia"/>
              </w:rPr>
            </w:pPr>
            <w:r>
              <w:rPr>
                <w:rFonts w:hint="eastAsia"/>
              </w:rPr>
              <w:t>第八條　本會委員會議每月舉行一次，由主任委員召集之，必要時得召開臨時會議。</w:t>
            </w:r>
          </w:p>
          <w:p w14:paraId="505DFE89" w14:textId="77777777" w:rsidR="00DC38BF" w:rsidRDefault="00DC38BF" w:rsidP="00CC474B">
            <w:pPr>
              <w:spacing w:line="315" w:lineRule="exact"/>
              <w:ind w:leftChars="150" w:left="316" w:rightChars="50" w:right="105" w:firstLineChars="200" w:firstLine="422"/>
              <w:rPr>
                <w:rFonts w:hint="eastAsia"/>
              </w:rPr>
            </w:pPr>
            <w:r>
              <w:rPr>
                <w:rFonts w:hint="eastAsia"/>
              </w:rPr>
              <w:t>前項會議，由主任委員擔任主席，主任委員因故不能出席時，由副主任委員代理。主任委員、副主任委員均不能出席時，由其他委員互推一人為主席。</w:t>
            </w:r>
          </w:p>
          <w:p w14:paraId="40FAC102" w14:textId="77777777" w:rsidR="00DC38BF" w:rsidRDefault="00DC38BF" w:rsidP="00CC474B">
            <w:pPr>
              <w:spacing w:line="315" w:lineRule="exact"/>
              <w:ind w:leftChars="150" w:left="316" w:rightChars="50" w:right="105" w:firstLineChars="200" w:firstLine="422"/>
              <w:rPr>
                <w:rFonts w:hint="eastAsia"/>
              </w:rPr>
            </w:pPr>
            <w:r>
              <w:rPr>
                <w:rFonts w:hint="eastAsia"/>
              </w:rPr>
              <w:t>本會委員會議之決議，應有全體委員過半數之出席，出席委員過半數之同意行之。</w:t>
            </w:r>
          </w:p>
          <w:p w14:paraId="6ECB5180" w14:textId="77777777" w:rsidR="00DC38BF" w:rsidRDefault="00DC38BF" w:rsidP="00CC474B">
            <w:pPr>
              <w:spacing w:line="315" w:lineRule="exact"/>
              <w:ind w:leftChars="150" w:left="316" w:rightChars="50" w:right="105" w:firstLineChars="200" w:firstLine="422"/>
              <w:rPr>
                <w:rFonts w:hint="eastAsia"/>
              </w:rPr>
            </w:pPr>
            <w:r>
              <w:rPr>
                <w:rFonts w:hint="eastAsia"/>
              </w:rPr>
              <w:t>委員會議開會時，得邀請學者、專家與會，並得請相關機關（構）、事業或團體派員列席說明、陳述事實或提供意見。</w:t>
            </w:r>
          </w:p>
          <w:p w14:paraId="09028B4C" w14:textId="77777777" w:rsidR="00DC38BF" w:rsidRDefault="00DC38BF" w:rsidP="00CC474B">
            <w:pPr>
              <w:spacing w:line="315" w:lineRule="exact"/>
              <w:ind w:leftChars="150" w:left="316" w:rightChars="50" w:right="105" w:firstLineChars="200" w:firstLine="422"/>
              <w:rPr>
                <w:rFonts w:hint="eastAsia"/>
              </w:rPr>
            </w:pPr>
            <w:r>
              <w:rPr>
                <w:rFonts w:hint="eastAsia"/>
              </w:rPr>
              <w:t>本會委員會議對外不公開。但委員會議紀錄，依政府資訊公開法第七條規定，主動公開。</w:t>
            </w:r>
          </w:p>
        </w:tc>
        <w:tc>
          <w:tcPr>
            <w:tcW w:w="4564" w:type="dxa"/>
          </w:tcPr>
          <w:p w14:paraId="41A69663" w14:textId="77777777" w:rsidR="00DC38BF" w:rsidRDefault="00DC38BF" w:rsidP="00CC474B">
            <w:pPr>
              <w:spacing w:line="315" w:lineRule="exact"/>
              <w:ind w:leftChars="50" w:left="527" w:rightChars="50" w:right="105" w:hangingChars="200" w:hanging="422"/>
              <w:rPr>
                <w:rFonts w:hint="eastAsia"/>
              </w:rPr>
            </w:pPr>
            <w:r>
              <w:rPr>
                <w:rFonts w:hint="eastAsia"/>
              </w:rPr>
              <w:t>一、第一項至第三項規定本會委員會議之運作、主席產生方式及決議方法。</w:t>
            </w:r>
          </w:p>
          <w:p w14:paraId="2EE41B26" w14:textId="77777777" w:rsidR="00DC38BF" w:rsidRDefault="00DC38BF" w:rsidP="00CC474B">
            <w:pPr>
              <w:spacing w:line="315" w:lineRule="exact"/>
              <w:ind w:leftChars="50" w:left="527" w:rightChars="50" w:right="105" w:hangingChars="200" w:hanging="422"/>
              <w:rPr>
                <w:rFonts w:hint="eastAsia"/>
              </w:rPr>
            </w:pPr>
            <w:r>
              <w:rPr>
                <w:rFonts w:hint="eastAsia"/>
              </w:rPr>
              <w:t>二、基於個人資料保護事務所涉面向多元，為利業務順利推動，爰於第四項規定委員會開會得視議題或任務需要，邀請相關學者、專家、機關（構）、事業或團體與會說明、陳述事實或提供意見。</w:t>
            </w:r>
          </w:p>
          <w:p w14:paraId="7FF249B5" w14:textId="77777777" w:rsidR="00DC38BF" w:rsidRDefault="00DC38BF" w:rsidP="00CC474B">
            <w:pPr>
              <w:spacing w:line="315" w:lineRule="exact"/>
              <w:ind w:leftChars="50" w:left="527" w:rightChars="50" w:right="105" w:hangingChars="200" w:hanging="422"/>
              <w:rPr>
                <w:rFonts w:hint="eastAsia"/>
              </w:rPr>
            </w:pPr>
            <w:r>
              <w:rPr>
                <w:rFonts w:hint="eastAsia"/>
              </w:rPr>
              <w:t>三、為確保本會委員獨立行使職權，爰於第五項規定委員會議對外不公開，但配合政府資訊公開法第七條第一項第十款規定，合議制機關之會議紀錄，除依該法第十八條規定限制公開或不予提供者外，應主動公開。</w:t>
            </w:r>
          </w:p>
        </w:tc>
      </w:tr>
      <w:tr w:rsidR="00DC38BF" w14:paraId="5CCA9103" w14:textId="77777777" w:rsidTr="00CC474B">
        <w:tc>
          <w:tcPr>
            <w:tcW w:w="4564" w:type="dxa"/>
          </w:tcPr>
          <w:p w14:paraId="37FB0E23" w14:textId="77777777" w:rsidR="00DC38BF" w:rsidRDefault="00DC38BF" w:rsidP="00CC474B">
            <w:pPr>
              <w:spacing w:line="315" w:lineRule="exact"/>
              <w:ind w:leftChars="50" w:left="316" w:rightChars="50" w:right="105" w:hangingChars="100" w:hanging="211"/>
              <w:rPr>
                <w:rFonts w:hint="eastAsia"/>
              </w:rPr>
            </w:pPr>
            <w:r>
              <w:rPr>
                <w:rFonts w:hint="eastAsia"/>
              </w:rPr>
              <w:t>第九條　本會置主任秘書，職務列簡任第十二職等。</w:t>
            </w:r>
          </w:p>
        </w:tc>
        <w:tc>
          <w:tcPr>
            <w:tcW w:w="4564" w:type="dxa"/>
          </w:tcPr>
          <w:p w14:paraId="355A1B00" w14:textId="77777777" w:rsidR="00DC38BF" w:rsidRDefault="00DC38BF" w:rsidP="00CC474B">
            <w:pPr>
              <w:spacing w:line="315" w:lineRule="exact"/>
              <w:ind w:leftChars="50" w:left="105" w:rightChars="50" w:right="105"/>
              <w:rPr>
                <w:rFonts w:hint="eastAsia"/>
              </w:rPr>
            </w:pPr>
            <w:r>
              <w:rPr>
                <w:rFonts w:hint="eastAsia"/>
              </w:rPr>
              <w:t>參酌國家通訊傳播委員會組織法第十一條規定，明定本會幕僚長之職稱及官職等。</w:t>
            </w:r>
          </w:p>
        </w:tc>
      </w:tr>
      <w:tr w:rsidR="00DC38BF" w14:paraId="1E73DF52" w14:textId="77777777" w:rsidTr="00CC474B">
        <w:tc>
          <w:tcPr>
            <w:tcW w:w="4564" w:type="dxa"/>
          </w:tcPr>
          <w:p w14:paraId="6229FAE7" w14:textId="77777777" w:rsidR="00DC38BF" w:rsidRDefault="00DC38BF" w:rsidP="00CC474B">
            <w:pPr>
              <w:spacing w:line="315" w:lineRule="exact"/>
              <w:ind w:leftChars="50" w:left="316" w:rightChars="50" w:right="105" w:hangingChars="100" w:hanging="211"/>
              <w:rPr>
                <w:rFonts w:hint="eastAsia"/>
              </w:rPr>
            </w:pPr>
            <w:r>
              <w:rPr>
                <w:rFonts w:hint="eastAsia"/>
              </w:rPr>
              <w:t>第十條　本會為因應數位科技快速發展，提升對個人資料之保護，得依聘用人員聘用條例之規定，聘用個人資料保護、數位科技與應用、資通安全等相關領域專業人員，其聘用員額不得超過二十人。</w:t>
            </w:r>
          </w:p>
        </w:tc>
        <w:tc>
          <w:tcPr>
            <w:tcW w:w="4564" w:type="dxa"/>
          </w:tcPr>
          <w:p w14:paraId="7F8B4F73" w14:textId="77777777" w:rsidR="00DC38BF" w:rsidRDefault="00DC38BF" w:rsidP="00CC474B">
            <w:pPr>
              <w:spacing w:line="315" w:lineRule="exact"/>
              <w:ind w:leftChars="50" w:left="105" w:rightChars="50" w:right="105"/>
              <w:rPr>
                <w:rFonts w:hint="eastAsia"/>
              </w:rPr>
            </w:pPr>
            <w:r>
              <w:rPr>
                <w:rFonts w:hint="eastAsia"/>
              </w:rPr>
              <w:t>本會為業務需要得聘用專業人員及其人數上限，考量個資保護事務具有高度專業性，且相關事務依所涉機關、事業、產品或服務類型或應用情境等而有所不同，加以數位時代各類科技之運用，使個人資料保護議題之處理更加複雜，部分個案甚至有高度技術性，需有相當領域如數位科技、資通安全、數位鑑識、個人資料管理或資訊安全稽核、國際合作等與新議題、新技術、新商業型態或國際發展等相關議題事務之專業人才投入。相關專業所涉事務新穎，且可能因科技、經濟與社會應用變動須適時尋覓所需人才，難以透過傳統公務員任用管道適時尋得合適之人才。為滿足本會多元化人才進用之需求，提高個人資料保護監督執法之效能，除任用人員外，輔以具彈性之聘用人員機制，聘用相關領域專業人員，使本會組織之運作得以迅速邁入正軌。</w:t>
            </w:r>
          </w:p>
        </w:tc>
      </w:tr>
      <w:tr w:rsidR="00DC38BF" w14:paraId="694557E7" w14:textId="77777777" w:rsidTr="00CC474B">
        <w:tc>
          <w:tcPr>
            <w:tcW w:w="4564" w:type="dxa"/>
          </w:tcPr>
          <w:p w14:paraId="5E4B2008" w14:textId="77777777" w:rsidR="00DC38BF" w:rsidRDefault="00DC38BF" w:rsidP="00CC474B">
            <w:pPr>
              <w:spacing w:line="315" w:lineRule="exact"/>
              <w:ind w:leftChars="50" w:left="316" w:rightChars="50" w:right="105" w:hangingChars="100" w:hanging="211"/>
              <w:rPr>
                <w:rFonts w:hint="eastAsia"/>
              </w:rPr>
            </w:pPr>
            <w:r>
              <w:rPr>
                <w:rFonts w:hint="eastAsia"/>
              </w:rPr>
              <w:t>第十一條　本會各職稱之官等職等及員額，另以編制表定之。</w:t>
            </w:r>
          </w:p>
        </w:tc>
        <w:tc>
          <w:tcPr>
            <w:tcW w:w="4564" w:type="dxa"/>
          </w:tcPr>
          <w:p w14:paraId="0318CB8B" w14:textId="77777777" w:rsidR="00DC38BF" w:rsidRDefault="00DC38BF" w:rsidP="00CC474B">
            <w:pPr>
              <w:spacing w:line="315" w:lineRule="exact"/>
              <w:ind w:leftChars="50" w:left="105" w:rightChars="50" w:right="105"/>
              <w:rPr>
                <w:rFonts w:hint="eastAsia"/>
              </w:rPr>
            </w:pPr>
            <w:r>
              <w:rPr>
                <w:rFonts w:hint="eastAsia"/>
              </w:rPr>
              <w:t>明定本會各職稱及配置員額等另以編制表定之。</w:t>
            </w:r>
          </w:p>
        </w:tc>
      </w:tr>
      <w:tr w:rsidR="00DC38BF" w14:paraId="1C066C97" w14:textId="77777777" w:rsidTr="00CC474B">
        <w:tc>
          <w:tcPr>
            <w:tcW w:w="4564" w:type="dxa"/>
          </w:tcPr>
          <w:p w14:paraId="244A32E8" w14:textId="77777777" w:rsidR="00DC38BF" w:rsidRDefault="00DC38BF" w:rsidP="00CC474B">
            <w:pPr>
              <w:spacing w:line="315" w:lineRule="exact"/>
              <w:ind w:leftChars="50" w:left="316" w:rightChars="50" w:right="105" w:hangingChars="100" w:hanging="211"/>
              <w:rPr>
                <w:rFonts w:hint="eastAsia"/>
              </w:rPr>
            </w:pPr>
            <w:r>
              <w:rPr>
                <w:rFonts w:hint="eastAsia"/>
              </w:rPr>
              <w:pict w14:anchorId="517EBBBB">
                <v:line id="DW8163677" o:spid="_x0000_s1026" style="position:absolute;left:0;text-align:left;z-index:251657216;mso-position-horizontal-relative:text;mso-position-vertical-relative:text" from="-2.2pt,33.05pt" to="455.6pt,33.05pt" strokeweight="1.5pt"/>
              </w:pict>
            </w:r>
            <w:r>
              <w:rPr>
                <w:rFonts w:hint="eastAsia"/>
              </w:rPr>
              <w:t>第十二條　本法施行日期，由行政院以命令定之。</w:t>
            </w:r>
          </w:p>
        </w:tc>
        <w:tc>
          <w:tcPr>
            <w:tcW w:w="4564" w:type="dxa"/>
          </w:tcPr>
          <w:p w14:paraId="4D8FADAC" w14:textId="77777777" w:rsidR="00DC38BF" w:rsidRDefault="00DC38BF" w:rsidP="00CC474B">
            <w:pPr>
              <w:spacing w:line="315" w:lineRule="exact"/>
              <w:ind w:leftChars="50" w:left="105" w:rightChars="50" w:right="105"/>
              <w:rPr>
                <w:rFonts w:hint="eastAsia"/>
              </w:rPr>
            </w:pPr>
            <w:r>
              <w:rPr>
                <w:rFonts w:hint="eastAsia"/>
              </w:rPr>
              <w:t>明定本法之施行日期。</w:t>
            </w:r>
          </w:p>
        </w:tc>
      </w:tr>
    </w:tbl>
    <w:p w14:paraId="3D808CCF" w14:textId="77777777" w:rsidR="00D22A25" w:rsidRDefault="00D22A25" w:rsidP="00DC38BF">
      <w:pPr>
        <w:rPr>
          <w:rFonts w:hint="eastAsia"/>
        </w:rPr>
      </w:pPr>
    </w:p>
    <w:p w14:paraId="07A6C4A2" w14:textId="77777777" w:rsidR="00DC38BF" w:rsidRPr="00441B24" w:rsidRDefault="00DC38BF" w:rsidP="00DC38BF">
      <w:pPr>
        <w:rPr>
          <w:rFonts w:hint="eastAsia"/>
        </w:rPr>
      </w:pPr>
    </w:p>
    <w:sectPr w:rsidR="00DC38BF" w:rsidRPr="00441B24" w:rsidSect="00DC38BF">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3BBD6" w14:textId="77777777" w:rsidR="0035367D" w:rsidRDefault="0035367D">
      <w:r>
        <w:separator/>
      </w:r>
    </w:p>
  </w:endnote>
  <w:endnote w:type="continuationSeparator" w:id="0">
    <w:p w14:paraId="112D00BA" w14:textId="77777777" w:rsidR="0035367D" w:rsidRDefault="00353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97AF0" w14:textId="77777777" w:rsidR="00CA0914" w:rsidRPr="00CD430A" w:rsidRDefault="00CD430A" w:rsidP="00CD430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F6AA0" w14:textId="77777777" w:rsidR="00CA0914" w:rsidRPr="00CD430A" w:rsidRDefault="00CD430A" w:rsidP="00CD430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5FB719" w14:textId="77777777" w:rsidR="0035367D" w:rsidRDefault="0035367D">
      <w:r>
        <w:separator/>
      </w:r>
    </w:p>
  </w:footnote>
  <w:footnote w:type="continuationSeparator" w:id="0">
    <w:p w14:paraId="11A57FFF" w14:textId="77777777" w:rsidR="0035367D" w:rsidRDefault="00353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404A85" w14:textId="77777777" w:rsidR="00CA0914" w:rsidRPr="00CD430A" w:rsidRDefault="00CD430A" w:rsidP="00CD430A">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6B468" w14:textId="77777777" w:rsidR="00CA0914" w:rsidRPr="00CD430A" w:rsidRDefault="00CD430A" w:rsidP="00CD430A">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80567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38BF"/>
    <w:rsid w:val="00021974"/>
    <w:rsid w:val="000322E4"/>
    <w:rsid w:val="00034179"/>
    <w:rsid w:val="0004229B"/>
    <w:rsid w:val="00045A57"/>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0146F"/>
    <w:rsid w:val="00235073"/>
    <w:rsid w:val="00235BD9"/>
    <w:rsid w:val="00240FA3"/>
    <w:rsid w:val="0024333A"/>
    <w:rsid w:val="00243679"/>
    <w:rsid w:val="00252A12"/>
    <w:rsid w:val="00291FB2"/>
    <w:rsid w:val="00293B0A"/>
    <w:rsid w:val="002A04DC"/>
    <w:rsid w:val="002A4BE9"/>
    <w:rsid w:val="002A509E"/>
    <w:rsid w:val="002C335B"/>
    <w:rsid w:val="003516B8"/>
    <w:rsid w:val="0035367D"/>
    <w:rsid w:val="00355CB3"/>
    <w:rsid w:val="00360394"/>
    <w:rsid w:val="00362E94"/>
    <w:rsid w:val="00372E8D"/>
    <w:rsid w:val="00387860"/>
    <w:rsid w:val="00395E18"/>
    <w:rsid w:val="003A00D7"/>
    <w:rsid w:val="003A6947"/>
    <w:rsid w:val="003B0C09"/>
    <w:rsid w:val="003B341B"/>
    <w:rsid w:val="003F05D4"/>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729E7"/>
    <w:rsid w:val="00572D70"/>
    <w:rsid w:val="005B1DB0"/>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91E4E"/>
    <w:rsid w:val="008A0C5D"/>
    <w:rsid w:val="008B4209"/>
    <w:rsid w:val="008E326C"/>
    <w:rsid w:val="008E5D88"/>
    <w:rsid w:val="0090241A"/>
    <w:rsid w:val="00926F56"/>
    <w:rsid w:val="009628E6"/>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2217"/>
    <w:rsid w:val="00AB6BDB"/>
    <w:rsid w:val="00AC692A"/>
    <w:rsid w:val="00AC6A09"/>
    <w:rsid w:val="00AD6810"/>
    <w:rsid w:val="00AF1CCC"/>
    <w:rsid w:val="00B15BB5"/>
    <w:rsid w:val="00B278AB"/>
    <w:rsid w:val="00B40364"/>
    <w:rsid w:val="00B84163"/>
    <w:rsid w:val="00BA71D7"/>
    <w:rsid w:val="00BB5684"/>
    <w:rsid w:val="00BE0A55"/>
    <w:rsid w:val="00BF63AF"/>
    <w:rsid w:val="00C201E0"/>
    <w:rsid w:val="00C216C6"/>
    <w:rsid w:val="00C50091"/>
    <w:rsid w:val="00C56D95"/>
    <w:rsid w:val="00C84B2E"/>
    <w:rsid w:val="00C9556F"/>
    <w:rsid w:val="00C9653B"/>
    <w:rsid w:val="00CA0914"/>
    <w:rsid w:val="00CC474B"/>
    <w:rsid w:val="00CD430A"/>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C38BF"/>
    <w:rsid w:val="00DE0D1A"/>
    <w:rsid w:val="00DF37C2"/>
    <w:rsid w:val="00DF389A"/>
    <w:rsid w:val="00E049FB"/>
    <w:rsid w:val="00E10D3F"/>
    <w:rsid w:val="00E138D8"/>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B59C0"/>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8B675FF"/>
  <w15:chartTrackingRefBased/>
  <w15:docId w15:val="{91F44CDD-0971-4B81-9454-8B6D2DDEE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11;3;19</cp:keywords>
  <dc:description>委81;委86;6;議案202110139930000</dc:description>
  <cp:lastModifiedBy>景濰 李</cp:lastModifiedBy>
  <cp:revision>2</cp:revision>
  <cp:lastPrinted>2004-10-07T02:24:00Z</cp:lastPrinted>
  <dcterms:created xsi:type="dcterms:W3CDTF">2025-08-05T09:34:00Z</dcterms:created>
  <dcterms:modified xsi:type="dcterms:W3CDTF">2025-08-05T09:34:00Z</dcterms:modified>
</cp:coreProperties>
</file>