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78F226" w14:textId="77777777" w:rsidR="001061D4" w:rsidRDefault="001061D4" w:rsidP="001061D4">
      <w:pPr>
        <w:spacing w:afterLines="50" w:after="167"/>
      </w:pPr>
      <w:r>
        <w:rPr>
          <w:rFonts w:hint="eastAsia"/>
        </w:rPr>
        <w:t xml:space="preserve">　　　　　　　　　　　　　　　　　　　　　　　　　　　　　</w:t>
      </w:r>
      <w:r w:rsidR="000F157C">
        <w:rPr>
          <w:rFonts w:hint="eastAsia"/>
        </w:rPr>
        <w:t>議案編號：</w:t>
      </w:r>
      <w:r w:rsidR="000F157C">
        <w:rPr>
          <w:rFonts w:hint="eastAsia"/>
        </w:rPr>
        <w:t>202110130590000</w:t>
      </w:r>
    </w:p>
    <w:p w14:paraId="03EE7679" w14:textId="77777777" w:rsidR="001061D4" w:rsidRDefault="001061D4" w:rsidP="001061D4">
      <w:pPr>
        <w:snapToGrid w:val="0"/>
        <w:ind w:leftChars="400" w:left="844"/>
        <w:rPr>
          <w:rFonts w:ascii="細明體" w:hAnsi="細明體" w:hint="eastAsia"/>
        </w:rPr>
      </w:pPr>
      <w:r w:rsidRPr="001061D4">
        <w:rPr>
          <w:rFonts w:eastAsia="標楷體" w:hint="eastAsia"/>
          <w:kern w:val="0"/>
          <w:sz w:val="42"/>
        </w:rPr>
        <w:t>立法院議案關係文書</w:t>
      </w:r>
      <w:r>
        <w:rPr>
          <w:rFonts w:hint="eastAsia"/>
        </w:rPr>
        <w:t xml:space="preserve">　</w:t>
      </w:r>
      <w:r>
        <w:rPr>
          <w:rFonts w:ascii="細明體" w:hAnsi="細明體"/>
        </w:rPr>
        <w:fldChar w:fldCharType="begin"/>
      </w:r>
      <w:r>
        <w:rPr>
          <w:rFonts w:ascii="細明體" w:hAnsi="細明體"/>
        </w:rPr>
        <w:instrText xml:space="preserve"> </w:instrText>
      </w:r>
      <w:r>
        <w:rPr>
          <w:rFonts w:ascii="細明體" w:hAnsi="細明體" w:hint="eastAsia"/>
        </w:rPr>
        <w:instrText>eq \o\ad(\s\up5(（中華民國41年9月起編號）),\s\do5(中華民國114年5月28日印發))</w:instrText>
      </w:r>
      <w:r>
        <w:rPr>
          <w:rFonts w:ascii="細明體" w:hAnsi="細明體"/>
        </w:rPr>
        <w:fldChar w:fldCharType="end"/>
      </w:r>
    </w:p>
    <w:p w14:paraId="6E43AB30" w14:textId="77777777" w:rsidR="001061D4" w:rsidRDefault="001061D4" w:rsidP="001061D4">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1061D4" w14:paraId="40B08779" w14:textId="77777777" w:rsidTr="005A1799">
        <w:tc>
          <w:tcPr>
            <w:tcW w:w="0" w:type="auto"/>
            <w:vAlign w:val="center"/>
          </w:tcPr>
          <w:p w14:paraId="350B4939" w14:textId="77777777" w:rsidR="001061D4" w:rsidRDefault="001061D4" w:rsidP="005A1799">
            <w:pPr>
              <w:pStyle w:val="affff"/>
              <w:rPr>
                <w:rFonts w:hint="eastAsia"/>
              </w:rPr>
            </w:pPr>
            <w:r>
              <w:rPr>
                <w:rFonts w:hint="eastAsia"/>
              </w:rPr>
              <w:t>院總第</w:t>
            </w:r>
            <w:r>
              <w:rPr>
                <w:rFonts w:hint="eastAsia"/>
              </w:rPr>
              <w:t>20</w:t>
            </w:r>
            <w:r>
              <w:rPr>
                <w:rFonts w:hint="eastAsia"/>
              </w:rPr>
              <w:t>號</w:t>
            </w:r>
          </w:p>
        </w:tc>
        <w:tc>
          <w:tcPr>
            <w:tcW w:w="0" w:type="auto"/>
            <w:vAlign w:val="center"/>
          </w:tcPr>
          <w:p w14:paraId="0D04E20F" w14:textId="77777777" w:rsidR="001061D4" w:rsidRDefault="001061D4" w:rsidP="005A1799">
            <w:pPr>
              <w:pStyle w:val="affff5"/>
              <w:ind w:leftChars="200" w:left="422"/>
              <w:rPr>
                <w:rFonts w:hint="eastAsia"/>
              </w:rPr>
            </w:pPr>
            <w:r>
              <w:rPr>
                <w:rFonts w:hint="eastAsia"/>
              </w:rPr>
              <w:t>委員</w:t>
            </w:r>
          </w:p>
        </w:tc>
        <w:tc>
          <w:tcPr>
            <w:tcW w:w="0" w:type="auto"/>
            <w:vAlign w:val="center"/>
          </w:tcPr>
          <w:p w14:paraId="0F60FE78" w14:textId="77777777" w:rsidR="001061D4" w:rsidRDefault="001061D4" w:rsidP="005A1799">
            <w:pPr>
              <w:pStyle w:val="affff5"/>
              <w:rPr>
                <w:rFonts w:hint="eastAsia"/>
              </w:rPr>
            </w:pPr>
            <w:r>
              <w:rPr>
                <w:rFonts w:hint="eastAsia"/>
              </w:rPr>
              <w:t>提案第</w:t>
            </w:r>
          </w:p>
        </w:tc>
        <w:tc>
          <w:tcPr>
            <w:tcW w:w="0" w:type="auto"/>
            <w:tcMar>
              <w:left w:w="113" w:type="dxa"/>
              <w:right w:w="113" w:type="dxa"/>
            </w:tcMar>
            <w:vAlign w:val="center"/>
          </w:tcPr>
          <w:p w14:paraId="170EEABB" w14:textId="77777777" w:rsidR="001061D4" w:rsidRDefault="001061D4" w:rsidP="005A1799">
            <w:pPr>
              <w:pStyle w:val="affff5"/>
              <w:jc w:val="distribute"/>
              <w:rPr>
                <w:rFonts w:hint="eastAsia"/>
              </w:rPr>
            </w:pPr>
            <w:r>
              <w:t>11013059</w:t>
            </w:r>
          </w:p>
        </w:tc>
        <w:tc>
          <w:tcPr>
            <w:tcW w:w="0" w:type="auto"/>
            <w:vAlign w:val="center"/>
          </w:tcPr>
          <w:p w14:paraId="324FD70F" w14:textId="77777777" w:rsidR="001061D4" w:rsidRDefault="001061D4" w:rsidP="005A1799">
            <w:pPr>
              <w:pStyle w:val="affff5"/>
              <w:rPr>
                <w:rFonts w:hint="eastAsia"/>
              </w:rPr>
            </w:pPr>
            <w:r>
              <w:rPr>
                <w:rFonts w:hint="eastAsia"/>
              </w:rPr>
              <w:t>號</w:t>
            </w:r>
          </w:p>
        </w:tc>
        <w:tc>
          <w:tcPr>
            <w:tcW w:w="0" w:type="auto"/>
            <w:vAlign w:val="center"/>
          </w:tcPr>
          <w:p w14:paraId="3BFA2D18" w14:textId="77777777" w:rsidR="001061D4" w:rsidRDefault="001061D4" w:rsidP="005A1799">
            <w:pPr>
              <w:pStyle w:val="affff5"/>
              <w:rPr>
                <w:rFonts w:hint="eastAsia"/>
              </w:rPr>
            </w:pPr>
          </w:p>
        </w:tc>
        <w:tc>
          <w:tcPr>
            <w:tcW w:w="0" w:type="auto"/>
            <w:tcMar>
              <w:left w:w="113" w:type="dxa"/>
            </w:tcMar>
            <w:vAlign w:val="center"/>
          </w:tcPr>
          <w:p w14:paraId="07A0D8F9" w14:textId="77777777" w:rsidR="001061D4" w:rsidRDefault="001061D4" w:rsidP="005A1799">
            <w:pPr>
              <w:pStyle w:val="affff5"/>
              <w:rPr>
                <w:rFonts w:hint="eastAsia"/>
              </w:rPr>
            </w:pPr>
          </w:p>
        </w:tc>
      </w:tr>
    </w:tbl>
    <w:p w14:paraId="4F49FD94" w14:textId="77777777" w:rsidR="001061D4" w:rsidRDefault="001061D4" w:rsidP="001061D4">
      <w:pPr>
        <w:pStyle w:val="afb"/>
        <w:spacing w:line="600" w:lineRule="exact"/>
        <w:ind w:left="1382" w:hanging="855"/>
        <w:rPr>
          <w:rFonts w:hint="eastAsia"/>
        </w:rPr>
      </w:pPr>
    </w:p>
    <w:p w14:paraId="649201B0" w14:textId="77777777" w:rsidR="001061D4" w:rsidRDefault="001061D4" w:rsidP="001061D4">
      <w:pPr>
        <w:pStyle w:val="afb"/>
        <w:ind w:left="1382" w:hanging="855"/>
        <w:rPr>
          <w:rFonts w:hint="eastAsia"/>
        </w:rPr>
      </w:pPr>
      <w:r>
        <w:rPr>
          <w:rFonts w:hint="eastAsia"/>
        </w:rPr>
        <w:t>案由：本院委員翁曉玲等</w:t>
      </w:r>
      <w:r>
        <w:rPr>
          <w:rFonts w:hint="eastAsia"/>
        </w:rPr>
        <w:t>16</w:t>
      </w:r>
      <w:r>
        <w:rPr>
          <w:rFonts w:hint="eastAsia"/>
        </w:rPr>
        <w:t>人，有鑑於實務上有經濟困難者因公同</w:t>
      </w:r>
      <w:r w:rsidRPr="00F51696">
        <w:rPr>
          <w:rFonts w:hint="eastAsia"/>
          <w:spacing w:val="8"/>
        </w:rPr>
        <w:t>共有或因其他因素而致使所持有之土地實際上未產生經濟效</w:t>
      </w:r>
      <w:r>
        <w:rPr>
          <w:rFonts w:hint="eastAsia"/>
        </w:rPr>
        <w:t>益，卻因不符合現行社會救助法不計入家庭不動產之列舉</w:t>
      </w:r>
      <w:r w:rsidRPr="00F51696">
        <w:rPr>
          <w:rFonts w:hint="eastAsia"/>
          <w:spacing w:val="0"/>
        </w:rPr>
        <w:t>規定而無法獲得相關補助，與本法保障弱勢之意旨背道而馳</w:t>
      </w:r>
      <w:r>
        <w:rPr>
          <w:rFonts w:hint="eastAsia"/>
        </w:rPr>
        <w:t>。故將此二類土地排除於家庭不動產計算之外，以保障實際上</w:t>
      </w:r>
      <w:r w:rsidRPr="00F51696">
        <w:rPr>
          <w:rFonts w:hint="eastAsia"/>
          <w:spacing w:val="8"/>
        </w:rPr>
        <w:t>經濟困難之弱勢家庭申請中低收入戶補助之資格，爰擬具「</w:t>
      </w:r>
      <w:r>
        <w:rPr>
          <w:rFonts w:hint="eastAsia"/>
        </w:rPr>
        <w:t>社會救助法第五條之二條文修正草案」。是否有當？敬請公決。</w:t>
      </w:r>
    </w:p>
    <w:p w14:paraId="50579E7E" w14:textId="77777777" w:rsidR="001061D4" w:rsidRPr="001061D4" w:rsidRDefault="001061D4" w:rsidP="001061D4">
      <w:pPr>
        <w:pStyle w:val="afb"/>
        <w:ind w:left="1382" w:hanging="855"/>
        <w:rPr>
          <w:rFonts w:hint="eastAsia"/>
        </w:rPr>
      </w:pPr>
    </w:p>
    <w:p w14:paraId="4C6834A5" w14:textId="77777777" w:rsidR="001061D4" w:rsidRDefault="001061D4" w:rsidP="001061D4">
      <w:pPr>
        <w:pStyle w:val="a4"/>
        <w:ind w:left="633" w:hanging="633"/>
        <w:rPr>
          <w:rFonts w:hint="eastAsia"/>
        </w:rPr>
      </w:pPr>
      <w:r>
        <w:rPr>
          <w:rFonts w:hint="eastAsia"/>
        </w:rPr>
        <w:t>說明：</w:t>
      </w:r>
    </w:p>
    <w:p w14:paraId="54B874DB" w14:textId="77777777" w:rsidR="001061D4" w:rsidRDefault="001061D4" w:rsidP="001061D4">
      <w:pPr>
        <w:pStyle w:val="afffff0"/>
        <w:ind w:left="633" w:hanging="422"/>
        <w:rPr>
          <w:rFonts w:hint="eastAsia"/>
        </w:rPr>
      </w:pPr>
      <w:r>
        <w:rPr>
          <w:rFonts w:hint="eastAsia"/>
        </w:rPr>
        <w:t>一、按公同共有之土地，須經全體共有人同意始得進行利用或處分，惟實務上有因共有人間難以達成共識，或難以聯絡其他共有人而致使該筆土地實際上無法產生經濟效益之情形。尤其常見經濟弱勢之家庭因繼承導致名下持有此類土地，致無法申請低收入戶資格。為達社會救助法實質保障中低收入戶之目的，故應將此類土地排除於家庭不動產之計算中。（增訂第一項第八款）</w:t>
      </w:r>
    </w:p>
    <w:p w14:paraId="4367EA5F" w14:textId="77777777" w:rsidR="001061D4" w:rsidRDefault="001061D4" w:rsidP="001061D4">
      <w:pPr>
        <w:pStyle w:val="afffff0"/>
        <w:ind w:left="633" w:hanging="422"/>
        <w:rPr>
          <w:rFonts w:hint="eastAsia"/>
        </w:rPr>
      </w:pPr>
      <w:r>
        <w:rPr>
          <w:rFonts w:hint="eastAsia"/>
        </w:rPr>
        <w:t>二、除列舉之未產生經濟效益之土地類型，實務上也恐因產權糾紛等不可歸責於當事人之事由，致其所有之土地因此無法利用或處分，而無經濟效益之產生，惟人民卻因此蒙受無法申請社會救助之不利益，有違我國憲法、憲法增修條文及社會救助法扶助無力生活之人民、重視社會救助之立法目的，故增設概括條款，由直轄市、縣（市）主管機關就個案訪視評估後，考量申請人最佳利益，而排除因其他因素而未產生經濟效益之土地計入家庭不動產中。（增訂第一項第九款）</w:t>
      </w:r>
    </w:p>
    <w:p w14:paraId="04971F2C" w14:textId="77777777" w:rsidR="001061D4" w:rsidRDefault="001061D4" w:rsidP="001061D4">
      <w:pPr>
        <w:rPr>
          <w:rFonts w:hint="eastAsia"/>
        </w:rPr>
      </w:pPr>
    </w:p>
    <w:p w14:paraId="34939A99" w14:textId="77777777" w:rsidR="001061D4" w:rsidRDefault="001061D4" w:rsidP="001061D4">
      <w:pPr>
        <w:pStyle w:val="-"/>
        <w:ind w:left="3165" w:right="633" w:hanging="844"/>
        <w:rPr>
          <w:rFonts w:hint="eastAsia"/>
        </w:rPr>
      </w:pPr>
      <w:r>
        <w:rPr>
          <w:rFonts w:hint="eastAsia"/>
        </w:rPr>
        <w:t xml:space="preserve">提案人：翁曉玲　　</w:t>
      </w:r>
    </w:p>
    <w:p w14:paraId="1D9EC197" w14:textId="77777777" w:rsidR="001061D4" w:rsidRDefault="001061D4" w:rsidP="001061D4">
      <w:pPr>
        <w:pStyle w:val="-"/>
        <w:ind w:left="3165" w:right="633" w:hanging="844"/>
        <w:rPr>
          <w:rFonts w:hint="eastAsia"/>
        </w:rPr>
      </w:pPr>
      <w:r>
        <w:rPr>
          <w:rFonts w:hint="eastAsia"/>
        </w:rPr>
        <w:t>連署人：陳雪生　　鄭天財</w:t>
      </w:r>
      <w:r>
        <w:rPr>
          <w:rFonts w:hint="eastAsia"/>
        </w:rPr>
        <w:t>Sra Kacaw</w:t>
      </w:r>
      <w:r w:rsidR="008C4795">
        <w:rPr>
          <w:rFonts w:hint="eastAsia"/>
        </w:rPr>
        <w:t xml:space="preserve">　　</w:t>
      </w:r>
      <w:r w:rsidR="008C4795" w:rsidRPr="008C4795">
        <w:rPr>
          <w:rFonts w:ascii="細明體" w:hAnsi="細明體" w:hint="eastAsia"/>
          <w:spacing w:val="-61"/>
        </w:rPr>
        <w:t xml:space="preserve">　</w:t>
      </w:r>
      <w:r>
        <w:rPr>
          <w:rFonts w:hint="eastAsia"/>
        </w:rPr>
        <w:t xml:space="preserve">邱若華　　羅明才　　</w:t>
      </w:r>
      <w:r>
        <w:rPr>
          <w:rFonts w:hint="eastAsia"/>
        </w:rPr>
        <w:lastRenderedPageBreak/>
        <w:t xml:space="preserve">張智倫　　陳玉珍　　蘇清泉　　廖先翔　　徐巧芯　　陳永康　　邱鎮軍　　陳超明　　黃建賓　　林沛祥　　李彥秀　　</w:t>
      </w:r>
    </w:p>
    <w:p w14:paraId="6E7587CF" w14:textId="77777777" w:rsidR="001061D4" w:rsidRDefault="001061D4" w:rsidP="001061D4"/>
    <w:p w14:paraId="2DE7F4C1" w14:textId="77777777" w:rsidR="001061D4" w:rsidRDefault="001061D4" w:rsidP="001061D4">
      <w:pPr>
        <w:pStyle w:val="affffe"/>
        <w:ind w:firstLine="422"/>
        <w:sectPr w:rsidR="001061D4" w:rsidSect="00264F5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247"/>
          <w:cols w:space="720"/>
          <w:docGrid w:type="linesAndChars" w:linePitch="335" w:charSpace="200"/>
        </w:sectPr>
      </w:pPr>
    </w:p>
    <w:p w14:paraId="36A560F6" w14:textId="77777777" w:rsidR="001061D4" w:rsidRDefault="00F51696" w:rsidP="00F51696">
      <w:pPr>
        <w:spacing w:line="14" w:lineRule="exact"/>
        <w:sectPr w:rsidR="001061D4" w:rsidSect="001061D4">
          <w:pgSz w:w="11906" w:h="16838" w:code="9"/>
          <w:pgMar w:top="1984" w:right="1417" w:bottom="1417" w:left="1417" w:header="1417" w:footer="850" w:gutter="0"/>
          <w:cols w:space="720"/>
          <w:docGrid w:type="linesAndChars" w:linePitch="335" w:charSpace="200"/>
        </w:sectPr>
      </w:pPr>
      <w:r>
        <w:rPr>
          <w:rFonts w:hint="eastAsia"/>
        </w:rPr>
        <w:lastRenderedPageBreak/>
        <w:pict w14:anchorId="26881226">
          <v:line id="DW8607467" o:spid="_x0000_s1035" style="position:absolute;left:0;text-align:left;z-index:251657216" from="-2pt,657.65pt" to="455.8pt,657.65pt" strokeweight="1.5pt"/>
        </w:pict>
      </w: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1061D4" w14:paraId="7CF83E92" w14:textId="77777777" w:rsidTr="005A1799">
        <w:tc>
          <w:tcPr>
            <w:tcW w:w="9128" w:type="dxa"/>
            <w:gridSpan w:val="3"/>
            <w:tcBorders>
              <w:top w:val="nil"/>
              <w:left w:val="nil"/>
              <w:bottom w:val="nil"/>
              <w:right w:val="nil"/>
            </w:tcBorders>
          </w:tcPr>
          <w:p w14:paraId="018596D6" w14:textId="77777777" w:rsidR="001061D4" w:rsidRPr="005A1799" w:rsidRDefault="001061D4" w:rsidP="005A1799">
            <w:pPr>
              <w:spacing w:before="105" w:after="105" w:line="480" w:lineRule="exact"/>
              <w:ind w:leftChars="500" w:left="1055"/>
              <w:rPr>
                <w:rFonts w:ascii="標楷體" w:eastAsia="標楷體" w:hAnsi="標楷體" w:hint="eastAsia"/>
                <w:sz w:val="28"/>
              </w:rPr>
            </w:pPr>
            <w:r w:rsidRPr="005A1799">
              <w:rPr>
                <w:rFonts w:ascii="標楷體" w:eastAsia="標楷體" w:hAnsi="標楷體"/>
                <w:sz w:val="28"/>
              </w:rPr>
              <w:br w:type="page"/>
              <w:t>社會救助法第五條之二條文修正草案對照表</w:t>
            </w:r>
            <w:bookmarkStart w:id="0" w:name="TA7808932"/>
            <w:bookmarkEnd w:id="0"/>
          </w:p>
        </w:tc>
      </w:tr>
      <w:tr w:rsidR="001061D4" w14:paraId="087641B4" w14:textId="77777777" w:rsidTr="005A1799">
        <w:tc>
          <w:tcPr>
            <w:tcW w:w="3042" w:type="dxa"/>
            <w:tcBorders>
              <w:top w:val="nil"/>
            </w:tcBorders>
          </w:tcPr>
          <w:p w14:paraId="5A855509" w14:textId="77777777" w:rsidR="001061D4" w:rsidRDefault="001061D4" w:rsidP="005A1799">
            <w:pPr>
              <w:pStyle w:val="aff8"/>
              <w:ind w:left="105" w:right="105"/>
              <w:rPr>
                <w:rFonts w:hint="eastAsia"/>
              </w:rPr>
            </w:pPr>
            <w:r>
              <w:rPr>
                <w:rFonts w:hint="eastAsia"/>
              </w:rPr>
              <w:pict w14:anchorId="4D2D0AC7">
                <v:line id="DW2136240" o:spid="_x0000_s1036"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481C1229" w14:textId="77777777" w:rsidR="001061D4" w:rsidRDefault="001061D4" w:rsidP="005A1799">
            <w:pPr>
              <w:pStyle w:val="aff8"/>
              <w:ind w:left="105" w:right="105"/>
              <w:rPr>
                <w:rFonts w:hint="eastAsia"/>
              </w:rPr>
            </w:pPr>
            <w:r>
              <w:rPr>
                <w:rFonts w:hint="eastAsia"/>
              </w:rPr>
              <w:t>現行條文</w:t>
            </w:r>
          </w:p>
        </w:tc>
        <w:tc>
          <w:tcPr>
            <w:tcW w:w="3043" w:type="dxa"/>
            <w:tcBorders>
              <w:top w:val="nil"/>
            </w:tcBorders>
          </w:tcPr>
          <w:p w14:paraId="77F18B34" w14:textId="77777777" w:rsidR="001061D4" w:rsidRDefault="001061D4" w:rsidP="005A1799">
            <w:pPr>
              <w:pStyle w:val="aff8"/>
              <w:ind w:left="105" w:right="105"/>
              <w:rPr>
                <w:rFonts w:hint="eastAsia"/>
              </w:rPr>
            </w:pPr>
            <w:r>
              <w:rPr>
                <w:rFonts w:hint="eastAsia"/>
              </w:rPr>
              <w:t>說明</w:t>
            </w:r>
          </w:p>
        </w:tc>
      </w:tr>
      <w:tr w:rsidR="001061D4" w14:paraId="0AB60CB5" w14:textId="77777777" w:rsidTr="005A1799">
        <w:tc>
          <w:tcPr>
            <w:tcW w:w="3042" w:type="dxa"/>
          </w:tcPr>
          <w:p w14:paraId="3BC35AF3" w14:textId="77777777" w:rsidR="001061D4" w:rsidRDefault="001061D4" w:rsidP="005A1799">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5084FDD5" w14:textId="77777777" w:rsidR="001061D4" w:rsidRDefault="001061D4" w:rsidP="005A1799">
            <w:pPr>
              <w:spacing w:line="315" w:lineRule="exact"/>
              <w:ind w:leftChars="150" w:left="527" w:rightChars="50" w:right="105" w:hangingChars="100" w:hanging="211"/>
              <w:rPr>
                <w:rFonts w:hint="eastAsia"/>
              </w:rPr>
            </w:pPr>
            <w:r>
              <w:rPr>
                <w:rFonts w:hint="eastAsia"/>
              </w:rPr>
              <w:t>一、未產生經濟效益之原住民保留地。</w:t>
            </w:r>
          </w:p>
          <w:p w14:paraId="190AC141" w14:textId="77777777" w:rsidR="001061D4" w:rsidRDefault="001061D4" w:rsidP="005A1799">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4CA48B2B" w14:textId="77777777" w:rsidR="001061D4" w:rsidRDefault="001061D4" w:rsidP="005A1799">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5F7BBF12" w14:textId="77777777" w:rsidR="001061D4" w:rsidRDefault="001061D4" w:rsidP="005A1799">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295DF633" w14:textId="77777777" w:rsidR="001061D4" w:rsidRDefault="001061D4" w:rsidP="005A1799">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14BAC225" w14:textId="77777777" w:rsidR="001061D4" w:rsidRDefault="001061D4" w:rsidP="005A1799">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5BB6C115" w14:textId="77777777" w:rsidR="001061D4" w:rsidRDefault="001061D4" w:rsidP="005A1799">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0D1A32F3" w14:textId="77777777" w:rsidR="001061D4" w:rsidRDefault="001061D4" w:rsidP="005A1799">
            <w:pPr>
              <w:spacing w:line="315" w:lineRule="exact"/>
              <w:ind w:leftChars="150" w:left="527" w:rightChars="50" w:right="105" w:hangingChars="100" w:hanging="211"/>
              <w:rPr>
                <w:rFonts w:hint="eastAsia"/>
              </w:rPr>
            </w:pPr>
            <w:r w:rsidRPr="005A1799">
              <w:rPr>
                <w:rFonts w:hint="eastAsia"/>
                <w:u w:val="single"/>
              </w:rPr>
              <w:t>八、未產生經濟效益之公同共有土地。</w:t>
            </w:r>
          </w:p>
          <w:p w14:paraId="41215278" w14:textId="77777777" w:rsidR="001061D4" w:rsidRDefault="001061D4" w:rsidP="005A1799">
            <w:pPr>
              <w:spacing w:line="315" w:lineRule="exact"/>
              <w:ind w:leftChars="150" w:left="527" w:rightChars="50" w:right="105" w:hangingChars="100" w:hanging="211"/>
              <w:rPr>
                <w:rFonts w:hint="eastAsia"/>
              </w:rPr>
            </w:pPr>
            <w:r w:rsidRPr="005A1799">
              <w:rPr>
                <w:rFonts w:hint="eastAsia"/>
                <w:u w:val="single"/>
              </w:rPr>
              <w:t>九、其他經直轄市、縣（市）主管機關訪視評估後，認定基於申請人最佳利益而不宜列入家庭之不動產計算之未產生經濟效益之土地。</w:t>
            </w:r>
          </w:p>
          <w:p w14:paraId="3665964B" w14:textId="77777777" w:rsidR="001061D4" w:rsidRDefault="001061D4" w:rsidP="005A1799">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724386C5" w14:textId="77777777" w:rsidR="001061D4" w:rsidRDefault="001061D4" w:rsidP="005A1799">
            <w:pPr>
              <w:spacing w:line="315" w:lineRule="exact"/>
              <w:ind w:leftChars="50" w:left="316" w:rightChars="50" w:right="105" w:hangingChars="100" w:hanging="211"/>
              <w:rPr>
                <w:rFonts w:hint="eastAsia"/>
              </w:rPr>
            </w:pPr>
            <w:r>
              <w:rPr>
                <w:rFonts w:hint="eastAsia"/>
              </w:rPr>
              <w:t>第五條之二　下列土地，經直轄市、縣（市）主管機關認定者，不列入家庭之不動產計算：</w:t>
            </w:r>
          </w:p>
          <w:p w14:paraId="2396375E" w14:textId="77777777" w:rsidR="001061D4" w:rsidRDefault="001061D4" w:rsidP="005A1799">
            <w:pPr>
              <w:spacing w:line="315" w:lineRule="exact"/>
              <w:ind w:leftChars="150" w:left="527" w:rightChars="50" w:right="105" w:hangingChars="100" w:hanging="211"/>
              <w:rPr>
                <w:rFonts w:hint="eastAsia"/>
              </w:rPr>
            </w:pPr>
            <w:r>
              <w:rPr>
                <w:rFonts w:hint="eastAsia"/>
              </w:rPr>
              <w:t>一、未產生經濟效益之原住民保留地。</w:t>
            </w:r>
          </w:p>
          <w:p w14:paraId="54D6D81B" w14:textId="77777777" w:rsidR="001061D4" w:rsidRDefault="001061D4" w:rsidP="005A1799">
            <w:pPr>
              <w:spacing w:line="315" w:lineRule="exact"/>
              <w:ind w:leftChars="150" w:left="527" w:rightChars="50" w:right="105" w:hangingChars="100" w:hanging="211"/>
              <w:rPr>
                <w:rFonts w:hint="eastAsia"/>
              </w:rPr>
            </w:pPr>
            <w:r>
              <w:rPr>
                <w:rFonts w:hint="eastAsia"/>
              </w:rPr>
              <w:t>二、未產生經濟效益之公共設施保留地及具公用地役關係之既成道路。</w:t>
            </w:r>
          </w:p>
          <w:p w14:paraId="512D5E2C" w14:textId="77777777" w:rsidR="001061D4" w:rsidRDefault="001061D4" w:rsidP="005A1799">
            <w:pPr>
              <w:spacing w:line="315" w:lineRule="exact"/>
              <w:ind w:leftChars="150" w:left="527" w:rightChars="50" w:right="105" w:hangingChars="100" w:hanging="211"/>
              <w:rPr>
                <w:rFonts w:hint="eastAsia"/>
              </w:rPr>
            </w:pPr>
            <w:r>
              <w:rPr>
                <w:rFonts w:hint="eastAsia"/>
              </w:rPr>
              <w:t>三、未產生經濟效益之非都市土地之國土保安用地、生態保護用地、古蹟保存用地、墳墓用地及水利用地。</w:t>
            </w:r>
          </w:p>
          <w:p w14:paraId="54829A12" w14:textId="77777777" w:rsidR="001061D4" w:rsidRDefault="001061D4" w:rsidP="005A1799">
            <w:pPr>
              <w:spacing w:line="315" w:lineRule="exact"/>
              <w:ind w:leftChars="150" w:left="527" w:rightChars="50" w:right="105" w:hangingChars="100" w:hanging="211"/>
              <w:rPr>
                <w:rFonts w:hint="eastAsia"/>
              </w:rPr>
            </w:pPr>
            <w:r>
              <w:rPr>
                <w:rFonts w:hint="eastAsia"/>
              </w:rPr>
              <w:t>四、祭祀公業解散後派下員由分割所得未產生經濟效益之土地。</w:t>
            </w:r>
          </w:p>
          <w:p w14:paraId="315D8772" w14:textId="77777777" w:rsidR="001061D4" w:rsidRDefault="001061D4" w:rsidP="005A1799">
            <w:pPr>
              <w:spacing w:line="315" w:lineRule="exact"/>
              <w:ind w:leftChars="150" w:left="527" w:rightChars="50" w:right="105" w:hangingChars="100" w:hanging="211"/>
              <w:rPr>
                <w:rFonts w:hint="eastAsia"/>
              </w:rPr>
            </w:pPr>
            <w:r>
              <w:rPr>
                <w:rFonts w:hint="eastAsia"/>
              </w:rPr>
              <w:t>五、未產生經濟效益之嚴重地層下陷區之農牧用地、養殖用地。</w:t>
            </w:r>
          </w:p>
          <w:p w14:paraId="6C21F142" w14:textId="77777777" w:rsidR="001061D4" w:rsidRDefault="001061D4" w:rsidP="005A1799">
            <w:pPr>
              <w:spacing w:line="315" w:lineRule="exact"/>
              <w:ind w:leftChars="150" w:left="527" w:rightChars="50" w:right="105" w:hangingChars="100" w:hanging="211"/>
              <w:rPr>
                <w:rFonts w:hint="eastAsia"/>
              </w:rPr>
            </w:pPr>
            <w:r>
              <w:rPr>
                <w:rFonts w:hint="eastAsia"/>
              </w:rPr>
              <w:t>六、因天然災害致未產生經濟效益之農牧用地、養殖用地及林業用地。</w:t>
            </w:r>
          </w:p>
          <w:p w14:paraId="6D3170CD" w14:textId="77777777" w:rsidR="001061D4" w:rsidRDefault="001061D4" w:rsidP="005A1799">
            <w:pPr>
              <w:spacing w:line="315" w:lineRule="exact"/>
              <w:ind w:leftChars="150" w:left="527" w:rightChars="50" w:right="105" w:hangingChars="100" w:hanging="211"/>
              <w:rPr>
                <w:rFonts w:hint="eastAsia"/>
              </w:rPr>
            </w:pPr>
            <w:r>
              <w:rPr>
                <w:rFonts w:hint="eastAsia"/>
              </w:rPr>
              <w:t>七、依法公告為污染整治場址。但土地所有人為污染行為人，不在此限。</w:t>
            </w:r>
          </w:p>
          <w:p w14:paraId="1CC1642F" w14:textId="77777777" w:rsidR="001061D4" w:rsidRDefault="001061D4" w:rsidP="005A1799">
            <w:pPr>
              <w:spacing w:line="315" w:lineRule="exact"/>
              <w:ind w:leftChars="150" w:left="316" w:rightChars="50" w:right="105" w:firstLineChars="200" w:firstLine="422"/>
              <w:rPr>
                <w:rFonts w:hint="eastAsia"/>
              </w:rPr>
            </w:pPr>
            <w:r>
              <w:rPr>
                <w:rFonts w:hint="eastAsia"/>
              </w:rPr>
              <w:t>前項各款土地之認定標準，由各中央目的事業主管機關會商本法中央及地方主管機關定之。</w:t>
            </w:r>
          </w:p>
        </w:tc>
        <w:tc>
          <w:tcPr>
            <w:tcW w:w="3043" w:type="dxa"/>
          </w:tcPr>
          <w:p w14:paraId="422D0E5B" w14:textId="77777777" w:rsidR="001061D4" w:rsidRDefault="001061D4" w:rsidP="005A1799">
            <w:pPr>
              <w:spacing w:line="315" w:lineRule="exact"/>
              <w:ind w:leftChars="50" w:left="316" w:rightChars="50" w:right="105" w:hangingChars="100" w:hanging="211"/>
              <w:rPr>
                <w:rFonts w:hint="eastAsia"/>
              </w:rPr>
            </w:pPr>
            <w:r>
              <w:rPr>
                <w:rFonts w:hint="eastAsia"/>
              </w:rPr>
              <w:t>一、按公同共有之土地，須經全體共有人同意始得進行利用或處分，惟實務上有因共有人間難以達成共識，或難以聯絡其他共有人而致使該筆土地實際上無法產生經濟效益之情形。尤其常見經濟困難之家庭因繼承導致名下持有此類土地，致無法申請低收入戶資格。為達社會救助法實質保障中低收入戶之目的，故應將此類土地排除於家庭不動產之計算中，爰增訂本條第一項第八款。</w:t>
            </w:r>
          </w:p>
          <w:p w14:paraId="558C8423" w14:textId="77777777" w:rsidR="001061D4" w:rsidRDefault="001061D4" w:rsidP="005A1799">
            <w:pPr>
              <w:spacing w:line="315" w:lineRule="exact"/>
              <w:ind w:leftChars="50" w:left="316" w:rightChars="50" w:right="105" w:hangingChars="100" w:hanging="211"/>
              <w:rPr>
                <w:rFonts w:hint="eastAsia"/>
              </w:rPr>
            </w:pPr>
            <w:r>
              <w:rPr>
                <w:rFonts w:hint="eastAsia"/>
              </w:rPr>
              <w:t>二、除本條第一項各款列舉之土地類型，實務上也恐因產權糾紛等不可歸責於當事人之事由，致其所有之土地因此無法利用或處分，而無經濟效益之產生，惟人民卻因此蒙受無法申請社會救助之不利益，此與憲法、憲法增修條文及社會救助法扶助無力生活之人民、重視社會救助之立法目的有違，爰增訂第一項第九款，由直轄市、縣（市）主管機關就個案訪視評估後，考量申請人最佳利益而排除因其他因素而未產生經濟效益之土地計入家庭不動產中。</w:t>
            </w:r>
          </w:p>
        </w:tc>
      </w:tr>
    </w:tbl>
    <w:p w14:paraId="05123501" w14:textId="77777777" w:rsidR="00D22A25" w:rsidRPr="001061D4" w:rsidRDefault="00D22A25" w:rsidP="001061D4">
      <w:pPr>
        <w:rPr>
          <w:rFonts w:hint="eastAsia"/>
        </w:rPr>
      </w:pPr>
    </w:p>
    <w:sectPr w:rsidR="00D22A25" w:rsidRPr="001061D4" w:rsidSect="001061D4">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C85EF6" w14:textId="77777777" w:rsidR="009A629F" w:rsidRDefault="009A629F">
      <w:r>
        <w:separator/>
      </w:r>
    </w:p>
  </w:endnote>
  <w:endnote w:type="continuationSeparator" w:id="0">
    <w:p w14:paraId="36677082" w14:textId="77777777" w:rsidR="009A629F" w:rsidRDefault="009A62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5BE188" w14:textId="77777777" w:rsidR="000F157C" w:rsidRPr="00264F5C" w:rsidRDefault="00264F5C" w:rsidP="00264F5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78E3B" w14:textId="77777777" w:rsidR="000F157C" w:rsidRPr="00264F5C" w:rsidRDefault="00264F5C" w:rsidP="00264F5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06E6248" w14:textId="77777777" w:rsidR="009A629F" w:rsidRDefault="009A629F">
      <w:r>
        <w:separator/>
      </w:r>
    </w:p>
  </w:footnote>
  <w:footnote w:type="continuationSeparator" w:id="0">
    <w:p w14:paraId="03DE60E8" w14:textId="77777777" w:rsidR="009A629F" w:rsidRDefault="009A62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8F609F" w14:textId="77777777" w:rsidR="000F157C" w:rsidRPr="00264F5C" w:rsidRDefault="00264F5C" w:rsidP="00264F5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94133C" w14:textId="77777777" w:rsidR="000F157C" w:rsidRPr="00264F5C" w:rsidRDefault="00264F5C" w:rsidP="00264F5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14</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976128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B81FCE"/>
    <w:rsid w:val="00021974"/>
    <w:rsid w:val="000322E4"/>
    <w:rsid w:val="00034179"/>
    <w:rsid w:val="0006260D"/>
    <w:rsid w:val="0007483B"/>
    <w:rsid w:val="00092EFA"/>
    <w:rsid w:val="000B190B"/>
    <w:rsid w:val="000C6344"/>
    <w:rsid w:val="000D1746"/>
    <w:rsid w:val="000D2076"/>
    <w:rsid w:val="000E3372"/>
    <w:rsid w:val="000F157C"/>
    <w:rsid w:val="000F48AA"/>
    <w:rsid w:val="001061D4"/>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64F5C"/>
    <w:rsid w:val="00293B0A"/>
    <w:rsid w:val="002A04DC"/>
    <w:rsid w:val="002A509E"/>
    <w:rsid w:val="002C335B"/>
    <w:rsid w:val="003516B8"/>
    <w:rsid w:val="00355CB3"/>
    <w:rsid w:val="00360394"/>
    <w:rsid w:val="00362E94"/>
    <w:rsid w:val="00372E8D"/>
    <w:rsid w:val="00387860"/>
    <w:rsid w:val="00395E18"/>
    <w:rsid w:val="003A00D7"/>
    <w:rsid w:val="003A6947"/>
    <w:rsid w:val="003B341B"/>
    <w:rsid w:val="004034F0"/>
    <w:rsid w:val="004047CB"/>
    <w:rsid w:val="00405CC1"/>
    <w:rsid w:val="004126B4"/>
    <w:rsid w:val="0042704C"/>
    <w:rsid w:val="0044045C"/>
    <w:rsid w:val="00441B24"/>
    <w:rsid w:val="00443AB2"/>
    <w:rsid w:val="00453F8A"/>
    <w:rsid w:val="00473B4E"/>
    <w:rsid w:val="00485C17"/>
    <w:rsid w:val="00493A04"/>
    <w:rsid w:val="004C459D"/>
    <w:rsid w:val="004D78BA"/>
    <w:rsid w:val="004E74DF"/>
    <w:rsid w:val="004F17A8"/>
    <w:rsid w:val="00542984"/>
    <w:rsid w:val="00542B35"/>
    <w:rsid w:val="00552448"/>
    <w:rsid w:val="00572D70"/>
    <w:rsid w:val="005A1799"/>
    <w:rsid w:val="005B1DB0"/>
    <w:rsid w:val="00632430"/>
    <w:rsid w:val="00655703"/>
    <w:rsid w:val="006873C4"/>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61B21"/>
    <w:rsid w:val="00863C32"/>
    <w:rsid w:val="00864C67"/>
    <w:rsid w:val="00883D74"/>
    <w:rsid w:val="008A0C5D"/>
    <w:rsid w:val="008B4209"/>
    <w:rsid w:val="008C4795"/>
    <w:rsid w:val="008E326C"/>
    <w:rsid w:val="008E5D88"/>
    <w:rsid w:val="0090241A"/>
    <w:rsid w:val="00902788"/>
    <w:rsid w:val="00926F56"/>
    <w:rsid w:val="00943F18"/>
    <w:rsid w:val="00963798"/>
    <w:rsid w:val="00964712"/>
    <w:rsid w:val="00976041"/>
    <w:rsid w:val="00992003"/>
    <w:rsid w:val="009A629F"/>
    <w:rsid w:val="009C16B2"/>
    <w:rsid w:val="009C3904"/>
    <w:rsid w:val="009D3F34"/>
    <w:rsid w:val="009E10F6"/>
    <w:rsid w:val="009F52F9"/>
    <w:rsid w:val="00A00A9C"/>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81FCE"/>
    <w:rsid w:val="00B95886"/>
    <w:rsid w:val="00BA71D7"/>
    <w:rsid w:val="00BB5684"/>
    <w:rsid w:val="00BE0A55"/>
    <w:rsid w:val="00BF63AF"/>
    <w:rsid w:val="00C201E0"/>
    <w:rsid w:val="00C216C6"/>
    <w:rsid w:val="00C50091"/>
    <w:rsid w:val="00C56D95"/>
    <w:rsid w:val="00C84B2E"/>
    <w:rsid w:val="00C9556F"/>
    <w:rsid w:val="00C9653B"/>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F37C2"/>
    <w:rsid w:val="00DF389A"/>
    <w:rsid w:val="00E049FB"/>
    <w:rsid w:val="00E10D3F"/>
    <w:rsid w:val="00E174AB"/>
    <w:rsid w:val="00E20354"/>
    <w:rsid w:val="00E21EEE"/>
    <w:rsid w:val="00E42982"/>
    <w:rsid w:val="00E519E5"/>
    <w:rsid w:val="00E51C63"/>
    <w:rsid w:val="00E62000"/>
    <w:rsid w:val="00E67FFE"/>
    <w:rsid w:val="00E72EE7"/>
    <w:rsid w:val="00EA02A7"/>
    <w:rsid w:val="00EC145C"/>
    <w:rsid w:val="00ED580D"/>
    <w:rsid w:val="00ED5C0E"/>
    <w:rsid w:val="00ED5E9D"/>
    <w:rsid w:val="00F1464A"/>
    <w:rsid w:val="00F30B58"/>
    <w:rsid w:val="00F474B2"/>
    <w:rsid w:val="00F51696"/>
    <w:rsid w:val="00F61EC1"/>
    <w:rsid w:val="00F71E07"/>
    <w:rsid w:val="00F82284"/>
    <w:rsid w:val="00F85C4D"/>
    <w:rsid w:val="00F92C63"/>
    <w:rsid w:val="00FA2348"/>
    <w:rsid w:val="00FC654B"/>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55948B00"/>
  <w15:chartTrackingRefBased/>
  <w15:docId w15:val="{D6B40793-C866-4CFB-A200-A09F5798AF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286</Words>
  <Characters>1632</Characters>
  <Application>Microsoft Office Word</Application>
  <DocSecurity>0</DocSecurity>
  <Lines>13</Lines>
  <Paragraphs>3</Paragraphs>
  <ScaleCrop>false</ScaleCrop>
  <Company/>
  <LinksUpToDate>false</LinksUpToDate>
  <CharactersWithSpaces>1915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13</dc:creator>
  <cp:keywords>11;3;14</cp:keywords>
  <dc:description>委247;委250;4;議案202110130590000;收文202110130590000</dc:description>
  <cp:lastModifiedBy>景濰 李</cp:lastModifiedBy>
  <cp:revision>2</cp:revision>
  <cp:lastPrinted>2025-05-26T06:08:00Z</cp:lastPrinted>
  <dcterms:created xsi:type="dcterms:W3CDTF">2025-08-05T09:34:00Z</dcterms:created>
  <dcterms:modified xsi:type="dcterms:W3CDTF">2025-08-05T09:34:00Z</dcterms:modified>
</cp:coreProperties>
</file>