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561CE" w14:textId="77777777" w:rsidR="005164FD" w:rsidRDefault="005164FD" w:rsidP="005164FD">
      <w:pPr>
        <w:spacing w:afterLines="50" w:after="167"/>
        <w:rPr>
          <w:rFonts w:hint="eastAsia"/>
        </w:rPr>
      </w:pPr>
      <w:r>
        <w:rPr>
          <w:rFonts w:hint="eastAsia"/>
        </w:rPr>
        <w:t xml:space="preserve">　　　　　　　　　　　　　　　　　　　　　　　　　　　　　</w:t>
      </w:r>
      <w:r w:rsidR="0065544B">
        <w:rPr>
          <w:rFonts w:hint="eastAsia"/>
        </w:rPr>
        <w:t>議案編號：</w:t>
      </w:r>
      <w:r w:rsidR="0065544B">
        <w:rPr>
          <w:rFonts w:hint="eastAsia"/>
        </w:rPr>
        <w:t>202110128020000</w:t>
      </w:r>
    </w:p>
    <w:p w14:paraId="67B5F66C" w14:textId="77777777" w:rsidR="005164FD" w:rsidRDefault="005164FD" w:rsidP="005164FD">
      <w:pPr>
        <w:snapToGrid w:val="0"/>
        <w:ind w:leftChars="400" w:left="844"/>
        <w:rPr>
          <w:rFonts w:ascii="細明體" w:hAnsi="細明體" w:hint="eastAsia"/>
        </w:rPr>
      </w:pPr>
      <w:r w:rsidRPr="005164F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4ABB89BA" w14:textId="77777777" w:rsidR="005164FD" w:rsidRDefault="005164FD" w:rsidP="005164F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164FD" w14:paraId="2A53C631" w14:textId="77777777" w:rsidTr="000A1CD2">
        <w:tc>
          <w:tcPr>
            <w:tcW w:w="0" w:type="auto"/>
            <w:vAlign w:val="center"/>
          </w:tcPr>
          <w:p w14:paraId="179F89BA" w14:textId="77777777" w:rsidR="005164FD" w:rsidRDefault="005164FD" w:rsidP="000A1CD2">
            <w:pPr>
              <w:pStyle w:val="affff"/>
              <w:rPr>
                <w:rFonts w:hint="eastAsia"/>
              </w:rPr>
            </w:pPr>
            <w:r>
              <w:rPr>
                <w:rFonts w:hint="eastAsia"/>
              </w:rPr>
              <w:t>院總第</w:t>
            </w:r>
            <w:r>
              <w:rPr>
                <w:rFonts w:hint="eastAsia"/>
              </w:rPr>
              <w:t>20</w:t>
            </w:r>
            <w:r>
              <w:rPr>
                <w:rFonts w:hint="eastAsia"/>
              </w:rPr>
              <w:t>號</w:t>
            </w:r>
          </w:p>
        </w:tc>
        <w:tc>
          <w:tcPr>
            <w:tcW w:w="0" w:type="auto"/>
            <w:vAlign w:val="center"/>
          </w:tcPr>
          <w:p w14:paraId="5E736049" w14:textId="77777777" w:rsidR="005164FD" w:rsidRDefault="005164FD" w:rsidP="000A1CD2">
            <w:pPr>
              <w:pStyle w:val="affff5"/>
              <w:ind w:leftChars="200" w:left="422"/>
              <w:rPr>
                <w:rFonts w:hint="eastAsia"/>
              </w:rPr>
            </w:pPr>
            <w:r>
              <w:rPr>
                <w:rFonts w:hint="eastAsia"/>
              </w:rPr>
              <w:t>委員</w:t>
            </w:r>
          </w:p>
        </w:tc>
        <w:tc>
          <w:tcPr>
            <w:tcW w:w="0" w:type="auto"/>
            <w:vAlign w:val="center"/>
          </w:tcPr>
          <w:p w14:paraId="0B41C7CF" w14:textId="77777777" w:rsidR="005164FD" w:rsidRDefault="005164FD" w:rsidP="000A1CD2">
            <w:pPr>
              <w:pStyle w:val="affff5"/>
              <w:rPr>
                <w:rFonts w:hint="eastAsia"/>
              </w:rPr>
            </w:pPr>
            <w:r>
              <w:rPr>
                <w:rFonts w:hint="eastAsia"/>
              </w:rPr>
              <w:t>提案第</w:t>
            </w:r>
          </w:p>
        </w:tc>
        <w:tc>
          <w:tcPr>
            <w:tcW w:w="0" w:type="auto"/>
            <w:tcMar>
              <w:left w:w="113" w:type="dxa"/>
              <w:right w:w="113" w:type="dxa"/>
            </w:tcMar>
            <w:vAlign w:val="center"/>
          </w:tcPr>
          <w:p w14:paraId="759B0A44" w14:textId="77777777" w:rsidR="005164FD" w:rsidRDefault="005164FD" w:rsidP="000A1CD2">
            <w:pPr>
              <w:pStyle w:val="affff5"/>
              <w:jc w:val="distribute"/>
              <w:rPr>
                <w:rFonts w:hint="eastAsia"/>
              </w:rPr>
            </w:pPr>
            <w:r>
              <w:t>11012802</w:t>
            </w:r>
          </w:p>
        </w:tc>
        <w:tc>
          <w:tcPr>
            <w:tcW w:w="0" w:type="auto"/>
            <w:vAlign w:val="center"/>
          </w:tcPr>
          <w:p w14:paraId="57E5CA23" w14:textId="77777777" w:rsidR="005164FD" w:rsidRDefault="005164FD" w:rsidP="000A1CD2">
            <w:pPr>
              <w:pStyle w:val="affff5"/>
              <w:rPr>
                <w:rFonts w:hint="eastAsia"/>
              </w:rPr>
            </w:pPr>
            <w:r>
              <w:rPr>
                <w:rFonts w:hint="eastAsia"/>
              </w:rPr>
              <w:t>號</w:t>
            </w:r>
          </w:p>
        </w:tc>
        <w:tc>
          <w:tcPr>
            <w:tcW w:w="0" w:type="auto"/>
            <w:vAlign w:val="center"/>
          </w:tcPr>
          <w:p w14:paraId="25888F3C" w14:textId="77777777" w:rsidR="005164FD" w:rsidRDefault="005164FD" w:rsidP="000A1CD2">
            <w:pPr>
              <w:pStyle w:val="affff5"/>
              <w:rPr>
                <w:rFonts w:hint="eastAsia"/>
              </w:rPr>
            </w:pPr>
          </w:p>
        </w:tc>
        <w:tc>
          <w:tcPr>
            <w:tcW w:w="0" w:type="auto"/>
            <w:tcMar>
              <w:left w:w="113" w:type="dxa"/>
            </w:tcMar>
            <w:vAlign w:val="center"/>
          </w:tcPr>
          <w:p w14:paraId="02EBC791" w14:textId="77777777" w:rsidR="005164FD" w:rsidRDefault="005164FD" w:rsidP="000A1CD2">
            <w:pPr>
              <w:pStyle w:val="affff5"/>
              <w:rPr>
                <w:rFonts w:hint="eastAsia"/>
              </w:rPr>
            </w:pPr>
          </w:p>
        </w:tc>
      </w:tr>
    </w:tbl>
    <w:p w14:paraId="6AE70856" w14:textId="77777777" w:rsidR="005164FD" w:rsidRDefault="005164FD" w:rsidP="005164FD">
      <w:pPr>
        <w:pStyle w:val="afb"/>
        <w:spacing w:line="600" w:lineRule="exact"/>
        <w:ind w:left="1382" w:hanging="855"/>
        <w:rPr>
          <w:rFonts w:hint="eastAsia"/>
        </w:rPr>
      </w:pPr>
    </w:p>
    <w:p w14:paraId="3C37C779" w14:textId="77777777" w:rsidR="005164FD" w:rsidRDefault="005164FD" w:rsidP="005164FD">
      <w:pPr>
        <w:pStyle w:val="afb"/>
        <w:ind w:left="1382" w:hanging="855"/>
        <w:rPr>
          <w:rFonts w:hint="eastAsia"/>
        </w:rPr>
      </w:pPr>
      <w:r>
        <w:rPr>
          <w:rFonts w:hint="eastAsia"/>
        </w:rPr>
        <w:t>案由：本</w:t>
      </w:r>
      <w:r w:rsidRPr="0065544B">
        <w:rPr>
          <w:rFonts w:hint="eastAsia"/>
          <w:spacing w:val="6"/>
        </w:rPr>
        <w:t>院委員廖偉翔等</w:t>
      </w:r>
      <w:r w:rsidRPr="0065544B">
        <w:rPr>
          <w:rFonts w:hint="eastAsia"/>
          <w:spacing w:val="6"/>
        </w:rPr>
        <w:t>16</w:t>
      </w:r>
      <w:r w:rsidRPr="0065544B">
        <w:rPr>
          <w:rFonts w:hint="eastAsia"/>
          <w:spacing w:val="6"/>
        </w:rPr>
        <w:t>人，鑒於我國觀賞型及參與型之運動賽</w:t>
      </w:r>
      <w:r>
        <w:rPr>
          <w:rFonts w:hint="eastAsia"/>
        </w:rPr>
        <w:t>事或活動人數，以提升民眾運動消費之支出皆有待提升。基</w:t>
      </w:r>
      <w:r w:rsidRPr="0065544B">
        <w:rPr>
          <w:rFonts w:hint="eastAsia"/>
          <w:spacing w:val="8"/>
        </w:rPr>
        <w:t>於推行全民運動風氣理念</w:t>
      </w:r>
      <w:r w:rsidR="0065544B" w:rsidRPr="0065544B">
        <w:rPr>
          <w:rFonts w:hint="eastAsia"/>
          <w:spacing w:val="8"/>
        </w:rPr>
        <w:t>，</w:t>
      </w:r>
      <w:r w:rsidRPr="0065544B">
        <w:rPr>
          <w:rFonts w:hint="eastAsia"/>
          <w:spacing w:val="8"/>
        </w:rPr>
        <w:t>爰擬具「運動產業發展條例第二十四條及第二十六條條文修正草案」以鼓勵民間企業積</w:t>
      </w:r>
      <w:r>
        <w:rPr>
          <w:rFonts w:hint="eastAsia"/>
        </w:rPr>
        <w:t>極舉辦運動賽事或活動，及推行促進全國國民運動發展之賽事或活動。是否有當？敬請公決。</w:t>
      </w:r>
    </w:p>
    <w:p w14:paraId="42EC4D17" w14:textId="77777777" w:rsidR="005164FD" w:rsidRPr="005164FD" w:rsidRDefault="005164FD" w:rsidP="005164FD">
      <w:pPr>
        <w:pStyle w:val="afb"/>
        <w:ind w:left="1382" w:hanging="855"/>
        <w:rPr>
          <w:rFonts w:hint="eastAsia"/>
        </w:rPr>
      </w:pPr>
    </w:p>
    <w:p w14:paraId="7E5646EA" w14:textId="77777777" w:rsidR="005164FD" w:rsidRDefault="005164FD" w:rsidP="005164FD">
      <w:pPr>
        <w:pStyle w:val="a4"/>
        <w:ind w:left="633" w:hanging="633"/>
        <w:rPr>
          <w:rFonts w:hint="eastAsia"/>
        </w:rPr>
      </w:pPr>
      <w:r>
        <w:rPr>
          <w:rFonts w:hint="eastAsia"/>
        </w:rPr>
        <w:t>說明：</w:t>
      </w:r>
    </w:p>
    <w:p w14:paraId="4EEB7DDC" w14:textId="77777777" w:rsidR="005164FD" w:rsidRDefault="005164FD" w:rsidP="005164FD">
      <w:pPr>
        <w:pStyle w:val="afffff0"/>
        <w:ind w:left="633" w:hanging="422"/>
        <w:rPr>
          <w:rFonts w:hint="eastAsia"/>
        </w:rPr>
      </w:pPr>
      <w:r>
        <w:rPr>
          <w:rFonts w:hint="eastAsia"/>
        </w:rPr>
        <w:t>一、目前《運動產業發展條例》第二十四條規定，體育團體舉辦符合《加值型及非加值型營業稅法》第八條第一項第五款規定的運動賽事或活動，其門票收入可免徵營業稅。然而，若由民間企業自行發起的體育活動，卻無法享有同等的稅賦優惠，導致民間企業參與體育活動的誘因不足，進而可能影響整體運動產業的發展。</w:t>
      </w:r>
    </w:p>
    <w:p w14:paraId="3B484EB1" w14:textId="77777777" w:rsidR="005164FD" w:rsidRDefault="005164FD" w:rsidP="005164FD">
      <w:pPr>
        <w:pStyle w:val="afffff0"/>
        <w:ind w:left="633" w:hanging="422"/>
        <w:rPr>
          <w:rFonts w:hint="eastAsia"/>
        </w:rPr>
      </w:pPr>
      <w:r>
        <w:rPr>
          <w:rFonts w:hint="eastAsia"/>
        </w:rPr>
        <w:t>二、另《運動產業發展條例》第二十六條亦明文規定，國家對營利事業捐贈體育團體、推行員工體育活動、興設運動場館或提供運動器材用品、購買運動賽事門票等，可享有營利事業所得稅的優惠措施。但對於企業推廣促進全民健康的體育活動，卻未納入稅賦優惠範疇，使企業缺乏足夠的誘因投入資源推動全民運動，這與政府積極倡導提升國民健康的政策目標有所不符。</w:t>
      </w:r>
    </w:p>
    <w:p w14:paraId="5FFFBA1C" w14:textId="77777777" w:rsidR="005164FD" w:rsidRDefault="005164FD" w:rsidP="005164FD">
      <w:pPr>
        <w:pStyle w:val="afffff0"/>
        <w:ind w:left="633" w:hanging="422"/>
        <w:rPr>
          <w:rFonts w:hint="eastAsia"/>
        </w:rPr>
      </w:pPr>
      <w:r>
        <w:rPr>
          <w:rFonts w:hint="eastAsia"/>
        </w:rPr>
        <w:t>三、綜上，為提升民間企業參與體育活動的積極性，並鼓勵企業推動全民健康運動，有必要修正《運動產業發展條例》第二十四條及第二十六條的條文，擴大稅賦優惠適用範圍，使民間企業發起之體育活動以及促進全民健康之運動推廣均能享有稅賦優惠，藉此促進運動產業多元發展。</w:t>
      </w:r>
    </w:p>
    <w:p w14:paraId="7093ADE5" w14:textId="77777777" w:rsidR="005164FD" w:rsidRDefault="005164FD" w:rsidP="005164FD"/>
    <w:p w14:paraId="6C830F58" w14:textId="77777777" w:rsidR="005164FD" w:rsidRDefault="005164FD" w:rsidP="005164FD">
      <w:pPr>
        <w:pStyle w:val="-"/>
        <w:ind w:left="3165" w:right="633" w:hanging="844"/>
        <w:rPr>
          <w:rFonts w:hint="eastAsia"/>
        </w:rPr>
      </w:pPr>
      <w:r>
        <w:rPr>
          <w:rFonts w:hint="eastAsia"/>
        </w:rPr>
        <w:t xml:space="preserve">提案人：廖偉翔　　</w:t>
      </w:r>
    </w:p>
    <w:p w14:paraId="7AF08532" w14:textId="77777777" w:rsidR="005164FD" w:rsidRDefault="005164FD" w:rsidP="005164FD">
      <w:pPr>
        <w:pStyle w:val="-"/>
        <w:ind w:left="3165" w:right="633" w:hanging="844"/>
      </w:pPr>
      <w:r>
        <w:rPr>
          <w:rFonts w:hint="eastAsia"/>
        </w:rPr>
        <w:t xml:space="preserve">連署人：黃　仁　　牛煦庭　　徐巧芯　　游　顥　　黃健豪　　</w:t>
      </w:r>
      <w:r>
        <w:rPr>
          <w:rFonts w:hint="eastAsia"/>
        </w:rPr>
        <w:lastRenderedPageBreak/>
        <w:t xml:space="preserve">羅智強　　盧縣一　　林沛祥　　丁學忠　　林德福　　王育敏　　葉元之　　許宇甄　　王鴻薇　　邱鎮軍　　　　　　　　　　　　</w:t>
      </w:r>
    </w:p>
    <w:p w14:paraId="7832D475" w14:textId="77777777" w:rsidR="005164FD" w:rsidRDefault="005164FD" w:rsidP="005164FD"/>
    <w:p w14:paraId="510D921A" w14:textId="77777777" w:rsidR="005164FD" w:rsidRDefault="005164FD" w:rsidP="005164FD">
      <w:pPr>
        <w:pStyle w:val="affffe"/>
        <w:ind w:firstLine="422"/>
        <w:sectPr w:rsidR="005164FD" w:rsidSect="003C256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3"/>
          <w:cols w:space="720"/>
          <w:docGrid w:type="linesAndChars" w:linePitch="335" w:charSpace="200"/>
        </w:sectPr>
      </w:pPr>
    </w:p>
    <w:p w14:paraId="10AAC431" w14:textId="77777777" w:rsidR="005164FD" w:rsidRDefault="005164FD" w:rsidP="0065544B">
      <w:pPr>
        <w:spacing w:line="14" w:lineRule="exact"/>
        <w:sectPr w:rsidR="005164FD" w:rsidSect="005164F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164FD" w14:paraId="524A5BA0" w14:textId="77777777" w:rsidTr="000A1CD2">
        <w:tc>
          <w:tcPr>
            <w:tcW w:w="9128" w:type="dxa"/>
            <w:gridSpan w:val="3"/>
            <w:tcBorders>
              <w:top w:val="nil"/>
              <w:left w:val="nil"/>
              <w:bottom w:val="nil"/>
              <w:right w:val="nil"/>
            </w:tcBorders>
          </w:tcPr>
          <w:p w14:paraId="02354FFD" w14:textId="77777777" w:rsidR="005164FD" w:rsidRPr="000A1CD2" w:rsidRDefault="005164FD" w:rsidP="000A1CD2">
            <w:pPr>
              <w:spacing w:before="105" w:after="105" w:line="480" w:lineRule="exact"/>
              <w:ind w:leftChars="500" w:left="1055"/>
              <w:rPr>
                <w:rFonts w:ascii="標楷體" w:eastAsia="標楷體" w:hAnsi="標楷體" w:hint="eastAsia"/>
                <w:sz w:val="28"/>
              </w:rPr>
            </w:pPr>
            <w:r w:rsidRPr="000A1CD2">
              <w:rPr>
                <w:rFonts w:ascii="標楷體" w:eastAsia="標楷體" w:hAnsi="標楷體"/>
                <w:sz w:val="28"/>
              </w:rPr>
              <w:br w:type="page"/>
              <w:t>運動產業發展條例第二十四條及第二十六條條文修正草案對照表</w:t>
            </w:r>
            <w:bookmarkStart w:id="0" w:name="TA8324443"/>
            <w:bookmarkEnd w:id="0"/>
          </w:p>
        </w:tc>
      </w:tr>
      <w:tr w:rsidR="005164FD" w14:paraId="5BE6F24E" w14:textId="77777777" w:rsidTr="000A1CD2">
        <w:tc>
          <w:tcPr>
            <w:tcW w:w="3042" w:type="dxa"/>
            <w:tcBorders>
              <w:top w:val="nil"/>
            </w:tcBorders>
          </w:tcPr>
          <w:p w14:paraId="09A9E43E" w14:textId="77777777" w:rsidR="005164FD" w:rsidRDefault="005164FD" w:rsidP="000A1CD2">
            <w:pPr>
              <w:pStyle w:val="aff8"/>
              <w:ind w:left="105" w:right="105"/>
              <w:rPr>
                <w:rFonts w:hint="eastAsia"/>
              </w:rPr>
            </w:pPr>
            <w:r>
              <w:rPr>
                <w:rFonts w:hint="eastAsia"/>
              </w:rPr>
              <w:pict w14:anchorId="6B7DE0CE">
                <v:line id="DW7621482" o:spid="_x0000_s1039"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5A5E435" w14:textId="77777777" w:rsidR="005164FD" w:rsidRDefault="005164FD" w:rsidP="000A1CD2">
            <w:pPr>
              <w:pStyle w:val="aff8"/>
              <w:ind w:left="105" w:right="105"/>
              <w:rPr>
                <w:rFonts w:hint="eastAsia"/>
              </w:rPr>
            </w:pPr>
            <w:r>
              <w:rPr>
                <w:rFonts w:hint="eastAsia"/>
              </w:rPr>
              <w:t>現行條文</w:t>
            </w:r>
          </w:p>
        </w:tc>
        <w:tc>
          <w:tcPr>
            <w:tcW w:w="3043" w:type="dxa"/>
            <w:tcBorders>
              <w:top w:val="nil"/>
            </w:tcBorders>
          </w:tcPr>
          <w:p w14:paraId="58309C3F" w14:textId="77777777" w:rsidR="005164FD" w:rsidRDefault="005164FD" w:rsidP="000A1CD2">
            <w:pPr>
              <w:pStyle w:val="aff8"/>
              <w:ind w:left="105" w:right="105"/>
              <w:rPr>
                <w:rFonts w:hint="eastAsia"/>
              </w:rPr>
            </w:pPr>
            <w:r>
              <w:rPr>
                <w:rFonts w:hint="eastAsia"/>
              </w:rPr>
              <w:t>說明</w:t>
            </w:r>
          </w:p>
        </w:tc>
      </w:tr>
      <w:tr w:rsidR="005164FD" w14:paraId="0468F634" w14:textId="77777777" w:rsidTr="000A1CD2">
        <w:tc>
          <w:tcPr>
            <w:tcW w:w="3042" w:type="dxa"/>
          </w:tcPr>
          <w:p w14:paraId="45EA76DF" w14:textId="77777777" w:rsidR="005164FD" w:rsidRDefault="005164FD" w:rsidP="000A1CD2">
            <w:pPr>
              <w:spacing w:line="315" w:lineRule="exact"/>
              <w:ind w:leftChars="50" w:left="316" w:rightChars="50" w:right="105" w:hangingChars="100" w:hanging="211"/>
              <w:rPr>
                <w:rFonts w:hint="eastAsia"/>
              </w:rPr>
            </w:pPr>
            <w:r>
              <w:rPr>
                <w:rFonts w:hint="eastAsia"/>
              </w:rPr>
              <w:t xml:space="preserve">第二十四條　</w:t>
            </w:r>
            <w:r w:rsidRPr="000A1CD2">
              <w:rPr>
                <w:rFonts w:hint="eastAsia"/>
                <w:u w:val="single"/>
              </w:rPr>
              <w:t>運動關係事業</w:t>
            </w:r>
            <w:r>
              <w:rPr>
                <w:rFonts w:hint="eastAsia"/>
              </w:rPr>
              <w:t>及體育團體舉辦之運動賽事或活動，符合加值型及非加值型營業稅法第八條第一項第五款規定者，其門票收入免徵營業稅。</w:t>
            </w:r>
          </w:p>
          <w:p w14:paraId="4EDF2F5D" w14:textId="77777777" w:rsidR="005164FD" w:rsidRDefault="005164FD" w:rsidP="000A1CD2">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tc>
        <w:tc>
          <w:tcPr>
            <w:tcW w:w="3043" w:type="dxa"/>
          </w:tcPr>
          <w:p w14:paraId="6328E145" w14:textId="77777777" w:rsidR="005164FD" w:rsidRDefault="005164FD" w:rsidP="000A1CD2">
            <w:pPr>
              <w:spacing w:line="315" w:lineRule="exact"/>
              <w:ind w:leftChars="50" w:left="316" w:rightChars="50" w:right="105" w:hangingChars="100" w:hanging="211"/>
              <w:rPr>
                <w:rFonts w:hint="eastAsia"/>
              </w:rPr>
            </w:pPr>
            <w:r>
              <w:rPr>
                <w:rFonts w:hint="eastAsia"/>
              </w:rPr>
              <w:t>第二十四條　體育團體舉辦之運動賽事或活動，符合加值型及非加值型營業稅法第八條第一項第五款規定者，其門票收入免徵營業稅。</w:t>
            </w:r>
          </w:p>
          <w:p w14:paraId="3256EFC8" w14:textId="77777777" w:rsidR="005164FD" w:rsidRDefault="005164FD" w:rsidP="000A1CD2">
            <w:pPr>
              <w:spacing w:line="315" w:lineRule="exact"/>
              <w:ind w:leftChars="150" w:left="316" w:rightChars="50" w:right="105" w:firstLineChars="200" w:firstLine="422"/>
              <w:rPr>
                <w:rFonts w:hint="eastAsia"/>
              </w:rPr>
            </w:pPr>
            <w:r>
              <w:rPr>
                <w:rFonts w:hint="eastAsia"/>
              </w:rPr>
              <w:t>前項運動賽事、活動範圍及認定標準，由中央主管機關會同財政部定之。</w:t>
            </w:r>
          </w:p>
        </w:tc>
        <w:tc>
          <w:tcPr>
            <w:tcW w:w="3043" w:type="dxa"/>
          </w:tcPr>
          <w:p w14:paraId="4C398BB8" w14:textId="77777777" w:rsidR="005164FD" w:rsidRDefault="005164FD" w:rsidP="000A1CD2">
            <w:pPr>
              <w:spacing w:line="315" w:lineRule="exact"/>
              <w:ind w:leftChars="50" w:left="316" w:rightChars="50" w:right="105" w:hangingChars="100" w:hanging="211"/>
              <w:rPr>
                <w:rFonts w:hint="eastAsia"/>
              </w:rPr>
            </w:pPr>
            <w:r>
              <w:rPr>
                <w:rFonts w:hint="eastAsia"/>
              </w:rPr>
              <w:t>一、修正本條第一項。</w:t>
            </w:r>
          </w:p>
          <w:p w14:paraId="56B1F74C" w14:textId="77777777" w:rsidR="005164FD" w:rsidRDefault="005164FD" w:rsidP="000A1CD2">
            <w:pPr>
              <w:spacing w:line="315" w:lineRule="exact"/>
              <w:ind w:leftChars="50" w:left="316" w:rightChars="50" w:right="105" w:hangingChars="100" w:hanging="211"/>
              <w:rPr>
                <w:rFonts w:hint="eastAsia"/>
              </w:rPr>
            </w:pPr>
            <w:r>
              <w:rPr>
                <w:rFonts w:hint="eastAsia"/>
              </w:rPr>
              <w:t>二、為鼓勵民間企業舉辦運動賽事或活動，增加觀賞型及參與型運動之人數，以提升我國民眾在運動方面之消費支出，故增訂運動關係事業舉辦運動賽事或活動，如符合規定者，其門票免徵營業稅。</w:t>
            </w:r>
          </w:p>
        </w:tc>
      </w:tr>
      <w:tr w:rsidR="005164FD" w14:paraId="4DDDCD1A" w14:textId="77777777" w:rsidTr="000A1CD2">
        <w:tc>
          <w:tcPr>
            <w:tcW w:w="3042" w:type="dxa"/>
          </w:tcPr>
          <w:p w14:paraId="49B9E954" w14:textId="77777777" w:rsidR="005164FD" w:rsidRDefault="005164FD" w:rsidP="000A1CD2">
            <w:pPr>
              <w:spacing w:line="315" w:lineRule="exact"/>
              <w:ind w:leftChars="50" w:left="316" w:rightChars="50" w:right="105" w:hangingChars="100" w:hanging="211"/>
              <w:rPr>
                <w:rFonts w:hint="eastAsia"/>
              </w:rPr>
            </w:pPr>
            <w:r>
              <w:rPr>
                <w:rFonts w:hint="eastAsia"/>
              </w:rPr>
              <w:pict w14:anchorId="57263A3E">
                <v:line id="DW1578603" o:spid="_x0000_s1038" style="position:absolute;left:0;text-align:left;z-index:251657216;mso-position-horizontal-relative:text;mso-position-vertical-relative:text" from="-2.2pt,348.05pt" to="455.6pt,348.05pt" strokeweight="1.5pt"/>
              </w:pict>
            </w:r>
            <w:r>
              <w:rPr>
                <w:rFonts w:hint="eastAsia"/>
              </w:rPr>
              <w:t>第二十六條　營利事業合於下列之捐贈，得依所得稅法第三十六條第一款規定以費用列支，不受金額限制：</w:t>
            </w:r>
          </w:p>
          <w:p w14:paraId="7C391D72" w14:textId="77777777" w:rsidR="005164FD" w:rsidRDefault="005164FD" w:rsidP="000A1CD2">
            <w:pPr>
              <w:spacing w:line="315" w:lineRule="exact"/>
              <w:ind w:leftChars="150" w:left="527" w:rightChars="50" w:right="105" w:hangingChars="100" w:hanging="211"/>
              <w:rPr>
                <w:rFonts w:hint="eastAsia"/>
              </w:rPr>
            </w:pPr>
            <w:r>
              <w:rPr>
                <w:rFonts w:hint="eastAsia"/>
              </w:rPr>
              <w:t>一、捐贈經政府登記有案之體育團體。</w:t>
            </w:r>
          </w:p>
          <w:p w14:paraId="362B87C4" w14:textId="77777777" w:rsidR="005164FD" w:rsidRDefault="005164FD" w:rsidP="000A1CD2">
            <w:pPr>
              <w:spacing w:line="315" w:lineRule="exact"/>
              <w:ind w:leftChars="150" w:left="527" w:rightChars="50" w:right="105" w:hangingChars="100" w:hanging="211"/>
              <w:rPr>
                <w:rFonts w:hint="eastAsia"/>
              </w:rPr>
            </w:pPr>
            <w:r>
              <w:rPr>
                <w:rFonts w:hint="eastAsia"/>
              </w:rPr>
              <w:t>二、培養支援運動團隊或運動員。</w:t>
            </w:r>
          </w:p>
          <w:p w14:paraId="3F042CAA" w14:textId="77777777" w:rsidR="005164FD" w:rsidRDefault="005164FD" w:rsidP="000A1CD2">
            <w:pPr>
              <w:spacing w:line="315" w:lineRule="exact"/>
              <w:ind w:leftChars="150" w:left="527" w:rightChars="50" w:right="105" w:hangingChars="100" w:hanging="211"/>
              <w:rPr>
                <w:rFonts w:hint="eastAsia"/>
              </w:rPr>
            </w:pPr>
            <w:r>
              <w:rPr>
                <w:rFonts w:hint="eastAsia"/>
              </w:rPr>
              <w:t>三、推行事業單位本身員工體育活動。</w:t>
            </w:r>
          </w:p>
          <w:p w14:paraId="1E325405" w14:textId="77777777" w:rsidR="005164FD" w:rsidRDefault="005164FD" w:rsidP="000A1CD2">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0BCE0AA1" w14:textId="77777777" w:rsidR="005164FD" w:rsidRDefault="005164FD" w:rsidP="000A1CD2">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7A7A688C" w14:textId="77777777" w:rsidR="005164FD" w:rsidRDefault="005164FD" w:rsidP="000A1CD2">
            <w:pPr>
              <w:spacing w:line="315" w:lineRule="exact"/>
              <w:ind w:leftChars="150" w:left="527" w:rightChars="50" w:right="105" w:hangingChars="100" w:hanging="211"/>
              <w:rPr>
                <w:rFonts w:hint="eastAsia"/>
              </w:rPr>
            </w:pPr>
            <w:r w:rsidRPr="000A1CD2">
              <w:rPr>
                <w:rFonts w:hint="eastAsia"/>
                <w:u w:val="single"/>
              </w:rPr>
              <w:t>六、推行與促進全民運動發展之賽事或活動。</w:t>
            </w:r>
          </w:p>
          <w:p w14:paraId="4509CD8D" w14:textId="77777777" w:rsidR="005164FD" w:rsidRDefault="005164FD" w:rsidP="000A1CD2">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241F7C75" w14:textId="77777777" w:rsidR="005164FD" w:rsidRDefault="005164FD" w:rsidP="000A1CD2">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66F64CFF" w14:textId="77777777" w:rsidR="005164FD" w:rsidRDefault="005164FD" w:rsidP="000A1CD2">
            <w:pPr>
              <w:spacing w:line="315" w:lineRule="exact"/>
              <w:ind w:leftChars="150" w:left="527" w:rightChars="50" w:right="105" w:hangingChars="100" w:hanging="211"/>
              <w:rPr>
                <w:rFonts w:hint="eastAsia"/>
              </w:rPr>
            </w:pPr>
            <w:r>
              <w:rPr>
                <w:rFonts w:hint="eastAsia"/>
              </w:rPr>
              <w:t>一、捐贈經政府登記有案之體育團體。</w:t>
            </w:r>
          </w:p>
          <w:p w14:paraId="11F4D132" w14:textId="77777777" w:rsidR="005164FD" w:rsidRDefault="005164FD" w:rsidP="000A1CD2">
            <w:pPr>
              <w:spacing w:line="315" w:lineRule="exact"/>
              <w:ind w:leftChars="150" w:left="527" w:rightChars="50" w:right="105" w:hangingChars="100" w:hanging="211"/>
              <w:rPr>
                <w:rFonts w:hint="eastAsia"/>
              </w:rPr>
            </w:pPr>
            <w:r>
              <w:rPr>
                <w:rFonts w:hint="eastAsia"/>
              </w:rPr>
              <w:t>二、培養支援運動團隊或運動員。</w:t>
            </w:r>
          </w:p>
          <w:p w14:paraId="780A169F" w14:textId="77777777" w:rsidR="005164FD" w:rsidRDefault="005164FD" w:rsidP="000A1CD2">
            <w:pPr>
              <w:spacing w:line="315" w:lineRule="exact"/>
              <w:ind w:leftChars="150" w:left="527" w:rightChars="50" w:right="105" w:hangingChars="100" w:hanging="211"/>
              <w:rPr>
                <w:rFonts w:hint="eastAsia"/>
              </w:rPr>
            </w:pPr>
            <w:r>
              <w:rPr>
                <w:rFonts w:hint="eastAsia"/>
              </w:rPr>
              <w:t>三、推行事業單位本身員工體育活動。</w:t>
            </w:r>
          </w:p>
          <w:p w14:paraId="3612B917" w14:textId="77777777" w:rsidR="005164FD" w:rsidRDefault="005164FD" w:rsidP="000A1CD2">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07536D6B" w14:textId="77777777" w:rsidR="005164FD" w:rsidRDefault="005164FD" w:rsidP="000A1CD2">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6994EFB" w14:textId="77777777" w:rsidR="005164FD" w:rsidRDefault="005164FD" w:rsidP="000A1CD2">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6277B3FF" w14:textId="77777777" w:rsidR="005164FD" w:rsidRDefault="005164FD" w:rsidP="000A1CD2">
            <w:pPr>
              <w:spacing w:line="315" w:lineRule="exact"/>
              <w:ind w:leftChars="50" w:left="316" w:rightChars="50" w:right="105" w:hangingChars="100" w:hanging="211"/>
              <w:rPr>
                <w:rFonts w:hint="eastAsia"/>
              </w:rPr>
            </w:pPr>
            <w:r>
              <w:rPr>
                <w:rFonts w:hint="eastAsia"/>
              </w:rPr>
              <w:t>一、於本條增訂第一項第六款。</w:t>
            </w:r>
          </w:p>
          <w:p w14:paraId="25411C0C" w14:textId="77777777" w:rsidR="005164FD" w:rsidRDefault="005164FD" w:rsidP="000A1CD2">
            <w:pPr>
              <w:spacing w:line="315" w:lineRule="exact"/>
              <w:ind w:leftChars="50" w:left="316" w:rightChars="50" w:right="105" w:hangingChars="100" w:hanging="211"/>
              <w:rPr>
                <w:rFonts w:hint="eastAsia"/>
              </w:rPr>
            </w:pPr>
            <w:r>
              <w:rPr>
                <w:rFonts w:hint="eastAsia"/>
              </w:rPr>
              <w:t>二、為加強鼓勵民間企業參與促進全民健康之相關體育活動之誘因，故增訂營利事業如有推行與促進全民運動發展之賽事或活動，亦可享有所得稅法之優惠待遇。</w:t>
            </w:r>
          </w:p>
        </w:tc>
      </w:tr>
    </w:tbl>
    <w:p w14:paraId="511248FE" w14:textId="77777777" w:rsidR="00F94A9D" w:rsidRDefault="00F94A9D" w:rsidP="005164FD">
      <w:pPr>
        <w:rPr>
          <w:rFonts w:hint="eastAsia"/>
        </w:rPr>
      </w:pPr>
    </w:p>
    <w:p w14:paraId="45871D5A" w14:textId="77777777" w:rsidR="005164FD" w:rsidRPr="005164FD" w:rsidRDefault="00630673" w:rsidP="005164FD">
      <w:pPr>
        <w:rPr>
          <w:rFonts w:hint="eastAsia"/>
        </w:rPr>
      </w:pPr>
      <w:r>
        <w:br w:type="page"/>
      </w:r>
    </w:p>
    <w:sectPr w:rsidR="005164FD" w:rsidRPr="005164FD" w:rsidSect="005164F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DE965" w14:textId="77777777" w:rsidR="00FD4ED9" w:rsidRDefault="00FD4ED9">
      <w:r>
        <w:separator/>
      </w:r>
    </w:p>
  </w:endnote>
  <w:endnote w:type="continuationSeparator" w:id="0">
    <w:p w14:paraId="6DFE39CB" w14:textId="77777777" w:rsidR="00FD4ED9" w:rsidRDefault="00FD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EA6B" w14:textId="77777777" w:rsidR="0065544B" w:rsidRPr="003C256B" w:rsidRDefault="003C256B" w:rsidP="003C256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42BF0" w14:textId="77777777" w:rsidR="0065544B" w:rsidRPr="003C256B" w:rsidRDefault="003C256B" w:rsidP="003C256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4D498" w14:textId="77777777" w:rsidR="00FD4ED9" w:rsidRDefault="00FD4ED9">
      <w:r>
        <w:separator/>
      </w:r>
    </w:p>
  </w:footnote>
  <w:footnote w:type="continuationSeparator" w:id="0">
    <w:p w14:paraId="5B470430" w14:textId="77777777" w:rsidR="00FD4ED9" w:rsidRDefault="00FD4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0FC0" w14:textId="77777777" w:rsidR="0065544B" w:rsidRPr="003C256B" w:rsidRDefault="003C256B" w:rsidP="003C256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D148" w14:textId="77777777" w:rsidR="0065544B" w:rsidRPr="003C256B" w:rsidRDefault="003C256B" w:rsidP="003C256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4777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5696"/>
    <w:rsid w:val="00021974"/>
    <w:rsid w:val="000322E4"/>
    <w:rsid w:val="00034179"/>
    <w:rsid w:val="0006260D"/>
    <w:rsid w:val="0007483B"/>
    <w:rsid w:val="00092EFA"/>
    <w:rsid w:val="000A1CD2"/>
    <w:rsid w:val="000B190B"/>
    <w:rsid w:val="000C6344"/>
    <w:rsid w:val="000D2076"/>
    <w:rsid w:val="000D76F6"/>
    <w:rsid w:val="000E3372"/>
    <w:rsid w:val="000E6A11"/>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60180"/>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C256B"/>
    <w:rsid w:val="004034F0"/>
    <w:rsid w:val="004047CB"/>
    <w:rsid w:val="00405CC1"/>
    <w:rsid w:val="004126B4"/>
    <w:rsid w:val="0042704C"/>
    <w:rsid w:val="0044045C"/>
    <w:rsid w:val="00441B24"/>
    <w:rsid w:val="00443AB2"/>
    <w:rsid w:val="00453F8A"/>
    <w:rsid w:val="004726F2"/>
    <w:rsid w:val="00473B4E"/>
    <w:rsid w:val="0048504D"/>
    <w:rsid w:val="00485C17"/>
    <w:rsid w:val="004C459D"/>
    <w:rsid w:val="004D0376"/>
    <w:rsid w:val="004D78BA"/>
    <w:rsid w:val="004E74DF"/>
    <w:rsid w:val="004F17A8"/>
    <w:rsid w:val="004F4868"/>
    <w:rsid w:val="005164FD"/>
    <w:rsid w:val="00542984"/>
    <w:rsid w:val="00552448"/>
    <w:rsid w:val="00572D70"/>
    <w:rsid w:val="005979B8"/>
    <w:rsid w:val="005B1DB0"/>
    <w:rsid w:val="005D5107"/>
    <w:rsid w:val="006255CB"/>
    <w:rsid w:val="00630673"/>
    <w:rsid w:val="00632430"/>
    <w:rsid w:val="0065544B"/>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5DB5"/>
    <w:rsid w:val="00883D74"/>
    <w:rsid w:val="008A0C5D"/>
    <w:rsid w:val="008B4209"/>
    <w:rsid w:val="008E326C"/>
    <w:rsid w:val="008E5D88"/>
    <w:rsid w:val="008F6DA1"/>
    <w:rsid w:val="0090241A"/>
    <w:rsid w:val="00925696"/>
    <w:rsid w:val="00926F56"/>
    <w:rsid w:val="00963798"/>
    <w:rsid w:val="00984A1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4653"/>
    <w:rsid w:val="00B15BB5"/>
    <w:rsid w:val="00B278AB"/>
    <w:rsid w:val="00B40364"/>
    <w:rsid w:val="00BA71D7"/>
    <w:rsid w:val="00BB5684"/>
    <w:rsid w:val="00BE0A55"/>
    <w:rsid w:val="00BF63AF"/>
    <w:rsid w:val="00C201E0"/>
    <w:rsid w:val="00C216C6"/>
    <w:rsid w:val="00C50091"/>
    <w:rsid w:val="00C56D95"/>
    <w:rsid w:val="00C63504"/>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2C6A"/>
    <w:rsid w:val="00DD761A"/>
    <w:rsid w:val="00DE0D1A"/>
    <w:rsid w:val="00DF37C2"/>
    <w:rsid w:val="00DF389A"/>
    <w:rsid w:val="00E049FB"/>
    <w:rsid w:val="00E10D3F"/>
    <w:rsid w:val="00E174AB"/>
    <w:rsid w:val="00E20354"/>
    <w:rsid w:val="00E21EEE"/>
    <w:rsid w:val="00E276A2"/>
    <w:rsid w:val="00E42982"/>
    <w:rsid w:val="00E51C63"/>
    <w:rsid w:val="00E62000"/>
    <w:rsid w:val="00E67FFE"/>
    <w:rsid w:val="00E72EE7"/>
    <w:rsid w:val="00EA02A7"/>
    <w:rsid w:val="00EC145C"/>
    <w:rsid w:val="00EC16BE"/>
    <w:rsid w:val="00ED580D"/>
    <w:rsid w:val="00ED5C0E"/>
    <w:rsid w:val="00ED5E9D"/>
    <w:rsid w:val="00F1464A"/>
    <w:rsid w:val="00F225D0"/>
    <w:rsid w:val="00F30B58"/>
    <w:rsid w:val="00F474B2"/>
    <w:rsid w:val="00F61EC1"/>
    <w:rsid w:val="00F71E07"/>
    <w:rsid w:val="00F82284"/>
    <w:rsid w:val="00F85C4D"/>
    <w:rsid w:val="00F92C63"/>
    <w:rsid w:val="00F94A9D"/>
    <w:rsid w:val="00FA2348"/>
    <w:rsid w:val="00FD4ED9"/>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DAB7E6"/>
  <w15:chartTrackingRefBased/>
  <w15:docId w15:val="{AA24D075-B85B-4FE1-8E12-3F8D7ADE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11;3;13</cp:keywords>
  <dc:description>委153;委156;4;議案202110128020000</dc:description>
  <cp:lastModifiedBy>景濰 李</cp:lastModifiedBy>
  <cp:revision>2</cp:revision>
  <cp:lastPrinted>2025-05-15T07:49:00Z</cp:lastPrinted>
  <dcterms:created xsi:type="dcterms:W3CDTF">2025-08-05T09:34:00Z</dcterms:created>
  <dcterms:modified xsi:type="dcterms:W3CDTF">2025-08-05T09:34:00Z</dcterms:modified>
</cp:coreProperties>
</file>