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80140" w14:textId="77777777" w:rsidR="00C45CB3" w:rsidRDefault="00C45CB3" w:rsidP="00C45CB3">
      <w:pPr>
        <w:spacing w:afterLines="50" w:after="167"/>
        <w:rPr>
          <w:rFonts w:hint="eastAsia"/>
        </w:rPr>
      </w:pPr>
      <w:r w:rsidRPr="00C45CB3">
        <w:rPr>
          <w:rFonts w:hint="eastAsia"/>
        </w:rPr>
        <w:t xml:space="preserve">　</w:t>
      </w:r>
      <w:r>
        <w:rPr>
          <w:rFonts w:hint="eastAsia"/>
        </w:rPr>
        <w:t xml:space="preserve">　　　　　　　　　　　　　　　　　　　　　　　　　　　　</w:t>
      </w:r>
      <w:r w:rsidR="00B7512E">
        <w:rPr>
          <w:rFonts w:hint="eastAsia"/>
        </w:rPr>
        <w:t>議案編號：</w:t>
      </w:r>
      <w:r w:rsidR="00B7512E">
        <w:rPr>
          <w:rFonts w:hint="eastAsia"/>
        </w:rPr>
        <w:t>202110099420000</w:t>
      </w:r>
    </w:p>
    <w:p w14:paraId="6034A088" w14:textId="77777777" w:rsidR="00C45CB3" w:rsidRDefault="00C45CB3" w:rsidP="00C45CB3">
      <w:pPr>
        <w:snapToGrid w:val="0"/>
        <w:ind w:leftChars="400" w:left="844"/>
        <w:rPr>
          <w:rFonts w:ascii="細明體" w:hAnsi="細明體" w:hint="eastAsia"/>
        </w:rPr>
      </w:pPr>
      <w:r w:rsidRPr="00C45CB3">
        <w:rPr>
          <w:rFonts w:eastAsia="標楷體" w:hint="eastAsia"/>
          <w:kern w:val="0"/>
          <w:sz w:val="42"/>
        </w:rPr>
        <w:t>立法院議案關係文書</w:t>
      </w:r>
      <w:r>
        <w:rPr>
          <w:rFonts w:hint="eastAsia"/>
        </w:rPr>
        <w:t xml:space="preserve">　</w:t>
      </w:r>
      <w:r w:rsidR="00236905">
        <w:rPr>
          <w:rFonts w:ascii="細明體" w:hAnsi="細明體"/>
        </w:rPr>
        <w:fldChar w:fldCharType="begin"/>
      </w:r>
      <w:r w:rsidR="00236905">
        <w:rPr>
          <w:rFonts w:ascii="細明體" w:hAnsi="細明體"/>
        </w:rPr>
        <w:instrText xml:space="preserve"> </w:instrText>
      </w:r>
      <w:r w:rsidR="00236905">
        <w:rPr>
          <w:rFonts w:ascii="細明體" w:hAnsi="細明體" w:hint="eastAsia"/>
        </w:rPr>
        <w:instrText>eq \o\ad(\s\up5(（中華民國41年9月起編號）),\s\do5(中華民國114年3月</w:instrText>
      </w:r>
      <w:r w:rsidR="00236905">
        <w:rPr>
          <w:rFonts w:ascii="細明體" w:hAnsi="細明體"/>
        </w:rPr>
        <w:instrText>21</w:instrText>
      </w:r>
      <w:r w:rsidR="00236905">
        <w:rPr>
          <w:rFonts w:ascii="細明體" w:hAnsi="細明體" w:hint="eastAsia"/>
        </w:rPr>
        <w:instrText>日印發))</w:instrText>
      </w:r>
      <w:r w:rsidR="00236905">
        <w:rPr>
          <w:rFonts w:ascii="細明體" w:hAnsi="細明體"/>
        </w:rPr>
        <w:fldChar w:fldCharType="end"/>
      </w:r>
    </w:p>
    <w:p w14:paraId="5DFF68A8" w14:textId="77777777" w:rsidR="00C45CB3" w:rsidRDefault="00C45CB3" w:rsidP="00C45CB3">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C45CB3" w14:paraId="637BFCEE" w14:textId="77777777" w:rsidTr="00724124">
        <w:tc>
          <w:tcPr>
            <w:tcW w:w="0" w:type="auto"/>
            <w:vAlign w:val="center"/>
          </w:tcPr>
          <w:p w14:paraId="2A5EDA69" w14:textId="77777777" w:rsidR="00C45CB3" w:rsidRDefault="00C45CB3" w:rsidP="00724124">
            <w:pPr>
              <w:pStyle w:val="affff"/>
              <w:rPr>
                <w:rFonts w:hint="eastAsia"/>
              </w:rPr>
            </w:pPr>
            <w:r>
              <w:rPr>
                <w:rFonts w:hint="eastAsia"/>
              </w:rPr>
              <w:t>院總第</w:t>
            </w:r>
            <w:r>
              <w:rPr>
                <w:rFonts w:hint="eastAsia"/>
              </w:rPr>
              <w:t>20</w:t>
            </w:r>
            <w:r>
              <w:rPr>
                <w:rFonts w:hint="eastAsia"/>
              </w:rPr>
              <w:t>號</w:t>
            </w:r>
          </w:p>
        </w:tc>
        <w:tc>
          <w:tcPr>
            <w:tcW w:w="0" w:type="auto"/>
            <w:vAlign w:val="center"/>
          </w:tcPr>
          <w:p w14:paraId="13EDBEC5" w14:textId="77777777" w:rsidR="00C45CB3" w:rsidRDefault="00C45CB3" w:rsidP="00724124">
            <w:pPr>
              <w:pStyle w:val="affff5"/>
              <w:ind w:leftChars="200" w:left="422"/>
              <w:rPr>
                <w:rFonts w:hint="eastAsia"/>
              </w:rPr>
            </w:pPr>
            <w:r>
              <w:rPr>
                <w:rFonts w:hint="eastAsia"/>
              </w:rPr>
              <w:t>委員</w:t>
            </w:r>
          </w:p>
        </w:tc>
        <w:tc>
          <w:tcPr>
            <w:tcW w:w="0" w:type="auto"/>
            <w:vAlign w:val="center"/>
          </w:tcPr>
          <w:p w14:paraId="22BC5021" w14:textId="77777777" w:rsidR="00C45CB3" w:rsidRDefault="00C45CB3" w:rsidP="00724124">
            <w:pPr>
              <w:pStyle w:val="affff5"/>
              <w:rPr>
                <w:rFonts w:hint="eastAsia"/>
              </w:rPr>
            </w:pPr>
            <w:r>
              <w:rPr>
                <w:rFonts w:hint="eastAsia"/>
              </w:rPr>
              <w:t>提案第</w:t>
            </w:r>
          </w:p>
        </w:tc>
        <w:tc>
          <w:tcPr>
            <w:tcW w:w="0" w:type="auto"/>
            <w:tcMar>
              <w:left w:w="113" w:type="dxa"/>
              <w:right w:w="113" w:type="dxa"/>
            </w:tcMar>
            <w:vAlign w:val="center"/>
          </w:tcPr>
          <w:p w14:paraId="2D5ABD2F" w14:textId="77777777" w:rsidR="00C45CB3" w:rsidRDefault="00C45CB3" w:rsidP="00724124">
            <w:pPr>
              <w:pStyle w:val="affff5"/>
              <w:jc w:val="distribute"/>
              <w:rPr>
                <w:rFonts w:hint="eastAsia"/>
              </w:rPr>
            </w:pPr>
            <w:r>
              <w:t>11009942</w:t>
            </w:r>
          </w:p>
        </w:tc>
        <w:tc>
          <w:tcPr>
            <w:tcW w:w="0" w:type="auto"/>
            <w:vAlign w:val="center"/>
          </w:tcPr>
          <w:p w14:paraId="0D187A96" w14:textId="77777777" w:rsidR="00C45CB3" w:rsidRDefault="00C45CB3" w:rsidP="00724124">
            <w:pPr>
              <w:pStyle w:val="affff5"/>
              <w:rPr>
                <w:rFonts w:hint="eastAsia"/>
              </w:rPr>
            </w:pPr>
            <w:r>
              <w:rPr>
                <w:rFonts w:hint="eastAsia"/>
              </w:rPr>
              <w:t>號</w:t>
            </w:r>
          </w:p>
        </w:tc>
        <w:tc>
          <w:tcPr>
            <w:tcW w:w="0" w:type="auto"/>
            <w:vAlign w:val="center"/>
          </w:tcPr>
          <w:p w14:paraId="7F237D0B" w14:textId="77777777" w:rsidR="00C45CB3" w:rsidRDefault="00C45CB3" w:rsidP="00724124">
            <w:pPr>
              <w:pStyle w:val="affff5"/>
              <w:rPr>
                <w:rFonts w:hint="eastAsia"/>
              </w:rPr>
            </w:pPr>
          </w:p>
        </w:tc>
        <w:tc>
          <w:tcPr>
            <w:tcW w:w="0" w:type="auto"/>
            <w:tcMar>
              <w:left w:w="113" w:type="dxa"/>
            </w:tcMar>
            <w:vAlign w:val="center"/>
          </w:tcPr>
          <w:p w14:paraId="0F8103D0" w14:textId="77777777" w:rsidR="00C45CB3" w:rsidRDefault="00C45CB3" w:rsidP="00724124">
            <w:pPr>
              <w:pStyle w:val="affff5"/>
              <w:rPr>
                <w:rFonts w:hint="eastAsia"/>
              </w:rPr>
            </w:pPr>
          </w:p>
        </w:tc>
      </w:tr>
    </w:tbl>
    <w:p w14:paraId="26A32369" w14:textId="77777777" w:rsidR="00C45CB3" w:rsidRDefault="00C45CB3" w:rsidP="00C45CB3">
      <w:pPr>
        <w:pStyle w:val="afb"/>
        <w:spacing w:line="600" w:lineRule="exact"/>
        <w:ind w:left="1382" w:hanging="855"/>
        <w:rPr>
          <w:rFonts w:hint="eastAsia"/>
        </w:rPr>
      </w:pPr>
    </w:p>
    <w:p w14:paraId="5B922AAA" w14:textId="77777777" w:rsidR="00C45CB3" w:rsidRDefault="00C45CB3" w:rsidP="00C45CB3">
      <w:pPr>
        <w:pStyle w:val="afb"/>
        <w:ind w:left="1382" w:hanging="855"/>
        <w:rPr>
          <w:rFonts w:hint="eastAsia"/>
        </w:rPr>
      </w:pPr>
      <w:r>
        <w:rPr>
          <w:rFonts w:hint="eastAsia"/>
        </w:rPr>
        <w:t>案由：本院委員張雅琳等</w:t>
      </w:r>
      <w:r>
        <w:rPr>
          <w:rFonts w:hint="eastAsia"/>
        </w:rPr>
        <w:t>17</w:t>
      </w:r>
      <w:r>
        <w:rPr>
          <w:rFonts w:hint="eastAsia"/>
        </w:rPr>
        <w:t>人，依據《中央行政機關組織基準法》第二十九條條文修正，成立運動部，並據此調整本法之主管機關；鼓勵民間投入資源於推動全民運動發展，及捐贈業餘運動與重點運動賽事，爰擬具「運動產業發展條例部分條文修正草案」。是否有當？敬請公決。</w:t>
      </w:r>
    </w:p>
    <w:p w14:paraId="117BAC74" w14:textId="77777777" w:rsidR="00C45CB3" w:rsidRPr="00C45CB3" w:rsidRDefault="00C45CB3" w:rsidP="00C45CB3">
      <w:pPr>
        <w:pStyle w:val="afb"/>
        <w:ind w:left="1382" w:hanging="855"/>
        <w:rPr>
          <w:rFonts w:hint="eastAsia"/>
        </w:rPr>
      </w:pPr>
    </w:p>
    <w:p w14:paraId="509398CF" w14:textId="77777777" w:rsidR="00C45CB3" w:rsidRDefault="00C45CB3" w:rsidP="00C45CB3">
      <w:pPr>
        <w:pStyle w:val="a4"/>
        <w:ind w:left="633" w:hanging="633"/>
        <w:rPr>
          <w:rFonts w:hint="eastAsia"/>
        </w:rPr>
      </w:pPr>
      <w:r>
        <w:rPr>
          <w:rFonts w:hint="eastAsia"/>
        </w:rPr>
        <w:t>說明：</w:t>
      </w:r>
    </w:p>
    <w:p w14:paraId="495A1FA8" w14:textId="77777777" w:rsidR="00C45CB3" w:rsidRDefault="00C45CB3" w:rsidP="00C45CB3">
      <w:pPr>
        <w:pStyle w:val="afffff0"/>
        <w:ind w:left="633" w:hanging="422"/>
      </w:pPr>
      <w:r>
        <w:rPr>
          <w:rFonts w:hint="eastAsia"/>
        </w:rPr>
        <w:t>一、配合《中央行政機關組織基準法》第二十九條條文修正，因應運動部之成立，調整本法之主管機關運動部。（修正</w:t>
      </w:r>
      <w:r w:rsidR="009D5ECE" w:rsidRPr="009D5ECE">
        <w:rPr>
          <w:rFonts w:hint="eastAsia"/>
        </w:rPr>
        <w:t>條文</w:t>
      </w:r>
      <w:r>
        <w:rPr>
          <w:rFonts w:hint="eastAsia"/>
        </w:rPr>
        <w:t>第二條）</w:t>
      </w:r>
    </w:p>
    <w:p w14:paraId="217D3D6F" w14:textId="77777777" w:rsidR="00C45CB3" w:rsidRDefault="00C45CB3" w:rsidP="00C45CB3">
      <w:pPr>
        <w:pStyle w:val="afffff0"/>
        <w:ind w:left="633" w:hanging="422"/>
        <w:rPr>
          <w:rFonts w:hint="eastAsia"/>
        </w:rPr>
      </w:pPr>
      <w:r>
        <w:rPr>
          <w:rFonts w:hint="eastAsia"/>
        </w:rPr>
        <w:t>二、現行《運動產業發展條例》僅有融資輔導措施，因應運動部成立後，其業務職掌鼓勵及促進產業發展，參照《文化創意產業發展法》第九條及第十九條第一項之規定，調整並增加現行優惠措施，以及將運動產業列為國家發展基金投資項目之一，希冀提升運動產業未來成長動能。（修正</w:t>
      </w:r>
      <w:r w:rsidR="009D5ECE" w:rsidRPr="009D5ECE">
        <w:rPr>
          <w:rFonts w:hint="eastAsia"/>
        </w:rPr>
        <w:t>條文</w:t>
      </w:r>
      <w:r>
        <w:rPr>
          <w:rFonts w:hint="eastAsia"/>
        </w:rPr>
        <w:t>第十三條）</w:t>
      </w:r>
    </w:p>
    <w:p w14:paraId="5CAA9726" w14:textId="77777777" w:rsidR="00C45CB3" w:rsidRDefault="00C45CB3" w:rsidP="00C45CB3">
      <w:pPr>
        <w:pStyle w:val="afffff0"/>
        <w:ind w:left="633" w:hanging="422"/>
        <w:rPr>
          <w:rFonts w:hint="eastAsia"/>
        </w:rPr>
      </w:pPr>
      <w:r>
        <w:rPr>
          <w:rFonts w:hint="eastAsia"/>
        </w:rPr>
        <w:t>三、為鼓勵民間企業舉辦體育活動，以提高民眾運動意願及習慣，促進國民健康及運動產業發展，爰增訂本法第二十六條第一項第六款，明訂營利事業推動促進全民運動發展之賽事或活動，得依《所得稅法》第三十六條第一款規定以費用列支，且不受金額限制。（修正</w:t>
      </w:r>
      <w:r w:rsidR="009D5ECE" w:rsidRPr="009D5ECE">
        <w:rPr>
          <w:rFonts w:hint="eastAsia"/>
        </w:rPr>
        <w:t>條文</w:t>
      </w:r>
      <w:r>
        <w:rPr>
          <w:rFonts w:hint="eastAsia"/>
        </w:rPr>
        <w:t>第二十六條）</w:t>
      </w:r>
    </w:p>
    <w:p w14:paraId="1775861E" w14:textId="77777777" w:rsidR="00C45CB3" w:rsidRDefault="00C45CB3" w:rsidP="00C45CB3">
      <w:pPr>
        <w:pStyle w:val="afffff0"/>
        <w:ind w:left="633" w:hanging="422"/>
        <w:rPr>
          <w:rFonts w:hint="eastAsia"/>
        </w:rPr>
      </w:pPr>
      <w:r>
        <w:rPr>
          <w:rFonts w:hint="eastAsia"/>
        </w:rPr>
        <w:t>四、依據現行規定，對職業運動業之捐贈實施至</w:t>
      </w:r>
      <w:r>
        <w:rPr>
          <w:rFonts w:hint="eastAsia"/>
        </w:rPr>
        <w:t>120</w:t>
      </w:r>
      <w:r>
        <w:rPr>
          <w:rFonts w:hint="eastAsia"/>
        </w:rPr>
        <w:t>年</w:t>
      </w:r>
      <w:r>
        <w:rPr>
          <w:rFonts w:hint="eastAsia"/>
        </w:rPr>
        <w:t>12</w:t>
      </w:r>
      <w:r>
        <w:rPr>
          <w:rFonts w:hint="eastAsia"/>
        </w:rPr>
        <w:t>月</w:t>
      </w:r>
      <w:r>
        <w:rPr>
          <w:rFonts w:hint="eastAsia"/>
        </w:rPr>
        <w:t>23</w:t>
      </w:r>
      <w:r>
        <w:rPr>
          <w:rFonts w:hint="eastAsia"/>
        </w:rPr>
        <w:t>日止，對業餘運動與重點運動賽事之捐贈實施至</w:t>
      </w:r>
      <w:r>
        <w:rPr>
          <w:rFonts w:hint="eastAsia"/>
        </w:rPr>
        <w:t>115</w:t>
      </w:r>
      <w:r>
        <w:rPr>
          <w:rFonts w:hint="eastAsia"/>
        </w:rPr>
        <w:t>年</w:t>
      </w:r>
      <w:r>
        <w:rPr>
          <w:rFonts w:hint="eastAsia"/>
        </w:rPr>
        <w:t>12</w:t>
      </w:r>
      <w:r>
        <w:rPr>
          <w:rFonts w:hint="eastAsia"/>
        </w:rPr>
        <w:t>月</w:t>
      </w:r>
      <w:r>
        <w:rPr>
          <w:rFonts w:hint="eastAsia"/>
        </w:rPr>
        <w:t>23</w:t>
      </w:r>
      <w:r>
        <w:rPr>
          <w:rFonts w:hint="eastAsia"/>
        </w:rPr>
        <w:t>日止，未來業餘運動業與重點運動賽事恐無法繼續適用相關優惠。但運動部成立，負有推動「競技運動全民化，全民運動產業化」之政策目標，爰將捐贈職業運動、業餘運動業及重點運動賽事之相關規定同步修正為十年，以利民間資源得以投入運動產業。（修正</w:t>
      </w:r>
      <w:r w:rsidR="009D5ECE" w:rsidRPr="009D5ECE">
        <w:rPr>
          <w:rFonts w:hint="eastAsia"/>
        </w:rPr>
        <w:t>條文</w:t>
      </w:r>
      <w:r>
        <w:rPr>
          <w:rFonts w:hint="eastAsia"/>
        </w:rPr>
        <w:t>第二十六</w:t>
      </w:r>
      <w:r w:rsidR="00B7512E">
        <w:rPr>
          <w:rFonts w:hint="eastAsia"/>
        </w:rPr>
        <w:t>條</w:t>
      </w:r>
      <w:r>
        <w:rPr>
          <w:rFonts w:hint="eastAsia"/>
        </w:rPr>
        <w:t>之二）</w:t>
      </w:r>
    </w:p>
    <w:p w14:paraId="12A6E34D" w14:textId="77777777" w:rsidR="00C45CB3" w:rsidRDefault="00C45CB3" w:rsidP="00C45CB3"/>
    <w:p w14:paraId="276AAF81" w14:textId="77777777" w:rsidR="00C45CB3" w:rsidRDefault="00C45CB3" w:rsidP="00C45CB3">
      <w:pPr>
        <w:pStyle w:val="-"/>
        <w:ind w:left="3165" w:right="633" w:hanging="844"/>
      </w:pPr>
    </w:p>
    <w:p w14:paraId="42DBB9FC" w14:textId="77777777" w:rsidR="00C45CB3" w:rsidRDefault="00C45CB3" w:rsidP="00C45CB3">
      <w:pPr>
        <w:pStyle w:val="-"/>
        <w:ind w:left="3165" w:right="633" w:hanging="844"/>
        <w:rPr>
          <w:rFonts w:hint="eastAsia"/>
        </w:rPr>
      </w:pPr>
      <w:r>
        <w:rPr>
          <w:rFonts w:hint="eastAsia"/>
        </w:rPr>
        <w:lastRenderedPageBreak/>
        <w:t xml:space="preserve">提案人：張雅琳　　</w:t>
      </w:r>
    </w:p>
    <w:p w14:paraId="027AD563" w14:textId="77777777" w:rsidR="00C45CB3" w:rsidRDefault="00C45CB3" w:rsidP="00C45CB3">
      <w:pPr>
        <w:pStyle w:val="-"/>
        <w:ind w:left="3165" w:right="633" w:hanging="844"/>
      </w:pPr>
      <w:r>
        <w:rPr>
          <w:rFonts w:hint="eastAsia"/>
        </w:rPr>
        <w:t xml:space="preserve">連署人：黃秀芳　　黃　捷　　吳琪銘　　陳俊宇　　王正旭　　王美惠　　羅美玲　　林俊憲　　沈伯洋　　許智傑　　林月琴　　邱志偉　　沈發惠　　陳素月　　郭昱晴　　陳冠廷　　</w:t>
      </w:r>
    </w:p>
    <w:p w14:paraId="3D58EC77" w14:textId="77777777" w:rsidR="00C45CB3" w:rsidRDefault="00C45CB3" w:rsidP="00C45CB3">
      <w:pPr>
        <w:pStyle w:val="affffe"/>
        <w:ind w:firstLine="422"/>
        <w:sectPr w:rsidR="00C45CB3" w:rsidSect="00C22368">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529"/>
          <w:cols w:space="720"/>
          <w:docGrid w:type="linesAndChars" w:linePitch="335" w:charSpace="200"/>
        </w:sectPr>
      </w:pPr>
    </w:p>
    <w:p w14:paraId="17745F3C" w14:textId="77777777" w:rsidR="00C45CB3" w:rsidRDefault="00C45CB3" w:rsidP="00B7512E">
      <w:pPr>
        <w:spacing w:line="14" w:lineRule="exact"/>
        <w:sectPr w:rsidR="00C45CB3" w:rsidSect="00C45CB3">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C45CB3" w14:paraId="63B40594" w14:textId="77777777" w:rsidTr="00724124">
        <w:tc>
          <w:tcPr>
            <w:tcW w:w="9128" w:type="dxa"/>
            <w:gridSpan w:val="3"/>
            <w:tcBorders>
              <w:top w:val="nil"/>
              <w:left w:val="nil"/>
              <w:bottom w:val="nil"/>
              <w:right w:val="nil"/>
            </w:tcBorders>
          </w:tcPr>
          <w:p w14:paraId="66764EA5" w14:textId="77777777" w:rsidR="00C45CB3" w:rsidRPr="00724124" w:rsidRDefault="00C45CB3" w:rsidP="00724124">
            <w:pPr>
              <w:spacing w:before="105" w:after="105" w:line="480" w:lineRule="exact"/>
              <w:ind w:leftChars="500" w:left="1055"/>
              <w:rPr>
                <w:rFonts w:ascii="標楷體" w:eastAsia="標楷體" w:hAnsi="標楷體" w:hint="eastAsia"/>
                <w:sz w:val="28"/>
              </w:rPr>
            </w:pPr>
            <w:r w:rsidRPr="00724124">
              <w:rPr>
                <w:rFonts w:ascii="標楷體" w:eastAsia="標楷體" w:hAnsi="標楷體"/>
                <w:sz w:val="28"/>
              </w:rPr>
              <w:br w:type="page"/>
              <w:t>運動產業發展條例部分條文修正草案對照表</w:t>
            </w:r>
            <w:bookmarkStart w:id="0" w:name="TA5116693"/>
            <w:bookmarkEnd w:id="0"/>
          </w:p>
        </w:tc>
      </w:tr>
      <w:tr w:rsidR="00C45CB3" w14:paraId="615DC0E0" w14:textId="77777777" w:rsidTr="00724124">
        <w:tc>
          <w:tcPr>
            <w:tcW w:w="3042" w:type="dxa"/>
            <w:tcBorders>
              <w:top w:val="nil"/>
            </w:tcBorders>
          </w:tcPr>
          <w:p w14:paraId="0C46DF5A" w14:textId="77777777" w:rsidR="00C45CB3" w:rsidRDefault="00C45CB3" w:rsidP="00724124">
            <w:pPr>
              <w:pStyle w:val="aff8"/>
              <w:ind w:left="105" w:right="105"/>
              <w:rPr>
                <w:rFonts w:hint="eastAsia"/>
              </w:rPr>
            </w:pPr>
            <w:r>
              <w:rPr>
                <w:rFonts w:hint="eastAsia"/>
              </w:rPr>
              <w:pict w14:anchorId="3EA28DEF">
                <v:line id="DW579274"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15F33858" w14:textId="77777777" w:rsidR="00C45CB3" w:rsidRDefault="00C45CB3" w:rsidP="00724124">
            <w:pPr>
              <w:pStyle w:val="aff8"/>
              <w:ind w:left="105" w:right="105"/>
              <w:rPr>
                <w:rFonts w:hint="eastAsia"/>
              </w:rPr>
            </w:pPr>
            <w:r>
              <w:rPr>
                <w:rFonts w:hint="eastAsia"/>
              </w:rPr>
              <w:t>現行條文</w:t>
            </w:r>
          </w:p>
        </w:tc>
        <w:tc>
          <w:tcPr>
            <w:tcW w:w="3043" w:type="dxa"/>
            <w:tcBorders>
              <w:top w:val="nil"/>
            </w:tcBorders>
          </w:tcPr>
          <w:p w14:paraId="2EC547BC" w14:textId="77777777" w:rsidR="00C45CB3" w:rsidRDefault="00C45CB3" w:rsidP="00724124">
            <w:pPr>
              <w:pStyle w:val="aff8"/>
              <w:ind w:left="105" w:right="105"/>
              <w:rPr>
                <w:rFonts w:hint="eastAsia"/>
              </w:rPr>
            </w:pPr>
            <w:r>
              <w:rPr>
                <w:rFonts w:hint="eastAsia"/>
              </w:rPr>
              <w:t>說明</w:t>
            </w:r>
          </w:p>
        </w:tc>
      </w:tr>
      <w:tr w:rsidR="00C45CB3" w14:paraId="3C9A9233" w14:textId="77777777" w:rsidTr="00724124">
        <w:tc>
          <w:tcPr>
            <w:tcW w:w="3042" w:type="dxa"/>
          </w:tcPr>
          <w:p w14:paraId="64BD3973" w14:textId="77777777" w:rsidR="00C45CB3" w:rsidRDefault="00C45CB3" w:rsidP="00724124">
            <w:pPr>
              <w:spacing w:line="315" w:lineRule="exact"/>
              <w:ind w:leftChars="50" w:left="316" w:rightChars="50" w:right="105" w:hangingChars="100" w:hanging="211"/>
              <w:rPr>
                <w:rFonts w:hint="eastAsia"/>
              </w:rPr>
            </w:pPr>
            <w:r>
              <w:rPr>
                <w:rFonts w:hint="eastAsia"/>
              </w:rPr>
              <w:t>第二條　本</w:t>
            </w:r>
            <w:r w:rsidRPr="009D5ECE">
              <w:rPr>
                <w:rFonts w:hint="eastAsia"/>
                <w:spacing w:val="2"/>
                <w:kern w:val="0"/>
              </w:rPr>
              <w:t>條例所稱主管機關：在中央為</w:t>
            </w:r>
            <w:r w:rsidRPr="009D5ECE">
              <w:rPr>
                <w:rFonts w:hint="eastAsia"/>
                <w:spacing w:val="2"/>
                <w:kern w:val="0"/>
                <w:u w:val="single"/>
              </w:rPr>
              <w:t>運動部</w:t>
            </w:r>
            <w:r w:rsidRPr="009D5ECE">
              <w:rPr>
                <w:rFonts w:hint="eastAsia"/>
                <w:spacing w:val="2"/>
                <w:kern w:val="0"/>
              </w:rPr>
              <w:t>；在直轄市為直轄市政府；在縣</w:t>
            </w:r>
            <w:r>
              <w:rPr>
                <w:rFonts w:hint="eastAsia"/>
              </w:rPr>
              <w:t>（市）為縣（市）政府。</w:t>
            </w:r>
          </w:p>
        </w:tc>
        <w:tc>
          <w:tcPr>
            <w:tcW w:w="3043" w:type="dxa"/>
          </w:tcPr>
          <w:p w14:paraId="4A51D615" w14:textId="77777777" w:rsidR="00C45CB3" w:rsidRDefault="00C45CB3" w:rsidP="00724124">
            <w:pPr>
              <w:spacing w:line="315" w:lineRule="exact"/>
              <w:ind w:leftChars="50" w:left="316" w:rightChars="50" w:right="105" w:hangingChars="100" w:hanging="211"/>
              <w:rPr>
                <w:rFonts w:hint="eastAsia"/>
              </w:rPr>
            </w:pPr>
            <w:r>
              <w:rPr>
                <w:rFonts w:hint="eastAsia"/>
              </w:rPr>
              <w:t>第二條　本</w:t>
            </w:r>
            <w:r w:rsidRPr="009D5ECE">
              <w:rPr>
                <w:rFonts w:hint="eastAsia"/>
                <w:spacing w:val="2"/>
                <w:kern w:val="0"/>
              </w:rPr>
              <w:t>條例所稱主管機關：在中央為</w:t>
            </w:r>
            <w:r w:rsidRPr="009D5ECE">
              <w:rPr>
                <w:rFonts w:hint="eastAsia"/>
                <w:spacing w:val="2"/>
                <w:kern w:val="0"/>
                <w:u w:val="single"/>
              </w:rPr>
              <w:t>教育部</w:t>
            </w:r>
            <w:r w:rsidRPr="009D5ECE">
              <w:rPr>
                <w:rFonts w:hint="eastAsia"/>
                <w:spacing w:val="2"/>
                <w:kern w:val="0"/>
              </w:rPr>
              <w:t>；在直轄市為直轄市政府；在縣</w:t>
            </w:r>
            <w:r>
              <w:rPr>
                <w:rFonts w:hint="eastAsia"/>
              </w:rPr>
              <w:t>（市）為縣（市）政府。</w:t>
            </w:r>
          </w:p>
        </w:tc>
        <w:tc>
          <w:tcPr>
            <w:tcW w:w="3043" w:type="dxa"/>
          </w:tcPr>
          <w:p w14:paraId="408EAD49" w14:textId="77777777" w:rsidR="00C45CB3" w:rsidRDefault="00C45CB3" w:rsidP="00724124">
            <w:pPr>
              <w:spacing w:line="315" w:lineRule="exact"/>
              <w:ind w:leftChars="50" w:left="105" w:rightChars="50" w:right="105"/>
              <w:rPr>
                <w:rFonts w:hint="eastAsia"/>
              </w:rPr>
            </w:pPr>
            <w:r>
              <w:rPr>
                <w:rFonts w:hint="eastAsia"/>
              </w:rPr>
              <w:t>配合《中央行政機關組織基準法》第二十九條條文修正，因應運動部之成立，運動產業發展條例之主管機關改隸運動部，爰修正條文。</w:t>
            </w:r>
          </w:p>
        </w:tc>
      </w:tr>
      <w:tr w:rsidR="00C45CB3" w14:paraId="08F4CFBB" w14:textId="77777777" w:rsidTr="00724124">
        <w:tc>
          <w:tcPr>
            <w:tcW w:w="3042" w:type="dxa"/>
          </w:tcPr>
          <w:p w14:paraId="10E78FB6" w14:textId="77777777" w:rsidR="00C45CB3" w:rsidRDefault="00C45CB3" w:rsidP="00724124">
            <w:pPr>
              <w:spacing w:line="315" w:lineRule="exact"/>
              <w:ind w:leftChars="50" w:left="316" w:rightChars="50" w:right="105" w:hangingChars="100" w:hanging="211"/>
              <w:rPr>
                <w:rFonts w:hint="eastAsia"/>
              </w:rPr>
            </w:pPr>
            <w:r>
              <w:rPr>
                <w:rFonts w:hint="eastAsia"/>
              </w:rPr>
              <w:t>第十三條　中央主管機關應會同</w:t>
            </w:r>
            <w:r w:rsidRPr="00724124">
              <w:rPr>
                <w:rFonts w:hint="eastAsia"/>
                <w:u w:val="single"/>
              </w:rPr>
              <w:t>或協調</w:t>
            </w:r>
            <w:r>
              <w:rPr>
                <w:rFonts w:hint="eastAsia"/>
              </w:rPr>
              <w:t>相關政府機關、金融機構及信用保證機構，建立運動產業發展</w:t>
            </w:r>
            <w:r w:rsidRPr="00724124">
              <w:rPr>
                <w:rFonts w:hint="eastAsia"/>
                <w:u w:val="single"/>
              </w:rPr>
              <w:t>投資、</w:t>
            </w:r>
            <w:r>
              <w:rPr>
                <w:rFonts w:hint="eastAsia"/>
              </w:rPr>
              <w:t>優惠融資管道及信用保證機制，</w:t>
            </w:r>
            <w:r w:rsidRPr="00724124">
              <w:rPr>
                <w:rFonts w:hint="eastAsia"/>
                <w:u w:val="single"/>
              </w:rPr>
              <w:t>並提供優惠措施引導民間資金投入，以</w:t>
            </w:r>
            <w:r w:rsidRPr="00C45CB3">
              <w:rPr>
                <w:rFonts w:hint="eastAsia"/>
              </w:rPr>
              <w:t>協助</w:t>
            </w:r>
            <w:r w:rsidRPr="00724124">
              <w:rPr>
                <w:rFonts w:hint="eastAsia"/>
                <w:u w:val="single"/>
              </w:rPr>
              <w:t>各階段經營之</w:t>
            </w:r>
            <w:r>
              <w:rPr>
                <w:rFonts w:hint="eastAsia"/>
              </w:rPr>
              <w:t>運動事業取得推展運動業務所需資金。</w:t>
            </w:r>
          </w:p>
          <w:p w14:paraId="1E810326" w14:textId="77777777" w:rsidR="00C45CB3" w:rsidRDefault="00C45CB3" w:rsidP="00724124">
            <w:pPr>
              <w:spacing w:line="315" w:lineRule="exact"/>
              <w:ind w:leftChars="150" w:left="316" w:rightChars="50" w:right="105" w:firstLineChars="200" w:firstLine="422"/>
              <w:rPr>
                <w:rFonts w:hint="eastAsia"/>
              </w:rPr>
            </w:pPr>
            <w:r w:rsidRPr="00724124">
              <w:rPr>
                <w:rFonts w:hint="eastAsia"/>
                <w:u w:val="single"/>
              </w:rPr>
              <w:t>國家發展基金應提撥一定比例投資運動產業。</w:t>
            </w:r>
          </w:p>
          <w:p w14:paraId="56628DF6" w14:textId="77777777" w:rsidR="00C45CB3" w:rsidRDefault="00C45CB3" w:rsidP="00724124">
            <w:pPr>
              <w:spacing w:line="315" w:lineRule="exact"/>
              <w:ind w:leftChars="150" w:left="316" w:rightChars="50" w:right="105" w:firstLineChars="200" w:firstLine="422"/>
              <w:rPr>
                <w:rFonts w:hint="eastAsia"/>
              </w:rPr>
            </w:pPr>
            <w:r w:rsidRPr="00724124">
              <w:rPr>
                <w:rFonts w:hint="eastAsia"/>
                <w:u w:val="single"/>
              </w:rPr>
              <w:t>前項投資之審核、撥款機制與績效指標等相關事項之辦法，由中央主管機關會同相關目的事業主管機關定之。</w:t>
            </w:r>
          </w:p>
        </w:tc>
        <w:tc>
          <w:tcPr>
            <w:tcW w:w="3043" w:type="dxa"/>
          </w:tcPr>
          <w:p w14:paraId="1DED094F" w14:textId="77777777" w:rsidR="00C45CB3" w:rsidRDefault="00C45CB3" w:rsidP="00724124">
            <w:pPr>
              <w:spacing w:line="315" w:lineRule="exact"/>
              <w:ind w:leftChars="50" w:left="316" w:rightChars="50" w:right="105" w:hangingChars="100" w:hanging="211"/>
              <w:rPr>
                <w:rFonts w:hint="eastAsia"/>
              </w:rPr>
            </w:pPr>
            <w:r>
              <w:rPr>
                <w:rFonts w:hint="eastAsia"/>
              </w:rPr>
              <w:t>第十三條　中央主管機關應會同相關政府機關、金融機構及信用保證機構，建立運動產業發展投資之優惠融資管道及信用保證機制，協助運動事業取得推展運動業務所需資金。</w:t>
            </w:r>
          </w:p>
        </w:tc>
        <w:tc>
          <w:tcPr>
            <w:tcW w:w="3043" w:type="dxa"/>
          </w:tcPr>
          <w:p w14:paraId="298AE79A" w14:textId="77777777" w:rsidR="00C45CB3" w:rsidRDefault="00C45CB3" w:rsidP="00724124">
            <w:pPr>
              <w:spacing w:line="315" w:lineRule="exact"/>
              <w:ind w:leftChars="50" w:left="316" w:rightChars="50" w:right="105" w:hangingChars="100" w:hanging="211"/>
              <w:rPr>
                <w:rFonts w:hint="eastAsia"/>
              </w:rPr>
            </w:pPr>
            <w:r>
              <w:rPr>
                <w:rFonts w:hint="eastAsia"/>
              </w:rPr>
              <w:t>一、修正第一項、新增第二項、新增第三項。</w:t>
            </w:r>
          </w:p>
          <w:p w14:paraId="50E3D8DC" w14:textId="77777777" w:rsidR="00C45CB3" w:rsidRDefault="00C45CB3" w:rsidP="00724124">
            <w:pPr>
              <w:spacing w:line="315" w:lineRule="exact"/>
              <w:ind w:leftChars="50" w:left="316" w:rightChars="50" w:right="105" w:hangingChars="100" w:hanging="211"/>
              <w:rPr>
                <w:rFonts w:hint="eastAsia"/>
              </w:rPr>
            </w:pPr>
            <w:r>
              <w:rPr>
                <w:rFonts w:hint="eastAsia"/>
              </w:rPr>
              <w:t>二、修正第一項之條文內容。茲因本法現行僅有融資輔導措施，因應鼓勵產業發展之政策目標，參照《文化創意產業發展法》第十九條第一項之規定，增加相關優惠措施。</w:t>
            </w:r>
          </w:p>
          <w:p w14:paraId="50034890" w14:textId="77777777" w:rsidR="00C45CB3" w:rsidRDefault="00C45CB3" w:rsidP="00724124">
            <w:pPr>
              <w:spacing w:line="315" w:lineRule="exact"/>
              <w:ind w:leftChars="50" w:left="316" w:rightChars="50" w:right="105" w:hangingChars="100" w:hanging="211"/>
              <w:rPr>
                <w:rFonts w:hint="eastAsia"/>
              </w:rPr>
            </w:pPr>
            <w:r>
              <w:rPr>
                <w:rFonts w:hint="eastAsia"/>
              </w:rPr>
              <w:t>三、新增第二項。參照《文化創意產業發展法》第九條，新增國發基金應提撥一定比例投資運動產業。運動產業能於未來成長。</w:t>
            </w:r>
          </w:p>
          <w:p w14:paraId="29039195" w14:textId="77777777" w:rsidR="00C45CB3" w:rsidRDefault="00C45CB3" w:rsidP="00724124">
            <w:pPr>
              <w:spacing w:line="315" w:lineRule="exact"/>
              <w:ind w:leftChars="50" w:left="316" w:rightChars="50" w:right="105" w:hangingChars="100" w:hanging="211"/>
              <w:rPr>
                <w:rFonts w:hint="eastAsia"/>
              </w:rPr>
            </w:pPr>
            <w:r>
              <w:rPr>
                <w:rFonts w:hint="eastAsia"/>
              </w:rPr>
              <w:t>四、新增第三項。增訂相關投資規範中央主管機關會同目的事業主管機關定之。</w:t>
            </w:r>
          </w:p>
        </w:tc>
      </w:tr>
      <w:tr w:rsidR="00C45CB3" w14:paraId="7DD7D3AE" w14:textId="77777777" w:rsidTr="00724124">
        <w:tc>
          <w:tcPr>
            <w:tcW w:w="3042" w:type="dxa"/>
          </w:tcPr>
          <w:p w14:paraId="32D2012A" w14:textId="77777777" w:rsidR="00C45CB3" w:rsidRDefault="00C45CB3" w:rsidP="00724124">
            <w:pPr>
              <w:spacing w:line="315" w:lineRule="exact"/>
              <w:ind w:leftChars="50" w:left="316" w:rightChars="50" w:right="105" w:hangingChars="100" w:hanging="211"/>
              <w:rPr>
                <w:rFonts w:hint="eastAsia"/>
              </w:rPr>
            </w:pPr>
            <w:r>
              <w:rPr>
                <w:rFonts w:hint="eastAsia"/>
              </w:rPr>
              <w:t>第二十六條　營利事業合於下列之捐贈，得依所得稅法第三十六條第一款規定以費用列支，不受金額限制：</w:t>
            </w:r>
          </w:p>
          <w:p w14:paraId="3D8385FE" w14:textId="77777777" w:rsidR="00C45CB3" w:rsidRDefault="00C45CB3" w:rsidP="00724124">
            <w:pPr>
              <w:spacing w:line="315" w:lineRule="exact"/>
              <w:ind w:leftChars="150" w:left="527" w:rightChars="50" w:right="105" w:hangingChars="100" w:hanging="211"/>
              <w:rPr>
                <w:rFonts w:hint="eastAsia"/>
              </w:rPr>
            </w:pPr>
            <w:r>
              <w:rPr>
                <w:rFonts w:hint="eastAsia"/>
              </w:rPr>
              <w:t>一、捐贈經政府登記有案之體育團體。</w:t>
            </w:r>
          </w:p>
          <w:p w14:paraId="79B84407" w14:textId="77777777" w:rsidR="00C45CB3" w:rsidRDefault="00C45CB3" w:rsidP="00724124">
            <w:pPr>
              <w:spacing w:line="315" w:lineRule="exact"/>
              <w:ind w:leftChars="150" w:left="527" w:rightChars="50" w:right="105" w:hangingChars="100" w:hanging="211"/>
              <w:rPr>
                <w:rFonts w:hint="eastAsia"/>
              </w:rPr>
            </w:pPr>
            <w:r>
              <w:rPr>
                <w:rFonts w:hint="eastAsia"/>
              </w:rPr>
              <w:t>二、培養支援運動團隊或運動員。</w:t>
            </w:r>
          </w:p>
          <w:p w14:paraId="2D16A9D2" w14:textId="77777777" w:rsidR="00C45CB3" w:rsidRDefault="00C45CB3" w:rsidP="00724124">
            <w:pPr>
              <w:spacing w:line="315" w:lineRule="exact"/>
              <w:ind w:leftChars="150" w:left="527" w:rightChars="50" w:right="105" w:hangingChars="100" w:hanging="211"/>
              <w:rPr>
                <w:rFonts w:hint="eastAsia"/>
              </w:rPr>
            </w:pPr>
            <w:r>
              <w:rPr>
                <w:rFonts w:hint="eastAsia"/>
              </w:rPr>
              <w:t>三、推行事業單位本身員工體育活動。</w:t>
            </w:r>
          </w:p>
          <w:p w14:paraId="597D98B5" w14:textId="77777777" w:rsidR="00C45CB3" w:rsidRDefault="00C45CB3" w:rsidP="00724124">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4258332B" w14:textId="77777777" w:rsidR="00C45CB3" w:rsidRDefault="00C45CB3" w:rsidP="00724124">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4CAFC32D" w14:textId="77777777" w:rsidR="00C45CB3" w:rsidRDefault="00C45CB3" w:rsidP="00724124">
            <w:pPr>
              <w:spacing w:line="315" w:lineRule="exact"/>
              <w:ind w:leftChars="150" w:left="527" w:rightChars="50" w:right="105" w:hangingChars="100" w:hanging="211"/>
              <w:rPr>
                <w:rFonts w:hint="eastAsia"/>
              </w:rPr>
            </w:pPr>
            <w:r w:rsidRPr="00724124">
              <w:rPr>
                <w:rFonts w:hint="eastAsia"/>
                <w:u w:val="single"/>
              </w:rPr>
              <w:t>六、提升及推動全民運動發展之賽事或活動。</w:t>
            </w:r>
          </w:p>
          <w:p w14:paraId="0DDF64ED" w14:textId="77777777" w:rsidR="00C45CB3" w:rsidRDefault="00C45CB3" w:rsidP="00724124">
            <w:pPr>
              <w:spacing w:line="315" w:lineRule="exact"/>
              <w:ind w:leftChars="150" w:left="316" w:rightChars="50" w:right="105" w:firstLineChars="200" w:firstLine="422"/>
              <w:rPr>
                <w:rFonts w:hint="eastAsia"/>
              </w:rPr>
            </w:pPr>
            <w:r>
              <w:rPr>
                <w:rFonts w:hint="eastAsia"/>
              </w:rPr>
              <w:t>前項實施辦法及其他相關事項，由中央主管機關會同財政部定之。</w:t>
            </w:r>
          </w:p>
        </w:tc>
        <w:tc>
          <w:tcPr>
            <w:tcW w:w="3043" w:type="dxa"/>
          </w:tcPr>
          <w:p w14:paraId="4E2F87D4" w14:textId="77777777" w:rsidR="00C45CB3" w:rsidRDefault="00C45CB3" w:rsidP="00724124">
            <w:pPr>
              <w:spacing w:line="315" w:lineRule="exact"/>
              <w:ind w:leftChars="50" w:left="316" w:rightChars="50" w:right="105" w:hangingChars="100" w:hanging="211"/>
              <w:rPr>
                <w:rFonts w:hint="eastAsia"/>
              </w:rPr>
            </w:pPr>
            <w:r>
              <w:rPr>
                <w:rFonts w:hint="eastAsia"/>
              </w:rPr>
              <w:t>第二十六條　營利事業合於下列之捐贈，得依所得稅法第三十六條第一款規定以費用列支，不受金額限制：</w:t>
            </w:r>
          </w:p>
          <w:p w14:paraId="107A9E8B" w14:textId="77777777" w:rsidR="00C45CB3" w:rsidRDefault="00C45CB3" w:rsidP="00724124">
            <w:pPr>
              <w:spacing w:line="315" w:lineRule="exact"/>
              <w:ind w:leftChars="150" w:left="527" w:rightChars="50" w:right="105" w:hangingChars="100" w:hanging="211"/>
              <w:rPr>
                <w:rFonts w:hint="eastAsia"/>
              </w:rPr>
            </w:pPr>
            <w:r>
              <w:rPr>
                <w:rFonts w:hint="eastAsia"/>
              </w:rPr>
              <w:t>一、捐贈經政府登記有案之體育團體。</w:t>
            </w:r>
          </w:p>
          <w:p w14:paraId="4B20FBC2" w14:textId="77777777" w:rsidR="00C45CB3" w:rsidRDefault="00C45CB3" w:rsidP="00724124">
            <w:pPr>
              <w:spacing w:line="315" w:lineRule="exact"/>
              <w:ind w:leftChars="150" w:left="527" w:rightChars="50" w:right="105" w:hangingChars="100" w:hanging="211"/>
              <w:rPr>
                <w:rFonts w:hint="eastAsia"/>
              </w:rPr>
            </w:pPr>
            <w:r>
              <w:rPr>
                <w:rFonts w:hint="eastAsia"/>
              </w:rPr>
              <w:t>二、培養支援運動團隊或運動員。</w:t>
            </w:r>
          </w:p>
          <w:p w14:paraId="4B672355" w14:textId="77777777" w:rsidR="00C45CB3" w:rsidRDefault="00C45CB3" w:rsidP="00724124">
            <w:pPr>
              <w:spacing w:line="315" w:lineRule="exact"/>
              <w:ind w:leftChars="150" w:left="527" w:rightChars="50" w:right="105" w:hangingChars="100" w:hanging="211"/>
              <w:rPr>
                <w:rFonts w:hint="eastAsia"/>
              </w:rPr>
            </w:pPr>
            <w:r>
              <w:rPr>
                <w:rFonts w:hint="eastAsia"/>
              </w:rPr>
              <w:t>三、推行事業單位本身員工體育活動。</w:t>
            </w:r>
          </w:p>
          <w:p w14:paraId="4EC35642" w14:textId="77777777" w:rsidR="00C45CB3" w:rsidRDefault="00C45CB3" w:rsidP="00724124">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36D10EC6" w14:textId="77777777" w:rsidR="00C45CB3" w:rsidRDefault="00C45CB3" w:rsidP="00724124">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0D3091E2" w14:textId="77777777" w:rsidR="00C45CB3" w:rsidRDefault="00C45CB3" w:rsidP="00724124">
            <w:pPr>
              <w:spacing w:line="315" w:lineRule="exact"/>
              <w:ind w:leftChars="150" w:left="316" w:rightChars="50" w:right="105" w:firstLineChars="200" w:firstLine="422"/>
              <w:rPr>
                <w:rFonts w:hint="eastAsia"/>
              </w:rPr>
            </w:pPr>
            <w:r>
              <w:rPr>
                <w:rFonts w:hint="eastAsia"/>
              </w:rPr>
              <w:t>前項實施辦法及其他相關事項，由中央主管機關會同財政部定之。</w:t>
            </w:r>
          </w:p>
        </w:tc>
        <w:tc>
          <w:tcPr>
            <w:tcW w:w="3043" w:type="dxa"/>
          </w:tcPr>
          <w:p w14:paraId="1B593750" w14:textId="77777777" w:rsidR="00C45CB3" w:rsidRDefault="00C45CB3" w:rsidP="00724124">
            <w:pPr>
              <w:spacing w:line="315" w:lineRule="exact"/>
              <w:ind w:leftChars="50" w:left="316" w:rightChars="50" w:right="105" w:hangingChars="100" w:hanging="211"/>
              <w:rPr>
                <w:rFonts w:hint="eastAsia"/>
              </w:rPr>
            </w:pPr>
            <w:r>
              <w:rPr>
                <w:rFonts w:hint="eastAsia"/>
              </w:rPr>
              <w:t>一、新增第一項第六款。</w:t>
            </w:r>
          </w:p>
          <w:p w14:paraId="48ABB1FB" w14:textId="77777777" w:rsidR="00C45CB3" w:rsidRDefault="00C45CB3" w:rsidP="00724124">
            <w:pPr>
              <w:spacing w:line="315" w:lineRule="exact"/>
              <w:ind w:leftChars="50" w:left="316" w:rightChars="50" w:right="105" w:hangingChars="100" w:hanging="211"/>
              <w:rPr>
                <w:rFonts w:hint="eastAsia"/>
              </w:rPr>
            </w:pPr>
            <w:r>
              <w:rPr>
                <w:rFonts w:hint="eastAsia"/>
              </w:rPr>
              <w:t>二、為鼓勵民間企業舉辦體育活動，以提高民眾運動意願及習慣，促進國民健康及運動產業發展。明訂營利事業推動促進全民運動發展之賽事或活動，得依《所得稅法》第三十六條第一款規定以費用列支，且不受金額限制。</w:t>
            </w:r>
          </w:p>
        </w:tc>
      </w:tr>
      <w:tr w:rsidR="00C45CB3" w14:paraId="09A4DDCB" w14:textId="77777777" w:rsidTr="00724124">
        <w:tc>
          <w:tcPr>
            <w:tcW w:w="3042" w:type="dxa"/>
          </w:tcPr>
          <w:p w14:paraId="5BE0B0D2" w14:textId="77777777" w:rsidR="00C45CB3" w:rsidRDefault="00C45CB3" w:rsidP="00724124">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55EC56CF" w14:textId="77777777" w:rsidR="00C45CB3" w:rsidRDefault="00C45CB3" w:rsidP="00724124">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一百五十，自其當年度營利事業所得額中減除。但營利事業與受贈之職業或業餘運動業間具有關係人身分者，在前開限額內，僅得按其捐贈金額百分之一百，自其當年度營利事業所得額中減除。</w:t>
            </w:r>
          </w:p>
          <w:p w14:paraId="66CB19F7" w14:textId="77777777" w:rsidR="00C45CB3" w:rsidRDefault="00C45CB3" w:rsidP="00724124">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一百五十，自其當年度營利事業所得額中減除，不受前項新臺幣一千萬元額度及但書之限制。中央主管機關依第一項規定設置專戶接受營利事業依前二項規定之捐贈，每年累積金額以新臺幣三十億元為限，並得於該總額限度內，針對不同運動種類及受贈對象訂定得收受捐贈金額之上限。</w:t>
            </w:r>
          </w:p>
          <w:p w14:paraId="18AFFF9C" w14:textId="77777777" w:rsidR="00C45CB3" w:rsidRDefault="00C45CB3" w:rsidP="00724124">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32EDC636" w14:textId="77777777" w:rsidR="00C45CB3" w:rsidRDefault="00C45CB3" w:rsidP="00724124">
            <w:pPr>
              <w:spacing w:line="315" w:lineRule="exact"/>
              <w:ind w:leftChars="150" w:left="316" w:rightChars="50" w:right="105" w:firstLineChars="200" w:firstLine="422"/>
              <w:rPr>
                <w:rFonts w:hint="eastAsia"/>
              </w:rPr>
            </w:pPr>
            <w:r>
              <w:rPr>
                <w:rFonts w:hint="eastAsia"/>
              </w:rPr>
              <w:t>第二項及第三項得減除營利事業所得額之施行期間</w:t>
            </w:r>
            <w:r w:rsidRPr="00724124">
              <w:rPr>
                <w:rFonts w:hint="eastAsia"/>
                <w:u w:val="single"/>
              </w:rPr>
              <w:t>自中華民國一百十年十二月七日修正之本條文施行日起十年。</w:t>
            </w:r>
          </w:p>
        </w:tc>
        <w:tc>
          <w:tcPr>
            <w:tcW w:w="3043" w:type="dxa"/>
          </w:tcPr>
          <w:p w14:paraId="66D9C47B" w14:textId="77777777" w:rsidR="00C45CB3" w:rsidRDefault="00C45CB3" w:rsidP="00724124">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4B538BBC" w14:textId="77777777" w:rsidR="00C45CB3" w:rsidRDefault="00C45CB3" w:rsidP="00724124">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一百五十，自其當年度營利事業所得額中減除。但營利事業與受贈之職業或業餘運動業間具有關係人身分者，在前開限額內，僅得按其捐贈金額百分之一百，自其當年度營利事業所得額中減除。</w:t>
            </w:r>
          </w:p>
          <w:p w14:paraId="5F247819" w14:textId="77777777" w:rsidR="00C45CB3" w:rsidRDefault="00C45CB3" w:rsidP="00724124">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一百五十，自其當年度營利事業所得額中減除，不受前項新臺幣一千萬元額度及但書之限制。</w:t>
            </w:r>
          </w:p>
          <w:p w14:paraId="152037E4" w14:textId="77777777" w:rsidR="00C45CB3" w:rsidRDefault="00C45CB3" w:rsidP="00724124">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100CF362" w14:textId="77777777" w:rsidR="00C45CB3" w:rsidRDefault="00C45CB3" w:rsidP="00724124">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5BE1AA00" w14:textId="77777777" w:rsidR="00C45CB3" w:rsidRDefault="00C45CB3" w:rsidP="00724124">
            <w:pPr>
              <w:spacing w:line="315" w:lineRule="exact"/>
              <w:ind w:leftChars="150" w:left="316" w:rightChars="50" w:right="105" w:firstLineChars="200" w:firstLine="422"/>
              <w:rPr>
                <w:rFonts w:hint="eastAsia"/>
              </w:rPr>
            </w:pPr>
            <w:r>
              <w:rPr>
                <w:rFonts w:hint="eastAsia"/>
              </w:rPr>
              <w:t>第二項及第三項得減除營利事業所得額之施行期間，對職業運動業之捐贈自中華民國一百十年十二月七日修正之本條文施行日起十年，對業餘運動業及重點運動賽事主辦單位之捐贈，自中華民國一百十年十二月七日修正之本條文施行日起五年。</w:t>
            </w:r>
          </w:p>
        </w:tc>
        <w:tc>
          <w:tcPr>
            <w:tcW w:w="3043" w:type="dxa"/>
          </w:tcPr>
          <w:p w14:paraId="7B43B310" w14:textId="77777777" w:rsidR="00C45CB3" w:rsidRDefault="00C45CB3" w:rsidP="00724124">
            <w:pPr>
              <w:spacing w:line="315" w:lineRule="exact"/>
              <w:ind w:leftChars="50" w:left="316" w:rightChars="50" w:right="105" w:hangingChars="100" w:hanging="211"/>
              <w:rPr>
                <w:rFonts w:hint="eastAsia"/>
              </w:rPr>
            </w:pPr>
            <w:r>
              <w:rPr>
                <w:rFonts w:hint="eastAsia"/>
              </w:rPr>
              <w:t>一、依據現行規定，對職業運動業之捐贈實施至</w:t>
            </w:r>
            <w:r>
              <w:rPr>
                <w:rFonts w:hint="eastAsia"/>
              </w:rPr>
              <w:t>120</w:t>
            </w:r>
            <w:r>
              <w:rPr>
                <w:rFonts w:hint="eastAsia"/>
              </w:rPr>
              <w:t>年</w:t>
            </w:r>
            <w:r>
              <w:rPr>
                <w:rFonts w:hint="eastAsia"/>
              </w:rPr>
              <w:t>12</w:t>
            </w:r>
            <w:r>
              <w:rPr>
                <w:rFonts w:hint="eastAsia"/>
              </w:rPr>
              <w:t>月</w:t>
            </w:r>
            <w:r>
              <w:rPr>
                <w:rFonts w:hint="eastAsia"/>
              </w:rPr>
              <w:t>23</w:t>
            </w:r>
            <w:r>
              <w:rPr>
                <w:rFonts w:hint="eastAsia"/>
              </w:rPr>
              <w:t>日止，對業餘運動與重點運動賽事之捐贈實施至</w:t>
            </w:r>
            <w:r>
              <w:rPr>
                <w:rFonts w:hint="eastAsia"/>
              </w:rPr>
              <w:t>115</w:t>
            </w:r>
            <w:r>
              <w:rPr>
                <w:rFonts w:hint="eastAsia"/>
              </w:rPr>
              <w:t>年</w:t>
            </w:r>
            <w:r>
              <w:rPr>
                <w:rFonts w:hint="eastAsia"/>
              </w:rPr>
              <w:t>12</w:t>
            </w:r>
            <w:r>
              <w:rPr>
                <w:rFonts w:hint="eastAsia"/>
              </w:rPr>
              <w:t>月</w:t>
            </w:r>
            <w:r>
              <w:rPr>
                <w:rFonts w:hint="eastAsia"/>
              </w:rPr>
              <w:t>23</w:t>
            </w:r>
            <w:r>
              <w:rPr>
                <w:rFonts w:hint="eastAsia"/>
              </w:rPr>
              <w:t>日止。未來針對業餘運動業與重點運動賽事恐無法將繼續適用之。</w:t>
            </w:r>
          </w:p>
          <w:p w14:paraId="6F3970AF" w14:textId="77777777" w:rsidR="00C45CB3" w:rsidRDefault="00C45CB3" w:rsidP="00724124">
            <w:pPr>
              <w:spacing w:line="315" w:lineRule="exact"/>
              <w:ind w:leftChars="50" w:left="316" w:rightChars="50" w:right="105" w:hangingChars="100" w:hanging="211"/>
              <w:rPr>
                <w:rFonts w:hint="eastAsia"/>
              </w:rPr>
            </w:pPr>
            <w:r>
              <w:rPr>
                <w:rFonts w:hint="eastAsia"/>
              </w:rPr>
              <w:t>二、因應運動部成立，負有推動「競技運動全民化，全民運動產業化」之政策目標。爰將捐贈職業運動或業餘運動業與重點運動賽事相關規定同步修正為十年，以利未來民間資源持續投入運動產業發展。</w:t>
            </w:r>
          </w:p>
        </w:tc>
      </w:tr>
    </w:tbl>
    <w:p w14:paraId="14DD5DBC" w14:textId="77777777" w:rsidR="00D22A25" w:rsidRDefault="00C45CB3" w:rsidP="00C45CB3">
      <w:pPr>
        <w:rPr>
          <w:rFonts w:hint="eastAsia"/>
        </w:rPr>
      </w:pPr>
      <w:r>
        <w:rPr>
          <w:rFonts w:hint="eastAsia"/>
        </w:rPr>
        <w:pict w14:anchorId="7D2BF053">
          <v:line id="DW3568187" o:spid="_x0000_s1026" style="position:absolute;left:0;text-align:left;z-index:251657216;mso-position-horizontal-relative:text;mso-position-vertical-relative:text" from="-2.35pt,-.8pt" to="455.45pt,-.8pt" strokeweight="1.5pt"/>
        </w:pict>
      </w:r>
    </w:p>
    <w:p w14:paraId="0B61B67D" w14:textId="77777777" w:rsidR="00C45CB3" w:rsidRPr="00441B24" w:rsidRDefault="0061516B" w:rsidP="00C45CB3">
      <w:pPr>
        <w:rPr>
          <w:rFonts w:hint="eastAsia"/>
        </w:rPr>
      </w:pPr>
      <w:r>
        <w:br w:type="page"/>
      </w:r>
    </w:p>
    <w:sectPr w:rsidR="00C45CB3" w:rsidRPr="00441B24" w:rsidSect="00C45CB3">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8E91A" w14:textId="77777777" w:rsidR="00F634FC" w:rsidRDefault="00F634FC">
      <w:r>
        <w:separator/>
      </w:r>
    </w:p>
  </w:endnote>
  <w:endnote w:type="continuationSeparator" w:id="0">
    <w:p w14:paraId="0BF2FD70" w14:textId="77777777" w:rsidR="00F634FC" w:rsidRDefault="00F63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05FF0" w14:textId="77777777" w:rsidR="00B7512E" w:rsidRPr="00C22368" w:rsidRDefault="00C22368" w:rsidP="00C22368">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7B92E" w14:textId="77777777" w:rsidR="00B7512E" w:rsidRPr="00C22368" w:rsidRDefault="00C22368" w:rsidP="00C22368">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0B6F2" w14:textId="77777777" w:rsidR="00F634FC" w:rsidRDefault="00F634FC">
      <w:r>
        <w:separator/>
      </w:r>
    </w:p>
  </w:footnote>
  <w:footnote w:type="continuationSeparator" w:id="0">
    <w:p w14:paraId="027729E4" w14:textId="77777777" w:rsidR="00F634FC" w:rsidRDefault="00F63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4C9D9" w14:textId="77777777" w:rsidR="00B7512E" w:rsidRPr="00C22368" w:rsidRDefault="00C22368" w:rsidP="00C22368">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6</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66DFD" w14:textId="77777777" w:rsidR="00B7512E" w:rsidRPr="00C22368" w:rsidRDefault="00C22368" w:rsidP="00C22368">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6</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83075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5CB3"/>
    <w:rsid w:val="00006279"/>
    <w:rsid w:val="00021974"/>
    <w:rsid w:val="000322E4"/>
    <w:rsid w:val="00034179"/>
    <w:rsid w:val="0006260D"/>
    <w:rsid w:val="0007483B"/>
    <w:rsid w:val="00092EFA"/>
    <w:rsid w:val="000B190B"/>
    <w:rsid w:val="000C6344"/>
    <w:rsid w:val="000D2076"/>
    <w:rsid w:val="000E3372"/>
    <w:rsid w:val="000E56CF"/>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36905"/>
    <w:rsid w:val="00240FA3"/>
    <w:rsid w:val="0024333A"/>
    <w:rsid w:val="00243679"/>
    <w:rsid w:val="00252A12"/>
    <w:rsid w:val="00293B0A"/>
    <w:rsid w:val="002A04DC"/>
    <w:rsid w:val="002A509E"/>
    <w:rsid w:val="002C335B"/>
    <w:rsid w:val="003006F2"/>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5ABC"/>
    <w:rsid w:val="004E74DF"/>
    <w:rsid w:val="004F17A8"/>
    <w:rsid w:val="00542984"/>
    <w:rsid w:val="00552448"/>
    <w:rsid w:val="00572D70"/>
    <w:rsid w:val="005B1DB0"/>
    <w:rsid w:val="0061516B"/>
    <w:rsid w:val="00632430"/>
    <w:rsid w:val="00655703"/>
    <w:rsid w:val="006873C4"/>
    <w:rsid w:val="006B2CB0"/>
    <w:rsid w:val="006C7F9F"/>
    <w:rsid w:val="006D7D23"/>
    <w:rsid w:val="006E2402"/>
    <w:rsid w:val="006E3C20"/>
    <w:rsid w:val="006F10CF"/>
    <w:rsid w:val="006F5861"/>
    <w:rsid w:val="00722A05"/>
    <w:rsid w:val="00724124"/>
    <w:rsid w:val="00732BD2"/>
    <w:rsid w:val="00735FD8"/>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E326C"/>
    <w:rsid w:val="008E5D88"/>
    <w:rsid w:val="0090241A"/>
    <w:rsid w:val="00926F56"/>
    <w:rsid w:val="00963798"/>
    <w:rsid w:val="00992003"/>
    <w:rsid w:val="009C16B2"/>
    <w:rsid w:val="009C3904"/>
    <w:rsid w:val="009D3F34"/>
    <w:rsid w:val="009D5ECE"/>
    <w:rsid w:val="009E10F6"/>
    <w:rsid w:val="00A05B7F"/>
    <w:rsid w:val="00A0600A"/>
    <w:rsid w:val="00A13259"/>
    <w:rsid w:val="00A32A9C"/>
    <w:rsid w:val="00A678DC"/>
    <w:rsid w:val="00A80A44"/>
    <w:rsid w:val="00A86BD4"/>
    <w:rsid w:val="00A876DC"/>
    <w:rsid w:val="00AA2ADF"/>
    <w:rsid w:val="00AB6BDB"/>
    <w:rsid w:val="00AC692A"/>
    <w:rsid w:val="00AC6A09"/>
    <w:rsid w:val="00AD4DF1"/>
    <w:rsid w:val="00AD6810"/>
    <w:rsid w:val="00AF1CCC"/>
    <w:rsid w:val="00B15BB5"/>
    <w:rsid w:val="00B278AB"/>
    <w:rsid w:val="00B40364"/>
    <w:rsid w:val="00B7512E"/>
    <w:rsid w:val="00BA71D7"/>
    <w:rsid w:val="00BB5684"/>
    <w:rsid w:val="00BE070D"/>
    <w:rsid w:val="00BE0A55"/>
    <w:rsid w:val="00BF63AF"/>
    <w:rsid w:val="00C201E0"/>
    <w:rsid w:val="00C216C6"/>
    <w:rsid w:val="00C22368"/>
    <w:rsid w:val="00C45CB3"/>
    <w:rsid w:val="00C50091"/>
    <w:rsid w:val="00C56D95"/>
    <w:rsid w:val="00C84B2E"/>
    <w:rsid w:val="00C9556F"/>
    <w:rsid w:val="00C9653B"/>
    <w:rsid w:val="00CD541C"/>
    <w:rsid w:val="00CE016C"/>
    <w:rsid w:val="00CF12AE"/>
    <w:rsid w:val="00CF6866"/>
    <w:rsid w:val="00D03570"/>
    <w:rsid w:val="00D05F85"/>
    <w:rsid w:val="00D07EA1"/>
    <w:rsid w:val="00D1222C"/>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2434"/>
    <w:rsid w:val="00E049FB"/>
    <w:rsid w:val="00E10D3F"/>
    <w:rsid w:val="00E174AB"/>
    <w:rsid w:val="00E20354"/>
    <w:rsid w:val="00E21EEE"/>
    <w:rsid w:val="00E42982"/>
    <w:rsid w:val="00E51C63"/>
    <w:rsid w:val="00E62000"/>
    <w:rsid w:val="00E67FFE"/>
    <w:rsid w:val="00E72EE7"/>
    <w:rsid w:val="00E9795C"/>
    <w:rsid w:val="00EA02A7"/>
    <w:rsid w:val="00EC145C"/>
    <w:rsid w:val="00ED580D"/>
    <w:rsid w:val="00ED5C0E"/>
    <w:rsid w:val="00ED5E9D"/>
    <w:rsid w:val="00F1464A"/>
    <w:rsid w:val="00F30B58"/>
    <w:rsid w:val="00F474B2"/>
    <w:rsid w:val="00F61EC1"/>
    <w:rsid w:val="00F634FC"/>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467B01F"/>
  <w15:chartTrackingRefBased/>
  <w15:docId w15:val="{E549BF2F-2D87-42ED-B8F8-05002DD5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11;3;6</cp:keywords>
  <dc:description>委529;委534;6;議案202110099420000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