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18675" w14:textId="77777777" w:rsidR="000A08D0" w:rsidRDefault="000A08D0" w:rsidP="000A08D0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5F2C00">
        <w:rPr>
          <w:rFonts w:hint="eastAsia"/>
        </w:rPr>
        <w:t>議案編號：</w:t>
      </w:r>
      <w:r w:rsidR="005F2C00">
        <w:rPr>
          <w:rFonts w:hint="eastAsia"/>
        </w:rPr>
        <w:t>202110093760000</w:t>
      </w:r>
    </w:p>
    <w:p w14:paraId="20401F2E" w14:textId="77777777" w:rsidR="000A08D0" w:rsidRDefault="000A08D0" w:rsidP="000A08D0">
      <w:pPr>
        <w:snapToGrid w:val="0"/>
        <w:ind w:leftChars="400" w:left="844"/>
        <w:rPr>
          <w:rFonts w:ascii="細明體" w:hAnsi="細明體" w:hint="eastAsia"/>
        </w:rPr>
      </w:pPr>
      <w:r w:rsidRPr="000A08D0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\o\ad(\s\up5(（中華民國41年9月起編號）),\s\do5(中華民國114年3月5日印發))</w:instrText>
      </w:r>
      <w:r>
        <w:rPr>
          <w:rFonts w:ascii="細明體" w:hAnsi="細明體"/>
        </w:rPr>
        <w:fldChar w:fldCharType="end"/>
      </w:r>
    </w:p>
    <w:p w14:paraId="56F8F808" w14:textId="77777777" w:rsidR="000A08D0" w:rsidRDefault="000A08D0" w:rsidP="000A08D0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0A08D0" w14:paraId="40E2B5C7" w14:textId="77777777" w:rsidTr="00256E3A">
        <w:tc>
          <w:tcPr>
            <w:tcW w:w="0" w:type="auto"/>
            <w:vAlign w:val="center"/>
          </w:tcPr>
          <w:p w14:paraId="28504052" w14:textId="77777777" w:rsidR="000A08D0" w:rsidRDefault="000A08D0" w:rsidP="00256E3A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29C05578" w14:textId="77777777" w:rsidR="000A08D0" w:rsidRDefault="000A08D0" w:rsidP="00256E3A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29BA19A" w14:textId="77777777" w:rsidR="000A08D0" w:rsidRDefault="000A08D0" w:rsidP="00256E3A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379375F3" w14:textId="77777777" w:rsidR="000A08D0" w:rsidRDefault="000A08D0" w:rsidP="00256E3A">
            <w:pPr>
              <w:pStyle w:val="affff5"/>
              <w:jc w:val="distribute"/>
              <w:rPr>
                <w:rFonts w:hint="eastAsia"/>
              </w:rPr>
            </w:pPr>
            <w:r>
              <w:t>11009376</w:t>
            </w:r>
          </w:p>
        </w:tc>
        <w:tc>
          <w:tcPr>
            <w:tcW w:w="0" w:type="auto"/>
            <w:vAlign w:val="center"/>
          </w:tcPr>
          <w:p w14:paraId="2F20BF6C" w14:textId="77777777" w:rsidR="000A08D0" w:rsidRDefault="000A08D0" w:rsidP="00256E3A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65C6B67" w14:textId="77777777" w:rsidR="000A08D0" w:rsidRDefault="000A08D0" w:rsidP="00256E3A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729107BC" w14:textId="77777777" w:rsidR="000A08D0" w:rsidRDefault="000A08D0" w:rsidP="00256E3A">
            <w:pPr>
              <w:pStyle w:val="affff5"/>
              <w:rPr>
                <w:rFonts w:hint="eastAsia"/>
              </w:rPr>
            </w:pPr>
          </w:p>
        </w:tc>
      </w:tr>
    </w:tbl>
    <w:p w14:paraId="54645E25" w14:textId="77777777" w:rsidR="000A08D0" w:rsidRDefault="000A08D0" w:rsidP="000A08D0">
      <w:pPr>
        <w:pStyle w:val="afb"/>
        <w:spacing w:line="600" w:lineRule="exact"/>
        <w:ind w:left="1382" w:hanging="855"/>
        <w:rPr>
          <w:rFonts w:hint="eastAsia"/>
        </w:rPr>
      </w:pPr>
    </w:p>
    <w:p w14:paraId="297C9CE4" w14:textId="77777777" w:rsidR="000A08D0" w:rsidRDefault="000A08D0" w:rsidP="000A08D0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5F2C00">
        <w:rPr>
          <w:rFonts w:hint="eastAsia"/>
          <w:spacing w:val="-2"/>
        </w:rPr>
        <w:t>院委員楊瓊瓔、廖偉翔、黃健豪、羅廷瑋等</w:t>
      </w:r>
      <w:r w:rsidRPr="005F2C00">
        <w:rPr>
          <w:rFonts w:hint="eastAsia"/>
          <w:spacing w:val="-2"/>
        </w:rPr>
        <w:t>27</w:t>
      </w:r>
      <w:r w:rsidRPr="005F2C00">
        <w:rPr>
          <w:rFonts w:hint="eastAsia"/>
          <w:spacing w:val="-2"/>
        </w:rPr>
        <w:t>人，鑑於現</w:t>
      </w:r>
      <w:r>
        <w:rPr>
          <w:rFonts w:hint="eastAsia"/>
        </w:rPr>
        <w:t>行《</w:t>
      </w:r>
      <w:r w:rsidRPr="005F2C00">
        <w:rPr>
          <w:rFonts w:hint="eastAsia"/>
          <w:spacing w:val="0"/>
        </w:rPr>
        <w:t>運動產業發展條例》未針對由民間企業自行發起之體育活</w:t>
      </w:r>
      <w:r>
        <w:rPr>
          <w:rFonts w:hint="eastAsia"/>
        </w:rPr>
        <w:t>動得</w:t>
      </w:r>
      <w:r w:rsidRPr="005F2C00">
        <w:rPr>
          <w:rFonts w:hint="eastAsia"/>
          <w:spacing w:val="0"/>
        </w:rPr>
        <w:t>以適用門票收入免徵營業稅之優惠，以及營利事業推廣促</w:t>
      </w:r>
      <w:r>
        <w:rPr>
          <w:rFonts w:hint="eastAsia"/>
        </w:rPr>
        <w:t>進全</w:t>
      </w:r>
      <w:r w:rsidRPr="005F2C00">
        <w:rPr>
          <w:rFonts w:hint="eastAsia"/>
          <w:spacing w:val="0"/>
        </w:rPr>
        <w:t>民健康之體育活動，也無法適用營利事業所得稅之賦稅優</w:t>
      </w:r>
      <w:r>
        <w:rPr>
          <w:rFonts w:hint="eastAsia"/>
        </w:rPr>
        <w:t>惠措</w:t>
      </w:r>
      <w:r w:rsidRPr="005F2C00">
        <w:rPr>
          <w:rFonts w:hint="eastAsia"/>
          <w:spacing w:val="8"/>
        </w:rPr>
        <w:t>施，恐失去推行全民健康相關體育活動之誘因，爰擬具「</w:t>
      </w:r>
      <w:r w:rsidRPr="005F2C00">
        <w:rPr>
          <w:rFonts w:hint="eastAsia"/>
          <w:spacing w:val="-4"/>
        </w:rPr>
        <w:t>運動產業發展條例第二十四條及第二十六條條文修正草案」。</w:t>
      </w:r>
      <w:r>
        <w:rPr>
          <w:rFonts w:hint="eastAsia"/>
        </w:rPr>
        <w:t>是否有當？敬請公決。</w:t>
      </w:r>
    </w:p>
    <w:p w14:paraId="2C9B9C70" w14:textId="77777777" w:rsidR="000A08D0" w:rsidRPr="000A08D0" w:rsidRDefault="000A08D0" w:rsidP="000A08D0">
      <w:pPr>
        <w:pStyle w:val="afb"/>
        <w:ind w:left="1382" w:hanging="855"/>
        <w:rPr>
          <w:rFonts w:hint="eastAsia"/>
        </w:rPr>
      </w:pPr>
    </w:p>
    <w:p w14:paraId="68CD44B5" w14:textId="77777777" w:rsidR="000A08D0" w:rsidRDefault="000A08D0" w:rsidP="000A08D0">
      <w:pPr>
        <w:rPr>
          <w:rFonts w:hint="eastAsia"/>
        </w:rPr>
      </w:pPr>
    </w:p>
    <w:p w14:paraId="25D1D3A9" w14:textId="77777777" w:rsidR="000A08D0" w:rsidRDefault="000A08D0" w:rsidP="000A08D0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提案人：楊瓊瓔　　廖偉翔　　黃健豪　　羅廷瑋　　</w:t>
      </w:r>
    </w:p>
    <w:p w14:paraId="7DB1B031" w14:textId="77777777" w:rsidR="000A08D0" w:rsidRDefault="000A08D0" w:rsidP="000A08D0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連署人：顏寬恒　　黃　仁　　蘇清泉　　陳超明　　翁曉玲　　丁學忠　　張嘉郡　　許宇甄　　徐欣瑩　　王育敏　　呂玉玲　　盧縣一　　牛煦庭　　馬文君　　羅明才　　李彥秀　　林德福　　游　顥　　葛如鈞　　廖先翔　　魯明哲　　張智倫　　邱鎮軍　　</w:t>
      </w:r>
    </w:p>
    <w:p w14:paraId="24C131AD" w14:textId="77777777" w:rsidR="000A08D0" w:rsidRDefault="000A08D0" w:rsidP="000A08D0"/>
    <w:p w14:paraId="229B86A7" w14:textId="77777777" w:rsidR="000A08D0" w:rsidRDefault="000A08D0" w:rsidP="000A08D0">
      <w:pPr>
        <w:sectPr w:rsidR="000A08D0" w:rsidSect="004D0B8C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17"/>
          <w:cols w:space="720"/>
          <w:docGrid w:type="linesAndChars" w:linePitch="335" w:charSpace="200"/>
        </w:sectPr>
      </w:pPr>
    </w:p>
    <w:p w14:paraId="43896F1D" w14:textId="77777777" w:rsidR="000A08D0" w:rsidRDefault="005F2C00" w:rsidP="005F2C00">
      <w:pPr>
        <w:spacing w:line="14" w:lineRule="exact"/>
        <w:sectPr w:rsidR="000A08D0" w:rsidSect="000A08D0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  <w:r>
        <w:rPr>
          <w:rFonts w:hint="eastAsia"/>
        </w:rPr>
        <w:lastRenderedPageBreak/>
        <w:pict w14:anchorId="2CBD24E1">
          <v:line id="DW4779735" o:spid="_x0000_s1026" style="position:absolute;left:0;text-align:left;z-index:251657216" from="-2.35pt,550.7pt" to="455.45pt,550.7pt" strokeweight="1.5pt"/>
        </w:pict>
      </w: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0A08D0" w14:paraId="4ACA1AC2" w14:textId="77777777" w:rsidTr="00256E3A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787917" w14:textId="77777777" w:rsidR="000A08D0" w:rsidRPr="00256E3A" w:rsidRDefault="000A08D0" w:rsidP="00256E3A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256E3A">
              <w:rPr>
                <w:rFonts w:ascii="標楷體" w:eastAsia="標楷體" w:hAnsi="標楷體"/>
                <w:sz w:val="28"/>
              </w:rPr>
              <w:br w:type="page"/>
              <w:t>運動產業發展條例第二十四條及第二十六條條文修正草案對照表</w:t>
            </w:r>
            <w:bookmarkStart w:id="0" w:name="TA7826806"/>
            <w:bookmarkEnd w:id="0"/>
          </w:p>
        </w:tc>
      </w:tr>
      <w:tr w:rsidR="000A08D0" w14:paraId="369F1239" w14:textId="77777777" w:rsidTr="00256E3A">
        <w:tc>
          <w:tcPr>
            <w:tcW w:w="3042" w:type="dxa"/>
            <w:tcBorders>
              <w:top w:val="nil"/>
            </w:tcBorders>
          </w:tcPr>
          <w:p w14:paraId="46714F2E" w14:textId="77777777" w:rsidR="000A08D0" w:rsidRDefault="000A08D0" w:rsidP="00256E3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6F3CA8CC">
                <v:line id="DW3200276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3F7753A" w14:textId="77777777" w:rsidR="000A08D0" w:rsidRDefault="000A08D0" w:rsidP="00256E3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758D98F" w14:textId="77777777" w:rsidR="000A08D0" w:rsidRDefault="000A08D0" w:rsidP="00256E3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0A08D0" w14:paraId="6B452231" w14:textId="77777777" w:rsidTr="00256E3A">
        <w:tc>
          <w:tcPr>
            <w:tcW w:w="3042" w:type="dxa"/>
          </w:tcPr>
          <w:p w14:paraId="0F8AF54B" w14:textId="77777777" w:rsidR="000A08D0" w:rsidRDefault="000A08D0" w:rsidP="00256E3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256E3A">
              <w:rPr>
                <w:rFonts w:hint="eastAsia"/>
                <w:u w:val="single"/>
              </w:rPr>
              <w:t>運動關係事業及</w:t>
            </w:r>
            <w:r>
              <w:rPr>
                <w:rFonts w:hint="eastAsia"/>
              </w:rPr>
              <w:t>體育團體舉辦之運動賽事或活動，符合加值型及非加值型營業稅法第八條第一項第五款規定者，其門票收入免徵營業稅。</w:t>
            </w:r>
          </w:p>
          <w:p w14:paraId="60F0F6E4" w14:textId="77777777" w:rsidR="000A08D0" w:rsidRDefault="000A08D0" w:rsidP="00256E3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173C6EF5" w14:textId="77777777" w:rsidR="000A08D0" w:rsidRDefault="000A08D0" w:rsidP="00256E3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04797696" w14:textId="77777777" w:rsidR="000A08D0" w:rsidRDefault="000A08D0" w:rsidP="00256E3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42C71A34" w14:textId="77777777" w:rsidR="000A08D0" w:rsidRDefault="000A08D0" w:rsidP="00256E3A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為鼓勵民間企業舉辦運動賽事或活動，增加觀賞型及參與型運動之人數，以提升我國民眾在運動方面之消費支出，故增訂運動關係事業舉辦運動賽事或活動，如符合規定者，其門票免徵營業稅。</w:t>
            </w:r>
          </w:p>
        </w:tc>
      </w:tr>
      <w:tr w:rsidR="000A08D0" w14:paraId="142A2DEC" w14:textId="77777777" w:rsidTr="00256E3A">
        <w:tc>
          <w:tcPr>
            <w:tcW w:w="3042" w:type="dxa"/>
          </w:tcPr>
          <w:p w14:paraId="563DA1D1" w14:textId="77777777" w:rsidR="000A08D0" w:rsidRDefault="000A08D0" w:rsidP="00256E3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1575BE0C" w14:textId="77777777" w:rsidR="000A08D0" w:rsidRDefault="000A08D0" w:rsidP="00256E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61089425" w14:textId="77777777" w:rsidR="000A08D0" w:rsidRDefault="000A08D0" w:rsidP="00256E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21283BB7" w14:textId="77777777" w:rsidR="000A08D0" w:rsidRDefault="000A08D0" w:rsidP="00256E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1F87A104" w14:textId="77777777" w:rsidR="000A08D0" w:rsidRDefault="000A08D0" w:rsidP="00256E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3138DF82" w14:textId="77777777" w:rsidR="000A08D0" w:rsidRDefault="000A08D0" w:rsidP="00256E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6DE35BE2" w14:textId="77777777" w:rsidR="000A08D0" w:rsidRDefault="000A08D0" w:rsidP="00256E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256E3A">
              <w:rPr>
                <w:rFonts w:hint="eastAsia"/>
                <w:u w:val="single"/>
              </w:rPr>
              <w:t>六、推行與促進全民運動發展之賽事或活動。</w:t>
            </w:r>
          </w:p>
          <w:p w14:paraId="4648EF40" w14:textId="77777777" w:rsidR="000A08D0" w:rsidRDefault="000A08D0" w:rsidP="00256E3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770F57B8" w14:textId="77777777" w:rsidR="000A08D0" w:rsidRDefault="000A08D0" w:rsidP="00256E3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22A51625" w14:textId="77777777" w:rsidR="000A08D0" w:rsidRDefault="000A08D0" w:rsidP="00256E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324F5D4A" w14:textId="77777777" w:rsidR="000A08D0" w:rsidRDefault="000A08D0" w:rsidP="00256E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29BA9D2D" w14:textId="77777777" w:rsidR="000A08D0" w:rsidRDefault="000A08D0" w:rsidP="00256E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772C9126" w14:textId="77777777" w:rsidR="000A08D0" w:rsidRDefault="000A08D0" w:rsidP="00256E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03C95BCA" w14:textId="77777777" w:rsidR="000A08D0" w:rsidRDefault="000A08D0" w:rsidP="00256E3A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5ED306F5" w14:textId="77777777" w:rsidR="000A08D0" w:rsidRDefault="000A08D0" w:rsidP="00256E3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60BED625" w14:textId="77777777" w:rsidR="000A08D0" w:rsidRDefault="000A08D0" w:rsidP="00256E3A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為鼓勵民間企業參與促進全民健康之相關體育活動，故增訂營利事業如有推行與促進全民運動發展之賽事或活動，亦可享有《所得稅法》之優惠待遇。</w:t>
            </w:r>
          </w:p>
        </w:tc>
      </w:tr>
    </w:tbl>
    <w:p w14:paraId="31308077" w14:textId="77777777" w:rsidR="00D22A25" w:rsidRPr="00441B24" w:rsidRDefault="00D22A25" w:rsidP="000A08D0">
      <w:pPr>
        <w:rPr>
          <w:rFonts w:hint="eastAsia"/>
        </w:rPr>
      </w:pPr>
    </w:p>
    <w:sectPr w:rsidR="00D22A25" w:rsidRPr="00441B24" w:rsidSect="000A08D0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891B5" w14:textId="77777777" w:rsidR="00592A82" w:rsidRDefault="00592A82">
      <w:r>
        <w:separator/>
      </w:r>
    </w:p>
  </w:endnote>
  <w:endnote w:type="continuationSeparator" w:id="0">
    <w:p w14:paraId="1E071FF7" w14:textId="77777777" w:rsidR="00592A82" w:rsidRDefault="0059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711BB" w14:textId="77777777" w:rsidR="005F2C00" w:rsidRPr="004D0B8C" w:rsidRDefault="004D0B8C" w:rsidP="004D0B8C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357FE" w14:textId="77777777" w:rsidR="005F2C00" w:rsidRPr="004D0B8C" w:rsidRDefault="004D0B8C" w:rsidP="004D0B8C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09B73" w14:textId="77777777" w:rsidR="00592A82" w:rsidRDefault="00592A82">
      <w:r>
        <w:separator/>
      </w:r>
    </w:p>
  </w:footnote>
  <w:footnote w:type="continuationSeparator" w:id="0">
    <w:p w14:paraId="3F409F49" w14:textId="77777777" w:rsidR="00592A82" w:rsidRDefault="00592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B899A" w14:textId="77777777" w:rsidR="005F2C00" w:rsidRPr="004D0B8C" w:rsidRDefault="004D0B8C" w:rsidP="004D0B8C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4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C7A90" w14:textId="77777777" w:rsidR="005F2C00" w:rsidRPr="004D0B8C" w:rsidRDefault="004D0B8C" w:rsidP="004D0B8C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4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2911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8D0"/>
    <w:rsid w:val="00021974"/>
    <w:rsid w:val="000322E4"/>
    <w:rsid w:val="00034179"/>
    <w:rsid w:val="00046B4B"/>
    <w:rsid w:val="0006260D"/>
    <w:rsid w:val="00065F73"/>
    <w:rsid w:val="0007483B"/>
    <w:rsid w:val="00092EFA"/>
    <w:rsid w:val="000A08D0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02F9D"/>
    <w:rsid w:val="00235073"/>
    <w:rsid w:val="00235BD9"/>
    <w:rsid w:val="00240FA3"/>
    <w:rsid w:val="0024333A"/>
    <w:rsid w:val="00243679"/>
    <w:rsid w:val="00252A12"/>
    <w:rsid w:val="00256E3A"/>
    <w:rsid w:val="00293B0A"/>
    <w:rsid w:val="002A04DC"/>
    <w:rsid w:val="002A509E"/>
    <w:rsid w:val="002C335B"/>
    <w:rsid w:val="003516B8"/>
    <w:rsid w:val="00355CB3"/>
    <w:rsid w:val="00357C90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C553A"/>
    <w:rsid w:val="004D0B8C"/>
    <w:rsid w:val="004D78BA"/>
    <w:rsid w:val="004E74DF"/>
    <w:rsid w:val="004F17A8"/>
    <w:rsid w:val="00542984"/>
    <w:rsid w:val="00552448"/>
    <w:rsid w:val="00572D70"/>
    <w:rsid w:val="00592A82"/>
    <w:rsid w:val="005B1DB0"/>
    <w:rsid w:val="005F2C00"/>
    <w:rsid w:val="00632430"/>
    <w:rsid w:val="00655703"/>
    <w:rsid w:val="006873C4"/>
    <w:rsid w:val="00695B95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A2474"/>
    <w:rsid w:val="008B0395"/>
    <w:rsid w:val="008B4209"/>
    <w:rsid w:val="008C05FF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35ECF"/>
    <w:rsid w:val="00A678DC"/>
    <w:rsid w:val="00A80A44"/>
    <w:rsid w:val="00A86BD4"/>
    <w:rsid w:val="00A876DC"/>
    <w:rsid w:val="00AA2ADF"/>
    <w:rsid w:val="00AB6BDB"/>
    <w:rsid w:val="00AC692A"/>
    <w:rsid w:val="00AC6A09"/>
    <w:rsid w:val="00AD0685"/>
    <w:rsid w:val="00AD6810"/>
    <w:rsid w:val="00AF1CCC"/>
    <w:rsid w:val="00B15BB5"/>
    <w:rsid w:val="00B278AB"/>
    <w:rsid w:val="00B27E39"/>
    <w:rsid w:val="00B40364"/>
    <w:rsid w:val="00BA71D7"/>
    <w:rsid w:val="00BB5684"/>
    <w:rsid w:val="00BC6BF3"/>
    <w:rsid w:val="00BE0A55"/>
    <w:rsid w:val="00BF58D2"/>
    <w:rsid w:val="00BF63AF"/>
    <w:rsid w:val="00C201E0"/>
    <w:rsid w:val="00C216C6"/>
    <w:rsid w:val="00C439B7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63D7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60A53D"/>
  <w15:chartTrackingRefBased/>
  <w15:docId w15:val="{70EBF028-104D-4324-AB33-E83CBD73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4號</dc:creator>
  <cp:keywords>11;3;4</cp:keywords>
  <dc:description>委117;委118;2;議案202110093760000;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