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FE5A" w14:textId="77777777" w:rsidR="00F77286" w:rsidRDefault="00F77286" w:rsidP="00F77286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942A4D">
        <w:rPr>
          <w:rFonts w:hint="eastAsia"/>
        </w:rPr>
        <w:t>議案編號：</w:t>
      </w:r>
      <w:r w:rsidR="00942A4D">
        <w:rPr>
          <w:rFonts w:hint="eastAsia"/>
        </w:rPr>
        <w:t>202110105570000</w:t>
      </w:r>
    </w:p>
    <w:p w14:paraId="134DA59B" w14:textId="77777777" w:rsidR="00F77286" w:rsidRDefault="00F77286" w:rsidP="00F77286">
      <w:pPr>
        <w:snapToGrid w:val="0"/>
        <w:ind w:leftChars="400" w:left="844"/>
        <w:rPr>
          <w:rFonts w:ascii="細明體" w:hAnsi="細明體" w:hint="eastAsia"/>
        </w:rPr>
      </w:pPr>
      <w:r w:rsidRPr="00F7728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095DD8">
        <w:rPr>
          <w:rFonts w:ascii="細明體" w:hAnsi="細明體" w:hint="eastAsia"/>
        </w:rPr>
        <w:fldChar w:fldCharType="begin"/>
      </w:r>
      <w:r w:rsidR="00095DD8">
        <w:rPr>
          <w:rFonts w:ascii="細明體" w:hAnsi="細明體" w:hint="eastAsia"/>
        </w:rPr>
        <w:instrText xml:space="preserve"> eq \o\ad(\s\up5(（中華民國41年9月起編號）),\s\do5(中華民國114年4月16日印發))</w:instrText>
      </w:r>
      <w:r w:rsidR="00095DD8">
        <w:rPr>
          <w:rFonts w:ascii="細明體" w:hAnsi="細明體" w:hint="eastAsia"/>
        </w:rPr>
        <w:fldChar w:fldCharType="end"/>
      </w:r>
    </w:p>
    <w:p w14:paraId="24D6D5CC" w14:textId="77777777" w:rsidR="00F77286" w:rsidRDefault="00F77286" w:rsidP="00F77286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77286" w14:paraId="47C8114C" w14:textId="77777777" w:rsidTr="00C213F3">
        <w:tc>
          <w:tcPr>
            <w:tcW w:w="0" w:type="auto"/>
            <w:vAlign w:val="center"/>
          </w:tcPr>
          <w:p w14:paraId="60D4A635" w14:textId="77777777" w:rsidR="00F77286" w:rsidRDefault="00F77286" w:rsidP="00C213F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8F93ACF" w14:textId="77777777" w:rsidR="00F77286" w:rsidRDefault="00F77286" w:rsidP="00C213F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C520531" w14:textId="77777777" w:rsidR="00F77286" w:rsidRDefault="00F77286" w:rsidP="00C213F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19E1B85" w14:textId="77777777" w:rsidR="00F77286" w:rsidRDefault="00F77286" w:rsidP="00C213F3">
            <w:pPr>
              <w:pStyle w:val="affff5"/>
              <w:jc w:val="distribute"/>
              <w:rPr>
                <w:rFonts w:hint="eastAsia"/>
              </w:rPr>
            </w:pPr>
            <w:r>
              <w:t>11010557</w:t>
            </w:r>
          </w:p>
        </w:tc>
        <w:tc>
          <w:tcPr>
            <w:tcW w:w="0" w:type="auto"/>
            <w:vAlign w:val="center"/>
          </w:tcPr>
          <w:p w14:paraId="49927463" w14:textId="77777777" w:rsidR="00F77286" w:rsidRDefault="00F77286" w:rsidP="00C213F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287E737" w14:textId="77777777" w:rsidR="00F77286" w:rsidRDefault="00F77286" w:rsidP="00C213F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2BDD604" w14:textId="77777777" w:rsidR="00F77286" w:rsidRDefault="00F77286" w:rsidP="00C213F3">
            <w:pPr>
              <w:pStyle w:val="affff5"/>
              <w:rPr>
                <w:rFonts w:hint="eastAsia"/>
              </w:rPr>
            </w:pPr>
          </w:p>
        </w:tc>
      </w:tr>
    </w:tbl>
    <w:p w14:paraId="614C7324" w14:textId="77777777" w:rsidR="00F77286" w:rsidRDefault="00F77286" w:rsidP="00F77286">
      <w:pPr>
        <w:pStyle w:val="afb"/>
        <w:spacing w:line="600" w:lineRule="exact"/>
        <w:ind w:left="1382" w:hanging="855"/>
        <w:rPr>
          <w:rFonts w:hint="eastAsia"/>
        </w:rPr>
      </w:pPr>
    </w:p>
    <w:p w14:paraId="4CEA1773" w14:textId="77777777" w:rsidR="00F77286" w:rsidRDefault="00F77286" w:rsidP="00F77286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案由：本院委員邱若華等</w:t>
      </w:r>
      <w:r>
        <w:rPr>
          <w:rFonts w:hint="eastAsia"/>
        </w:rPr>
        <w:t>18</w:t>
      </w:r>
      <w:r>
        <w:rPr>
          <w:rFonts w:hint="eastAsia"/>
        </w:rPr>
        <w:t>人，鑒於立法院於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日三讀通</w:t>
      </w:r>
      <w:r w:rsidRPr="00A90554">
        <w:rPr>
          <w:rFonts w:hint="eastAsia"/>
          <w:spacing w:val="8"/>
        </w:rPr>
        <w:t>過成立「運動部」以及與其有關的</w:t>
      </w:r>
      <w:r w:rsidRPr="00A90554">
        <w:rPr>
          <w:rFonts w:hint="eastAsia"/>
          <w:spacing w:val="8"/>
        </w:rPr>
        <w:t>7</w:t>
      </w:r>
      <w:r w:rsidRPr="00A90554">
        <w:rPr>
          <w:rFonts w:hint="eastAsia"/>
          <w:spacing w:val="8"/>
        </w:rPr>
        <w:t>案組織法案，制定</w:t>
      </w:r>
      <w:r>
        <w:rPr>
          <w:rFonts w:hint="eastAsia"/>
        </w:rPr>
        <w:t>「運動部組織法」、「運動部全民運動署組織法」及「國家運</w:t>
      </w:r>
      <w:r w:rsidRPr="00A90554">
        <w:rPr>
          <w:rFonts w:hint="eastAsia"/>
          <w:spacing w:val="0"/>
        </w:rPr>
        <w:t>動產業發展中心設置條例」</w:t>
      </w:r>
      <w:r w:rsidRPr="00A90554">
        <w:rPr>
          <w:rFonts w:hint="eastAsia"/>
          <w:spacing w:val="0"/>
        </w:rPr>
        <w:t>3</w:t>
      </w:r>
      <w:r w:rsidRPr="00A90554">
        <w:rPr>
          <w:rFonts w:hint="eastAsia"/>
          <w:spacing w:val="0"/>
        </w:rPr>
        <w:t>案，與修正「行政院組織法」</w:t>
      </w:r>
      <w:r>
        <w:rPr>
          <w:rFonts w:hint="eastAsia"/>
        </w:rPr>
        <w:t>、</w:t>
      </w:r>
      <w:r w:rsidRPr="00A90554">
        <w:rPr>
          <w:rFonts w:hint="eastAsia"/>
          <w:spacing w:val="8"/>
        </w:rPr>
        <w:t>「教育部組織法」、「國家運動訓練中心設置條例」及</w:t>
      </w:r>
      <w:r>
        <w:rPr>
          <w:rFonts w:hint="eastAsia"/>
        </w:rPr>
        <w:t>「</w:t>
      </w:r>
      <w:r w:rsidRPr="00A90554">
        <w:rPr>
          <w:rFonts w:hint="eastAsia"/>
          <w:spacing w:val="8"/>
        </w:rPr>
        <w:t>國家運動科學中心設置條例」</w:t>
      </w:r>
      <w:r w:rsidRPr="00A90554">
        <w:rPr>
          <w:rFonts w:hint="eastAsia"/>
          <w:spacing w:val="8"/>
        </w:rPr>
        <w:t>4</w:t>
      </w:r>
      <w:r w:rsidRPr="00A90554">
        <w:rPr>
          <w:rFonts w:hint="eastAsia"/>
          <w:spacing w:val="8"/>
        </w:rPr>
        <w:t>案。成立「運動部」，故</w:t>
      </w:r>
      <w:r>
        <w:rPr>
          <w:rFonts w:hint="eastAsia"/>
        </w:rPr>
        <w:t>本</w:t>
      </w:r>
      <w:r w:rsidRPr="00A90554">
        <w:rPr>
          <w:rFonts w:hint="eastAsia"/>
          <w:spacing w:val="10"/>
        </w:rPr>
        <w:t>運動產業管轄機關已非教育部，爰酌修改為運動部。及</w:t>
      </w:r>
      <w:r>
        <w:rPr>
          <w:rFonts w:hint="eastAsia"/>
        </w:rPr>
        <w:t>為</w:t>
      </w:r>
      <w:r w:rsidRPr="00A90554">
        <w:rPr>
          <w:rFonts w:hint="eastAsia"/>
          <w:spacing w:val="8"/>
        </w:rPr>
        <w:t>鼓勵運動事業及民間企業舉辦運動賽事或活動，並提升</w:t>
      </w:r>
      <w:r>
        <w:rPr>
          <w:rFonts w:hint="eastAsia"/>
        </w:rPr>
        <w:t>全體民眾運動意願與習慣，故修訂運動事業及體育團體舉辦之</w:t>
      </w:r>
      <w:r w:rsidRPr="00A90554">
        <w:rPr>
          <w:rFonts w:hint="eastAsia"/>
          <w:spacing w:val="8"/>
        </w:rPr>
        <w:t>運動賽事或活動，遂增訂營利事業「推行促進全民運動</w:t>
      </w:r>
      <w:r>
        <w:rPr>
          <w:rFonts w:hint="eastAsia"/>
        </w:rPr>
        <w:t>發</w:t>
      </w:r>
      <w:r w:rsidRPr="00A90554">
        <w:rPr>
          <w:rFonts w:hint="eastAsia"/>
          <w:spacing w:val="0"/>
        </w:rPr>
        <w:t>展之賽事或活動」，亦可享有所得稅法之優惠，以所得稅</w:t>
      </w:r>
      <w:r>
        <w:rPr>
          <w:rFonts w:hint="eastAsia"/>
        </w:rPr>
        <w:t>法第</w:t>
      </w:r>
      <w:r w:rsidRPr="00A90554">
        <w:rPr>
          <w:rFonts w:hint="eastAsia"/>
          <w:spacing w:val="8"/>
        </w:rPr>
        <w:t>三十六條第一款規定以「費用」列支，不受金額限制，</w:t>
      </w:r>
      <w:r>
        <w:rPr>
          <w:rFonts w:hint="eastAsia"/>
        </w:rPr>
        <w:t>藉此鼓勵運動事業或民間企業加入運動發展的行列，爰擬具「運動產業發展條例第二條及第二十六條條文修正草案」。是否有當？敬請公決。</w:t>
      </w:r>
    </w:p>
    <w:p w14:paraId="4B927BC8" w14:textId="77777777" w:rsidR="00F77286" w:rsidRPr="00F77286" w:rsidRDefault="00F77286" w:rsidP="00F77286">
      <w:pPr>
        <w:pStyle w:val="afb"/>
        <w:ind w:left="1382" w:hanging="855"/>
        <w:rPr>
          <w:rFonts w:hint="eastAsia"/>
        </w:rPr>
      </w:pPr>
    </w:p>
    <w:p w14:paraId="4DA37BCD" w14:textId="77777777" w:rsidR="00F77286" w:rsidRDefault="00F77286" w:rsidP="00F77286"/>
    <w:p w14:paraId="13D140A4" w14:textId="77777777" w:rsidR="00F77286" w:rsidRDefault="00F77286" w:rsidP="00F77286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提案人：邱若華　　　　　　　　　　　　</w:t>
      </w:r>
    </w:p>
    <w:p w14:paraId="5DA98CE6" w14:textId="77777777" w:rsidR="00F77286" w:rsidRDefault="00F77286" w:rsidP="00F77286">
      <w:pPr>
        <w:pStyle w:val="-"/>
        <w:ind w:left="3165" w:right="633" w:hanging="844"/>
      </w:pPr>
      <w:r>
        <w:rPr>
          <w:rFonts w:hint="eastAsia"/>
        </w:rPr>
        <w:t>連署人：陳雪生　　牛煦庭　　黃　仁　　盧縣一　　邱鎮軍　　王育敏　　林沛祥　　鄭正鈐　　王鴻薇　　魯明哲　　游　顥　　黃建賓　　林國成　　葉元之　　許宇甄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林倩綺　　　　　　　　　　　　</w:t>
      </w:r>
    </w:p>
    <w:p w14:paraId="4C8F2BAB" w14:textId="77777777" w:rsidR="00F77286" w:rsidRDefault="00F77286" w:rsidP="00F77286"/>
    <w:p w14:paraId="2B8B3057" w14:textId="77777777" w:rsidR="00F77286" w:rsidRDefault="00F77286" w:rsidP="00F77286">
      <w:pPr>
        <w:sectPr w:rsidR="00F77286" w:rsidSect="00DB58D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29"/>
          <w:cols w:space="720"/>
          <w:docGrid w:type="linesAndChars" w:linePitch="335" w:charSpace="200"/>
        </w:sectPr>
      </w:pPr>
    </w:p>
    <w:p w14:paraId="15CA3EB1" w14:textId="77777777" w:rsidR="00F77286" w:rsidRDefault="00F77286" w:rsidP="00942A4D">
      <w:pPr>
        <w:spacing w:line="14" w:lineRule="exact"/>
        <w:sectPr w:rsidR="00F77286" w:rsidSect="00F77286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F77286" w14:paraId="7B28A7AA" w14:textId="77777777" w:rsidTr="00C213F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3D1EA" w14:textId="77777777" w:rsidR="00F77286" w:rsidRPr="00C213F3" w:rsidRDefault="00F77286" w:rsidP="00C213F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C213F3">
              <w:rPr>
                <w:rFonts w:ascii="標楷體" w:eastAsia="標楷體" w:hAnsi="標楷體"/>
                <w:sz w:val="28"/>
              </w:rPr>
              <w:br w:type="page"/>
              <w:t>運動產業發展條例第二條及第二十六條條文修正草案對照表</w:t>
            </w:r>
            <w:bookmarkStart w:id="0" w:name="TA2741510"/>
            <w:bookmarkEnd w:id="0"/>
          </w:p>
        </w:tc>
      </w:tr>
      <w:tr w:rsidR="00F77286" w14:paraId="236E4DA3" w14:textId="77777777" w:rsidTr="00C213F3">
        <w:tc>
          <w:tcPr>
            <w:tcW w:w="3042" w:type="dxa"/>
            <w:tcBorders>
              <w:top w:val="nil"/>
            </w:tcBorders>
          </w:tcPr>
          <w:p w14:paraId="61B524A9" w14:textId="77777777" w:rsidR="00F77286" w:rsidRDefault="00F77286" w:rsidP="00C213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767B870">
                <v:line id="DW8249104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D4C43A1" w14:textId="77777777" w:rsidR="00F77286" w:rsidRDefault="00F77286" w:rsidP="00C213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1CB6854" w14:textId="77777777" w:rsidR="00F77286" w:rsidRDefault="00F77286" w:rsidP="00C213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77286" w14:paraId="04982AFE" w14:textId="77777777" w:rsidTr="00C213F3">
        <w:tc>
          <w:tcPr>
            <w:tcW w:w="3042" w:type="dxa"/>
          </w:tcPr>
          <w:p w14:paraId="59A52813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</w:t>
            </w:r>
            <w:r w:rsidRPr="00A90554">
              <w:rPr>
                <w:rFonts w:hint="eastAsia"/>
                <w:spacing w:val="2"/>
              </w:rPr>
              <w:t>在中央為</w:t>
            </w:r>
            <w:r w:rsidRPr="00A90554">
              <w:rPr>
                <w:rFonts w:hint="eastAsia"/>
                <w:spacing w:val="2"/>
                <w:u w:val="single"/>
              </w:rPr>
              <w:t>運動部</w:t>
            </w:r>
            <w:r w:rsidRPr="00A90554">
              <w:rPr>
                <w:rFonts w:hint="eastAsia"/>
                <w:spacing w:val="2"/>
              </w:rPr>
              <w:t>；在直轄市為直轄市政府；在縣</w:t>
            </w:r>
            <w:r w:rsidRPr="000C578A">
              <w:rPr>
                <w:rFonts w:hint="eastAsia"/>
              </w:rPr>
              <w:t>（市</w:t>
            </w:r>
            <w:r>
              <w:rPr>
                <w:rFonts w:hint="eastAsia"/>
              </w:rPr>
              <w:t>）為縣（市）政府。</w:t>
            </w:r>
          </w:p>
        </w:tc>
        <w:tc>
          <w:tcPr>
            <w:tcW w:w="3043" w:type="dxa"/>
          </w:tcPr>
          <w:p w14:paraId="2FFF5425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</w:t>
            </w:r>
            <w:r w:rsidRPr="00A90554">
              <w:rPr>
                <w:rFonts w:hint="eastAsia"/>
                <w:spacing w:val="2"/>
              </w:rPr>
              <w:t>在中央為教育部；在直轄市為直轄市政府；在縣</w:t>
            </w:r>
            <w:r>
              <w:rPr>
                <w:rFonts w:hint="eastAsia"/>
              </w:rPr>
              <w:t>（市）為縣（市）政府。</w:t>
            </w:r>
          </w:p>
        </w:tc>
        <w:tc>
          <w:tcPr>
            <w:tcW w:w="3043" w:type="dxa"/>
          </w:tcPr>
          <w:p w14:paraId="714BD0DA" w14:textId="77777777" w:rsidR="00F77286" w:rsidRDefault="00F77286" w:rsidP="00C213F3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立法院於</w:t>
            </w:r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日三讀通過成立「運動部」以及與其有</w:t>
            </w:r>
            <w:r w:rsidRPr="00A90554">
              <w:rPr>
                <w:rFonts w:hint="eastAsia"/>
                <w:spacing w:val="2"/>
              </w:rPr>
              <w:t>關的</w:t>
            </w:r>
            <w:r w:rsidRPr="00A90554">
              <w:rPr>
                <w:rFonts w:hint="eastAsia"/>
                <w:spacing w:val="2"/>
              </w:rPr>
              <w:t>7</w:t>
            </w:r>
            <w:r w:rsidRPr="00A90554">
              <w:rPr>
                <w:rFonts w:hint="eastAsia"/>
                <w:spacing w:val="2"/>
              </w:rPr>
              <w:t>案組織法案，制定</w:t>
            </w:r>
            <w:r>
              <w:rPr>
                <w:rFonts w:hint="eastAsia"/>
              </w:rPr>
              <w:t>「運動部組織法」、「運動部全民運動署組織法」及「國家運動產業發展中心設置條例」</w:t>
            </w:r>
            <w:r>
              <w:rPr>
                <w:rFonts w:hint="eastAsia"/>
              </w:rPr>
              <w:t>3</w:t>
            </w:r>
            <w:r w:rsidRPr="00A90554">
              <w:rPr>
                <w:rFonts w:hint="eastAsia"/>
                <w:spacing w:val="4"/>
              </w:rPr>
              <w:t>案，與修正「行政院組織</w:t>
            </w:r>
            <w:r>
              <w:rPr>
                <w:rFonts w:hint="eastAsia"/>
              </w:rPr>
              <w:t>法</w:t>
            </w:r>
            <w:r w:rsidRPr="00A90554">
              <w:rPr>
                <w:rFonts w:hint="eastAsia"/>
                <w:spacing w:val="2"/>
              </w:rPr>
              <w:t>」、「教育部組織法」、</w:t>
            </w:r>
            <w:r>
              <w:rPr>
                <w:rFonts w:hint="eastAsia"/>
              </w:rPr>
              <w:t>「</w:t>
            </w:r>
            <w:r w:rsidRPr="00A90554">
              <w:rPr>
                <w:rFonts w:hint="eastAsia"/>
                <w:spacing w:val="2"/>
              </w:rPr>
              <w:t>國家運動訓練中心設置條例」及「國家運動科學中心設置條例」</w:t>
            </w:r>
            <w:r w:rsidRPr="00A90554">
              <w:rPr>
                <w:rFonts w:hint="eastAsia"/>
                <w:spacing w:val="2"/>
              </w:rPr>
              <w:t>4</w:t>
            </w:r>
            <w:r w:rsidRPr="00A90554">
              <w:rPr>
                <w:rFonts w:hint="eastAsia"/>
                <w:spacing w:val="2"/>
              </w:rPr>
              <w:t>案。成立「</w:t>
            </w:r>
            <w:r>
              <w:rPr>
                <w:rFonts w:hint="eastAsia"/>
              </w:rPr>
              <w:t>運動部」，故本運動產業管轄機關已非教育部，爰酌修改為運動部。</w:t>
            </w:r>
          </w:p>
        </w:tc>
      </w:tr>
      <w:tr w:rsidR="00F77286" w14:paraId="5534A637" w14:textId="77777777" w:rsidTr="00C213F3">
        <w:tc>
          <w:tcPr>
            <w:tcW w:w="3042" w:type="dxa"/>
          </w:tcPr>
          <w:p w14:paraId="5CB6060C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11B5345">
                <v:line id="DW7795940" o:spid="_x0000_s1026" style="position:absolute;left:0;text-align:left;z-index:251657216;mso-position-horizontal-relative:text;mso-position-vertical-relative:text" from="-2.2pt,348.05pt" to="455.6pt,348.0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4E12E7E7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46577830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4AA992A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FC29DED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28315362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0758989E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C213F3">
              <w:rPr>
                <w:rFonts w:hint="eastAsia"/>
                <w:u w:val="single"/>
              </w:rPr>
              <w:t>六、推行與促進全民運動發展之賽事或活動。</w:t>
            </w:r>
          </w:p>
          <w:p w14:paraId="6CE399D9" w14:textId="77777777" w:rsidR="00F77286" w:rsidRDefault="00F77286" w:rsidP="00C213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7291F95D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5185567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71912A8E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691A7721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7591C68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0A39F70" w14:textId="77777777" w:rsidR="00F77286" w:rsidRDefault="00F77286" w:rsidP="00C213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50288DD6" w14:textId="77777777" w:rsidR="00F77286" w:rsidRDefault="00F77286" w:rsidP="00C213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3ED63836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3B3757EB" w14:textId="77777777" w:rsidR="00F77286" w:rsidRDefault="00F77286" w:rsidP="00C213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二、為鼓勵運動事業及民間企業舉辦運動賽事或活動，並提升全體民眾運動意願與習慣，爰修訂運動事業及體育團</w:t>
            </w:r>
            <w:r w:rsidRPr="00A90554">
              <w:rPr>
                <w:rFonts w:hint="eastAsia"/>
                <w:spacing w:val="2"/>
              </w:rPr>
              <w:t>體舉辦之運動賽事或活動，增訂營利事業「推行促進全民運動發展之賽事或活</w:t>
            </w:r>
            <w:r>
              <w:rPr>
                <w:rFonts w:hint="eastAsia"/>
              </w:rPr>
              <w:t>動」，亦享有所得稅法之優惠。</w:t>
            </w:r>
          </w:p>
        </w:tc>
      </w:tr>
    </w:tbl>
    <w:p w14:paraId="5FD96FA2" w14:textId="77777777" w:rsidR="00D22A25" w:rsidRDefault="00D22A25" w:rsidP="00F77286">
      <w:pPr>
        <w:rPr>
          <w:rFonts w:hint="eastAsia"/>
        </w:rPr>
      </w:pPr>
    </w:p>
    <w:p w14:paraId="339C8A05" w14:textId="77777777" w:rsidR="00F77286" w:rsidRPr="00441B24" w:rsidRDefault="00F77286" w:rsidP="00F77286">
      <w:pPr>
        <w:rPr>
          <w:rFonts w:hint="eastAsia"/>
        </w:rPr>
      </w:pPr>
    </w:p>
    <w:sectPr w:rsidR="00F77286" w:rsidRPr="00441B24" w:rsidSect="00F77286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840AC" w14:textId="77777777" w:rsidR="00232B73" w:rsidRDefault="00232B73">
      <w:r>
        <w:separator/>
      </w:r>
    </w:p>
  </w:endnote>
  <w:endnote w:type="continuationSeparator" w:id="0">
    <w:p w14:paraId="497E0FCB" w14:textId="77777777" w:rsidR="00232B73" w:rsidRDefault="0023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C829B" w14:textId="77777777" w:rsidR="00942A4D" w:rsidRPr="00DB58D9" w:rsidRDefault="00DB58D9" w:rsidP="00DB58D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FDD8F" w14:textId="77777777" w:rsidR="00942A4D" w:rsidRPr="00DB58D9" w:rsidRDefault="00DB58D9" w:rsidP="00DB58D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5AD2A" w14:textId="77777777" w:rsidR="00232B73" w:rsidRDefault="00232B73">
      <w:r>
        <w:separator/>
      </w:r>
    </w:p>
  </w:footnote>
  <w:footnote w:type="continuationSeparator" w:id="0">
    <w:p w14:paraId="42F00EAC" w14:textId="77777777" w:rsidR="00232B73" w:rsidRDefault="0023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6BB7F" w14:textId="77777777" w:rsidR="00942A4D" w:rsidRPr="00DB58D9" w:rsidRDefault="00DB58D9" w:rsidP="00DB58D9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041F" w14:textId="77777777" w:rsidR="00942A4D" w:rsidRPr="00DB58D9" w:rsidRDefault="00DB58D9" w:rsidP="00DB58D9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5236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286"/>
    <w:rsid w:val="00021974"/>
    <w:rsid w:val="000322E4"/>
    <w:rsid w:val="00034179"/>
    <w:rsid w:val="000374AD"/>
    <w:rsid w:val="00057EC7"/>
    <w:rsid w:val="0006260D"/>
    <w:rsid w:val="0007483B"/>
    <w:rsid w:val="00092EFA"/>
    <w:rsid w:val="00095DD8"/>
    <w:rsid w:val="000B190B"/>
    <w:rsid w:val="000C578A"/>
    <w:rsid w:val="000C6344"/>
    <w:rsid w:val="000D2076"/>
    <w:rsid w:val="000E0C1C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2B73"/>
    <w:rsid w:val="00235073"/>
    <w:rsid w:val="00235BD9"/>
    <w:rsid w:val="00240FA3"/>
    <w:rsid w:val="0024333A"/>
    <w:rsid w:val="00243679"/>
    <w:rsid w:val="00252A12"/>
    <w:rsid w:val="002711DD"/>
    <w:rsid w:val="00293B0A"/>
    <w:rsid w:val="002A04DC"/>
    <w:rsid w:val="002A509E"/>
    <w:rsid w:val="002C335B"/>
    <w:rsid w:val="00321F88"/>
    <w:rsid w:val="00323ADD"/>
    <w:rsid w:val="003516B8"/>
    <w:rsid w:val="00355CB3"/>
    <w:rsid w:val="00360394"/>
    <w:rsid w:val="00362E94"/>
    <w:rsid w:val="00372E8D"/>
    <w:rsid w:val="00387860"/>
    <w:rsid w:val="00395E18"/>
    <w:rsid w:val="003A00D7"/>
    <w:rsid w:val="003A2999"/>
    <w:rsid w:val="003A6947"/>
    <w:rsid w:val="003B341B"/>
    <w:rsid w:val="004034F0"/>
    <w:rsid w:val="004047CB"/>
    <w:rsid w:val="00405CC1"/>
    <w:rsid w:val="004126B4"/>
    <w:rsid w:val="0042704C"/>
    <w:rsid w:val="00434DA9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3034F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D0603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42A4D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52FD0"/>
    <w:rsid w:val="00A678DC"/>
    <w:rsid w:val="00A80A44"/>
    <w:rsid w:val="00A86BD4"/>
    <w:rsid w:val="00A876DC"/>
    <w:rsid w:val="00A90554"/>
    <w:rsid w:val="00AA2ADF"/>
    <w:rsid w:val="00AB6BDB"/>
    <w:rsid w:val="00AC692A"/>
    <w:rsid w:val="00AC6A09"/>
    <w:rsid w:val="00AD6810"/>
    <w:rsid w:val="00AF1CCC"/>
    <w:rsid w:val="00B01245"/>
    <w:rsid w:val="00B15BB5"/>
    <w:rsid w:val="00B278AB"/>
    <w:rsid w:val="00B40364"/>
    <w:rsid w:val="00BA71D7"/>
    <w:rsid w:val="00BB5684"/>
    <w:rsid w:val="00BE0A55"/>
    <w:rsid w:val="00BF63AF"/>
    <w:rsid w:val="00C201E0"/>
    <w:rsid w:val="00C213F3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1DB5"/>
    <w:rsid w:val="00D32121"/>
    <w:rsid w:val="00D542A5"/>
    <w:rsid w:val="00D65F9F"/>
    <w:rsid w:val="00D84D2B"/>
    <w:rsid w:val="00D922B6"/>
    <w:rsid w:val="00DA65B7"/>
    <w:rsid w:val="00DA6A2B"/>
    <w:rsid w:val="00DA7D72"/>
    <w:rsid w:val="00DB58D9"/>
    <w:rsid w:val="00DC1C3F"/>
    <w:rsid w:val="00DC2697"/>
    <w:rsid w:val="00DD7009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EE1856"/>
    <w:rsid w:val="00F1464A"/>
    <w:rsid w:val="00F16F62"/>
    <w:rsid w:val="00F30B58"/>
    <w:rsid w:val="00F474B2"/>
    <w:rsid w:val="00F61EC1"/>
    <w:rsid w:val="00F71E07"/>
    <w:rsid w:val="00F77286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F84B4A"/>
  <w15:chartTrackingRefBased/>
  <w15:docId w15:val="{5188F149-D266-4819-8279-E06CA27E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11;3;8</cp:keywords>
  <dc:description>委229;委230;2;議案202110105570000;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