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198C6" w14:textId="77777777" w:rsidR="006E67E4" w:rsidRDefault="006E67E4" w:rsidP="006E67E4">
      <w:pPr>
        <w:spacing w:afterLines="50" w:after="167"/>
      </w:pPr>
      <w:r>
        <w:rPr>
          <w:rFonts w:hint="eastAsia"/>
        </w:rPr>
        <w:t xml:space="preserve">　　　　　　　　　　　　　　　　　　　　　　　　　　　　　</w:t>
      </w:r>
      <w:r w:rsidR="00593075">
        <w:rPr>
          <w:rFonts w:hint="eastAsia"/>
        </w:rPr>
        <w:t>議案編號：</w:t>
      </w:r>
      <w:r w:rsidR="00593075">
        <w:rPr>
          <w:rFonts w:hint="eastAsia"/>
        </w:rPr>
        <w:t>202110102160000</w:t>
      </w:r>
    </w:p>
    <w:p w14:paraId="50CEC8EF" w14:textId="77777777" w:rsidR="006E67E4" w:rsidRDefault="006E67E4" w:rsidP="006E67E4">
      <w:pPr>
        <w:snapToGrid w:val="0"/>
        <w:ind w:leftChars="400" w:left="844"/>
        <w:rPr>
          <w:rFonts w:ascii="細明體" w:hAnsi="細明體" w:hint="eastAsia"/>
        </w:rPr>
      </w:pPr>
      <w:r w:rsidRPr="006E67E4">
        <w:rPr>
          <w:rFonts w:eastAsia="標楷體" w:hint="eastAsia"/>
          <w:kern w:val="0"/>
          <w:sz w:val="42"/>
        </w:rPr>
        <w:t>立法院議案關係文書</w:t>
      </w:r>
      <w:r>
        <w:rPr>
          <w:rFonts w:hint="eastAsia"/>
        </w:rPr>
        <w:t xml:space="preserve">　</w:t>
      </w:r>
      <w:r w:rsidR="00CD39FC">
        <w:rPr>
          <w:rFonts w:ascii="細明體" w:hAnsi="細明體" w:hint="eastAsia"/>
        </w:rPr>
        <w:fldChar w:fldCharType="begin"/>
      </w:r>
      <w:r w:rsidR="00CD39FC">
        <w:rPr>
          <w:rFonts w:ascii="細明體" w:hAnsi="細明體" w:hint="eastAsia"/>
        </w:rPr>
        <w:instrText xml:space="preserve"> eq \o\ad(\s\up5(（中華民國41年9月起編號）),\s\do5(中華民國114年4月23日印發))</w:instrText>
      </w:r>
      <w:r w:rsidR="00CD39FC">
        <w:rPr>
          <w:rFonts w:ascii="細明體" w:hAnsi="細明體" w:hint="eastAsia"/>
        </w:rPr>
        <w:fldChar w:fldCharType="end"/>
      </w:r>
    </w:p>
    <w:p w14:paraId="27FF4CF8" w14:textId="77777777" w:rsidR="006E67E4" w:rsidRDefault="006E67E4" w:rsidP="006E67E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E67E4" w14:paraId="1AE2F8B5" w14:textId="77777777" w:rsidTr="00EC5307">
        <w:tc>
          <w:tcPr>
            <w:tcW w:w="0" w:type="auto"/>
            <w:vAlign w:val="center"/>
          </w:tcPr>
          <w:p w14:paraId="08389F43" w14:textId="77777777" w:rsidR="006E67E4" w:rsidRDefault="006E67E4" w:rsidP="00EC5307">
            <w:pPr>
              <w:pStyle w:val="affff"/>
              <w:rPr>
                <w:rFonts w:hint="eastAsia"/>
              </w:rPr>
            </w:pPr>
            <w:r>
              <w:rPr>
                <w:rFonts w:hint="eastAsia"/>
              </w:rPr>
              <w:t>院總第</w:t>
            </w:r>
            <w:r>
              <w:rPr>
                <w:rFonts w:hint="eastAsia"/>
              </w:rPr>
              <w:t>20</w:t>
            </w:r>
            <w:r>
              <w:rPr>
                <w:rFonts w:hint="eastAsia"/>
              </w:rPr>
              <w:t>號</w:t>
            </w:r>
          </w:p>
        </w:tc>
        <w:tc>
          <w:tcPr>
            <w:tcW w:w="0" w:type="auto"/>
            <w:vAlign w:val="center"/>
          </w:tcPr>
          <w:p w14:paraId="7F4286A8" w14:textId="77777777" w:rsidR="006E67E4" w:rsidRDefault="006E67E4" w:rsidP="00EC5307">
            <w:pPr>
              <w:pStyle w:val="affff5"/>
              <w:ind w:leftChars="200" w:left="422"/>
              <w:rPr>
                <w:rFonts w:hint="eastAsia"/>
              </w:rPr>
            </w:pPr>
            <w:r>
              <w:rPr>
                <w:rFonts w:hint="eastAsia"/>
              </w:rPr>
              <w:t>委員</w:t>
            </w:r>
          </w:p>
        </w:tc>
        <w:tc>
          <w:tcPr>
            <w:tcW w:w="0" w:type="auto"/>
            <w:vAlign w:val="center"/>
          </w:tcPr>
          <w:p w14:paraId="3634D983" w14:textId="77777777" w:rsidR="006E67E4" w:rsidRDefault="006E67E4" w:rsidP="00EC5307">
            <w:pPr>
              <w:pStyle w:val="affff5"/>
              <w:rPr>
                <w:rFonts w:hint="eastAsia"/>
              </w:rPr>
            </w:pPr>
            <w:r>
              <w:rPr>
                <w:rFonts w:hint="eastAsia"/>
              </w:rPr>
              <w:t>提案第</w:t>
            </w:r>
          </w:p>
        </w:tc>
        <w:tc>
          <w:tcPr>
            <w:tcW w:w="0" w:type="auto"/>
            <w:tcMar>
              <w:left w:w="113" w:type="dxa"/>
              <w:right w:w="113" w:type="dxa"/>
            </w:tcMar>
            <w:vAlign w:val="center"/>
          </w:tcPr>
          <w:p w14:paraId="24894172" w14:textId="77777777" w:rsidR="006E67E4" w:rsidRDefault="006E67E4" w:rsidP="00EC5307">
            <w:pPr>
              <w:pStyle w:val="affff5"/>
              <w:jc w:val="distribute"/>
              <w:rPr>
                <w:rFonts w:hint="eastAsia"/>
              </w:rPr>
            </w:pPr>
            <w:r>
              <w:t>11010216</w:t>
            </w:r>
          </w:p>
        </w:tc>
        <w:tc>
          <w:tcPr>
            <w:tcW w:w="0" w:type="auto"/>
            <w:vAlign w:val="center"/>
          </w:tcPr>
          <w:p w14:paraId="40A07780" w14:textId="77777777" w:rsidR="006E67E4" w:rsidRDefault="006E67E4" w:rsidP="00EC5307">
            <w:pPr>
              <w:pStyle w:val="affff5"/>
              <w:rPr>
                <w:rFonts w:hint="eastAsia"/>
              </w:rPr>
            </w:pPr>
            <w:r>
              <w:rPr>
                <w:rFonts w:hint="eastAsia"/>
              </w:rPr>
              <w:t>號</w:t>
            </w:r>
          </w:p>
        </w:tc>
        <w:tc>
          <w:tcPr>
            <w:tcW w:w="0" w:type="auto"/>
            <w:vAlign w:val="center"/>
          </w:tcPr>
          <w:p w14:paraId="67152F1B" w14:textId="77777777" w:rsidR="006E67E4" w:rsidRDefault="006E67E4" w:rsidP="00EC5307">
            <w:pPr>
              <w:pStyle w:val="affff5"/>
              <w:rPr>
                <w:rFonts w:hint="eastAsia"/>
              </w:rPr>
            </w:pPr>
          </w:p>
        </w:tc>
        <w:tc>
          <w:tcPr>
            <w:tcW w:w="0" w:type="auto"/>
            <w:tcMar>
              <w:left w:w="113" w:type="dxa"/>
            </w:tcMar>
            <w:vAlign w:val="center"/>
          </w:tcPr>
          <w:p w14:paraId="32BD1532" w14:textId="77777777" w:rsidR="006E67E4" w:rsidRDefault="006E67E4" w:rsidP="00EC5307">
            <w:pPr>
              <w:pStyle w:val="affff5"/>
              <w:rPr>
                <w:rFonts w:hint="eastAsia"/>
              </w:rPr>
            </w:pPr>
          </w:p>
        </w:tc>
      </w:tr>
    </w:tbl>
    <w:p w14:paraId="106BED8E" w14:textId="77777777" w:rsidR="006E67E4" w:rsidRDefault="006E67E4" w:rsidP="006E67E4">
      <w:pPr>
        <w:pStyle w:val="afb"/>
        <w:spacing w:line="600" w:lineRule="exact"/>
        <w:ind w:left="1382" w:hanging="855"/>
        <w:rPr>
          <w:rFonts w:hint="eastAsia"/>
        </w:rPr>
      </w:pPr>
    </w:p>
    <w:p w14:paraId="17852419" w14:textId="77777777" w:rsidR="006E67E4" w:rsidRDefault="006E67E4" w:rsidP="006E67E4">
      <w:pPr>
        <w:pStyle w:val="afb"/>
        <w:ind w:left="1382" w:hanging="855"/>
        <w:rPr>
          <w:rFonts w:hint="eastAsia"/>
        </w:rPr>
      </w:pPr>
      <w:r>
        <w:rPr>
          <w:rFonts w:hint="eastAsia"/>
        </w:rPr>
        <w:t>案由：本院委員陳秀寳、許智傑、羅美玲、莊瑞雄等</w:t>
      </w:r>
      <w:r>
        <w:rPr>
          <w:rFonts w:hint="eastAsia"/>
        </w:rPr>
        <w:t>23</w:t>
      </w:r>
      <w:r>
        <w:rPr>
          <w:rFonts w:hint="eastAsia"/>
        </w:rPr>
        <w:t>人，為健全</w:t>
      </w:r>
      <w:r w:rsidRPr="00593075">
        <w:rPr>
          <w:rFonts w:hint="eastAsia"/>
          <w:spacing w:val="8"/>
        </w:rPr>
        <w:t>運動環境，促進全民運動，帶動職業或業餘運動業發展；</w:t>
      </w:r>
      <w:r>
        <w:rPr>
          <w:rFonts w:hint="eastAsia"/>
        </w:rPr>
        <w:t>爰擬具「運動產業發展條例部分條文修正草案」，主管機關</w:t>
      </w:r>
      <w:r w:rsidRPr="00593075">
        <w:rPr>
          <w:rFonts w:hint="eastAsia"/>
          <w:spacing w:val="0"/>
        </w:rPr>
        <w:t>改為運動部，增訂政府基金投入運動產業發展，提升捐贈職業</w:t>
      </w:r>
      <w:r>
        <w:rPr>
          <w:rFonts w:hint="eastAsia"/>
        </w:rPr>
        <w:t>或業餘運動業折抵營利事業所得稅之數額，以活絡運動發展環境。是否有當？敬請公決。</w:t>
      </w:r>
    </w:p>
    <w:p w14:paraId="69C69FCE" w14:textId="77777777" w:rsidR="006E67E4" w:rsidRPr="006E67E4" w:rsidRDefault="006E67E4" w:rsidP="006E67E4">
      <w:pPr>
        <w:pStyle w:val="afb"/>
        <w:ind w:left="1382" w:hanging="855"/>
        <w:rPr>
          <w:rFonts w:hint="eastAsia"/>
        </w:rPr>
      </w:pPr>
    </w:p>
    <w:p w14:paraId="03EDA20B" w14:textId="77777777" w:rsidR="006E67E4" w:rsidRDefault="006E67E4" w:rsidP="006E67E4">
      <w:pPr>
        <w:pStyle w:val="a4"/>
        <w:ind w:left="633" w:hanging="633"/>
        <w:rPr>
          <w:rFonts w:hint="eastAsia"/>
        </w:rPr>
      </w:pPr>
      <w:r>
        <w:rPr>
          <w:rFonts w:hint="eastAsia"/>
        </w:rPr>
        <w:t>說明：</w:t>
      </w:r>
    </w:p>
    <w:p w14:paraId="4E6E2B4E" w14:textId="77777777" w:rsidR="006E67E4" w:rsidRDefault="006E67E4" w:rsidP="006E67E4">
      <w:pPr>
        <w:pStyle w:val="afffff0"/>
        <w:ind w:left="633" w:hanging="422"/>
        <w:rPr>
          <w:rFonts w:hint="eastAsia"/>
        </w:rPr>
      </w:pPr>
      <w:r>
        <w:rPr>
          <w:rFonts w:hint="eastAsia"/>
        </w:rPr>
        <w:t>一、《運動產業發展條例》第二條規定本法之主管機關；第十三條規定中央主管機關應建立運動產業投資、優惠融資管道及信用保證機制，協助運動事業取得推展運動業務所需資金；第二十六條及第二十六條之二規定營利事業捐贈辦理運動相關事項得享租稅優惠之相關規定。</w:t>
      </w:r>
    </w:p>
    <w:p w14:paraId="738028B9" w14:textId="77777777" w:rsidR="006E67E4" w:rsidRDefault="006E67E4" w:rsidP="006E67E4">
      <w:pPr>
        <w:pStyle w:val="afffff0"/>
        <w:ind w:left="633" w:hanging="422"/>
        <w:rPr>
          <w:rFonts w:hint="eastAsia"/>
        </w:rPr>
      </w:pPr>
      <w:r>
        <w:rPr>
          <w:rFonts w:hint="eastAsia"/>
        </w:rPr>
        <w:t>二、二○二五年一月二十四日公布《運動部組織法》，為促進全民運動，發展運動相關事項，形塑運動文化並落實多元平權，因此設立運動部。運動相關事項主管機關應移轉至運動部，爰修正第二條。</w:t>
      </w:r>
    </w:p>
    <w:p w14:paraId="16A735CC" w14:textId="77777777" w:rsidR="006E67E4" w:rsidRDefault="006E67E4" w:rsidP="006E67E4">
      <w:pPr>
        <w:pStyle w:val="afffff0"/>
        <w:ind w:left="633" w:hanging="422"/>
        <w:rPr>
          <w:rFonts w:hint="eastAsia"/>
        </w:rPr>
      </w:pPr>
      <w:r>
        <w:rPr>
          <w:rFonts w:hint="eastAsia"/>
        </w:rPr>
        <w:t>三、參酌《文化創意產業發展法》第十九條第一項及第九條之規定，運動相關產業正值發展初期，中央主管機關應帶動運動產業發展，應提供相關優惠措施引導民間資金投入，為運動產業奠定發展基石；且政府為發展運動產業發展，亦應參酌對文創產業之扶植措施，以政府資金挹注，進而引入民間資金，活絡運動產業發展環境，爰修正第十三條。</w:t>
      </w:r>
    </w:p>
    <w:p w14:paraId="27C79EDD" w14:textId="77777777" w:rsidR="006E67E4" w:rsidRDefault="006E67E4" w:rsidP="006E67E4">
      <w:pPr>
        <w:pStyle w:val="afffff0"/>
        <w:ind w:left="633" w:hanging="422"/>
        <w:rPr>
          <w:rFonts w:hint="eastAsia"/>
        </w:rPr>
      </w:pPr>
      <w:r>
        <w:rPr>
          <w:rFonts w:hint="eastAsia"/>
        </w:rPr>
        <w:t>四、為持續推動全民運動，修正第二十六條，增列營利事業辦理全民運動發展賽事及活動得依《所得稅法》第三十六條第一款規定以費用列支，不受金額限制；為持續加強營利事業捐贈職業或業餘運動業之誘因，將捐贈金額折抵營利事業所得稅之數額提升至百分之二百五十，爰為第二十六條之二修正。</w:t>
      </w:r>
    </w:p>
    <w:p w14:paraId="30265044" w14:textId="77777777" w:rsidR="006E67E4" w:rsidRDefault="006E67E4" w:rsidP="006E67E4">
      <w:pPr>
        <w:pStyle w:val="afffff0"/>
        <w:ind w:left="633" w:hanging="422"/>
        <w:rPr>
          <w:rFonts w:hint="eastAsia"/>
        </w:rPr>
      </w:pPr>
      <w:r>
        <w:rPr>
          <w:rFonts w:hint="eastAsia"/>
        </w:rPr>
        <w:t>五、為健全運動環境，促進全民運動，帶動職業或業餘運動業發展；爰擬具「運動產業發展條</w:t>
      </w:r>
      <w:r>
        <w:rPr>
          <w:rFonts w:hint="eastAsia"/>
        </w:rPr>
        <w:lastRenderedPageBreak/>
        <w:t>例部分條文修正草案」，主管機關改為運動部，增訂政府基金投入運動產業發展，提升捐贈職業或業餘運動業折抵營利事業所得稅之數額，以活絡運動發展環境。</w:t>
      </w:r>
    </w:p>
    <w:p w14:paraId="48E1FB39" w14:textId="77777777" w:rsidR="006E67E4" w:rsidRDefault="006E67E4" w:rsidP="006E67E4"/>
    <w:p w14:paraId="206F8E3A" w14:textId="77777777" w:rsidR="006E67E4" w:rsidRDefault="006E67E4" w:rsidP="006E67E4">
      <w:pPr>
        <w:pStyle w:val="-"/>
        <w:ind w:left="3165" w:right="633" w:hanging="844"/>
      </w:pPr>
      <w:r>
        <w:rPr>
          <w:rFonts w:hint="eastAsia"/>
        </w:rPr>
        <w:t xml:space="preserve">提案人：陳秀寳　　許智傑　　羅美玲　　莊瑞雄　　</w:t>
      </w:r>
    </w:p>
    <w:p w14:paraId="72B01CB6" w14:textId="77777777" w:rsidR="006E67E4" w:rsidRDefault="006E67E4" w:rsidP="006E67E4">
      <w:pPr>
        <w:pStyle w:val="-"/>
        <w:ind w:left="3165" w:right="633" w:hanging="844"/>
        <w:rPr>
          <w:rFonts w:hint="eastAsia"/>
        </w:rPr>
      </w:pPr>
      <w:r>
        <w:rPr>
          <w:rFonts w:hint="eastAsia"/>
        </w:rPr>
        <w:t xml:space="preserve">連署人：黃秀芳　　蔡易餘　　張雅琳　　林月琴　　郭昱晴　　王正旭　　陳俊宇　　王美惠　　邱志偉　　陳培瑜　　陳素月　　徐富癸　　林俊憲　　吳沛憶　　黃　捷　　蔡其昌　　林宜瑾　　陳亭妃　　王世堅　　</w:t>
      </w:r>
    </w:p>
    <w:p w14:paraId="694A638E" w14:textId="77777777" w:rsidR="006E67E4" w:rsidRDefault="006E67E4" w:rsidP="006E67E4"/>
    <w:p w14:paraId="65DA3F16" w14:textId="77777777" w:rsidR="006E67E4" w:rsidRDefault="006E67E4" w:rsidP="006E67E4">
      <w:pPr>
        <w:pStyle w:val="affffe"/>
        <w:ind w:firstLine="422"/>
        <w:sectPr w:rsidR="006E67E4" w:rsidSect="00EF354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1"/>
          <w:cols w:space="720"/>
          <w:docGrid w:type="linesAndChars" w:linePitch="335" w:charSpace="200"/>
        </w:sectPr>
      </w:pPr>
    </w:p>
    <w:p w14:paraId="00B31C8B" w14:textId="77777777" w:rsidR="006E67E4" w:rsidRDefault="006E67E4" w:rsidP="00593075">
      <w:pPr>
        <w:spacing w:line="14" w:lineRule="exact"/>
        <w:sectPr w:rsidR="006E67E4" w:rsidSect="006E67E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E67E4" w14:paraId="1A2D865C" w14:textId="77777777" w:rsidTr="00EC5307">
        <w:tc>
          <w:tcPr>
            <w:tcW w:w="9128" w:type="dxa"/>
            <w:gridSpan w:val="3"/>
            <w:tcBorders>
              <w:top w:val="nil"/>
              <w:left w:val="nil"/>
              <w:bottom w:val="nil"/>
              <w:right w:val="nil"/>
            </w:tcBorders>
          </w:tcPr>
          <w:p w14:paraId="725AA309" w14:textId="77777777" w:rsidR="006E67E4" w:rsidRPr="00EC5307" w:rsidRDefault="006E67E4" w:rsidP="00EC5307">
            <w:pPr>
              <w:spacing w:before="105" w:after="105" w:line="480" w:lineRule="exact"/>
              <w:ind w:leftChars="500" w:left="1055"/>
              <w:rPr>
                <w:rFonts w:ascii="標楷體" w:eastAsia="標楷體" w:hAnsi="標楷體" w:hint="eastAsia"/>
                <w:sz w:val="28"/>
              </w:rPr>
            </w:pPr>
            <w:r w:rsidRPr="00EC5307">
              <w:rPr>
                <w:rFonts w:ascii="標楷體" w:eastAsia="標楷體" w:hAnsi="標楷體"/>
                <w:sz w:val="28"/>
              </w:rPr>
              <w:br w:type="page"/>
              <w:t>運動產業發展條例部分條文修正草案對照表</w:t>
            </w:r>
            <w:bookmarkStart w:id="0" w:name="TA307123"/>
            <w:bookmarkEnd w:id="0"/>
          </w:p>
        </w:tc>
      </w:tr>
      <w:tr w:rsidR="006E67E4" w14:paraId="755E9CE4" w14:textId="77777777" w:rsidTr="00EC5307">
        <w:tc>
          <w:tcPr>
            <w:tcW w:w="3042" w:type="dxa"/>
            <w:tcBorders>
              <w:top w:val="nil"/>
            </w:tcBorders>
          </w:tcPr>
          <w:p w14:paraId="5F8840A0" w14:textId="77777777" w:rsidR="006E67E4" w:rsidRDefault="006E67E4" w:rsidP="00EC5307">
            <w:pPr>
              <w:pStyle w:val="aff8"/>
              <w:ind w:left="105" w:right="105"/>
              <w:rPr>
                <w:rFonts w:hint="eastAsia"/>
              </w:rPr>
            </w:pPr>
            <w:r>
              <w:rPr>
                <w:rFonts w:hint="eastAsia"/>
              </w:rPr>
              <w:pict w14:anchorId="63CC91AE">
                <v:line id="DW1292012"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92425BA" w14:textId="77777777" w:rsidR="006E67E4" w:rsidRDefault="006E67E4" w:rsidP="00EC5307">
            <w:pPr>
              <w:pStyle w:val="aff8"/>
              <w:ind w:left="105" w:right="105"/>
              <w:rPr>
                <w:rFonts w:hint="eastAsia"/>
              </w:rPr>
            </w:pPr>
            <w:r>
              <w:rPr>
                <w:rFonts w:hint="eastAsia"/>
              </w:rPr>
              <w:t>現行條文</w:t>
            </w:r>
          </w:p>
        </w:tc>
        <w:tc>
          <w:tcPr>
            <w:tcW w:w="3043" w:type="dxa"/>
            <w:tcBorders>
              <w:top w:val="nil"/>
            </w:tcBorders>
          </w:tcPr>
          <w:p w14:paraId="4AC7FDC0" w14:textId="77777777" w:rsidR="006E67E4" w:rsidRDefault="006E67E4" w:rsidP="00EC5307">
            <w:pPr>
              <w:pStyle w:val="aff8"/>
              <w:ind w:left="105" w:right="105"/>
              <w:rPr>
                <w:rFonts w:hint="eastAsia"/>
              </w:rPr>
            </w:pPr>
            <w:r>
              <w:rPr>
                <w:rFonts w:hint="eastAsia"/>
              </w:rPr>
              <w:t>說明</w:t>
            </w:r>
          </w:p>
        </w:tc>
      </w:tr>
      <w:tr w:rsidR="006E67E4" w14:paraId="7460F9DC" w14:textId="77777777" w:rsidTr="00EC5307">
        <w:tc>
          <w:tcPr>
            <w:tcW w:w="3042" w:type="dxa"/>
          </w:tcPr>
          <w:p w14:paraId="49B5D77B" w14:textId="77777777" w:rsidR="006E67E4" w:rsidRDefault="006E67E4" w:rsidP="00EC5307">
            <w:pPr>
              <w:spacing w:line="315" w:lineRule="exact"/>
              <w:ind w:leftChars="50" w:left="316" w:rightChars="50" w:right="105" w:hangingChars="100" w:hanging="211"/>
              <w:rPr>
                <w:rFonts w:hint="eastAsia"/>
              </w:rPr>
            </w:pPr>
            <w:r>
              <w:rPr>
                <w:rFonts w:hint="eastAsia"/>
              </w:rPr>
              <w:t>第二條　本條例所稱主管機關：在中央為</w:t>
            </w:r>
            <w:r w:rsidRPr="00EC5307">
              <w:rPr>
                <w:rFonts w:hint="eastAsia"/>
                <w:u w:val="single"/>
              </w:rPr>
              <w:t>運動</w:t>
            </w:r>
            <w:r>
              <w:rPr>
                <w:rFonts w:hint="eastAsia"/>
              </w:rPr>
              <w:t>部；在直轄市為直轄市政府；在縣（市）為縣（市）政府。</w:t>
            </w:r>
          </w:p>
        </w:tc>
        <w:tc>
          <w:tcPr>
            <w:tcW w:w="3043" w:type="dxa"/>
          </w:tcPr>
          <w:p w14:paraId="60185EE0" w14:textId="77777777" w:rsidR="006E67E4" w:rsidRDefault="006E67E4" w:rsidP="00EC5307">
            <w:pPr>
              <w:spacing w:line="315" w:lineRule="exact"/>
              <w:ind w:leftChars="50" w:left="316" w:rightChars="50" w:right="105" w:hangingChars="100" w:hanging="211"/>
              <w:rPr>
                <w:rFonts w:hint="eastAsia"/>
              </w:rPr>
            </w:pPr>
            <w:r>
              <w:rPr>
                <w:rFonts w:hint="eastAsia"/>
              </w:rPr>
              <w:t>第二條　本條例所稱主管機關：在中央為教育部；在直轄市為直轄市政府；在縣（市）為縣（市）政府。</w:t>
            </w:r>
          </w:p>
        </w:tc>
        <w:tc>
          <w:tcPr>
            <w:tcW w:w="3043" w:type="dxa"/>
          </w:tcPr>
          <w:p w14:paraId="21FCA55F" w14:textId="77777777" w:rsidR="006E67E4" w:rsidRDefault="006E67E4" w:rsidP="00EC5307">
            <w:pPr>
              <w:spacing w:line="315" w:lineRule="exact"/>
              <w:ind w:leftChars="50" w:left="105" w:rightChars="50" w:right="105"/>
              <w:rPr>
                <w:rFonts w:hint="eastAsia"/>
              </w:rPr>
            </w:pPr>
            <w:r>
              <w:rPr>
                <w:rFonts w:hint="eastAsia"/>
              </w:rPr>
              <w:t>二○二五年一月二十四日公布《運動部組織法》，為促進全民運動，發展運動相關事項，形塑運動文化並落實多元平權，因此設立運動部。運動相關事項主管機關應移轉至運動部。</w:t>
            </w:r>
          </w:p>
        </w:tc>
      </w:tr>
      <w:tr w:rsidR="006E67E4" w14:paraId="37F17D72" w14:textId="77777777" w:rsidTr="00EC5307">
        <w:tc>
          <w:tcPr>
            <w:tcW w:w="3042" w:type="dxa"/>
          </w:tcPr>
          <w:p w14:paraId="475E70A5" w14:textId="77777777" w:rsidR="006E67E4" w:rsidRDefault="006E67E4" w:rsidP="00EC5307">
            <w:pPr>
              <w:spacing w:line="315" w:lineRule="exact"/>
              <w:ind w:leftChars="50" w:left="316" w:rightChars="50" w:right="105" w:hangingChars="100" w:hanging="211"/>
              <w:rPr>
                <w:rFonts w:hint="eastAsia"/>
              </w:rPr>
            </w:pPr>
            <w:r>
              <w:rPr>
                <w:rFonts w:hint="eastAsia"/>
              </w:rPr>
              <w:t>第十三條　中央主管機關應會同</w:t>
            </w:r>
            <w:r w:rsidRPr="00EC5307">
              <w:rPr>
                <w:rFonts w:hint="eastAsia"/>
                <w:u w:val="single"/>
              </w:rPr>
              <w:t>或協調</w:t>
            </w:r>
            <w:r>
              <w:rPr>
                <w:rFonts w:hint="eastAsia"/>
              </w:rPr>
              <w:t>相關政府機關</w:t>
            </w:r>
            <w:r w:rsidRPr="00EC5307">
              <w:rPr>
                <w:rFonts w:hint="eastAsia"/>
                <w:u w:val="single"/>
              </w:rPr>
              <w:t>（構）</w:t>
            </w:r>
            <w:r>
              <w:rPr>
                <w:rFonts w:hint="eastAsia"/>
              </w:rPr>
              <w:t>、金融機構及信用保證機構，建立運動產業投資</w:t>
            </w:r>
            <w:r w:rsidRPr="00EC5307">
              <w:rPr>
                <w:rFonts w:hint="eastAsia"/>
                <w:u w:val="single"/>
              </w:rPr>
              <w:t>、</w:t>
            </w:r>
            <w:r>
              <w:rPr>
                <w:rFonts w:hint="eastAsia"/>
              </w:rPr>
              <w:t>優惠融資管道及信用保證機制，</w:t>
            </w:r>
            <w:r w:rsidRPr="00EC5307">
              <w:rPr>
                <w:rFonts w:hint="eastAsia"/>
                <w:u w:val="single"/>
              </w:rPr>
              <w:t>並提供優惠措施引導民間資金投入，以</w:t>
            </w:r>
            <w:r>
              <w:rPr>
                <w:rFonts w:hint="eastAsia"/>
              </w:rPr>
              <w:t>協助</w:t>
            </w:r>
            <w:r w:rsidRPr="00EC5307">
              <w:rPr>
                <w:rFonts w:hint="eastAsia"/>
                <w:u w:val="single"/>
              </w:rPr>
              <w:t>各經營階段之</w:t>
            </w:r>
            <w:r>
              <w:rPr>
                <w:rFonts w:hint="eastAsia"/>
              </w:rPr>
              <w:t>運動事業取得推展運動業務所需資金。</w:t>
            </w:r>
          </w:p>
          <w:p w14:paraId="0D14505F" w14:textId="77777777" w:rsidR="006E67E4" w:rsidRDefault="006E67E4" w:rsidP="00EC5307">
            <w:pPr>
              <w:spacing w:line="315" w:lineRule="exact"/>
              <w:ind w:leftChars="150" w:left="316" w:rightChars="50" w:right="105" w:firstLineChars="200" w:firstLine="422"/>
              <w:rPr>
                <w:rFonts w:hint="eastAsia"/>
              </w:rPr>
            </w:pPr>
            <w:r w:rsidRPr="00EC5307">
              <w:rPr>
                <w:rFonts w:hint="eastAsia"/>
                <w:u w:val="single"/>
              </w:rPr>
              <w:t>國家發展基金應提撥一定比例投資運動產業。</w:t>
            </w:r>
          </w:p>
          <w:p w14:paraId="5F5C0B9A" w14:textId="77777777" w:rsidR="006E67E4" w:rsidRDefault="006E67E4" w:rsidP="00EC5307">
            <w:pPr>
              <w:spacing w:line="315" w:lineRule="exact"/>
              <w:ind w:leftChars="150" w:left="316" w:rightChars="50" w:right="105" w:firstLineChars="200" w:firstLine="422"/>
              <w:rPr>
                <w:rFonts w:hint="eastAsia"/>
              </w:rPr>
            </w:pPr>
            <w:r w:rsidRPr="00EC5307">
              <w:rPr>
                <w:rFonts w:hint="eastAsia"/>
                <w:u w:val="single"/>
              </w:rPr>
              <w:t>前項投資之審核、撥款機制與績效指標等相關事項之辦法，由中央主管機關會同相關目的事業主管機關定之。</w:t>
            </w:r>
          </w:p>
        </w:tc>
        <w:tc>
          <w:tcPr>
            <w:tcW w:w="3043" w:type="dxa"/>
          </w:tcPr>
          <w:p w14:paraId="6935EA89" w14:textId="77777777" w:rsidR="006E67E4" w:rsidRDefault="006E67E4" w:rsidP="00EC5307">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w:t>
            </w:r>
            <w:r w:rsidRPr="00EC5307">
              <w:rPr>
                <w:rFonts w:hint="eastAsia"/>
                <w:u w:val="single"/>
              </w:rPr>
              <w:t>發展</w:t>
            </w:r>
            <w:r>
              <w:rPr>
                <w:rFonts w:hint="eastAsia"/>
              </w:rPr>
              <w:t>投資之優惠融資管道及信用保證機制，協助運動事業取得推展運動業務所需資金。</w:t>
            </w:r>
          </w:p>
        </w:tc>
        <w:tc>
          <w:tcPr>
            <w:tcW w:w="3043" w:type="dxa"/>
          </w:tcPr>
          <w:p w14:paraId="54737092" w14:textId="77777777" w:rsidR="006E67E4" w:rsidRDefault="006E67E4" w:rsidP="00EC5307">
            <w:pPr>
              <w:spacing w:line="315" w:lineRule="exact"/>
              <w:ind w:leftChars="50" w:left="316" w:rightChars="50" w:right="105" w:hangingChars="100" w:hanging="211"/>
              <w:rPr>
                <w:rFonts w:hint="eastAsia"/>
              </w:rPr>
            </w:pPr>
            <w:r>
              <w:rPr>
                <w:rFonts w:hint="eastAsia"/>
              </w:rPr>
              <w:t>一、第一項酌為文字修正，參酌《文化創意產業發展法》第十九條第一項之規定，為帶動運動產業發展，中央主管機關應會同或協調相關政府機關、金融機構及信用保證機構，建立運動產業投資、優惠融資管道等，促進運動產業發展之鼓勵措施。運動相關產業正值發展初期，中央主管機關應帶動運動產業發展，應提供相關優惠措施引導民間資金投入，為運動產業奠定發展基石。</w:t>
            </w:r>
          </w:p>
          <w:p w14:paraId="6BB272F8" w14:textId="77777777" w:rsidR="006E67E4" w:rsidRDefault="006E67E4" w:rsidP="00EC5307">
            <w:pPr>
              <w:spacing w:line="315" w:lineRule="exact"/>
              <w:ind w:leftChars="50" w:left="316" w:rightChars="50" w:right="105" w:hangingChars="100" w:hanging="211"/>
              <w:rPr>
                <w:rFonts w:hint="eastAsia"/>
              </w:rPr>
            </w:pPr>
            <w:r>
              <w:rPr>
                <w:rFonts w:hint="eastAsia"/>
              </w:rPr>
              <w:t>二、增列第二項及第三項，參酌《文化創意產業發展法》第九條之規定，政府為帶動文化創意產業發展，國發基金應提撥一定比例投資文化創意產業，並授權由主管機關訂定投資審核、撥款機制與績效指標等相關事項辦法。為發展運動產業發展，亦應參酌對文創產業之扶植措施，以政府資金挹注，進而引入民間資金，活絡運動產業發展環境。</w:t>
            </w:r>
          </w:p>
        </w:tc>
      </w:tr>
      <w:tr w:rsidR="006E67E4" w14:paraId="1BBA3733" w14:textId="77777777" w:rsidTr="00EC5307">
        <w:tc>
          <w:tcPr>
            <w:tcW w:w="3042" w:type="dxa"/>
          </w:tcPr>
          <w:p w14:paraId="466640E0" w14:textId="77777777" w:rsidR="006E67E4" w:rsidRDefault="006E67E4" w:rsidP="00EC5307">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5BD3AFA2" w14:textId="77777777" w:rsidR="006E67E4" w:rsidRDefault="006E67E4" w:rsidP="00EC5307">
            <w:pPr>
              <w:spacing w:line="315" w:lineRule="exact"/>
              <w:ind w:leftChars="150" w:left="527" w:rightChars="50" w:right="105" w:hangingChars="100" w:hanging="211"/>
              <w:rPr>
                <w:rFonts w:hint="eastAsia"/>
              </w:rPr>
            </w:pPr>
            <w:r>
              <w:rPr>
                <w:rFonts w:hint="eastAsia"/>
              </w:rPr>
              <w:t>一、捐贈經政府登記有案之體育團體。</w:t>
            </w:r>
          </w:p>
          <w:p w14:paraId="6305C705" w14:textId="77777777" w:rsidR="006E67E4" w:rsidRDefault="006E67E4" w:rsidP="00EC5307">
            <w:pPr>
              <w:spacing w:line="315" w:lineRule="exact"/>
              <w:ind w:leftChars="150" w:left="527" w:rightChars="50" w:right="105" w:hangingChars="100" w:hanging="211"/>
              <w:rPr>
                <w:rFonts w:hint="eastAsia"/>
              </w:rPr>
            </w:pPr>
            <w:r>
              <w:rPr>
                <w:rFonts w:hint="eastAsia"/>
              </w:rPr>
              <w:t>二、培養支援運動團隊或運動員。</w:t>
            </w:r>
          </w:p>
          <w:p w14:paraId="6FB0FD9B" w14:textId="77777777" w:rsidR="006E67E4" w:rsidRDefault="006E67E4" w:rsidP="00EC5307">
            <w:pPr>
              <w:spacing w:line="315" w:lineRule="exact"/>
              <w:ind w:leftChars="150" w:left="527" w:rightChars="50" w:right="105" w:hangingChars="100" w:hanging="211"/>
              <w:rPr>
                <w:rFonts w:hint="eastAsia"/>
              </w:rPr>
            </w:pPr>
            <w:r>
              <w:rPr>
                <w:rFonts w:hint="eastAsia"/>
              </w:rPr>
              <w:t>三、推行事業單位本身員工體育活動。</w:t>
            </w:r>
          </w:p>
          <w:p w14:paraId="73FE07A2" w14:textId="77777777" w:rsidR="006E67E4" w:rsidRDefault="006E67E4" w:rsidP="00EC5307">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7377DA71" w14:textId="77777777" w:rsidR="006E67E4" w:rsidRDefault="006E67E4" w:rsidP="00EC5307">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58042659" w14:textId="77777777" w:rsidR="006E67E4" w:rsidRDefault="006E67E4" w:rsidP="00EC5307">
            <w:pPr>
              <w:spacing w:line="315" w:lineRule="exact"/>
              <w:ind w:leftChars="150" w:left="527" w:rightChars="50" w:right="105" w:hangingChars="100" w:hanging="211"/>
              <w:rPr>
                <w:rFonts w:hint="eastAsia"/>
              </w:rPr>
            </w:pPr>
            <w:r w:rsidRPr="00EC5307">
              <w:rPr>
                <w:rFonts w:hint="eastAsia"/>
                <w:u w:val="single"/>
              </w:rPr>
              <w:t>六、推行及提升全民運動發展之賽事或活動。</w:t>
            </w:r>
          </w:p>
          <w:p w14:paraId="32400391" w14:textId="77777777" w:rsidR="006E67E4" w:rsidRDefault="006E67E4" w:rsidP="00EC5307">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5CD5A658" w14:textId="77777777" w:rsidR="006E67E4" w:rsidRDefault="006E67E4" w:rsidP="00EC5307">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0B5B618D" w14:textId="77777777" w:rsidR="006E67E4" w:rsidRDefault="006E67E4" w:rsidP="00EC5307">
            <w:pPr>
              <w:spacing w:line="315" w:lineRule="exact"/>
              <w:ind w:leftChars="150" w:left="527" w:rightChars="50" w:right="105" w:hangingChars="100" w:hanging="211"/>
              <w:rPr>
                <w:rFonts w:hint="eastAsia"/>
              </w:rPr>
            </w:pPr>
            <w:r>
              <w:rPr>
                <w:rFonts w:hint="eastAsia"/>
              </w:rPr>
              <w:t>一、捐贈經政府登記有案之體育團體。</w:t>
            </w:r>
          </w:p>
          <w:p w14:paraId="4BBA210F" w14:textId="77777777" w:rsidR="006E67E4" w:rsidRDefault="006E67E4" w:rsidP="00EC5307">
            <w:pPr>
              <w:spacing w:line="315" w:lineRule="exact"/>
              <w:ind w:leftChars="150" w:left="527" w:rightChars="50" w:right="105" w:hangingChars="100" w:hanging="211"/>
              <w:rPr>
                <w:rFonts w:hint="eastAsia"/>
              </w:rPr>
            </w:pPr>
            <w:r>
              <w:rPr>
                <w:rFonts w:hint="eastAsia"/>
              </w:rPr>
              <w:t>二、培養支援運動團隊或運動員。</w:t>
            </w:r>
          </w:p>
          <w:p w14:paraId="3E931730" w14:textId="77777777" w:rsidR="006E67E4" w:rsidRDefault="006E67E4" w:rsidP="00EC5307">
            <w:pPr>
              <w:spacing w:line="315" w:lineRule="exact"/>
              <w:ind w:leftChars="150" w:left="527" w:rightChars="50" w:right="105" w:hangingChars="100" w:hanging="211"/>
              <w:rPr>
                <w:rFonts w:hint="eastAsia"/>
              </w:rPr>
            </w:pPr>
            <w:r>
              <w:rPr>
                <w:rFonts w:hint="eastAsia"/>
              </w:rPr>
              <w:t>三、推行事業單位本身員工體育活動。</w:t>
            </w:r>
          </w:p>
          <w:p w14:paraId="2BED6501" w14:textId="77777777" w:rsidR="006E67E4" w:rsidRDefault="006E67E4" w:rsidP="00EC5307">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4D48A5AA" w14:textId="77777777" w:rsidR="006E67E4" w:rsidRDefault="006E67E4" w:rsidP="00EC5307">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77083D7A" w14:textId="77777777" w:rsidR="006E67E4" w:rsidRDefault="006E67E4" w:rsidP="00EC5307">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122B5F8B" w14:textId="77777777" w:rsidR="006E67E4" w:rsidRDefault="006E67E4" w:rsidP="00EC5307">
            <w:pPr>
              <w:spacing w:line="315" w:lineRule="exact"/>
              <w:ind w:leftChars="50" w:left="316" w:rightChars="50" w:right="105" w:hangingChars="100" w:hanging="211"/>
              <w:rPr>
                <w:rFonts w:hint="eastAsia"/>
              </w:rPr>
            </w:pPr>
            <w:r>
              <w:rPr>
                <w:rFonts w:hint="eastAsia"/>
              </w:rPr>
              <w:t>一、增訂第一項第六款，為推動全民運動，提升國民運動率，爰增訂推行及提升全民運動發展之賽事或活動得依《所得稅法》第三十六條第一款之規定以費用列支，不受金額限制；以鼓勵民間營利事業辦理運動賽事或活動，提供國民參與運動之機會。</w:t>
            </w:r>
          </w:p>
          <w:p w14:paraId="24FD1277" w14:textId="77777777" w:rsidR="006E67E4" w:rsidRDefault="006E67E4" w:rsidP="00EC5307">
            <w:pPr>
              <w:spacing w:line="315" w:lineRule="exact"/>
              <w:ind w:leftChars="50" w:left="316" w:rightChars="50" w:right="105" w:hangingChars="100" w:hanging="211"/>
              <w:rPr>
                <w:rFonts w:hint="eastAsia"/>
              </w:rPr>
            </w:pPr>
            <w:r>
              <w:rPr>
                <w:rFonts w:hint="eastAsia"/>
              </w:rPr>
              <w:t>二、其餘項次未修正。</w:t>
            </w:r>
          </w:p>
        </w:tc>
      </w:tr>
      <w:tr w:rsidR="006E67E4" w14:paraId="47F36EA3" w14:textId="77777777" w:rsidTr="00EC5307">
        <w:tc>
          <w:tcPr>
            <w:tcW w:w="3042" w:type="dxa"/>
          </w:tcPr>
          <w:p w14:paraId="51E45C71" w14:textId="77777777" w:rsidR="006E67E4" w:rsidRDefault="006E67E4" w:rsidP="00EC5307">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40BB4EBE" w14:textId="77777777" w:rsidR="006E67E4" w:rsidRDefault="006E67E4" w:rsidP="00EC5307">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EC5307">
              <w:rPr>
                <w:rFonts w:hint="eastAsia"/>
                <w:u w:val="single"/>
              </w:rPr>
              <w:t>二</w:t>
            </w:r>
            <w:r>
              <w:rPr>
                <w:rFonts w:hint="eastAsia"/>
              </w:rPr>
              <w:t>百五十，自其當年度營利事業所得額中減除。但營利事業與受贈之職業或業餘運動業間具有關係人身分者，在前開限額內，僅得按其捐贈金額百分之一百，自其當年度營利事業所得額中減除。</w:t>
            </w:r>
          </w:p>
          <w:p w14:paraId="6CC893E1" w14:textId="77777777" w:rsidR="006E67E4" w:rsidRDefault="006E67E4" w:rsidP="00EC5307">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EC5307">
              <w:rPr>
                <w:rFonts w:hint="eastAsia"/>
                <w:u w:val="single"/>
              </w:rPr>
              <w:t>二</w:t>
            </w:r>
            <w:r>
              <w:rPr>
                <w:rFonts w:hint="eastAsia"/>
              </w:rPr>
              <w:t>百五十，自其當年度營利事業所得額中減除，不受前項新臺幣一千萬元額度及但書之限制。</w:t>
            </w:r>
          </w:p>
          <w:p w14:paraId="65DE1C2B" w14:textId="77777777" w:rsidR="006E67E4" w:rsidRDefault="006E67E4" w:rsidP="00EC5307">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4EB7A29" w14:textId="77777777" w:rsidR="006E67E4" w:rsidRDefault="006E67E4" w:rsidP="00EC5307">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28BA36E3" w14:textId="77777777" w:rsidR="006E67E4" w:rsidRDefault="006E67E4" w:rsidP="00EC5307">
            <w:pPr>
              <w:spacing w:line="315" w:lineRule="exact"/>
              <w:ind w:leftChars="150" w:left="316" w:rightChars="50" w:right="105" w:firstLineChars="200" w:firstLine="422"/>
              <w:rPr>
                <w:rFonts w:hint="eastAsia"/>
              </w:rPr>
            </w:pPr>
            <w:r>
              <w:rPr>
                <w:rFonts w:hint="eastAsia"/>
              </w:rPr>
              <w:t>第二項及第三項得減除營利事業所得額之施行期間，自中華民國一百十年十二月七日修正之本條文施行日起十年。</w:t>
            </w:r>
          </w:p>
        </w:tc>
        <w:tc>
          <w:tcPr>
            <w:tcW w:w="3043" w:type="dxa"/>
          </w:tcPr>
          <w:p w14:paraId="0AD85A97" w14:textId="77777777" w:rsidR="006E67E4" w:rsidRDefault="006E67E4" w:rsidP="00EC5307">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29180835" w14:textId="77777777" w:rsidR="006E67E4" w:rsidRDefault="006E67E4" w:rsidP="00EC5307">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19FF9952" w14:textId="77777777" w:rsidR="006E67E4" w:rsidRDefault="006E67E4" w:rsidP="00EC5307">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7DA99DE0" w14:textId="77777777" w:rsidR="006E67E4" w:rsidRDefault="006E67E4" w:rsidP="00EC5307">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6F1A9854" w14:textId="77777777" w:rsidR="006E67E4" w:rsidRDefault="006E67E4" w:rsidP="00EC5307">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6A52B564" w14:textId="77777777" w:rsidR="006E67E4" w:rsidRDefault="006E67E4" w:rsidP="00EC5307">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EC5307">
              <w:rPr>
                <w:rFonts w:hint="eastAsia"/>
                <w:u w:val="single"/>
              </w:rPr>
              <w:t>對職業運動業之捐贈</w:t>
            </w:r>
            <w:r>
              <w:rPr>
                <w:rFonts w:hint="eastAsia"/>
              </w:rPr>
              <w:t>自中華民國一百十年十二月七日修正之本條文施行日起十年</w:t>
            </w:r>
            <w:r w:rsidRPr="00EC5307">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0205A64F" w14:textId="77777777" w:rsidR="006E67E4" w:rsidRDefault="006E67E4" w:rsidP="00EC5307">
            <w:pPr>
              <w:spacing w:line="315" w:lineRule="exact"/>
              <w:ind w:leftChars="50" w:left="316" w:rightChars="50" w:right="105" w:hangingChars="100" w:hanging="211"/>
              <w:rPr>
                <w:rFonts w:hint="eastAsia"/>
              </w:rPr>
            </w:pPr>
            <w:r>
              <w:rPr>
                <w:rFonts w:hint="eastAsia"/>
              </w:rPr>
              <w:t>一、修正第二項，為持續加強營利事業捐贈運動產業之誘因，明定透過第一項規定之專戶所為之捐贈，得在捐贈金額一千萬額度內，按該金額之百分之二百五十，自其當年度營利事業所得額中減除。</w:t>
            </w:r>
          </w:p>
          <w:p w14:paraId="2DC9C42C" w14:textId="77777777" w:rsidR="006E67E4" w:rsidRDefault="006E67E4" w:rsidP="00EC5307">
            <w:pPr>
              <w:spacing w:line="315" w:lineRule="exact"/>
              <w:ind w:leftChars="50" w:left="316" w:rightChars="50" w:right="105" w:hangingChars="100" w:hanging="211"/>
              <w:rPr>
                <w:rFonts w:hint="eastAsia"/>
              </w:rPr>
            </w:pPr>
            <w:r>
              <w:rPr>
                <w:rFonts w:hint="eastAsia"/>
              </w:rPr>
              <w:t>二、修正第三項，為利於推動國家運動政策，明定營利事業透過第一項專戶對經中央主管機關專案核准之重點職業或業餘運動業及經中央主管機關公告之重點運動賽事主辦單位之捐贈，得按捐贈金額百分之二百五十，自其當年度營利事業所得額減除中減除，不受前項新臺幣一千萬元額度之限制。</w:t>
            </w:r>
          </w:p>
          <w:p w14:paraId="30778A8E" w14:textId="77777777" w:rsidR="006E67E4" w:rsidRDefault="006E67E4" w:rsidP="00EC5307">
            <w:pPr>
              <w:spacing w:line="315" w:lineRule="exact"/>
              <w:ind w:leftChars="50" w:left="316" w:rightChars="50" w:right="105" w:hangingChars="100" w:hanging="211"/>
              <w:rPr>
                <w:rFonts w:hint="eastAsia"/>
              </w:rPr>
            </w:pPr>
            <w:r>
              <w:rPr>
                <w:rFonts w:hint="eastAsia"/>
              </w:rPr>
              <w:t>三、修正第六項，延長第二項及第三項之減除營利事業所得額之施行期間，以持續帶動運動產業發展，壯大運動產業。</w:t>
            </w:r>
          </w:p>
          <w:p w14:paraId="750B2766" w14:textId="77777777" w:rsidR="006E67E4" w:rsidRDefault="006E67E4" w:rsidP="00EC5307">
            <w:pPr>
              <w:spacing w:line="315" w:lineRule="exact"/>
              <w:ind w:leftChars="50" w:left="316" w:rightChars="50" w:right="105" w:hangingChars="100" w:hanging="211"/>
              <w:rPr>
                <w:rFonts w:hint="eastAsia"/>
              </w:rPr>
            </w:pPr>
            <w:r>
              <w:rPr>
                <w:rFonts w:hint="eastAsia"/>
              </w:rPr>
              <w:t>四、其餘項次未修正。</w:t>
            </w:r>
          </w:p>
        </w:tc>
      </w:tr>
    </w:tbl>
    <w:p w14:paraId="60E84359" w14:textId="77777777" w:rsidR="00593075" w:rsidRDefault="006E67E4" w:rsidP="006E67E4">
      <w:r>
        <w:rPr>
          <w:rFonts w:hint="eastAsia"/>
        </w:rPr>
        <w:pict w14:anchorId="39FDADE8">
          <v:line id="DW4740978" o:spid="_x0000_s1026" style="position:absolute;left:0;text-align:left;z-index:251657216;mso-position-horizontal-relative:text;mso-position-vertical-relative:text" from="-2.35pt,.5pt" to="455.45pt,.5pt" strokeweight="1.5pt"/>
        </w:pict>
      </w:r>
    </w:p>
    <w:p w14:paraId="496C88E5" w14:textId="77777777" w:rsidR="00D22A25" w:rsidRPr="00441B24" w:rsidRDefault="00593075" w:rsidP="006E67E4">
      <w:pPr>
        <w:rPr>
          <w:rFonts w:hint="eastAsia"/>
        </w:rPr>
      </w:pPr>
      <w:r>
        <w:br w:type="page"/>
      </w:r>
    </w:p>
    <w:sectPr w:rsidR="00D22A25" w:rsidRPr="00441B24" w:rsidSect="006E67E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3F657" w14:textId="77777777" w:rsidR="000B0AC8" w:rsidRDefault="000B0AC8">
      <w:r>
        <w:separator/>
      </w:r>
    </w:p>
  </w:endnote>
  <w:endnote w:type="continuationSeparator" w:id="0">
    <w:p w14:paraId="40D35665" w14:textId="77777777" w:rsidR="000B0AC8" w:rsidRDefault="000B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BF6AB" w14:textId="77777777" w:rsidR="00593075" w:rsidRPr="00EF3547" w:rsidRDefault="00EF3547" w:rsidP="00EF354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84469" w14:textId="77777777" w:rsidR="00593075" w:rsidRPr="00EF3547" w:rsidRDefault="00EF3547" w:rsidP="00EF354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4B71B" w14:textId="77777777" w:rsidR="000B0AC8" w:rsidRDefault="000B0AC8">
      <w:r>
        <w:separator/>
      </w:r>
    </w:p>
  </w:footnote>
  <w:footnote w:type="continuationSeparator" w:id="0">
    <w:p w14:paraId="5DF93F2B" w14:textId="77777777" w:rsidR="000B0AC8" w:rsidRDefault="000B0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5B3F4" w14:textId="77777777" w:rsidR="00593075" w:rsidRPr="00EF3547" w:rsidRDefault="00EF3547" w:rsidP="00EF354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698EF" w14:textId="77777777" w:rsidR="00593075" w:rsidRPr="00EF3547" w:rsidRDefault="00EF3547" w:rsidP="00EF354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7881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67E4"/>
    <w:rsid w:val="000019D1"/>
    <w:rsid w:val="00021974"/>
    <w:rsid w:val="000322E4"/>
    <w:rsid w:val="00034179"/>
    <w:rsid w:val="0006260D"/>
    <w:rsid w:val="0007483B"/>
    <w:rsid w:val="00092EFA"/>
    <w:rsid w:val="000B0AC8"/>
    <w:rsid w:val="000B190B"/>
    <w:rsid w:val="000C6344"/>
    <w:rsid w:val="000D2076"/>
    <w:rsid w:val="000E3372"/>
    <w:rsid w:val="000F48AA"/>
    <w:rsid w:val="000F4E06"/>
    <w:rsid w:val="001132D3"/>
    <w:rsid w:val="001166AB"/>
    <w:rsid w:val="00123301"/>
    <w:rsid w:val="00130626"/>
    <w:rsid w:val="001346DF"/>
    <w:rsid w:val="00152E55"/>
    <w:rsid w:val="00153AD0"/>
    <w:rsid w:val="00174DC3"/>
    <w:rsid w:val="001776A7"/>
    <w:rsid w:val="00191CCA"/>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17D81"/>
    <w:rsid w:val="00336D22"/>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6AEA"/>
    <w:rsid w:val="0044045C"/>
    <w:rsid w:val="00441B24"/>
    <w:rsid w:val="00443AB2"/>
    <w:rsid w:val="00450E8E"/>
    <w:rsid w:val="00453F8A"/>
    <w:rsid w:val="00473B4E"/>
    <w:rsid w:val="00485C17"/>
    <w:rsid w:val="004C459D"/>
    <w:rsid w:val="004C52F2"/>
    <w:rsid w:val="004D78BA"/>
    <w:rsid w:val="004E74DF"/>
    <w:rsid w:val="004F17A8"/>
    <w:rsid w:val="00542984"/>
    <w:rsid w:val="005518E2"/>
    <w:rsid w:val="00552448"/>
    <w:rsid w:val="00572D70"/>
    <w:rsid w:val="00593075"/>
    <w:rsid w:val="005B1DB0"/>
    <w:rsid w:val="006002B9"/>
    <w:rsid w:val="0062102F"/>
    <w:rsid w:val="00632430"/>
    <w:rsid w:val="00655703"/>
    <w:rsid w:val="006873C4"/>
    <w:rsid w:val="006B2CB0"/>
    <w:rsid w:val="006C7F9F"/>
    <w:rsid w:val="006D6C67"/>
    <w:rsid w:val="006D7D23"/>
    <w:rsid w:val="006E2402"/>
    <w:rsid w:val="006E3C20"/>
    <w:rsid w:val="006E67E4"/>
    <w:rsid w:val="006F10CF"/>
    <w:rsid w:val="006F2369"/>
    <w:rsid w:val="006F5861"/>
    <w:rsid w:val="00722A05"/>
    <w:rsid w:val="00732BD2"/>
    <w:rsid w:val="00735FD8"/>
    <w:rsid w:val="007728AF"/>
    <w:rsid w:val="007776A4"/>
    <w:rsid w:val="00781901"/>
    <w:rsid w:val="00782F7F"/>
    <w:rsid w:val="007908D5"/>
    <w:rsid w:val="00794FA3"/>
    <w:rsid w:val="007A1C27"/>
    <w:rsid w:val="007A4599"/>
    <w:rsid w:val="007C4084"/>
    <w:rsid w:val="007D04A0"/>
    <w:rsid w:val="007E74DC"/>
    <w:rsid w:val="007F7A16"/>
    <w:rsid w:val="008449F7"/>
    <w:rsid w:val="008510A9"/>
    <w:rsid w:val="00861B21"/>
    <w:rsid w:val="00863C32"/>
    <w:rsid w:val="00864C67"/>
    <w:rsid w:val="00883D74"/>
    <w:rsid w:val="008A0C5D"/>
    <w:rsid w:val="008B4209"/>
    <w:rsid w:val="008C7D32"/>
    <w:rsid w:val="008E326C"/>
    <w:rsid w:val="008E5D88"/>
    <w:rsid w:val="0090241A"/>
    <w:rsid w:val="00926F56"/>
    <w:rsid w:val="00963798"/>
    <w:rsid w:val="00992003"/>
    <w:rsid w:val="009C16B2"/>
    <w:rsid w:val="009C3904"/>
    <w:rsid w:val="009D3F34"/>
    <w:rsid w:val="009E10F6"/>
    <w:rsid w:val="009F4479"/>
    <w:rsid w:val="00A00830"/>
    <w:rsid w:val="00A05B7F"/>
    <w:rsid w:val="00A0600A"/>
    <w:rsid w:val="00A13259"/>
    <w:rsid w:val="00A32A9C"/>
    <w:rsid w:val="00A678DC"/>
    <w:rsid w:val="00A80A44"/>
    <w:rsid w:val="00A86BD4"/>
    <w:rsid w:val="00A876DC"/>
    <w:rsid w:val="00AA2ADF"/>
    <w:rsid w:val="00AB6BDB"/>
    <w:rsid w:val="00AC68AD"/>
    <w:rsid w:val="00AC692A"/>
    <w:rsid w:val="00AC6A09"/>
    <w:rsid w:val="00AD6810"/>
    <w:rsid w:val="00AF1CCC"/>
    <w:rsid w:val="00B15BB5"/>
    <w:rsid w:val="00B278AB"/>
    <w:rsid w:val="00B40364"/>
    <w:rsid w:val="00BA71D7"/>
    <w:rsid w:val="00BB2944"/>
    <w:rsid w:val="00BB5684"/>
    <w:rsid w:val="00BE0A55"/>
    <w:rsid w:val="00BE1B9B"/>
    <w:rsid w:val="00BF63AF"/>
    <w:rsid w:val="00C201E0"/>
    <w:rsid w:val="00C216C6"/>
    <w:rsid w:val="00C50091"/>
    <w:rsid w:val="00C56D95"/>
    <w:rsid w:val="00C84B2E"/>
    <w:rsid w:val="00C9472F"/>
    <w:rsid w:val="00C9556F"/>
    <w:rsid w:val="00C9653B"/>
    <w:rsid w:val="00CD2BEC"/>
    <w:rsid w:val="00CD39FC"/>
    <w:rsid w:val="00CD541C"/>
    <w:rsid w:val="00CD64BB"/>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08CC"/>
    <w:rsid w:val="00DB222B"/>
    <w:rsid w:val="00DC1C3F"/>
    <w:rsid w:val="00DC2697"/>
    <w:rsid w:val="00DD3D4A"/>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C5307"/>
    <w:rsid w:val="00ED580D"/>
    <w:rsid w:val="00ED5C0E"/>
    <w:rsid w:val="00ED5E9D"/>
    <w:rsid w:val="00EF3547"/>
    <w:rsid w:val="00F1464A"/>
    <w:rsid w:val="00F30B58"/>
    <w:rsid w:val="00F474B2"/>
    <w:rsid w:val="00F61EC1"/>
    <w:rsid w:val="00F71E07"/>
    <w:rsid w:val="00F82284"/>
    <w:rsid w:val="00F85C4D"/>
    <w:rsid w:val="00F92C63"/>
    <w:rsid w:val="00FA2348"/>
    <w:rsid w:val="00FD024E"/>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389986"/>
  <w15:chartTrackingRefBased/>
  <w15:docId w15:val="{B2B58B8E-26BD-49BF-A5B7-7ADBD02B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11;3;9</cp:keywords>
  <dc:description>委101;委106;6;議案202110102160000;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