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400CD" w14:textId="77777777" w:rsidR="00693A45" w:rsidRDefault="00693A45" w:rsidP="00693A45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E9543A">
        <w:rPr>
          <w:rFonts w:hint="eastAsia"/>
        </w:rPr>
        <w:t>議案編號：</w:t>
      </w:r>
      <w:r w:rsidR="00E9543A">
        <w:rPr>
          <w:rFonts w:hint="eastAsia"/>
        </w:rPr>
        <w:t>202110143690000</w:t>
      </w:r>
    </w:p>
    <w:p w14:paraId="7A1F7A08" w14:textId="77777777" w:rsidR="00693A45" w:rsidRDefault="00693A45" w:rsidP="00693A45">
      <w:pPr>
        <w:snapToGrid w:val="0"/>
        <w:ind w:leftChars="400" w:left="844"/>
        <w:rPr>
          <w:rFonts w:ascii="細明體" w:hAnsi="細明體" w:hint="eastAsia"/>
        </w:rPr>
      </w:pPr>
      <w:r w:rsidRPr="00693A45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F34940">
        <w:rPr>
          <w:rFonts w:ascii="細明體" w:hAnsi="細明體" w:hint="eastAsia"/>
        </w:rPr>
        <w:fldChar w:fldCharType="begin"/>
      </w:r>
      <w:r w:rsidR="00F34940">
        <w:rPr>
          <w:rFonts w:ascii="細明體" w:hAnsi="細明體" w:hint="eastAsia"/>
        </w:rPr>
        <w:instrText xml:space="preserve"> eq \o\ad(\s\up5(（中華民國41年9月起編號）),\s\do5(中華民國114年7月11日印發))</w:instrText>
      </w:r>
      <w:r w:rsidR="00F34940">
        <w:rPr>
          <w:rFonts w:ascii="細明體" w:hAnsi="細明體" w:hint="eastAsia"/>
        </w:rPr>
        <w:fldChar w:fldCharType="end"/>
      </w:r>
    </w:p>
    <w:p w14:paraId="249982A3" w14:textId="77777777" w:rsidR="00693A45" w:rsidRDefault="00693A45" w:rsidP="00693A45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693A45" w14:paraId="17C8D58E" w14:textId="77777777" w:rsidTr="00805A1E">
        <w:tc>
          <w:tcPr>
            <w:tcW w:w="0" w:type="auto"/>
            <w:vAlign w:val="center"/>
          </w:tcPr>
          <w:p w14:paraId="30357943" w14:textId="77777777" w:rsidR="00693A45" w:rsidRDefault="00693A45" w:rsidP="00805A1E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E79D536" w14:textId="77777777" w:rsidR="00693A45" w:rsidRDefault="00693A45" w:rsidP="00805A1E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72F5323C" w14:textId="77777777" w:rsidR="00693A45" w:rsidRDefault="00693A45" w:rsidP="00805A1E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3951BC9" w14:textId="77777777" w:rsidR="00693A45" w:rsidRDefault="00693A45" w:rsidP="00805A1E">
            <w:pPr>
              <w:pStyle w:val="affff5"/>
              <w:jc w:val="distribute"/>
              <w:rPr>
                <w:rFonts w:hint="eastAsia"/>
              </w:rPr>
            </w:pPr>
            <w:r>
              <w:t>11014369</w:t>
            </w:r>
          </w:p>
        </w:tc>
        <w:tc>
          <w:tcPr>
            <w:tcW w:w="0" w:type="auto"/>
            <w:vAlign w:val="center"/>
          </w:tcPr>
          <w:p w14:paraId="4A57CEC0" w14:textId="77777777" w:rsidR="00693A45" w:rsidRDefault="00693A45" w:rsidP="00805A1E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5A388B3" w14:textId="77777777" w:rsidR="00693A45" w:rsidRDefault="00693A45" w:rsidP="00805A1E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0DBFF28D" w14:textId="77777777" w:rsidR="00693A45" w:rsidRDefault="00693A45" w:rsidP="00805A1E">
            <w:pPr>
              <w:pStyle w:val="affff5"/>
              <w:rPr>
                <w:rFonts w:hint="eastAsia"/>
              </w:rPr>
            </w:pPr>
          </w:p>
        </w:tc>
      </w:tr>
    </w:tbl>
    <w:p w14:paraId="0EB56342" w14:textId="77777777" w:rsidR="00693A45" w:rsidRDefault="00693A45" w:rsidP="00693A45">
      <w:pPr>
        <w:pStyle w:val="afb"/>
        <w:spacing w:line="600" w:lineRule="exact"/>
        <w:ind w:left="1382" w:hanging="855"/>
        <w:rPr>
          <w:rFonts w:hint="eastAsia"/>
        </w:rPr>
      </w:pPr>
    </w:p>
    <w:p w14:paraId="5FAD9711" w14:textId="77777777" w:rsidR="00693A45" w:rsidRDefault="00693A45" w:rsidP="00693A45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F90D4C">
        <w:rPr>
          <w:rFonts w:hint="eastAsia"/>
          <w:spacing w:val="0"/>
        </w:rPr>
        <w:t>本</w:t>
      </w:r>
      <w:r w:rsidRPr="00F90D4C">
        <w:rPr>
          <w:rFonts w:hint="eastAsia"/>
          <w:spacing w:val="-4"/>
        </w:rPr>
        <w:t>院台灣民眾黨黨團，根據勞動部「</w:t>
      </w:r>
      <w:r w:rsidRPr="00F90D4C">
        <w:rPr>
          <w:rFonts w:hint="eastAsia"/>
          <w:spacing w:val="-4"/>
        </w:rPr>
        <w:t>113</w:t>
      </w:r>
      <w:r w:rsidRPr="00F90D4C">
        <w:rPr>
          <w:rFonts w:hint="eastAsia"/>
          <w:spacing w:val="-4"/>
        </w:rPr>
        <w:t>年僱用管理及工作場</w:t>
      </w:r>
      <w:r w:rsidRPr="00F90D4C">
        <w:rPr>
          <w:rFonts w:hint="eastAsia"/>
          <w:spacing w:val="0"/>
        </w:rPr>
        <w:t>所就</w:t>
      </w:r>
      <w:r w:rsidRPr="00F90D4C">
        <w:rPr>
          <w:rFonts w:hint="eastAsia"/>
          <w:spacing w:val="-4"/>
        </w:rPr>
        <w:t>業平等概況」統計，目前員工規模</w:t>
      </w:r>
      <w:r w:rsidRPr="00F90D4C">
        <w:rPr>
          <w:rFonts w:hint="eastAsia"/>
          <w:spacing w:val="-4"/>
        </w:rPr>
        <w:t>100</w:t>
      </w:r>
      <w:r w:rsidRPr="00F90D4C">
        <w:rPr>
          <w:rFonts w:hint="eastAsia"/>
          <w:spacing w:val="-4"/>
        </w:rPr>
        <w:t>人以上之事業單位設</w:t>
      </w:r>
      <w:r w:rsidRPr="00F90D4C">
        <w:rPr>
          <w:rFonts w:hint="eastAsia"/>
          <w:spacing w:val="0"/>
        </w:rPr>
        <w:t>置托</w:t>
      </w:r>
      <w:r w:rsidRPr="00F90D4C">
        <w:rPr>
          <w:rFonts w:hint="eastAsia"/>
          <w:spacing w:val="-6"/>
        </w:rPr>
        <w:t>兒設施僅約</w:t>
      </w:r>
      <w:r w:rsidRPr="00F90D4C">
        <w:rPr>
          <w:rFonts w:hint="eastAsia"/>
          <w:spacing w:val="-6"/>
        </w:rPr>
        <w:t>1.7%</w:t>
      </w:r>
      <w:r w:rsidRPr="00F90D4C">
        <w:rPr>
          <w:rFonts w:hint="eastAsia"/>
          <w:spacing w:val="-6"/>
        </w:rPr>
        <w:t>，即便加計提供托兒措施的單位，總計也只</w:t>
      </w:r>
      <w:r w:rsidRPr="00F90D4C">
        <w:rPr>
          <w:rFonts w:hint="eastAsia"/>
          <w:spacing w:val="0"/>
        </w:rPr>
        <w:t>達</w:t>
      </w:r>
      <w:r w:rsidRPr="00F90D4C">
        <w:rPr>
          <w:rFonts w:hint="eastAsia"/>
          <w:spacing w:val="0"/>
        </w:rPr>
        <w:t>78</w:t>
      </w:r>
      <w:r w:rsidRPr="00F90D4C">
        <w:rPr>
          <w:rFonts w:hint="eastAsia"/>
          <w:spacing w:val="-2"/>
        </w:rPr>
        <w:t>.2%</w:t>
      </w:r>
      <w:r w:rsidRPr="00F90D4C">
        <w:rPr>
          <w:rFonts w:hint="eastAsia"/>
          <w:spacing w:val="-2"/>
        </w:rPr>
        <w:t>，仍未全面普及，更未包含國內經濟發展主力的多數中</w:t>
      </w:r>
      <w:r w:rsidRPr="00F90D4C">
        <w:rPr>
          <w:rFonts w:hint="eastAsia"/>
          <w:spacing w:val="0"/>
        </w:rPr>
        <w:t>小企</w:t>
      </w:r>
      <w:r w:rsidRPr="00F90D4C">
        <w:rPr>
          <w:rFonts w:hint="eastAsia"/>
          <w:spacing w:val="-4"/>
        </w:rPr>
        <w:t>業。現行補助機制亦因申請標準、經費來源與各地條件差異</w:t>
      </w:r>
      <w:r w:rsidRPr="00F90D4C">
        <w:rPr>
          <w:rFonts w:hint="eastAsia"/>
          <w:spacing w:val="0"/>
        </w:rPr>
        <w:t>，致</w:t>
      </w:r>
      <w:r w:rsidRPr="00F90D4C">
        <w:rPr>
          <w:rFonts w:hint="eastAsia"/>
          <w:spacing w:val="-4"/>
        </w:rPr>
        <w:t>部分雇主須自行負擔設置成本，影響政策推動成效。為進一</w:t>
      </w:r>
      <w:r w:rsidRPr="00F90D4C">
        <w:rPr>
          <w:rFonts w:hint="eastAsia"/>
          <w:spacing w:val="0"/>
        </w:rPr>
        <w:t>步鼓</w:t>
      </w:r>
      <w:r w:rsidRPr="00F90D4C">
        <w:rPr>
          <w:rFonts w:hint="eastAsia"/>
          <w:spacing w:val="-4"/>
        </w:rPr>
        <w:t>勵雇主設立完善托兒設施與措施，協助勞工兼顧工作與家庭</w:t>
      </w:r>
      <w:r w:rsidRPr="00F90D4C">
        <w:rPr>
          <w:rFonts w:hint="eastAsia"/>
          <w:spacing w:val="0"/>
        </w:rPr>
        <w:t>，並</w:t>
      </w:r>
      <w:r w:rsidRPr="00F90D4C">
        <w:rPr>
          <w:rFonts w:hint="eastAsia"/>
        </w:rPr>
        <w:t>回應少子化等結構性挑戰，爰擬具「性別平等工作法增訂第</w:t>
      </w:r>
      <w:r w:rsidRPr="00F90D4C">
        <w:rPr>
          <w:rFonts w:hint="eastAsia"/>
          <w:spacing w:val="0"/>
        </w:rPr>
        <w:t>二十三條之一條文草案」。是否有當？敬請公決。</w:t>
      </w:r>
    </w:p>
    <w:p w14:paraId="21895AF1" w14:textId="77777777" w:rsidR="00693A45" w:rsidRPr="00693A45" w:rsidRDefault="00693A45" w:rsidP="00693A45">
      <w:pPr>
        <w:pStyle w:val="afb"/>
        <w:ind w:left="1382" w:hanging="855"/>
        <w:rPr>
          <w:rFonts w:hint="eastAsia"/>
        </w:rPr>
      </w:pPr>
    </w:p>
    <w:p w14:paraId="2D729B61" w14:textId="77777777" w:rsidR="00693A45" w:rsidRDefault="00693A45" w:rsidP="00693A45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20BFAB30" w14:textId="77777777" w:rsidR="00693A45" w:rsidRDefault="00693A45" w:rsidP="00693A4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一、依據勞動部「</w:t>
      </w:r>
      <w:r>
        <w:rPr>
          <w:rFonts w:hint="eastAsia"/>
        </w:rPr>
        <w:t>113</w:t>
      </w:r>
      <w:r>
        <w:rPr>
          <w:rFonts w:hint="eastAsia"/>
        </w:rPr>
        <w:t>年僱用管理及工作場所就業平等概況」統計，員工規模</w:t>
      </w:r>
      <w:r>
        <w:rPr>
          <w:rFonts w:hint="eastAsia"/>
        </w:rPr>
        <w:t>100</w:t>
      </w:r>
      <w:r>
        <w:rPr>
          <w:rFonts w:hint="eastAsia"/>
        </w:rPr>
        <w:t>人以上之事業單位中，有設置「托兒服務機構」或提供「托兒措施」者占</w:t>
      </w:r>
      <w:r>
        <w:rPr>
          <w:rFonts w:hint="eastAsia"/>
        </w:rPr>
        <w:t>78.2%</w:t>
      </w:r>
      <w:r>
        <w:rPr>
          <w:rFonts w:hint="eastAsia"/>
        </w:rPr>
        <w:t>，設置「哺（集）乳室」者占</w:t>
      </w:r>
      <w:r>
        <w:rPr>
          <w:rFonts w:hint="eastAsia"/>
        </w:rPr>
        <w:t>83.7%</w:t>
      </w:r>
      <w:r>
        <w:rPr>
          <w:rFonts w:hint="eastAsia"/>
        </w:rPr>
        <w:t>，分別較</w:t>
      </w:r>
      <w:r>
        <w:rPr>
          <w:rFonts w:hint="eastAsia"/>
        </w:rPr>
        <w:t>105</w:t>
      </w:r>
      <w:r>
        <w:rPr>
          <w:rFonts w:hint="eastAsia"/>
        </w:rPr>
        <w:t>年提升</w:t>
      </w:r>
      <w:r>
        <w:rPr>
          <w:rFonts w:hint="eastAsia"/>
        </w:rPr>
        <w:t>26.6</w:t>
      </w:r>
      <w:r>
        <w:rPr>
          <w:rFonts w:hint="eastAsia"/>
        </w:rPr>
        <w:t>與</w:t>
      </w:r>
      <w:r>
        <w:rPr>
          <w:rFonts w:hint="eastAsia"/>
        </w:rPr>
        <w:t>5</w:t>
      </w:r>
      <w:r>
        <w:rPr>
          <w:rFonts w:hint="eastAsia"/>
        </w:rPr>
        <w:t>個百分點；而</w:t>
      </w:r>
      <w:r>
        <w:rPr>
          <w:rFonts w:hint="eastAsia"/>
        </w:rPr>
        <w:t>250</w:t>
      </w:r>
      <w:r>
        <w:rPr>
          <w:rFonts w:hint="eastAsia"/>
        </w:rPr>
        <w:t>人以上事業單位的比例則分別為</w:t>
      </w:r>
      <w:r>
        <w:rPr>
          <w:rFonts w:hint="eastAsia"/>
        </w:rPr>
        <w:t>85.6%</w:t>
      </w:r>
      <w:r>
        <w:rPr>
          <w:rFonts w:hint="eastAsia"/>
        </w:rPr>
        <w:t>與</w:t>
      </w:r>
      <w:r>
        <w:rPr>
          <w:rFonts w:hint="eastAsia"/>
        </w:rPr>
        <w:t>94.8%</w:t>
      </w:r>
      <w:r>
        <w:rPr>
          <w:rFonts w:hint="eastAsia"/>
        </w:rPr>
        <w:t>，亦較</w:t>
      </w:r>
      <w:r>
        <w:rPr>
          <w:rFonts w:hint="eastAsia"/>
        </w:rPr>
        <w:t>103</w:t>
      </w:r>
      <w:r>
        <w:rPr>
          <w:rFonts w:hint="eastAsia"/>
        </w:rPr>
        <w:t>年明顯成長。此一趨勢顯示雇主已逐步重視育兒議題對勞工就業穩定之影響，並期望透過托育福利措施提高員工留任率與工作意願。</w:t>
      </w:r>
    </w:p>
    <w:p w14:paraId="741706D5" w14:textId="77777777" w:rsidR="00693A45" w:rsidRDefault="00693A45" w:rsidP="00693A4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然而，調查亦指出，多數未設置托兒設施之事業單位，係因員工普遍選擇住家附近托嬰中心或親屬、保母協助托育，加上部分單位受限空間不足與設置成本等因素，導致專屬托育設施未普及，也尚未成為雇主與員工間托育安排的主要選項。此外，托育需求以生活機能便利為導向，員工每日接送子女仍以「居住地就近原則」為優先考量，使職場托育推行面臨實務挑戰。</w:t>
      </w:r>
    </w:p>
    <w:p w14:paraId="326E14A3" w14:textId="77777777" w:rsidR="00693A45" w:rsidRDefault="00693A45" w:rsidP="00693A45">
      <w:pPr>
        <w:pStyle w:val="afffff0"/>
        <w:ind w:left="633" w:hanging="422"/>
      </w:pPr>
      <w:r>
        <w:rPr>
          <w:rFonts w:hint="eastAsia"/>
        </w:rPr>
        <w:t>三、根據國發會推估，臺灣總生育率於</w:t>
      </w:r>
      <w:r>
        <w:rPr>
          <w:rFonts w:hint="eastAsia"/>
        </w:rPr>
        <w:t>2023</w:t>
      </w:r>
      <w:r>
        <w:rPr>
          <w:rFonts w:hint="eastAsia"/>
        </w:rPr>
        <w:t>年僅</w:t>
      </w:r>
      <w:r>
        <w:rPr>
          <w:rFonts w:hint="eastAsia"/>
        </w:rPr>
        <w:t>0.87</w:t>
      </w:r>
      <w:r>
        <w:rPr>
          <w:rFonts w:hint="eastAsia"/>
        </w:rPr>
        <w:t>，為全球最低之一，少子化危機已影響國家發展與勞動力穩定。職場友善育兒環境為鼓勵生育與支持家庭之關鍵政策工具。為進一步激勵雇主設立或改善托兒設施，降低員工育兒負擔，爰建議明確賦予雇主於設置相關托</w:t>
      </w:r>
      <w:r>
        <w:rPr>
          <w:rFonts w:hint="eastAsia"/>
        </w:rPr>
        <w:lastRenderedPageBreak/>
        <w:t>育設施所支出之金額，得依規定自年度營利事業所得額中列為扣除，以財稅誘因強化政策落實效能，並提升職場育兒支持系統之完整性。</w:t>
      </w:r>
    </w:p>
    <w:p w14:paraId="441A8369" w14:textId="77777777" w:rsidR="00F90D4C" w:rsidRPr="00F90D4C" w:rsidRDefault="00F90D4C" w:rsidP="00F90D4C">
      <w:pPr>
        <w:rPr>
          <w:rFonts w:hint="eastAsia"/>
        </w:rPr>
      </w:pPr>
    </w:p>
    <w:p w14:paraId="483036F3" w14:textId="77777777" w:rsidR="00693A45" w:rsidRDefault="00693A45" w:rsidP="00693A45">
      <w:pPr>
        <w:pStyle w:val="afffff"/>
        <w:ind w:leftChars="1100" w:left="2321"/>
        <w:rPr>
          <w:rFonts w:hint="eastAsia"/>
        </w:rPr>
      </w:pPr>
      <w:r w:rsidRPr="00693A45">
        <w:rPr>
          <w:rFonts w:ascii="標楷體" w:eastAsia="標楷體" w:hAnsi="標楷體" w:hint="eastAsia"/>
          <w:sz w:val="28"/>
        </w:rPr>
        <w:t>提案人：台灣民眾黨立法院黨團</w:t>
      </w:r>
    </w:p>
    <w:p w14:paraId="7CB8E004" w14:textId="77777777" w:rsidR="00693A45" w:rsidRDefault="00693A45" w:rsidP="00693A45">
      <w:pPr>
        <w:pStyle w:val="afffff"/>
        <w:ind w:leftChars="1645" w:left="3471"/>
      </w:pPr>
      <w:r w:rsidRPr="00693A45">
        <w:rPr>
          <w:rFonts w:ascii="標楷體" w:eastAsia="標楷體" w:hAnsi="標楷體" w:hint="eastAsia"/>
          <w:sz w:val="28"/>
        </w:rPr>
        <w:t>張啓楷　黃國昌　陳昭姿</w:t>
      </w:r>
    </w:p>
    <w:p w14:paraId="5B76EE31" w14:textId="77777777" w:rsidR="00693A45" w:rsidRDefault="00693A45" w:rsidP="00693A45"/>
    <w:p w14:paraId="7C9CA7A3" w14:textId="77777777" w:rsidR="00693A45" w:rsidRDefault="00693A45" w:rsidP="00693A45">
      <w:pPr>
        <w:pStyle w:val="affffe"/>
        <w:ind w:firstLine="422"/>
        <w:sectPr w:rsidR="00693A45" w:rsidSect="00C91AD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53"/>
          <w:cols w:space="720"/>
          <w:docGrid w:type="linesAndChars" w:linePitch="335" w:charSpace="200"/>
        </w:sectPr>
      </w:pPr>
    </w:p>
    <w:p w14:paraId="20D81041" w14:textId="77777777" w:rsidR="00693A45" w:rsidRDefault="00693A45" w:rsidP="00693A45">
      <w:pPr>
        <w:spacing w:line="14" w:lineRule="exact"/>
        <w:sectPr w:rsidR="00693A45" w:rsidSect="00693A45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4"/>
        <w:gridCol w:w="4564"/>
      </w:tblGrid>
      <w:tr w:rsidR="00693A45" w14:paraId="0466618C" w14:textId="77777777" w:rsidTr="00805A1E">
        <w:tc>
          <w:tcPr>
            <w:tcW w:w="9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440CB" w14:textId="77777777" w:rsidR="00693A45" w:rsidRPr="00805A1E" w:rsidRDefault="00693A45" w:rsidP="00805A1E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805A1E">
              <w:rPr>
                <w:rFonts w:ascii="標楷體" w:eastAsia="標楷體" w:hAnsi="標楷體"/>
                <w:sz w:val="28"/>
              </w:rPr>
              <w:br w:type="page"/>
              <w:t>性別平等工作法增訂第二十三條之一條文草案</w:t>
            </w:r>
            <w:bookmarkStart w:id="0" w:name="TA5984460"/>
            <w:bookmarkEnd w:id="0"/>
          </w:p>
        </w:tc>
      </w:tr>
      <w:tr w:rsidR="00693A45" w14:paraId="74CA55FF" w14:textId="77777777" w:rsidTr="00805A1E">
        <w:tc>
          <w:tcPr>
            <w:tcW w:w="4564" w:type="dxa"/>
            <w:tcBorders>
              <w:top w:val="nil"/>
            </w:tcBorders>
          </w:tcPr>
          <w:p w14:paraId="66B8FB5E" w14:textId="77777777" w:rsidR="00693A45" w:rsidRDefault="00693A45" w:rsidP="00805A1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2019AC99">
                <v:line id="DW1023915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增訂條文</w:t>
            </w:r>
          </w:p>
        </w:tc>
        <w:tc>
          <w:tcPr>
            <w:tcW w:w="4564" w:type="dxa"/>
            <w:tcBorders>
              <w:top w:val="nil"/>
            </w:tcBorders>
          </w:tcPr>
          <w:p w14:paraId="6190383D" w14:textId="77777777" w:rsidR="00693A45" w:rsidRDefault="00693A45" w:rsidP="00805A1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693A45" w14:paraId="34B71CFC" w14:textId="77777777" w:rsidTr="00805A1E">
        <w:tc>
          <w:tcPr>
            <w:tcW w:w="4564" w:type="dxa"/>
          </w:tcPr>
          <w:p w14:paraId="11520FAD" w14:textId="77777777" w:rsidR="00693A45" w:rsidRDefault="00693A45" w:rsidP="00805A1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13FF3C61">
                <v:line id="DW4472881" o:spid="_x0000_s1026" style="position:absolute;left:0;text-align:left;z-index:251657216;mso-position-horizontal-relative:text;mso-position-vertical-relative:text" from="-2.2pt,159.05pt" to="455.6pt,159.05pt" strokeweight="1.5pt"/>
              </w:pict>
            </w:r>
            <w:r>
              <w:rPr>
                <w:rFonts w:hint="eastAsia"/>
              </w:rPr>
              <w:t>第二十三條之一　雇主依前條第二項之規定設置托兒設施，其設置費用於扣除法定經費補助後，得於當年度之營利事業所得稅中扣除剩餘之設置費用。</w:t>
            </w:r>
          </w:p>
          <w:p w14:paraId="14301307" w14:textId="77777777" w:rsidR="00693A45" w:rsidRDefault="00693A45" w:rsidP="00805A1E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前項扣除辦法，由主管機關定之。</w:t>
            </w:r>
          </w:p>
        </w:tc>
        <w:tc>
          <w:tcPr>
            <w:tcW w:w="4564" w:type="dxa"/>
          </w:tcPr>
          <w:p w14:paraId="1356A958" w14:textId="77777777" w:rsidR="00693A45" w:rsidRDefault="00693A45" w:rsidP="00805A1E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一、本條新增。</w:t>
            </w:r>
          </w:p>
          <w:p w14:paraId="7EAB587A" w14:textId="77777777" w:rsidR="00693A45" w:rsidRDefault="00693A45" w:rsidP="00805A1E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二、為有效解決少子化問題並建構友善生育環境，政府應大力提倡良好之托兒設施，設立職場托育設施讓勞工可就近照顧、接送子女，便利勞工育兒、減少勞工接送子女增加通勤距離及時間。</w:t>
            </w:r>
          </w:p>
          <w:p w14:paraId="0E6E336A" w14:textId="77777777" w:rsidR="00693A45" w:rsidRDefault="00693A45" w:rsidP="00805A1E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三、有鑑於營利事業以營收為主要經營目標，因相關補助有其上限、各處所設立上開設施成本及其補助情況不一，為有效鼓勵雇主設立托兒設施，爰提案修法。</w:t>
            </w:r>
          </w:p>
        </w:tc>
      </w:tr>
    </w:tbl>
    <w:p w14:paraId="6FDFC137" w14:textId="77777777" w:rsidR="00D22A25" w:rsidRDefault="00D22A25" w:rsidP="00693A45">
      <w:pPr>
        <w:rPr>
          <w:rFonts w:hint="eastAsia"/>
        </w:rPr>
      </w:pPr>
    </w:p>
    <w:p w14:paraId="76045ABB" w14:textId="77777777" w:rsidR="00693A45" w:rsidRPr="00441B24" w:rsidRDefault="00E9543A" w:rsidP="00693A45">
      <w:pPr>
        <w:rPr>
          <w:rFonts w:hint="eastAsia"/>
        </w:rPr>
      </w:pPr>
      <w:r>
        <w:br w:type="page"/>
      </w:r>
    </w:p>
    <w:sectPr w:rsidR="00693A45" w:rsidRPr="00441B24" w:rsidSect="00693A45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5CF45" w14:textId="77777777" w:rsidR="00B52651" w:rsidRDefault="00B52651">
      <w:r>
        <w:separator/>
      </w:r>
    </w:p>
  </w:endnote>
  <w:endnote w:type="continuationSeparator" w:id="0">
    <w:p w14:paraId="74E6F822" w14:textId="77777777" w:rsidR="00B52651" w:rsidRDefault="00B5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C709" w14:textId="77777777" w:rsidR="00E9543A" w:rsidRPr="00C91AD4" w:rsidRDefault="00C91AD4" w:rsidP="00C91AD4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50F56" w14:textId="77777777" w:rsidR="00E9543A" w:rsidRPr="00C91AD4" w:rsidRDefault="00C91AD4" w:rsidP="00C91AD4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056F2" w14:textId="77777777" w:rsidR="00B52651" w:rsidRDefault="00B52651">
      <w:r>
        <w:separator/>
      </w:r>
    </w:p>
  </w:footnote>
  <w:footnote w:type="continuationSeparator" w:id="0">
    <w:p w14:paraId="7C4BB92E" w14:textId="77777777" w:rsidR="00B52651" w:rsidRDefault="00B52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6E36F" w14:textId="77777777" w:rsidR="00E9543A" w:rsidRPr="00C91AD4" w:rsidRDefault="00C91AD4" w:rsidP="00C91AD4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337A6" w14:textId="77777777" w:rsidR="00E9543A" w:rsidRPr="00C91AD4" w:rsidRDefault="00C91AD4" w:rsidP="00C91AD4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751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3A45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54EA6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3F1241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03D3"/>
    <w:rsid w:val="00473B4E"/>
    <w:rsid w:val="00485C17"/>
    <w:rsid w:val="004B449D"/>
    <w:rsid w:val="004C459D"/>
    <w:rsid w:val="004D78BA"/>
    <w:rsid w:val="004E74DF"/>
    <w:rsid w:val="004F17A8"/>
    <w:rsid w:val="00542984"/>
    <w:rsid w:val="00552448"/>
    <w:rsid w:val="00572D70"/>
    <w:rsid w:val="005B1DB0"/>
    <w:rsid w:val="00632430"/>
    <w:rsid w:val="00655703"/>
    <w:rsid w:val="006873C4"/>
    <w:rsid w:val="00693A45"/>
    <w:rsid w:val="006B2CB0"/>
    <w:rsid w:val="006C7F9F"/>
    <w:rsid w:val="006D7D23"/>
    <w:rsid w:val="006E2402"/>
    <w:rsid w:val="006E3C20"/>
    <w:rsid w:val="006F10CF"/>
    <w:rsid w:val="006F5861"/>
    <w:rsid w:val="0070006C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05A1E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2590C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52651"/>
    <w:rsid w:val="00BA71D7"/>
    <w:rsid w:val="00BB5684"/>
    <w:rsid w:val="00BE0A55"/>
    <w:rsid w:val="00BF63AF"/>
    <w:rsid w:val="00C201E0"/>
    <w:rsid w:val="00C216C6"/>
    <w:rsid w:val="00C50091"/>
    <w:rsid w:val="00C53BF8"/>
    <w:rsid w:val="00C56D95"/>
    <w:rsid w:val="00C84B2E"/>
    <w:rsid w:val="00C879FF"/>
    <w:rsid w:val="00C91AD4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1439F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9543A"/>
    <w:rsid w:val="00EA02A7"/>
    <w:rsid w:val="00EA1E0F"/>
    <w:rsid w:val="00EC145C"/>
    <w:rsid w:val="00ED580D"/>
    <w:rsid w:val="00ED5C0E"/>
    <w:rsid w:val="00ED5E9D"/>
    <w:rsid w:val="00F1464A"/>
    <w:rsid w:val="00F30B58"/>
    <w:rsid w:val="00F34940"/>
    <w:rsid w:val="00F474B2"/>
    <w:rsid w:val="00F61EC1"/>
    <w:rsid w:val="00F71E07"/>
    <w:rsid w:val="00F82284"/>
    <w:rsid w:val="00F85C4D"/>
    <w:rsid w:val="00F90D4C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FA2905"/>
  <w15:chartTrackingRefBased/>
  <w15:docId w15:val="{0C218567-38F3-4792-ADC8-935BC4D7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25號</dc:creator>
  <cp:keywords>11;3;20</cp:keywords>
  <dc:description>委53;委56;4;議案202110143690000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