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F85A5" w14:textId="77777777" w:rsidR="000C3346" w:rsidRDefault="000C3346" w:rsidP="000C3346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2927C8">
        <w:rPr>
          <w:rFonts w:hint="eastAsia"/>
        </w:rPr>
        <w:t>議案編號：</w:t>
      </w:r>
      <w:r w:rsidR="002927C8">
        <w:rPr>
          <w:rFonts w:hint="eastAsia"/>
        </w:rPr>
        <w:t>202110141200000</w:t>
      </w:r>
    </w:p>
    <w:p w14:paraId="4BC6FABC" w14:textId="77777777" w:rsidR="000C3346" w:rsidRDefault="000C3346" w:rsidP="000C3346">
      <w:pPr>
        <w:snapToGrid w:val="0"/>
        <w:ind w:leftChars="400" w:left="844"/>
        <w:rPr>
          <w:rFonts w:ascii="細明體" w:hAnsi="細明體" w:hint="eastAsia"/>
        </w:rPr>
      </w:pPr>
      <w:r w:rsidRPr="000C3346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\o\ad(\s\up5(（中華民國41年9月起編號）),\s\do5(中華民國114年7月9日印發))</w:instrText>
      </w:r>
      <w:r>
        <w:rPr>
          <w:rFonts w:ascii="細明體" w:hAnsi="細明體"/>
        </w:rPr>
        <w:fldChar w:fldCharType="end"/>
      </w:r>
    </w:p>
    <w:p w14:paraId="2B8DD870" w14:textId="77777777" w:rsidR="000C3346" w:rsidRDefault="000C3346" w:rsidP="000C3346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0C3346" w14:paraId="1242EBE8" w14:textId="77777777" w:rsidTr="00D91DF7">
        <w:tc>
          <w:tcPr>
            <w:tcW w:w="0" w:type="auto"/>
            <w:vAlign w:val="center"/>
          </w:tcPr>
          <w:p w14:paraId="7BB507DE" w14:textId="77777777" w:rsidR="000C3346" w:rsidRDefault="000C3346" w:rsidP="00D91DF7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6AFBBEEA" w14:textId="77777777" w:rsidR="000C3346" w:rsidRDefault="000C3346" w:rsidP="00D91DF7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6D80D2B" w14:textId="77777777" w:rsidR="000C3346" w:rsidRDefault="000C3346" w:rsidP="00D91DF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97E15B2" w14:textId="77777777" w:rsidR="000C3346" w:rsidRDefault="000C3346" w:rsidP="00D91DF7">
            <w:pPr>
              <w:pStyle w:val="affff5"/>
              <w:jc w:val="distribute"/>
              <w:rPr>
                <w:rFonts w:hint="eastAsia"/>
              </w:rPr>
            </w:pPr>
            <w:r>
              <w:t>11014120</w:t>
            </w:r>
          </w:p>
        </w:tc>
        <w:tc>
          <w:tcPr>
            <w:tcW w:w="0" w:type="auto"/>
            <w:vAlign w:val="center"/>
          </w:tcPr>
          <w:p w14:paraId="351316CC" w14:textId="77777777" w:rsidR="000C3346" w:rsidRDefault="000C3346" w:rsidP="00D91DF7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85E4E60" w14:textId="77777777" w:rsidR="000C3346" w:rsidRDefault="000C3346" w:rsidP="00D91DF7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14F1908B" w14:textId="77777777" w:rsidR="000C3346" w:rsidRDefault="000C3346" w:rsidP="00D91DF7">
            <w:pPr>
              <w:pStyle w:val="affff5"/>
              <w:rPr>
                <w:rFonts w:hint="eastAsia"/>
              </w:rPr>
            </w:pPr>
          </w:p>
        </w:tc>
      </w:tr>
    </w:tbl>
    <w:p w14:paraId="2C60DABB" w14:textId="77777777" w:rsidR="000C3346" w:rsidRDefault="000C3346" w:rsidP="000C3346">
      <w:pPr>
        <w:pStyle w:val="afb"/>
        <w:spacing w:line="600" w:lineRule="exact"/>
        <w:ind w:left="1382" w:hanging="855"/>
        <w:rPr>
          <w:rFonts w:hint="eastAsia"/>
        </w:rPr>
      </w:pPr>
    </w:p>
    <w:p w14:paraId="1AB3FB4C" w14:textId="77777777" w:rsidR="000C3346" w:rsidRDefault="000C3346" w:rsidP="000C3346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2E0704">
        <w:rPr>
          <w:rFonts w:hint="eastAsia"/>
          <w:spacing w:val="6"/>
        </w:rPr>
        <w:t>院委員李柏毅等</w:t>
      </w:r>
      <w:r w:rsidRPr="002E0704">
        <w:rPr>
          <w:rFonts w:hint="eastAsia"/>
          <w:spacing w:val="6"/>
        </w:rPr>
        <w:t>16</w:t>
      </w:r>
      <w:r w:rsidRPr="002E0704">
        <w:rPr>
          <w:rFonts w:hint="eastAsia"/>
          <w:spacing w:val="6"/>
        </w:rPr>
        <w:t>人，鑒於當前詐欺犯罪危害防制條例</w:t>
      </w:r>
      <w:r>
        <w:rPr>
          <w:rFonts w:hint="eastAsia"/>
        </w:rPr>
        <w:t>第</w:t>
      </w:r>
      <w:r w:rsidRPr="002E0704">
        <w:rPr>
          <w:rFonts w:hint="eastAsia"/>
          <w:spacing w:val="0"/>
        </w:rPr>
        <w:t>四十七條中「自動繳交犯罪所得」之文字，未能落實原</w:t>
      </w:r>
      <w:r>
        <w:rPr>
          <w:rFonts w:hint="eastAsia"/>
        </w:rPr>
        <w:t>立法理</w:t>
      </w:r>
      <w:r w:rsidRPr="002927C8">
        <w:rPr>
          <w:rFonts w:hint="eastAsia"/>
          <w:spacing w:val="0"/>
        </w:rPr>
        <w:t>由「使詐欺被害人可以取回財產上所受損害」，該規定所</w:t>
      </w:r>
      <w:r>
        <w:rPr>
          <w:rFonts w:hint="eastAsia"/>
        </w:rPr>
        <w:t>指「自動繳交犯罪所得」應以被害人取回財產所受損害為必要，而非繫於被告個人片面供述其犯罪所得並造成不當減刑之結果。</w:t>
      </w:r>
      <w:r w:rsidRPr="002927C8">
        <w:rPr>
          <w:rFonts w:hint="eastAsia"/>
          <w:spacing w:val="0"/>
        </w:rPr>
        <w:t>同法第四十六條中，自首者「自動繳交犯罪所得」即</w:t>
      </w:r>
      <w:r>
        <w:rPr>
          <w:rFonts w:hint="eastAsia"/>
        </w:rPr>
        <w:t>可達成減刑，同樣無法落實對被害人的損害賠償。為彰顯立法原意並達成回復被害人權利及嚇阻詐騙犯罪之目的，爰擬具「詐欺犯罪危害防制條例第四十六條及第四十七條條文修正草案」。是否有當？敬請公決。</w:t>
      </w:r>
    </w:p>
    <w:p w14:paraId="05BC5167" w14:textId="77777777" w:rsidR="000C3346" w:rsidRPr="000C3346" w:rsidRDefault="000C3346" w:rsidP="000C3346">
      <w:pPr>
        <w:pStyle w:val="afb"/>
        <w:ind w:left="1382" w:hanging="855"/>
        <w:rPr>
          <w:rFonts w:hint="eastAsia"/>
        </w:rPr>
      </w:pPr>
    </w:p>
    <w:p w14:paraId="248B9823" w14:textId="77777777" w:rsidR="000C3346" w:rsidRDefault="000C3346" w:rsidP="000C3346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1A5847A4" w14:textId="77777777" w:rsidR="000C3346" w:rsidRDefault="000C3346" w:rsidP="000C3346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一、第四十六條修正自首的減刑要件，加入「賠償被害人損失」，並予法院得依賠償行為審酌減刑之裁量空間。</w:t>
      </w:r>
    </w:p>
    <w:p w14:paraId="47C118A6" w14:textId="77777777" w:rsidR="000C3346" w:rsidRDefault="000C3346" w:rsidP="000C3346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二、第四十七條修正偵查、審判中自白之減刑要件，加入「全額填補被害人所受損害」或「與被害人達成和解」，以使詐欺被害人可以取回財產上所受損害。</w:t>
      </w:r>
    </w:p>
    <w:p w14:paraId="55DB6960" w14:textId="77777777" w:rsidR="000C3346" w:rsidRDefault="000C3346" w:rsidP="000C3346"/>
    <w:p w14:paraId="5D66763E" w14:textId="77777777" w:rsidR="000C3346" w:rsidRDefault="000C3346" w:rsidP="000C3346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提案人：李柏毅　　</w:t>
      </w:r>
    </w:p>
    <w:p w14:paraId="3ED317B8" w14:textId="77777777" w:rsidR="000C3346" w:rsidRDefault="000C3346" w:rsidP="000C3346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連署人：張雅琳　　吳秉叡　　吳沛憶　　陳秀寳　　王定宇　　范　雲　　蘇巧慧　　沈伯洋　　林楚茵　　王美惠　　蔡易餘　　邱議瑩　　黃　捷　　郭昱晴　　陳培瑜　　</w:t>
      </w:r>
    </w:p>
    <w:p w14:paraId="4341B699" w14:textId="77777777" w:rsidR="000C3346" w:rsidRDefault="000C3346" w:rsidP="000C3346"/>
    <w:p w14:paraId="4B06F3BB" w14:textId="77777777" w:rsidR="000C3346" w:rsidRDefault="000C3346" w:rsidP="000C3346">
      <w:pPr>
        <w:pStyle w:val="affffe"/>
        <w:ind w:firstLine="422"/>
        <w:sectPr w:rsidR="000C3346" w:rsidSect="00AD5CF8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7"/>
          <w:cols w:space="720"/>
          <w:docGrid w:type="linesAndChars" w:linePitch="335" w:charSpace="200"/>
        </w:sectPr>
      </w:pPr>
    </w:p>
    <w:p w14:paraId="64C13934" w14:textId="77777777" w:rsidR="000C3346" w:rsidRDefault="000C3346" w:rsidP="002927C8">
      <w:pPr>
        <w:spacing w:line="14" w:lineRule="exact"/>
        <w:sectPr w:rsidR="000C3346" w:rsidSect="000C3346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0C3346" w14:paraId="4E7FED70" w14:textId="77777777" w:rsidTr="00D91DF7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C6BC9" w14:textId="77777777" w:rsidR="000C3346" w:rsidRPr="00D91DF7" w:rsidRDefault="000C3346" w:rsidP="00E76E92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D91DF7">
              <w:rPr>
                <w:rFonts w:ascii="標楷體" w:eastAsia="標楷體" w:hAnsi="標楷體"/>
                <w:sz w:val="28"/>
              </w:rPr>
              <w:br w:type="page"/>
              <w:t>詐</w:t>
            </w:r>
            <w:r w:rsidRPr="00030D69">
              <w:rPr>
                <w:rFonts w:ascii="標楷體" w:eastAsia="標楷體" w:hAnsi="標楷體"/>
                <w:spacing w:val="6"/>
                <w:sz w:val="28"/>
              </w:rPr>
              <w:t>欺犯罪危害防制條例第四十六條及第四十七條條文修正草案</w:t>
            </w:r>
            <w:r w:rsidRPr="00D91DF7">
              <w:rPr>
                <w:rFonts w:ascii="標楷體" w:eastAsia="標楷體" w:hAnsi="標楷體"/>
                <w:sz w:val="28"/>
              </w:rPr>
              <w:t>對照表</w:t>
            </w:r>
            <w:bookmarkStart w:id="0" w:name="TA1273767"/>
            <w:bookmarkEnd w:id="0"/>
          </w:p>
        </w:tc>
      </w:tr>
      <w:tr w:rsidR="000C3346" w14:paraId="24FF5794" w14:textId="77777777" w:rsidTr="00D91DF7">
        <w:tc>
          <w:tcPr>
            <w:tcW w:w="3042" w:type="dxa"/>
            <w:tcBorders>
              <w:top w:val="nil"/>
            </w:tcBorders>
          </w:tcPr>
          <w:p w14:paraId="1CC4BF5A" w14:textId="77777777" w:rsidR="000C3346" w:rsidRDefault="000C3346" w:rsidP="00D91DF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73E73930">
                <v:line id="DW1970881" o:spid="_x0000_s1029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2ED951F" w14:textId="77777777" w:rsidR="000C3346" w:rsidRDefault="000C3346" w:rsidP="00D91DF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F7E8D4C" w14:textId="77777777" w:rsidR="000C3346" w:rsidRDefault="000C3346" w:rsidP="00D91DF7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0C3346" w14:paraId="74A91A0A" w14:textId="77777777" w:rsidTr="00D91DF7">
        <w:tc>
          <w:tcPr>
            <w:tcW w:w="3042" w:type="dxa"/>
          </w:tcPr>
          <w:p w14:paraId="72CFA0BB" w14:textId="77777777" w:rsidR="000C3346" w:rsidRDefault="000C3346" w:rsidP="00D91DF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第四十六條　犯詐欺犯罪，於犯罪後自首，如有犯罪所得，自動繳交其犯罪所得，</w:t>
            </w:r>
            <w:r w:rsidRPr="00D91DF7">
              <w:rPr>
                <w:rFonts w:hint="eastAsia"/>
                <w:u w:val="single"/>
              </w:rPr>
              <w:t>並賠償被害人所受損害者，法院得審酌其賠償行為</w:t>
            </w:r>
            <w:r>
              <w:rPr>
                <w:rFonts w:hint="eastAsia"/>
              </w:rPr>
              <w:t>減輕或免除其刑；並因而使司法警察機關或檢察官得以扣押全部犯罪所得，或查獲發起、主持、操縱或指揮詐欺犯罪組織之人者，免除其刑。</w:t>
            </w:r>
          </w:p>
        </w:tc>
        <w:tc>
          <w:tcPr>
            <w:tcW w:w="3043" w:type="dxa"/>
          </w:tcPr>
          <w:p w14:paraId="22560937" w14:textId="77777777" w:rsidR="000C3346" w:rsidRDefault="000C3346" w:rsidP="00D91DF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第四十六條　犯詐欺犯罪，於犯罪後自首，如有犯罪所得，自動繳交其犯罪所得者，減輕或免除其刑；並因而使司法警察機關或檢察官得以扣押全部犯罪所得，或查獲發起、主持、操縱或指揮詐欺犯罪組織之人者，免除其刑。</w:t>
            </w:r>
          </w:p>
        </w:tc>
        <w:tc>
          <w:tcPr>
            <w:tcW w:w="3043" w:type="dxa"/>
          </w:tcPr>
          <w:p w14:paraId="59AC5061" w14:textId="77777777" w:rsidR="000C3346" w:rsidRDefault="000C3346" w:rsidP="00D91DF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一、本條修正自首之減刑要件。</w:t>
            </w:r>
          </w:p>
          <w:p w14:paraId="42948B6E" w14:textId="77777777" w:rsidR="000C3346" w:rsidRDefault="000C3346" w:rsidP="00D91DF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二、原條文中的減刑要件為「自首」與「繳交犯罪所得」，且為必然減刑。為賠償詐欺犯罪被害人之損失，爰加入「賠償被害人損失」為減刑要件，並予法院得依賠償行為審酌減刑之裁量空間。</w:t>
            </w:r>
          </w:p>
          <w:p w14:paraId="57B5CDE8" w14:textId="77777777" w:rsidR="000C3346" w:rsidRDefault="000C3346" w:rsidP="00D91DF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另考量詐欺犯罪受害人與犯罪金額之龐大，若為集團末端之車手自首，其所能對被害人之賠償可能僅是杯水車薪，若以「和解」或「全數賠償」作為減刑要件，恐會導致全無自首之可能，故於此所謂「法院得審酌之賠償行為」，係指自首者是否已盡其所能給予被害人賠償。</w:t>
            </w:r>
          </w:p>
        </w:tc>
      </w:tr>
      <w:tr w:rsidR="000C3346" w14:paraId="2BD3A242" w14:textId="77777777" w:rsidTr="00D91DF7">
        <w:tc>
          <w:tcPr>
            <w:tcW w:w="3042" w:type="dxa"/>
          </w:tcPr>
          <w:p w14:paraId="1658ECE5" w14:textId="77777777" w:rsidR="000C3346" w:rsidRDefault="000C3346" w:rsidP="00D91DF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889DA48">
                <v:line id="DW3123087" o:spid="_x0000_s1028" style="position:absolute;left:0;text-align:left;z-index:251657216;mso-position-horizontal-relative:text;mso-position-vertical-relative:text" from="-2.2pt,159.05pt" to="455.6pt,159.05pt" strokeweight="1.5pt"/>
              </w:pict>
            </w:r>
            <w:r>
              <w:rPr>
                <w:rFonts w:hint="eastAsia"/>
              </w:rPr>
              <w:t>第四十七條　犯詐欺犯罪，在偵查及歷次審判中均自白，</w:t>
            </w:r>
            <w:r w:rsidRPr="00D91DF7">
              <w:rPr>
                <w:rFonts w:hint="eastAsia"/>
                <w:u w:val="single"/>
              </w:rPr>
              <w:t>並全額填補被害人所受損害者，或與被害人達成和解者</w:t>
            </w:r>
            <w:r>
              <w:rPr>
                <w:rFonts w:hint="eastAsia"/>
              </w:rPr>
              <w:t>，減輕其刑；並因而使司法警察機關或檢察官得以扣押全部犯罪所得，或查獲發起、主持、操縱或指揮詐欺犯罪組織之人者，減輕或免除其刑。</w:t>
            </w:r>
          </w:p>
        </w:tc>
        <w:tc>
          <w:tcPr>
            <w:tcW w:w="3043" w:type="dxa"/>
          </w:tcPr>
          <w:p w14:paraId="6C84B906" w14:textId="77777777" w:rsidR="000C3346" w:rsidRDefault="000C3346" w:rsidP="00D91DF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第四十七條　犯詐欺犯罪，在偵查及歷次審判中均自白，如有犯罪所得，自動繳交其犯罪所得者，減輕其刑；並因而使司法警察機關或檢察官得以扣押全部犯罪所得，或查獲發起、主持、操縱或指揮詐欺犯罪組織之人者，減輕或免除其刑。</w:t>
            </w:r>
          </w:p>
        </w:tc>
        <w:tc>
          <w:tcPr>
            <w:tcW w:w="3043" w:type="dxa"/>
          </w:tcPr>
          <w:p w14:paraId="3ABAFEFC" w14:textId="77777777" w:rsidR="000C3346" w:rsidRDefault="000C3346" w:rsidP="00D91DF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一、本條修正有關偵查、審判中自白之減刑要件。</w:t>
            </w:r>
          </w:p>
          <w:p w14:paraId="32D4E14A" w14:textId="77777777" w:rsidR="000C3346" w:rsidRDefault="000C3346" w:rsidP="00D91DF7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二、考量原立法理由其減刑之兩大要件，分別是全程自白及繳回犯罪所得，為使本條文能落實對被害者之補償，故加入全額填補被害人所受損害或與被害人達成和解等要件，以促成對犯罪被害者之賠償。</w:t>
            </w:r>
          </w:p>
        </w:tc>
      </w:tr>
    </w:tbl>
    <w:p w14:paraId="710497AA" w14:textId="77777777" w:rsidR="000C3346" w:rsidRDefault="000C3346" w:rsidP="000C3346">
      <w:pPr>
        <w:rPr>
          <w:rFonts w:hint="eastAsia"/>
        </w:rPr>
      </w:pPr>
    </w:p>
    <w:p w14:paraId="583B3EDB" w14:textId="77777777" w:rsidR="000C3346" w:rsidRPr="000C3346" w:rsidRDefault="000C3346" w:rsidP="000C3346">
      <w:pPr>
        <w:rPr>
          <w:rFonts w:hint="eastAsia"/>
        </w:rPr>
      </w:pPr>
    </w:p>
    <w:sectPr w:rsidR="000C3346" w:rsidRPr="000C3346" w:rsidSect="000C3346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07A97" w14:textId="77777777" w:rsidR="00B127EF" w:rsidRDefault="00B127EF">
      <w:r>
        <w:separator/>
      </w:r>
    </w:p>
  </w:endnote>
  <w:endnote w:type="continuationSeparator" w:id="0">
    <w:p w14:paraId="14A26EC6" w14:textId="77777777" w:rsidR="00B127EF" w:rsidRDefault="00B1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CAD0D" w14:textId="77777777" w:rsidR="002927C8" w:rsidRPr="00AD5CF8" w:rsidRDefault="00AD5CF8" w:rsidP="00AD5CF8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A9847" w14:textId="77777777" w:rsidR="002927C8" w:rsidRPr="00AD5CF8" w:rsidRDefault="00AD5CF8" w:rsidP="00AD5CF8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1376D" w14:textId="77777777" w:rsidR="00B127EF" w:rsidRDefault="00B127EF">
      <w:r>
        <w:separator/>
      </w:r>
    </w:p>
  </w:footnote>
  <w:footnote w:type="continuationSeparator" w:id="0">
    <w:p w14:paraId="5C23671C" w14:textId="77777777" w:rsidR="00B127EF" w:rsidRDefault="00B12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FCB09" w14:textId="77777777" w:rsidR="002927C8" w:rsidRPr="00AD5CF8" w:rsidRDefault="00AD5CF8" w:rsidP="00AD5CF8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9E2A7" w14:textId="77777777" w:rsidR="002927C8" w:rsidRPr="00AD5CF8" w:rsidRDefault="00AD5CF8" w:rsidP="00AD5CF8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7523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3346"/>
    <w:rsid w:val="00021974"/>
    <w:rsid w:val="00030D69"/>
    <w:rsid w:val="000322E4"/>
    <w:rsid w:val="00034179"/>
    <w:rsid w:val="0006260D"/>
    <w:rsid w:val="0007483B"/>
    <w:rsid w:val="00092EFA"/>
    <w:rsid w:val="000960E7"/>
    <w:rsid w:val="000B190B"/>
    <w:rsid w:val="000C3346"/>
    <w:rsid w:val="000C6344"/>
    <w:rsid w:val="000D2076"/>
    <w:rsid w:val="000E2CB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61C7C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27C8"/>
    <w:rsid w:val="00293B0A"/>
    <w:rsid w:val="002A04DC"/>
    <w:rsid w:val="002A509E"/>
    <w:rsid w:val="002B5085"/>
    <w:rsid w:val="002C335B"/>
    <w:rsid w:val="002E0704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A19FA"/>
    <w:rsid w:val="009C16B2"/>
    <w:rsid w:val="009C3904"/>
    <w:rsid w:val="009D3F34"/>
    <w:rsid w:val="009E10F6"/>
    <w:rsid w:val="00A05B7F"/>
    <w:rsid w:val="00A0600A"/>
    <w:rsid w:val="00A13259"/>
    <w:rsid w:val="00A26435"/>
    <w:rsid w:val="00A32A9C"/>
    <w:rsid w:val="00A678DC"/>
    <w:rsid w:val="00A80A44"/>
    <w:rsid w:val="00A86BD4"/>
    <w:rsid w:val="00A876DC"/>
    <w:rsid w:val="00AA2ADF"/>
    <w:rsid w:val="00AB6BDB"/>
    <w:rsid w:val="00AC15E6"/>
    <w:rsid w:val="00AC692A"/>
    <w:rsid w:val="00AC6A09"/>
    <w:rsid w:val="00AD5CF8"/>
    <w:rsid w:val="00AD6810"/>
    <w:rsid w:val="00AE0F09"/>
    <w:rsid w:val="00AE5482"/>
    <w:rsid w:val="00AF1CCC"/>
    <w:rsid w:val="00B127EF"/>
    <w:rsid w:val="00B15BB5"/>
    <w:rsid w:val="00B278AB"/>
    <w:rsid w:val="00B40364"/>
    <w:rsid w:val="00BA71D7"/>
    <w:rsid w:val="00BB5684"/>
    <w:rsid w:val="00BC573B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4210"/>
    <w:rsid w:val="00CF6866"/>
    <w:rsid w:val="00D03570"/>
    <w:rsid w:val="00D05F85"/>
    <w:rsid w:val="00D07EA1"/>
    <w:rsid w:val="00D135B4"/>
    <w:rsid w:val="00D22A25"/>
    <w:rsid w:val="00D32121"/>
    <w:rsid w:val="00D542A5"/>
    <w:rsid w:val="00D65F9F"/>
    <w:rsid w:val="00D84D2B"/>
    <w:rsid w:val="00D91DF7"/>
    <w:rsid w:val="00D922B6"/>
    <w:rsid w:val="00DA65B7"/>
    <w:rsid w:val="00DA6A2B"/>
    <w:rsid w:val="00DA7D72"/>
    <w:rsid w:val="00DC1C3F"/>
    <w:rsid w:val="00DC2697"/>
    <w:rsid w:val="00DE0D1A"/>
    <w:rsid w:val="00DE786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2E8D"/>
    <w:rsid w:val="00E67FFE"/>
    <w:rsid w:val="00E72EE7"/>
    <w:rsid w:val="00E76E92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672D6"/>
    <w:rsid w:val="00F71E07"/>
    <w:rsid w:val="00F763B3"/>
    <w:rsid w:val="00F82284"/>
    <w:rsid w:val="00F85C4D"/>
    <w:rsid w:val="00F92C63"/>
    <w:rsid w:val="00FA2348"/>
    <w:rsid w:val="00FA6B23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475E54"/>
  <w15:chartTrackingRefBased/>
  <w15:docId w15:val="{346DA1BF-86E7-4619-A93F-45C888DD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40號</dc:creator>
  <cp:keywords>11;3;20</cp:keywords>
  <dc:description>委7;委8;2;議案202110141200000;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