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D59456" w14:textId="77777777" w:rsidR="008E361C" w:rsidRDefault="008E361C" w:rsidP="008E361C">
      <w:pPr>
        <w:spacing w:afterLines="50" w:after="167"/>
      </w:pPr>
      <w:r>
        <w:rPr>
          <w:rFonts w:hint="eastAsia"/>
        </w:rPr>
        <w:t xml:space="preserve">　　　　　　　　　　　　　　　　　　　　　　　　　　　　　</w:t>
      </w:r>
      <w:r w:rsidR="00AF237F">
        <w:rPr>
          <w:rFonts w:hint="eastAsia"/>
        </w:rPr>
        <w:t>議案編號：</w:t>
      </w:r>
      <w:r w:rsidR="00AF237F">
        <w:rPr>
          <w:rFonts w:hint="eastAsia"/>
        </w:rPr>
        <w:t>202110139910000</w:t>
      </w:r>
    </w:p>
    <w:p w14:paraId="53A8783D" w14:textId="77777777" w:rsidR="008E361C" w:rsidRDefault="008E361C" w:rsidP="008E361C">
      <w:pPr>
        <w:snapToGrid w:val="0"/>
        <w:ind w:leftChars="400" w:left="844"/>
        <w:rPr>
          <w:rFonts w:ascii="細明體" w:hAnsi="細明體" w:hint="eastAsia"/>
        </w:rPr>
      </w:pPr>
      <w:r w:rsidRPr="008E361C">
        <w:rPr>
          <w:rFonts w:eastAsia="標楷體" w:hint="eastAsia"/>
          <w:kern w:val="0"/>
          <w:sz w:val="42"/>
        </w:rPr>
        <w:t>立法院議案關係文書</w:t>
      </w:r>
      <w:r>
        <w:rPr>
          <w:rFonts w:hint="eastAsia"/>
        </w:rPr>
        <w:t xml:space="preserve">　</w:t>
      </w:r>
      <w:r w:rsidR="0043301B">
        <w:rPr>
          <w:rFonts w:ascii="細明體" w:hAnsi="細明體"/>
        </w:rPr>
        <w:fldChar w:fldCharType="begin"/>
      </w:r>
      <w:r w:rsidR="0043301B">
        <w:rPr>
          <w:rFonts w:ascii="細明體" w:hAnsi="細明體"/>
        </w:rPr>
        <w:instrText xml:space="preserve"> </w:instrText>
      </w:r>
      <w:r w:rsidR="0043301B">
        <w:rPr>
          <w:rFonts w:ascii="細明體" w:hAnsi="細明體" w:hint="eastAsia"/>
        </w:rPr>
        <w:instrText>eq \o\ad(\s\up5(（中華民國41年9月起編號）),\s\do5(中華民國114年7月</w:instrText>
      </w:r>
      <w:r w:rsidR="0043301B">
        <w:rPr>
          <w:rFonts w:ascii="細明體" w:hAnsi="細明體"/>
        </w:rPr>
        <w:instrText>9</w:instrText>
      </w:r>
      <w:r w:rsidR="0043301B">
        <w:rPr>
          <w:rFonts w:ascii="細明體" w:hAnsi="細明體" w:hint="eastAsia"/>
        </w:rPr>
        <w:instrText>日印發))</w:instrText>
      </w:r>
      <w:r w:rsidR="0043301B">
        <w:rPr>
          <w:rFonts w:ascii="細明體" w:hAnsi="細明體"/>
        </w:rPr>
        <w:fldChar w:fldCharType="end"/>
      </w:r>
    </w:p>
    <w:p w14:paraId="0119A391" w14:textId="77777777" w:rsidR="008E361C" w:rsidRDefault="008E361C" w:rsidP="008E361C">
      <w:pPr>
        <w:spacing w:line="600" w:lineRule="exact"/>
        <w:ind w:leftChars="400" w:left="844"/>
        <w:rPr>
          <w:rFonts w:hint="eastAsia"/>
        </w:rPr>
      </w:pPr>
    </w:p>
    <w:tbl>
      <w:tblPr>
        <w:tblW w:w="0" w:type="auto"/>
        <w:tblCellMar>
          <w:left w:w="0" w:type="dxa"/>
          <w:right w:w="0" w:type="dxa"/>
        </w:tblCellMar>
        <w:tblLook w:val="04A0" w:firstRow="1" w:lastRow="0" w:firstColumn="1" w:lastColumn="0" w:noHBand="0" w:noVBand="1"/>
      </w:tblPr>
      <w:tblGrid>
        <w:gridCol w:w="2316"/>
        <w:gridCol w:w="1104"/>
        <w:gridCol w:w="1023"/>
        <w:gridCol w:w="1590"/>
        <w:gridCol w:w="341"/>
        <w:gridCol w:w="6"/>
        <w:gridCol w:w="119"/>
      </w:tblGrid>
      <w:tr w:rsidR="008E361C" w14:paraId="67C03F41" w14:textId="77777777" w:rsidTr="002C74D0">
        <w:tc>
          <w:tcPr>
            <w:tcW w:w="0" w:type="auto"/>
            <w:vAlign w:val="center"/>
          </w:tcPr>
          <w:p w14:paraId="4FA49843" w14:textId="77777777" w:rsidR="008E361C" w:rsidRDefault="008E361C" w:rsidP="002C74D0">
            <w:pPr>
              <w:pStyle w:val="affff"/>
              <w:rPr>
                <w:rFonts w:hint="eastAsia"/>
              </w:rPr>
            </w:pPr>
            <w:r>
              <w:rPr>
                <w:rFonts w:hint="eastAsia"/>
              </w:rPr>
              <w:t>院總第</w:t>
            </w:r>
            <w:r>
              <w:rPr>
                <w:rFonts w:hint="eastAsia"/>
              </w:rPr>
              <w:t>20</w:t>
            </w:r>
            <w:r>
              <w:rPr>
                <w:rFonts w:hint="eastAsia"/>
              </w:rPr>
              <w:t>號</w:t>
            </w:r>
          </w:p>
        </w:tc>
        <w:tc>
          <w:tcPr>
            <w:tcW w:w="0" w:type="auto"/>
            <w:vAlign w:val="center"/>
          </w:tcPr>
          <w:p w14:paraId="78723115" w14:textId="77777777" w:rsidR="008E361C" w:rsidRDefault="008E361C" w:rsidP="002C74D0">
            <w:pPr>
              <w:pStyle w:val="affff5"/>
              <w:ind w:leftChars="200" w:left="422"/>
              <w:rPr>
                <w:rFonts w:hint="eastAsia"/>
              </w:rPr>
            </w:pPr>
            <w:r>
              <w:rPr>
                <w:rFonts w:hint="eastAsia"/>
              </w:rPr>
              <w:t>委員</w:t>
            </w:r>
          </w:p>
        </w:tc>
        <w:tc>
          <w:tcPr>
            <w:tcW w:w="0" w:type="auto"/>
            <w:vAlign w:val="center"/>
          </w:tcPr>
          <w:p w14:paraId="4FD1E9C4" w14:textId="77777777" w:rsidR="008E361C" w:rsidRDefault="008E361C" w:rsidP="002C74D0">
            <w:pPr>
              <w:pStyle w:val="affff5"/>
              <w:rPr>
                <w:rFonts w:hint="eastAsia"/>
              </w:rPr>
            </w:pPr>
            <w:r>
              <w:rPr>
                <w:rFonts w:hint="eastAsia"/>
              </w:rPr>
              <w:t>提案第</w:t>
            </w:r>
          </w:p>
        </w:tc>
        <w:tc>
          <w:tcPr>
            <w:tcW w:w="0" w:type="auto"/>
            <w:tcMar>
              <w:left w:w="113" w:type="dxa"/>
              <w:right w:w="113" w:type="dxa"/>
            </w:tcMar>
            <w:vAlign w:val="center"/>
          </w:tcPr>
          <w:p w14:paraId="4301D6D9" w14:textId="77777777" w:rsidR="008E361C" w:rsidRDefault="008E361C" w:rsidP="002C74D0">
            <w:pPr>
              <w:pStyle w:val="affff5"/>
              <w:jc w:val="distribute"/>
              <w:rPr>
                <w:rFonts w:hint="eastAsia"/>
              </w:rPr>
            </w:pPr>
            <w:r>
              <w:t>11013991</w:t>
            </w:r>
          </w:p>
        </w:tc>
        <w:tc>
          <w:tcPr>
            <w:tcW w:w="0" w:type="auto"/>
            <w:vAlign w:val="center"/>
          </w:tcPr>
          <w:p w14:paraId="389C2A16" w14:textId="77777777" w:rsidR="008E361C" w:rsidRDefault="008E361C" w:rsidP="002C74D0">
            <w:pPr>
              <w:pStyle w:val="affff5"/>
              <w:rPr>
                <w:rFonts w:hint="eastAsia"/>
              </w:rPr>
            </w:pPr>
            <w:r>
              <w:rPr>
                <w:rFonts w:hint="eastAsia"/>
              </w:rPr>
              <w:t>號</w:t>
            </w:r>
          </w:p>
        </w:tc>
        <w:tc>
          <w:tcPr>
            <w:tcW w:w="0" w:type="auto"/>
            <w:vAlign w:val="center"/>
          </w:tcPr>
          <w:p w14:paraId="5A074D01" w14:textId="77777777" w:rsidR="008E361C" w:rsidRDefault="008E361C" w:rsidP="002C74D0">
            <w:pPr>
              <w:pStyle w:val="affff5"/>
              <w:rPr>
                <w:rFonts w:hint="eastAsia"/>
              </w:rPr>
            </w:pPr>
          </w:p>
        </w:tc>
        <w:tc>
          <w:tcPr>
            <w:tcW w:w="0" w:type="auto"/>
            <w:tcMar>
              <w:left w:w="113" w:type="dxa"/>
            </w:tcMar>
            <w:vAlign w:val="center"/>
          </w:tcPr>
          <w:p w14:paraId="65221659" w14:textId="77777777" w:rsidR="008E361C" w:rsidRDefault="008E361C" w:rsidP="002C74D0">
            <w:pPr>
              <w:pStyle w:val="affff5"/>
              <w:rPr>
                <w:rFonts w:hint="eastAsia"/>
              </w:rPr>
            </w:pPr>
          </w:p>
        </w:tc>
      </w:tr>
    </w:tbl>
    <w:p w14:paraId="5547822B" w14:textId="77777777" w:rsidR="008E361C" w:rsidRDefault="008E361C" w:rsidP="008E361C">
      <w:pPr>
        <w:pStyle w:val="afb"/>
        <w:spacing w:line="600" w:lineRule="exact"/>
        <w:ind w:left="1382" w:hanging="855"/>
        <w:rPr>
          <w:rFonts w:hint="eastAsia"/>
        </w:rPr>
      </w:pPr>
    </w:p>
    <w:p w14:paraId="3359987E" w14:textId="77777777" w:rsidR="008E361C" w:rsidRDefault="008E361C" w:rsidP="008E361C">
      <w:pPr>
        <w:pStyle w:val="afb"/>
        <w:ind w:left="1382" w:hanging="855"/>
        <w:rPr>
          <w:rFonts w:hint="eastAsia"/>
        </w:rPr>
      </w:pPr>
      <w:r>
        <w:rPr>
          <w:rFonts w:hint="eastAsia"/>
        </w:rPr>
        <w:t>案由：本院委員林月琴等</w:t>
      </w:r>
      <w:r>
        <w:rPr>
          <w:rFonts w:hint="eastAsia"/>
        </w:rPr>
        <w:t>21</w:t>
      </w:r>
      <w:r>
        <w:rPr>
          <w:rFonts w:hint="eastAsia"/>
        </w:rPr>
        <w:t>人，鑒於兒少身形較一般成人嬌小，且其身心特性尚未成熟，政府應對兒少參與交通之弱勢用路人特</w:t>
      </w:r>
      <w:r w:rsidRPr="00BC326A">
        <w:rPr>
          <w:rFonts w:hint="eastAsia"/>
          <w:spacing w:val="8"/>
        </w:rPr>
        <w:t>性，負特別保護義務，爰擬具「道路交通管理處罰條例第</w:t>
      </w:r>
      <w:r>
        <w:rPr>
          <w:rFonts w:hint="eastAsia"/>
        </w:rPr>
        <w:t>五十六條條文修正草案」。是否有當？敬請公決。</w:t>
      </w:r>
    </w:p>
    <w:p w14:paraId="0F3BF0B2" w14:textId="77777777" w:rsidR="008E361C" w:rsidRPr="008E361C" w:rsidRDefault="008E361C" w:rsidP="008E361C">
      <w:pPr>
        <w:pStyle w:val="afb"/>
        <w:ind w:left="1382" w:hanging="855"/>
        <w:rPr>
          <w:rFonts w:hint="eastAsia"/>
        </w:rPr>
      </w:pPr>
    </w:p>
    <w:p w14:paraId="098D84C1" w14:textId="77777777" w:rsidR="008E361C" w:rsidRDefault="008E361C" w:rsidP="008E361C">
      <w:pPr>
        <w:pStyle w:val="a4"/>
        <w:ind w:left="633" w:hanging="633"/>
        <w:rPr>
          <w:rFonts w:hint="eastAsia"/>
        </w:rPr>
      </w:pPr>
      <w:r>
        <w:rPr>
          <w:rFonts w:hint="eastAsia"/>
        </w:rPr>
        <w:t>說明：</w:t>
      </w:r>
    </w:p>
    <w:p w14:paraId="152A9A69" w14:textId="77777777" w:rsidR="008E361C" w:rsidRDefault="008E361C" w:rsidP="008E361C">
      <w:pPr>
        <w:pStyle w:val="afffff0"/>
        <w:ind w:left="633" w:hanging="422"/>
        <w:rPr>
          <w:rFonts w:hint="eastAsia"/>
        </w:rPr>
      </w:pPr>
      <w:r>
        <w:rPr>
          <w:rFonts w:hint="eastAsia"/>
        </w:rPr>
        <w:t>一、鑒於兒少身形較一般成人嬌小，且其身心特性尚未成熟，政府應對兒少參與交通之弱勢用路人特性，負特別保護義務。</w:t>
      </w:r>
    </w:p>
    <w:p w14:paraId="1E726DC3" w14:textId="77777777" w:rsidR="008E361C" w:rsidRDefault="008E361C" w:rsidP="008E361C">
      <w:pPr>
        <w:pStyle w:val="afffff0"/>
        <w:ind w:left="633" w:hanging="422"/>
        <w:rPr>
          <w:rFonts w:hint="eastAsia"/>
        </w:rPr>
      </w:pPr>
      <w:r>
        <w:rPr>
          <w:rFonts w:hint="eastAsia"/>
        </w:rPr>
        <w:t>二、過去研究亦顯示，良好的路口視距，可有效降低交通事故發生的機率，保障用路人的權益。然實務上常見主管機關以本條第六項前段裁量規定，作為於路口周邊</w:t>
      </w:r>
      <w:r>
        <w:rPr>
          <w:rFonts w:hint="eastAsia"/>
        </w:rPr>
        <w:t>10</w:t>
      </w:r>
      <w:r>
        <w:rPr>
          <w:rFonts w:hint="eastAsia"/>
        </w:rPr>
        <w:t>公尺內</w:t>
      </w:r>
      <w:r w:rsidR="008F4051">
        <w:rPr>
          <w:rFonts w:hint="eastAsia"/>
        </w:rPr>
        <w:t>劃</w:t>
      </w:r>
      <w:r>
        <w:rPr>
          <w:rFonts w:hint="eastAsia"/>
        </w:rPr>
        <w:t>設一般汽車停車格之依據，顯然已非本條所述「不妨害行人通行或行車安全無虞」之原則。</w:t>
      </w:r>
    </w:p>
    <w:p w14:paraId="26E98D7C" w14:textId="77777777" w:rsidR="008E361C" w:rsidRDefault="008E361C" w:rsidP="008E361C">
      <w:pPr>
        <w:pStyle w:val="afffff0"/>
        <w:ind w:left="633" w:hanging="422"/>
        <w:rPr>
          <w:rFonts w:hint="eastAsia"/>
        </w:rPr>
      </w:pPr>
      <w:r>
        <w:rPr>
          <w:rFonts w:hint="eastAsia"/>
        </w:rPr>
        <w:t>三、另查「道路交通安全規則」第一百十一條規定第一項第二款規定，汽車於交岔路口、公共汽車招呼站十公尺內，不得臨時停車，本條卻賦予主管機關，於交岔路口十公尺內，具備裁量得另行設置停車處所之權限，似有法規範邏輯間互相矛盾之疑慮。</w:t>
      </w:r>
    </w:p>
    <w:p w14:paraId="68E59800" w14:textId="77777777" w:rsidR="008E361C" w:rsidRDefault="008E361C" w:rsidP="008E361C">
      <w:pPr>
        <w:pStyle w:val="afffff0"/>
        <w:ind w:left="633" w:hanging="422"/>
        <w:rPr>
          <w:rFonts w:hint="eastAsia"/>
        </w:rPr>
      </w:pPr>
      <w:r>
        <w:rPr>
          <w:rFonts w:hint="eastAsia"/>
        </w:rPr>
        <w:t>四、考量通學是兒少交通參與行為中的主要目的，為提升校園周邊道路交通環境，保障兒少通學安全，爰增訂第六項後段但書，明定通學區不適用前段主管機關得另行設置停車處所之規定。</w:t>
      </w:r>
    </w:p>
    <w:p w14:paraId="4B051C8E" w14:textId="77777777" w:rsidR="008E361C" w:rsidRDefault="008E361C" w:rsidP="008E361C">
      <w:pPr>
        <w:rPr>
          <w:rFonts w:hint="eastAsia"/>
        </w:rPr>
      </w:pPr>
    </w:p>
    <w:p w14:paraId="1E254449" w14:textId="77777777" w:rsidR="008E361C" w:rsidRDefault="008E361C" w:rsidP="008E361C">
      <w:pPr>
        <w:pStyle w:val="-"/>
        <w:ind w:left="3165" w:right="633" w:hanging="844"/>
        <w:rPr>
          <w:rFonts w:hint="eastAsia"/>
        </w:rPr>
      </w:pPr>
      <w:r>
        <w:rPr>
          <w:rFonts w:hint="eastAsia"/>
        </w:rPr>
        <w:t xml:space="preserve">提案人：林月琴　　</w:t>
      </w:r>
    </w:p>
    <w:p w14:paraId="16B9700D" w14:textId="77777777" w:rsidR="008E361C" w:rsidRDefault="008E361C" w:rsidP="008E361C">
      <w:pPr>
        <w:pStyle w:val="-"/>
        <w:ind w:left="3165" w:right="633" w:hanging="844"/>
        <w:rPr>
          <w:rFonts w:hint="eastAsia"/>
        </w:rPr>
      </w:pPr>
      <w:r>
        <w:rPr>
          <w:rFonts w:hint="eastAsia"/>
        </w:rPr>
        <w:t xml:space="preserve">連署人：范　雲　　吳秉叡　　邱議瑩　　吳沛憶　　吳琪銘　　賴惠員　　陳秀寳　　陳　瑩　　黃　捷　　黃秀芳　　沈伯洋　　劉建國　　莊瑞雄　　羅美玲　　陳培瑜　　王美惠　　陳素月　　陳俊宇　　王正旭　　王定宇　　</w:t>
      </w:r>
    </w:p>
    <w:p w14:paraId="630C59CB" w14:textId="77777777" w:rsidR="008E361C" w:rsidRDefault="008E361C" w:rsidP="008E361C"/>
    <w:p w14:paraId="6BDDADFD" w14:textId="77777777" w:rsidR="008E361C" w:rsidRDefault="008E361C" w:rsidP="008E361C">
      <w:pPr>
        <w:pStyle w:val="affffe"/>
        <w:ind w:firstLine="422"/>
        <w:sectPr w:rsidR="008E361C" w:rsidSect="0082454C">
          <w:headerReference w:type="even" r:id="rId8"/>
          <w:headerReference w:type="default" r:id="rId9"/>
          <w:footerReference w:type="even" r:id="rId10"/>
          <w:footerReference w:type="default" r:id="rId11"/>
          <w:type w:val="continuous"/>
          <w:pgSz w:w="11906" w:h="16838" w:code="9"/>
          <w:pgMar w:top="1984" w:right="1417" w:bottom="1417" w:left="1417" w:header="1417" w:footer="850" w:gutter="0"/>
          <w:pgNumType w:start="1"/>
          <w:cols w:space="720"/>
          <w:docGrid w:type="linesAndChars" w:linePitch="335" w:charSpace="200"/>
        </w:sectPr>
      </w:pPr>
    </w:p>
    <w:p w14:paraId="3268BCAB" w14:textId="77777777" w:rsidR="008E361C" w:rsidRDefault="008E361C" w:rsidP="00BC326A">
      <w:pPr>
        <w:spacing w:line="14" w:lineRule="exact"/>
        <w:sectPr w:rsidR="008E361C" w:rsidSect="008E361C">
          <w:pgSz w:w="11906" w:h="16838" w:code="9"/>
          <w:pgMar w:top="1984" w:right="1417" w:bottom="1417" w:left="1417" w:header="1417" w:footer="850" w:gutter="0"/>
          <w:cols w:space="720"/>
          <w:docGrid w:type="linesAndChars" w:linePitch="335" w:charSpace="200"/>
        </w:sectPr>
      </w:pPr>
    </w:p>
    <w:tbl>
      <w:tblPr>
        <w:tblW w:w="5000" w:type="pct"/>
        <w:tblBorders>
          <w:left w:val="single" w:sz="12" w:space="0" w:color="auto"/>
          <w:right w:val="single" w:sz="12" w:space="0" w:color="auto"/>
          <w:insideH w:val="single" w:sz="4" w:space="0" w:color="auto"/>
          <w:insideV w:val="single" w:sz="4" w:space="0" w:color="auto"/>
        </w:tblBorders>
        <w:tblCellMar>
          <w:top w:w="28" w:type="dxa"/>
          <w:left w:w="28" w:type="dxa"/>
          <w:bottom w:w="28" w:type="dxa"/>
          <w:right w:w="28" w:type="dxa"/>
        </w:tblCellMar>
        <w:tblLook w:val="04A0" w:firstRow="1" w:lastRow="0" w:firstColumn="1" w:lastColumn="0" w:noHBand="0" w:noVBand="1"/>
      </w:tblPr>
      <w:tblGrid>
        <w:gridCol w:w="3042"/>
        <w:gridCol w:w="3043"/>
        <w:gridCol w:w="3043"/>
      </w:tblGrid>
      <w:tr w:rsidR="008E361C" w14:paraId="5A2074EA" w14:textId="77777777" w:rsidTr="002C74D0">
        <w:tc>
          <w:tcPr>
            <w:tcW w:w="9128" w:type="dxa"/>
            <w:gridSpan w:val="3"/>
            <w:tcBorders>
              <w:top w:val="nil"/>
              <w:left w:val="nil"/>
              <w:bottom w:val="nil"/>
              <w:right w:val="nil"/>
            </w:tcBorders>
          </w:tcPr>
          <w:p w14:paraId="771ACC67" w14:textId="77777777" w:rsidR="008E361C" w:rsidRPr="002C74D0" w:rsidRDefault="008E361C" w:rsidP="002C74D0">
            <w:pPr>
              <w:spacing w:before="105" w:after="105" w:line="480" w:lineRule="exact"/>
              <w:ind w:leftChars="500" w:left="1055"/>
              <w:rPr>
                <w:rFonts w:ascii="標楷體" w:eastAsia="標楷體" w:hAnsi="標楷體" w:hint="eastAsia"/>
                <w:sz w:val="28"/>
              </w:rPr>
            </w:pPr>
            <w:r w:rsidRPr="002C74D0">
              <w:rPr>
                <w:rFonts w:ascii="標楷體" w:eastAsia="標楷體" w:hAnsi="標楷體"/>
                <w:sz w:val="28"/>
              </w:rPr>
              <w:br w:type="page"/>
              <w:t>道路交通管理處罰條例第五十六條條文修正草案對照表</w:t>
            </w:r>
            <w:bookmarkStart w:id="0" w:name="TA8141595"/>
            <w:bookmarkEnd w:id="0"/>
          </w:p>
        </w:tc>
      </w:tr>
      <w:tr w:rsidR="008E361C" w14:paraId="20145BB4" w14:textId="77777777" w:rsidTr="002C74D0">
        <w:tc>
          <w:tcPr>
            <w:tcW w:w="3042" w:type="dxa"/>
            <w:tcBorders>
              <w:top w:val="nil"/>
            </w:tcBorders>
          </w:tcPr>
          <w:p w14:paraId="2A322B9F" w14:textId="77777777" w:rsidR="008E361C" w:rsidRDefault="008E361C" w:rsidP="002C74D0">
            <w:pPr>
              <w:pStyle w:val="aff8"/>
              <w:ind w:left="105" w:right="105"/>
              <w:rPr>
                <w:rFonts w:hint="eastAsia"/>
              </w:rPr>
            </w:pPr>
            <w:r>
              <w:rPr>
                <w:rFonts w:hint="eastAsia"/>
              </w:rPr>
              <w:pict w14:anchorId="0BDFCD9F">
                <v:line id="DW3321583" o:spid="_x0000_s1027" style="position:absolute;left:0;text-align:left;z-index:251658240;mso-position-horizontal-relative:text;mso-position-vertical-relative:text" from="-2pt,-.7pt" to="455.8pt,-.7pt" strokeweight="1.5pt"/>
              </w:pict>
            </w:r>
            <w:r>
              <w:rPr>
                <w:rFonts w:hint="eastAsia"/>
              </w:rPr>
              <w:t>修正條文</w:t>
            </w:r>
          </w:p>
        </w:tc>
        <w:tc>
          <w:tcPr>
            <w:tcW w:w="3043" w:type="dxa"/>
            <w:tcBorders>
              <w:top w:val="nil"/>
            </w:tcBorders>
          </w:tcPr>
          <w:p w14:paraId="61C03AD7" w14:textId="77777777" w:rsidR="008E361C" w:rsidRDefault="008E361C" w:rsidP="002C74D0">
            <w:pPr>
              <w:pStyle w:val="aff8"/>
              <w:ind w:left="105" w:right="105"/>
              <w:rPr>
                <w:rFonts w:hint="eastAsia"/>
              </w:rPr>
            </w:pPr>
            <w:r>
              <w:rPr>
                <w:rFonts w:hint="eastAsia"/>
              </w:rPr>
              <w:t>現行條文</w:t>
            </w:r>
          </w:p>
        </w:tc>
        <w:tc>
          <w:tcPr>
            <w:tcW w:w="3043" w:type="dxa"/>
            <w:tcBorders>
              <w:top w:val="nil"/>
            </w:tcBorders>
          </w:tcPr>
          <w:p w14:paraId="269E4045" w14:textId="77777777" w:rsidR="008E361C" w:rsidRDefault="008E361C" w:rsidP="002C74D0">
            <w:pPr>
              <w:pStyle w:val="aff8"/>
              <w:ind w:left="105" w:right="105"/>
              <w:rPr>
                <w:rFonts w:hint="eastAsia"/>
              </w:rPr>
            </w:pPr>
            <w:r>
              <w:rPr>
                <w:rFonts w:hint="eastAsia"/>
              </w:rPr>
              <w:t>說明</w:t>
            </w:r>
          </w:p>
        </w:tc>
      </w:tr>
      <w:tr w:rsidR="008E361C" w14:paraId="46AACDAA" w14:textId="77777777" w:rsidTr="002C74D0">
        <w:tc>
          <w:tcPr>
            <w:tcW w:w="3042" w:type="dxa"/>
          </w:tcPr>
          <w:p w14:paraId="480ECA8D" w14:textId="77777777" w:rsidR="008E361C" w:rsidRDefault="008E361C" w:rsidP="002C74D0">
            <w:pPr>
              <w:spacing w:line="315" w:lineRule="exact"/>
              <w:ind w:leftChars="50" w:left="316" w:rightChars="50" w:right="105" w:hangingChars="100" w:hanging="211"/>
              <w:rPr>
                <w:rFonts w:hint="eastAsia"/>
              </w:rPr>
            </w:pPr>
            <w:r>
              <w:rPr>
                <w:rFonts w:hint="eastAsia"/>
              </w:rPr>
              <w:t>第五十六條　汽車駕駛人停車時，有下列情形之一者，處新臺幣六百元以上一千二百元以下罰鍰：</w:t>
            </w:r>
          </w:p>
          <w:p w14:paraId="7A7D6BF8" w14:textId="77777777" w:rsidR="008E361C" w:rsidRDefault="008E361C" w:rsidP="002C74D0">
            <w:pPr>
              <w:spacing w:line="315" w:lineRule="exact"/>
              <w:ind w:leftChars="150" w:left="527" w:rightChars="50" w:right="105" w:hangingChars="100" w:hanging="211"/>
              <w:rPr>
                <w:rFonts w:hint="eastAsia"/>
              </w:rPr>
            </w:pPr>
            <w:r>
              <w:rPr>
                <w:rFonts w:hint="eastAsia"/>
              </w:rPr>
              <w:t>一、在禁止臨時停車處所停車。</w:t>
            </w:r>
          </w:p>
          <w:p w14:paraId="38A406C0" w14:textId="77777777" w:rsidR="008E361C" w:rsidRDefault="008E361C" w:rsidP="002C74D0">
            <w:pPr>
              <w:spacing w:line="315" w:lineRule="exact"/>
              <w:ind w:leftChars="150" w:left="527" w:rightChars="50" w:right="105" w:hangingChars="100" w:hanging="211"/>
              <w:rPr>
                <w:rFonts w:hint="eastAsia"/>
              </w:rPr>
            </w:pPr>
            <w:r>
              <w:rPr>
                <w:rFonts w:hint="eastAsia"/>
              </w:rPr>
              <w:t>二、在設有彎道、險坡、狹路標誌之路段、槽化線、交通島或道路修理地段停車。</w:t>
            </w:r>
          </w:p>
          <w:p w14:paraId="07A3BEC2" w14:textId="77777777" w:rsidR="008E361C" w:rsidRDefault="008E361C" w:rsidP="002C74D0">
            <w:pPr>
              <w:spacing w:line="315" w:lineRule="exact"/>
              <w:ind w:leftChars="150" w:left="527" w:rightChars="50" w:right="105" w:hangingChars="100" w:hanging="211"/>
              <w:rPr>
                <w:rFonts w:hint="eastAsia"/>
              </w:rPr>
            </w:pPr>
            <w:r>
              <w:rPr>
                <w:rFonts w:hint="eastAsia"/>
              </w:rPr>
              <w:t>三、在機場、車站、碼頭、學校、娛樂、展覽、競技、市場、或其他公共場所出、入口或消防栓之前停車。</w:t>
            </w:r>
          </w:p>
          <w:p w14:paraId="2FD9C523" w14:textId="77777777" w:rsidR="008E361C" w:rsidRDefault="008E361C" w:rsidP="002C74D0">
            <w:pPr>
              <w:spacing w:line="315" w:lineRule="exact"/>
              <w:ind w:leftChars="150" w:left="527" w:rightChars="50" w:right="105" w:hangingChars="100" w:hanging="211"/>
              <w:rPr>
                <w:rFonts w:hint="eastAsia"/>
              </w:rPr>
            </w:pPr>
            <w:r>
              <w:rPr>
                <w:rFonts w:hint="eastAsia"/>
              </w:rPr>
              <w:t>四、在設有禁止停車標誌、標線之處所停車。</w:t>
            </w:r>
          </w:p>
          <w:p w14:paraId="506C8D15" w14:textId="77777777" w:rsidR="008E361C" w:rsidRDefault="008E361C" w:rsidP="002C74D0">
            <w:pPr>
              <w:spacing w:line="315" w:lineRule="exact"/>
              <w:ind w:leftChars="150" w:left="527" w:rightChars="50" w:right="105" w:hangingChars="100" w:hanging="211"/>
              <w:rPr>
                <w:rFonts w:hint="eastAsia"/>
              </w:rPr>
            </w:pPr>
            <w:r>
              <w:rPr>
                <w:rFonts w:hint="eastAsia"/>
              </w:rPr>
              <w:t>五、在顯有妨礙其他人、車通行處所停車。</w:t>
            </w:r>
          </w:p>
          <w:p w14:paraId="6F6D2F66" w14:textId="77777777" w:rsidR="008E361C" w:rsidRDefault="008E361C" w:rsidP="002C74D0">
            <w:pPr>
              <w:spacing w:line="315" w:lineRule="exact"/>
              <w:ind w:leftChars="150" w:left="527" w:rightChars="50" w:right="105" w:hangingChars="100" w:hanging="211"/>
              <w:rPr>
                <w:rFonts w:hint="eastAsia"/>
              </w:rPr>
            </w:pPr>
            <w:r>
              <w:rPr>
                <w:rFonts w:hint="eastAsia"/>
              </w:rPr>
              <w:t>六、不依順行方向，或不緊靠道路右側，或單行道不緊靠路邊停車。</w:t>
            </w:r>
          </w:p>
          <w:p w14:paraId="4AC054EA" w14:textId="77777777" w:rsidR="008E361C" w:rsidRDefault="008E361C" w:rsidP="002C74D0">
            <w:pPr>
              <w:spacing w:line="315" w:lineRule="exact"/>
              <w:ind w:leftChars="150" w:left="527" w:rightChars="50" w:right="105" w:hangingChars="100" w:hanging="211"/>
              <w:rPr>
                <w:rFonts w:hint="eastAsia"/>
              </w:rPr>
            </w:pPr>
            <w:r>
              <w:rPr>
                <w:rFonts w:hint="eastAsia"/>
              </w:rPr>
              <w:t>七、於路邊劃有停放車輛線之處所停車營業。</w:t>
            </w:r>
          </w:p>
          <w:p w14:paraId="4F866E66" w14:textId="77777777" w:rsidR="008E361C" w:rsidRDefault="008E361C" w:rsidP="002C74D0">
            <w:pPr>
              <w:spacing w:line="315" w:lineRule="exact"/>
              <w:ind w:leftChars="150" w:left="527" w:rightChars="50" w:right="105" w:hangingChars="100" w:hanging="211"/>
              <w:rPr>
                <w:rFonts w:hint="eastAsia"/>
              </w:rPr>
            </w:pPr>
            <w:r>
              <w:rPr>
                <w:rFonts w:hint="eastAsia"/>
              </w:rPr>
              <w:t>八、自用汽車在營業汽車招呼站停車。</w:t>
            </w:r>
          </w:p>
          <w:p w14:paraId="73460D47" w14:textId="77777777" w:rsidR="008E361C" w:rsidRDefault="008E361C" w:rsidP="002C74D0">
            <w:pPr>
              <w:spacing w:line="315" w:lineRule="exact"/>
              <w:ind w:leftChars="150" w:left="527" w:rightChars="50" w:right="105" w:hangingChars="100" w:hanging="211"/>
              <w:rPr>
                <w:rFonts w:hint="eastAsia"/>
              </w:rPr>
            </w:pPr>
            <w:r>
              <w:rPr>
                <w:rFonts w:hint="eastAsia"/>
              </w:rPr>
              <w:t>九、停車時間、位置、方式、車種不依規定。</w:t>
            </w:r>
          </w:p>
          <w:p w14:paraId="61784EE8" w14:textId="77777777" w:rsidR="008E361C" w:rsidRDefault="008E361C" w:rsidP="002C74D0">
            <w:pPr>
              <w:spacing w:line="315" w:lineRule="exact"/>
              <w:ind w:leftChars="150" w:left="527" w:rightChars="50" w:right="105" w:hangingChars="100" w:hanging="211"/>
              <w:rPr>
                <w:rFonts w:hint="eastAsia"/>
              </w:rPr>
            </w:pPr>
            <w:r>
              <w:rPr>
                <w:rFonts w:hint="eastAsia"/>
              </w:rPr>
              <w:t>十、於身心障礙專用停車位違規停車。</w:t>
            </w:r>
          </w:p>
          <w:p w14:paraId="5F780CB2" w14:textId="77777777" w:rsidR="008E361C" w:rsidRDefault="008E361C" w:rsidP="002C74D0">
            <w:pPr>
              <w:spacing w:line="315" w:lineRule="exact"/>
              <w:ind w:leftChars="150" w:left="316" w:rightChars="50" w:right="105" w:firstLineChars="200" w:firstLine="422"/>
              <w:rPr>
                <w:rFonts w:hint="eastAsia"/>
              </w:rPr>
            </w:pPr>
            <w:r>
              <w:rPr>
                <w:rFonts w:hint="eastAsia"/>
              </w:rPr>
              <w:t>汽車駕駛人停車時，有併排停車之情事者，處汽車駕駛人新臺幣二千四百元罰鍰。</w:t>
            </w:r>
          </w:p>
          <w:p w14:paraId="1B8BF084" w14:textId="77777777" w:rsidR="008E361C" w:rsidRDefault="008E361C" w:rsidP="002C74D0">
            <w:pPr>
              <w:spacing w:line="315" w:lineRule="exact"/>
              <w:ind w:leftChars="150" w:left="316" w:rightChars="50" w:right="105" w:firstLineChars="200" w:firstLine="422"/>
              <w:rPr>
                <w:rFonts w:hint="eastAsia"/>
              </w:rPr>
            </w:pPr>
            <w:r>
              <w:rPr>
                <w:rFonts w:hint="eastAsia"/>
              </w:rPr>
              <w:t>汽車駕駛人在道路收費停車處所停車，未依規定繳費，主管機關應書面通知駕駛人於七日內補繳，並收取</w:t>
            </w:r>
            <w:r>
              <w:rPr>
                <w:rFonts w:hint="eastAsia"/>
              </w:rPr>
              <w:lastRenderedPageBreak/>
              <w:t>必要之工本費用，逾期再不繳納，處新臺幣三百元罰鍰。</w:t>
            </w:r>
          </w:p>
          <w:p w14:paraId="6296C859" w14:textId="77777777" w:rsidR="008E361C" w:rsidRDefault="008E361C" w:rsidP="002C74D0">
            <w:pPr>
              <w:spacing w:line="315" w:lineRule="exact"/>
              <w:ind w:leftChars="150" w:left="316" w:rightChars="50" w:right="105" w:firstLineChars="200" w:firstLine="422"/>
              <w:rPr>
                <w:rFonts w:hint="eastAsia"/>
              </w:rPr>
            </w:pPr>
            <w:r>
              <w:rPr>
                <w:rFonts w:hint="eastAsia"/>
              </w:rPr>
              <w:t>第一項及第二項情形，交通勤務警察、依法令執行交通稽查任務人員或交通助理人員，應責令汽車駕駛人將車移置適當處所；如汽車駕駛人不予移置或不在車內時，得由該交通勤務警察、依法令執行交通稽查任務人員或交通助理人員為之。</w:t>
            </w:r>
          </w:p>
          <w:p w14:paraId="4D90FAB6" w14:textId="77777777" w:rsidR="008E361C" w:rsidRDefault="008E361C" w:rsidP="002C74D0">
            <w:pPr>
              <w:spacing w:line="315" w:lineRule="exact"/>
              <w:ind w:leftChars="150" w:left="316" w:rightChars="50" w:right="105" w:firstLineChars="200" w:firstLine="422"/>
              <w:rPr>
                <w:rFonts w:hint="eastAsia"/>
              </w:rPr>
            </w:pPr>
            <w:r>
              <w:rPr>
                <w:rFonts w:hint="eastAsia"/>
              </w:rPr>
              <w:t>第一項第十款應以最高額處罰之，第三項之欠費追繳之。</w:t>
            </w:r>
          </w:p>
          <w:p w14:paraId="4DEF0609" w14:textId="77777777" w:rsidR="008E361C" w:rsidRDefault="008E361C" w:rsidP="002C74D0">
            <w:pPr>
              <w:spacing w:line="315" w:lineRule="exact"/>
              <w:ind w:leftChars="150" w:left="316" w:rightChars="50" w:right="105" w:firstLineChars="200" w:firstLine="422"/>
              <w:rPr>
                <w:rFonts w:hint="eastAsia"/>
              </w:rPr>
            </w:pPr>
            <w:r>
              <w:rPr>
                <w:rFonts w:hint="eastAsia"/>
              </w:rPr>
              <w:t>在圓環、交岔路口十公尺內，公路主管機關、市區道路主管機關或警察機關得在不妨害行人通行或行車安全無虞之原則，設置必要之標誌或標線另行規定汽車之停車處所</w:t>
            </w:r>
            <w:r w:rsidRPr="002C74D0">
              <w:rPr>
                <w:rFonts w:hint="eastAsia"/>
                <w:u w:val="single"/>
              </w:rPr>
              <w:t>，但通學區不適用之。</w:t>
            </w:r>
          </w:p>
        </w:tc>
        <w:tc>
          <w:tcPr>
            <w:tcW w:w="3043" w:type="dxa"/>
          </w:tcPr>
          <w:p w14:paraId="65C77304" w14:textId="77777777" w:rsidR="008E361C" w:rsidRDefault="008E361C" w:rsidP="002C74D0">
            <w:pPr>
              <w:spacing w:line="315" w:lineRule="exact"/>
              <w:ind w:leftChars="50" w:left="316" w:rightChars="50" w:right="105" w:hangingChars="100" w:hanging="211"/>
              <w:rPr>
                <w:rFonts w:hint="eastAsia"/>
              </w:rPr>
            </w:pPr>
            <w:r>
              <w:rPr>
                <w:rFonts w:hint="eastAsia"/>
              </w:rPr>
              <w:lastRenderedPageBreak/>
              <w:t>第五十六條　汽車駕駛人停車時，有下列情形之一者，處新臺幣六百元以上一千二百元以下罰鍰：</w:t>
            </w:r>
          </w:p>
          <w:p w14:paraId="2F9441F0" w14:textId="77777777" w:rsidR="008E361C" w:rsidRDefault="008E361C" w:rsidP="002C74D0">
            <w:pPr>
              <w:spacing w:line="315" w:lineRule="exact"/>
              <w:ind w:leftChars="150" w:left="527" w:rightChars="50" w:right="105" w:hangingChars="100" w:hanging="211"/>
              <w:rPr>
                <w:rFonts w:hint="eastAsia"/>
              </w:rPr>
            </w:pPr>
            <w:r>
              <w:rPr>
                <w:rFonts w:hint="eastAsia"/>
              </w:rPr>
              <w:t>一、在禁止臨時停車處所停車。</w:t>
            </w:r>
          </w:p>
          <w:p w14:paraId="65B253BA" w14:textId="77777777" w:rsidR="008E361C" w:rsidRDefault="008E361C" w:rsidP="002C74D0">
            <w:pPr>
              <w:spacing w:line="315" w:lineRule="exact"/>
              <w:ind w:leftChars="150" w:left="527" w:rightChars="50" w:right="105" w:hangingChars="100" w:hanging="211"/>
              <w:rPr>
                <w:rFonts w:hint="eastAsia"/>
              </w:rPr>
            </w:pPr>
            <w:r>
              <w:rPr>
                <w:rFonts w:hint="eastAsia"/>
              </w:rPr>
              <w:t>二、在設有彎道、險坡、狹路標誌之路段、槽化線、交通島或道路修理地段停車。</w:t>
            </w:r>
          </w:p>
          <w:p w14:paraId="0542E19D" w14:textId="77777777" w:rsidR="008E361C" w:rsidRDefault="008E361C" w:rsidP="002C74D0">
            <w:pPr>
              <w:spacing w:line="315" w:lineRule="exact"/>
              <w:ind w:leftChars="150" w:left="527" w:rightChars="50" w:right="105" w:hangingChars="100" w:hanging="211"/>
              <w:rPr>
                <w:rFonts w:hint="eastAsia"/>
              </w:rPr>
            </w:pPr>
            <w:r>
              <w:rPr>
                <w:rFonts w:hint="eastAsia"/>
              </w:rPr>
              <w:t>三、在機場、車站、碼頭、學校、娛樂、展覽、競技、市場、或其他公共場所出、入口或消防栓之前停車。</w:t>
            </w:r>
          </w:p>
          <w:p w14:paraId="71D5EBBF" w14:textId="77777777" w:rsidR="008E361C" w:rsidRDefault="008E361C" w:rsidP="002C74D0">
            <w:pPr>
              <w:spacing w:line="315" w:lineRule="exact"/>
              <w:ind w:leftChars="150" w:left="527" w:rightChars="50" w:right="105" w:hangingChars="100" w:hanging="211"/>
              <w:rPr>
                <w:rFonts w:hint="eastAsia"/>
              </w:rPr>
            </w:pPr>
            <w:r>
              <w:rPr>
                <w:rFonts w:hint="eastAsia"/>
              </w:rPr>
              <w:t>四、在設有禁止停車標誌、標線之處所停車。</w:t>
            </w:r>
          </w:p>
          <w:p w14:paraId="36C1E291" w14:textId="77777777" w:rsidR="008E361C" w:rsidRDefault="008E361C" w:rsidP="002C74D0">
            <w:pPr>
              <w:spacing w:line="315" w:lineRule="exact"/>
              <w:ind w:leftChars="150" w:left="527" w:rightChars="50" w:right="105" w:hangingChars="100" w:hanging="211"/>
              <w:rPr>
                <w:rFonts w:hint="eastAsia"/>
              </w:rPr>
            </w:pPr>
            <w:r>
              <w:rPr>
                <w:rFonts w:hint="eastAsia"/>
              </w:rPr>
              <w:t>五、在顯有妨礙其他人、車通行處所停車。</w:t>
            </w:r>
          </w:p>
          <w:p w14:paraId="471DA8F8" w14:textId="77777777" w:rsidR="008E361C" w:rsidRDefault="008E361C" w:rsidP="002C74D0">
            <w:pPr>
              <w:spacing w:line="315" w:lineRule="exact"/>
              <w:ind w:leftChars="150" w:left="527" w:rightChars="50" w:right="105" w:hangingChars="100" w:hanging="211"/>
              <w:rPr>
                <w:rFonts w:hint="eastAsia"/>
              </w:rPr>
            </w:pPr>
            <w:r>
              <w:rPr>
                <w:rFonts w:hint="eastAsia"/>
              </w:rPr>
              <w:t>六、不依順行方向，或不緊靠道路右側，或單行道不緊靠路邊停車。</w:t>
            </w:r>
          </w:p>
          <w:p w14:paraId="57E81932" w14:textId="77777777" w:rsidR="008E361C" w:rsidRDefault="008E361C" w:rsidP="002C74D0">
            <w:pPr>
              <w:spacing w:line="315" w:lineRule="exact"/>
              <w:ind w:leftChars="150" w:left="527" w:rightChars="50" w:right="105" w:hangingChars="100" w:hanging="211"/>
              <w:rPr>
                <w:rFonts w:hint="eastAsia"/>
              </w:rPr>
            </w:pPr>
            <w:r>
              <w:rPr>
                <w:rFonts w:hint="eastAsia"/>
              </w:rPr>
              <w:t>七、於路邊劃有停放車輛線之處所停車營業。</w:t>
            </w:r>
          </w:p>
          <w:p w14:paraId="7E1B6A9A" w14:textId="77777777" w:rsidR="008E361C" w:rsidRDefault="008E361C" w:rsidP="002C74D0">
            <w:pPr>
              <w:spacing w:line="315" w:lineRule="exact"/>
              <w:ind w:leftChars="150" w:left="527" w:rightChars="50" w:right="105" w:hangingChars="100" w:hanging="211"/>
              <w:rPr>
                <w:rFonts w:hint="eastAsia"/>
              </w:rPr>
            </w:pPr>
            <w:r>
              <w:rPr>
                <w:rFonts w:hint="eastAsia"/>
              </w:rPr>
              <w:t>八、自用汽車在營業汽車招呼站停車。</w:t>
            </w:r>
          </w:p>
          <w:p w14:paraId="7CD5952C" w14:textId="77777777" w:rsidR="008E361C" w:rsidRDefault="008E361C" w:rsidP="002C74D0">
            <w:pPr>
              <w:spacing w:line="315" w:lineRule="exact"/>
              <w:ind w:leftChars="150" w:left="527" w:rightChars="50" w:right="105" w:hangingChars="100" w:hanging="211"/>
              <w:rPr>
                <w:rFonts w:hint="eastAsia"/>
              </w:rPr>
            </w:pPr>
            <w:r>
              <w:rPr>
                <w:rFonts w:hint="eastAsia"/>
              </w:rPr>
              <w:t>九、停車時間、位置、方式、車種不依規定。</w:t>
            </w:r>
          </w:p>
          <w:p w14:paraId="28C8A34F" w14:textId="77777777" w:rsidR="008E361C" w:rsidRDefault="008E361C" w:rsidP="002C74D0">
            <w:pPr>
              <w:spacing w:line="315" w:lineRule="exact"/>
              <w:ind w:leftChars="150" w:left="527" w:rightChars="50" w:right="105" w:hangingChars="100" w:hanging="211"/>
              <w:rPr>
                <w:rFonts w:hint="eastAsia"/>
              </w:rPr>
            </w:pPr>
            <w:r>
              <w:rPr>
                <w:rFonts w:hint="eastAsia"/>
              </w:rPr>
              <w:t>十、於身心障礙專用停車位違規停車。</w:t>
            </w:r>
          </w:p>
          <w:p w14:paraId="342DDDF3" w14:textId="77777777" w:rsidR="008E361C" w:rsidRDefault="008E361C" w:rsidP="002C74D0">
            <w:pPr>
              <w:spacing w:line="315" w:lineRule="exact"/>
              <w:ind w:leftChars="150" w:left="316" w:rightChars="50" w:right="105" w:firstLineChars="200" w:firstLine="422"/>
              <w:rPr>
                <w:rFonts w:hint="eastAsia"/>
              </w:rPr>
            </w:pPr>
            <w:r>
              <w:rPr>
                <w:rFonts w:hint="eastAsia"/>
              </w:rPr>
              <w:t>汽車駕駛人停車時，有併排停車之情事者，處汽車駕駛人新臺幣二千四百元罰鍰。</w:t>
            </w:r>
          </w:p>
          <w:p w14:paraId="5EA87B5B" w14:textId="77777777" w:rsidR="008E361C" w:rsidRDefault="008E361C" w:rsidP="002C74D0">
            <w:pPr>
              <w:spacing w:line="315" w:lineRule="exact"/>
              <w:ind w:leftChars="150" w:left="316" w:rightChars="50" w:right="105" w:firstLineChars="200" w:firstLine="422"/>
              <w:rPr>
                <w:rFonts w:hint="eastAsia"/>
              </w:rPr>
            </w:pPr>
            <w:r>
              <w:rPr>
                <w:rFonts w:hint="eastAsia"/>
              </w:rPr>
              <w:t>汽車駕駛人在道路收費停車處所停車，未依規定繳費，主管機關應書面通知駕駛人於七日內補繳，並收取</w:t>
            </w:r>
            <w:r>
              <w:rPr>
                <w:rFonts w:hint="eastAsia"/>
              </w:rPr>
              <w:lastRenderedPageBreak/>
              <w:t>必要之工本費用，逾期再不繳納，處新臺幣三百元罰鍰。</w:t>
            </w:r>
          </w:p>
          <w:p w14:paraId="0091483A" w14:textId="77777777" w:rsidR="008E361C" w:rsidRDefault="008E361C" w:rsidP="002C74D0">
            <w:pPr>
              <w:spacing w:line="315" w:lineRule="exact"/>
              <w:ind w:leftChars="150" w:left="316" w:rightChars="50" w:right="105" w:firstLineChars="200" w:firstLine="422"/>
              <w:rPr>
                <w:rFonts w:hint="eastAsia"/>
              </w:rPr>
            </w:pPr>
            <w:r>
              <w:rPr>
                <w:rFonts w:hint="eastAsia"/>
              </w:rPr>
              <w:t>第一項及第二項情形，交通勤務警察、依法令執行交通稽查任務人員或交通助理人員，應責令汽車駕駛人將車移置適當處所；如汽車駕駛人不予移置或不在車內時，得由該交通勤務警察、依法令執行交通稽查任務人員或交通助理人員為之。</w:t>
            </w:r>
          </w:p>
          <w:p w14:paraId="608C7757" w14:textId="77777777" w:rsidR="008E361C" w:rsidRDefault="008E361C" w:rsidP="002C74D0">
            <w:pPr>
              <w:spacing w:line="315" w:lineRule="exact"/>
              <w:ind w:leftChars="150" w:left="316" w:rightChars="50" w:right="105" w:firstLineChars="200" w:firstLine="422"/>
              <w:rPr>
                <w:rFonts w:hint="eastAsia"/>
              </w:rPr>
            </w:pPr>
            <w:r>
              <w:rPr>
                <w:rFonts w:hint="eastAsia"/>
              </w:rPr>
              <w:t>第一項第十款應以最高額處罰之，第三項之欠費追繳之。</w:t>
            </w:r>
          </w:p>
          <w:p w14:paraId="07CB2D23" w14:textId="77777777" w:rsidR="008E361C" w:rsidRDefault="008E361C" w:rsidP="002C74D0">
            <w:pPr>
              <w:spacing w:line="315" w:lineRule="exact"/>
              <w:ind w:leftChars="150" w:left="316" w:rightChars="50" w:right="105" w:firstLineChars="200" w:firstLine="422"/>
              <w:rPr>
                <w:rFonts w:hint="eastAsia"/>
              </w:rPr>
            </w:pPr>
            <w:r>
              <w:rPr>
                <w:rFonts w:hint="eastAsia"/>
              </w:rPr>
              <w:t>在圓環、交岔路口十公尺內，公路主管機關、市區道路主管機關或警察機關得在不妨害行人通行或行車安全無虞之原則，設置必要之標誌或標線另行規定汽車之停車處所。</w:t>
            </w:r>
          </w:p>
        </w:tc>
        <w:tc>
          <w:tcPr>
            <w:tcW w:w="3043" w:type="dxa"/>
          </w:tcPr>
          <w:p w14:paraId="188F3F34" w14:textId="77777777" w:rsidR="008E361C" w:rsidRDefault="008E361C" w:rsidP="002C74D0">
            <w:pPr>
              <w:spacing w:line="315" w:lineRule="exact"/>
              <w:ind w:leftChars="50" w:left="316" w:rightChars="50" w:right="105" w:hangingChars="100" w:hanging="211"/>
              <w:rPr>
                <w:rFonts w:hint="eastAsia"/>
              </w:rPr>
            </w:pPr>
            <w:r>
              <w:rPr>
                <w:rFonts w:hint="eastAsia"/>
              </w:rPr>
              <w:lastRenderedPageBreak/>
              <w:t>一、鑒於兒少身形較一般成人嬌小，且其身心特性尚未成熟，政府應對兒少參與交通之弱勢用路人特性，負特別保護義務。</w:t>
            </w:r>
          </w:p>
          <w:p w14:paraId="4A787D2A" w14:textId="77777777" w:rsidR="008E361C" w:rsidRDefault="008E361C" w:rsidP="002C74D0">
            <w:pPr>
              <w:spacing w:line="315" w:lineRule="exact"/>
              <w:ind w:leftChars="50" w:left="316" w:rightChars="50" w:right="105" w:hangingChars="100" w:hanging="211"/>
              <w:rPr>
                <w:rFonts w:hint="eastAsia"/>
              </w:rPr>
            </w:pPr>
            <w:r>
              <w:rPr>
                <w:rFonts w:hint="eastAsia"/>
              </w:rPr>
              <w:t>二、過去研究亦顯示，良好的路口視距，可有效降低交通事故發生的機率，保障用路人的權益。然實務上常見主管機關以本條第六項前段裁量規定，作為於路口周邊</w:t>
            </w:r>
            <w:r>
              <w:rPr>
                <w:rFonts w:hint="eastAsia"/>
              </w:rPr>
              <w:t>10</w:t>
            </w:r>
            <w:r>
              <w:rPr>
                <w:rFonts w:hint="eastAsia"/>
              </w:rPr>
              <w:t>公尺內</w:t>
            </w:r>
            <w:r w:rsidR="008F4051">
              <w:rPr>
                <w:rFonts w:hint="eastAsia"/>
              </w:rPr>
              <w:t>劃</w:t>
            </w:r>
            <w:r>
              <w:rPr>
                <w:rFonts w:hint="eastAsia"/>
              </w:rPr>
              <w:t>設一般汽車停車格之依據，顯然已非本條所述「不妨害行人通行或行車安全無虞」之原則。</w:t>
            </w:r>
          </w:p>
          <w:p w14:paraId="0B6694D8" w14:textId="77777777" w:rsidR="008E361C" w:rsidRDefault="008E361C" w:rsidP="002C74D0">
            <w:pPr>
              <w:spacing w:line="315" w:lineRule="exact"/>
              <w:ind w:leftChars="50" w:left="316" w:rightChars="50" w:right="105" w:hangingChars="100" w:hanging="211"/>
              <w:rPr>
                <w:rFonts w:hint="eastAsia"/>
              </w:rPr>
            </w:pPr>
            <w:r>
              <w:rPr>
                <w:rFonts w:hint="eastAsia"/>
              </w:rPr>
              <w:t>三、另查「道路交通安全規則」第一百十一條規定第一項第二款規定，汽車於交岔路口、公共汽車招呼站十公尺內，不得臨時停車，本條卻賦予主管機關，於交岔路口十公尺內，具備裁量得另行設置停車處所之權限，似有法規範邏輯間互相矛盾之疑慮。</w:t>
            </w:r>
          </w:p>
          <w:p w14:paraId="7968DB1D" w14:textId="77777777" w:rsidR="008E361C" w:rsidRDefault="008E361C" w:rsidP="002C74D0">
            <w:pPr>
              <w:spacing w:line="315" w:lineRule="exact"/>
              <w:ind w:leftChars="50" w:left="316" w:rightChars="50" w:right="105" w:hangingChars="100" w:hanging="211"/>
              <w:rPr>
                <w:rFonts w:hint="eastAsia"/>
              </w:rPr>
            </w:pPr>
            <w:r>
              <w:rPr>
                <w:rFonts w:hint="eastAsia"/>
              </w:rPr>
              <w:t>四、考量通學是兒少交通參與行為中的主要目的，為提升校園周邊道路交通環境，保障兒少通學安全，爰增訂第六項後段但書，明定通學區不適用前段主管機關得另行設置停車處所之規定。</w:t>
            </w:r>
          </w:p>
        </w:tc>
      </w:tr>
    </w:tbl>
    <w:p w14:paraId="21A0BC6A" w14:textId="77777777" w:rsidR="00C622DA" w:rsidRDefault="008E361C" w:rsidP="008E361C">
      <w:r>
        <w:rPr>
          <w:rFonts w:hint="eastAsia"/>
        </w:rPr>
        <w:pict w14:anchorId="23E016CB">
          <v:line id="DW5687328" o:spid="_x0000_s1026" style="position:absolute;left:0;text-align:left;z-index:251657216;mso-position-horizontal-relative:text;mso-position-vertical-relative:text" from="-2.35pt,.35pt" to="455.45pt,.35pt" strokeweight="1.5pt"/>
        </w:pict>
      </w:r>
    </w:p>
    <w:p w14:paraId="2E68F731" w14:textId="77777777" w:rsidR="00D22A25" w:rsidRPr="00441B24" w:rsidRDefault="00C622DA" w:rsidP="008E361C">
      <w:pPr>
        <w:rPr>
          <w:rFonts w:hint="eastAsia"/>
        </w:rPr>
      </w:pPr>
      <w:r>
        <w:br w:type="page"/>
      </w:r>
    </w:p>
    <w:sectPr w:rsidR="00D22A25" w:rsidRPr="00441B24" w:rsidSect="008E361C">
      <w:type w:val="continuous"/>
      <w:pgSz w:w="11906" w:h="16838" w:code="9"/>
      <w:pgMar w:top="1984" w:right="1417" w:bottom="1417" w:left="1417" w:header="1417" w:footer="850" w:gutter="0"/>
      <w:cols w:space="720"/>
      <w:docGrid w:type="linesAndChars" w:linePitch="335" w:charSpace="2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FFB8CB2" w14:textId="77777777" w:rsidR="00A2083F" w:rsidRDefault="00A2083F">
      <w:r>
        <w:separator/>
      </w:r>
    </w:p>
  </w:endnote>
  <w:endnote w:type="continuationSeparator" w:id="0">
    <w:p w14:paraId="1B8D93F0" w14:textId="77777777" w:rsidR="00A2083F" w:rsidRDefault="00A208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方正新書宋">
    <w:altName w:val="標楷體"/>
    <w:charset w:val="88"/>
    <w:family w:val="script"/>
    <w:pitch w:val="fixed"/>
    <w:sig w:usb0="00000001" w:usb1="080E0000" w:usb2="00000010" w:usb3="00000000" w:csb0="00100000" w:csb1="00000000"/>
  </w:font>
  <w:font w:name="Calibri Light">
    <w:panose1 w:val="020F0302020204030204"/>
    <w:charset w:val="00"/>
    <w:family w:val="swiss"/>
    <w:pitch w:val="variable"/>
    <w:sig w:usb0="E4002EFF" w:usb1="C200247B" w:usb2="00000009" w:usb3="00000000" w:csb0="000001FF" w:csb1="00000000"/>
  </w:font>
  <w:font w:name="標楷體">
    <w:panose1 w:val="03000509000000000000"/>
    <w:charset w:val="88"/>
    <w:family w:val="script"/>
    <w:pitch w:val="fixed"/>
    <w:sig w:usb0="00000003" w:usb1="080E0000" w:usb2="00000016" w:usb3="00000000" w:csb0="00100001" w:csb1="00000000"/>
  </w:font>
  <w:font w:name="微軟正黑體">
    <w:panose1 w:val="020B0604030504040204"/>
    <w:charset w:val="88"/>
    <w:family w:val="swiss"/>
    <w:pitch w:val="variable"/>
    <w:sig w:usb0="000002A7" w:usb1="28CF4400" w:usb2="00000016" w:usb3="00000000" w:csb0="00100009"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53BE86" w14:textId="77777777" w:rsidR="00AF237F" w:rsidRPr="0082454C" w:rsidRDefault="0082454C" w:rsidP="0082454C">
    <w:pPr>
      <w:pStyle w:val="afff9"/>
      <w:jc w:val="center"/>
    </w:pPr>
    <w:r>
      <w:rPr>
        <w:rFonts w:hint="eastAsia"/>
      </w:rPr>
      <w:t>委</w:t>
    </w:r>
    <w:r>
      <w:rPr>
        <w:rFonts w:hint="eastAsia"/>
      </w:rPr>
      <w:t xml:space="preserve"> </w:t>
    </w:r>
    <w:r>
      <w:fldChar w:fldCharType="begin"/>
    </w:r>
    <w:r>
      <w:instrText xml:space="preserve"> </w:instrText>
    </w:r>
    <w:r>
      <w:rPr>
        <w:rFonts w:hint="eastAsia"/>
      </w:rPr>
      <w:instrText>PAGE  \* MERGEFORMAT</w:instrText>
    </w:r>
    <w:r>
      <w:instrText xml:space="preserve"> </w:instrText>
    </w:r>
    <w:r>
      <w:fldChar w:fldCharType="separate"/>
    </w:r>
    <w: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D9365A" w14:textId="77777777" w:rsidR="00AF237F" w:rsidRPr="0082454C" w:rsidRDefault="0082454C" w:rsidP="0082454C">
    <w:pPr>
      <w:pStyle w:val="afff9"/>
      <w:jc w:val="center"/>
    </w:pPr>
    <w:r>
      <w:rPr>
        <w:rFonts w:hint="eastAsia"/>
      </w:rPr>
      <w:t>委</w:t>
    </w:r>
    <w:r>
      <w:rPr>
        <w:rFonts w:hint="eastAsia"/>
      </w:rPr>
      <w:t xml:space="preserve"> </w:t>
    </w:r>
    <w:r>
      <w:fldChar w:fldCharType="begin"/>
    </w:r>
    <w:r>
      <w:instrText xml:space="preserve"> </w:instrText>
    </w:r>
    <w:r>
      <w:rPr>
        <w:rFonts w:hint="eastAsia"/>
      </w:rPr>
      <w:instrText>PAGE  \* MERGEFORMAT</w:instrText>
    </w:r>
    <w:r>
      <w:instrText xml:space="preserve">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82F46DB" w14:textId="77777777" w:rsidR="00A2083F" w:rsidRDefault="00A2083F">
      <w:r>
        <w:separator/>
      </w:r>
    </w:p>
  </w:footnote>
  <w:footnote w:type="continuationSeparator" w:id="0">
    <w:p w14:paraId="338A4591" w14:textId="77777777" w:rsidR="00A2083F" w:rsidRDefault="00A2083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54F1B5" w14:textId="77777777" w:rsidR="00AF237F" w:rsidRPr="0082454C" w:rsidRDefault="0082454C" w:rsidP="0082454C">
    <w:pPr>
      <w:pStyle w:val="afffa"/>
      <w:jc w:val="center"/>
    </w:pPr>
    <w:r>
      <w:rPr>
        <w:rFonts w:hint="eastAsia"/>
      </w:rPr>
      <w:t>立法院第</w:t>
    </w:r>
    <w:r>
      <w:rPr>
        <w:rFonts w:hint="eastAsia"/>
      </w:rPr>
      <w:t>11</w:t>
    </w:r>
    <w:r>
      <w:rPr>
        <w:rFonts w:hint="eastAsia"/>
      </w:rPr>
      <w:t>屆第</w:t>
    </w:r>
    <w:r>
      <w:rPr>
        <w:rFonts w:hint="eastAsia"/>
      </w:rPr>
      <w:t>3</w:t>
    </w:r>
    <w:r>
      <w:rPr>
        <w:rFonts w:hint="eastAsia"/>
      </w:rPr>
      <w:t>會期第</w:t>
    </w:r>
    <w:r>
      <w:rPr>
        <w:rFonts w:hint="eastAsia"/>
      </w:rPr>
      <w:t>20</w:t>
    </w:r>
    <w:r>
      <w:rPr>
        <w:rFonts w:hint="eastAsia"/>
      </w:rPr>
      <w:t>次會議議案關係文書</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CDAE78" w14:textId="77777777" w:rsidR="00AF237F" w:rsidRPr="0082454C" w:rsidRDefault="0082454C" w:rsidP="0082454C">
    <w:pPr>
      <w:pStyle w:val="afffa"/>
      <w:spacing w:line="210" w:lineRule="exact"/>
      <w:jc w:val="center"/>
    </w:pPr>
    <w:r>
      <w:rPr>
        <w:rFonts w:hint="eastAsia"/>
      </w:rPr>
      <w:t>立法院第</w:t>
    </w:r>
    <w:r>
      <w:rPr>
        <w:rFonts w:hint="eastAsia"/>
      </w:rPr>
      <w:t>11</w:t>
    </w:r>
    <w:r>
      <w:rPr>
        <w:rFonts w:hint="eastAsia"/>
      </w:rPr>
      <w:t>屆第</w:t>
    </w:r>
    <w:r>
      <w:rPr>
        <w:rFonts w:hint="eastAsia"/>
      </w:rPr>
      <w:t>3</w:t>
    </w:r>
    <w:r>
      <w:rPr>
        <w:rFonts w:hint="eastAsia"/>
      </w:rPr>
      <w:t>會期第</w:t>
    </w:r>
    <w:r>
      <w:rPr>
        <w:rFonts w:hint="eastAsia"/>
      </w:rPr>
      <w:t>20</w:t>
    </w:r>
    <w:r>
      <w:rPr>
        <w:rFonts w:hint="eastAsia"/>
      </w:rPr>
      <w:t>次會議議案關係文書</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5061F2"/>
    <w:multiLevelType w:val="hybridMultilevel"/>
    <w:tmpl w:val="B310128E"/>
    <w:lvl w:ilvl="0" w:tplc="596864FC">
      <w:start w:val="1"/>
      <w:numFmt w:val="taiwaneseCountingThousand"/>
      <w:lvlText w:val="%1、"/>
      <w:lvlJc w:val="left"/>
      <w:pPr>
        <w:tabs>
          <w:tab w:val="num" w:pos="420"/>
        </w:tabs>
        <w:ind w:left="420" w:hanging="4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num w:numId="1" w16cid:durableId="14080715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attachedTemplate r:id="rId1"/>
  <w:doNotTrackMoves/>
  <w:defaultTabStop w:val="480"/>
  <w:autoHyphenation/>
  <w:hyphenationZone w:val="142"/>
  <w:evenAndOddHeaders/>
  <w:drawingGridHorizontalSpacing w:val="211"/>
  <w:drawingGridVerticalSpacing w:val="335"/>
  <w:displayHorizontalDrawingGridEvery w:val="0"/>
  <w:noPunctuationKerning/>
  <w:characterSpacingControl w:val="doNotCompress"/>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E361C"/>
    <w:rsid w:val="00021974"/>
    <w:rsid w:val="000322E4"/>
    <w:rsid w:val="00034179"/>
    <w:rsid w:val="0006260D"/>
    <w:rsid w:val="0007483B"/>
    <w:rsid w:val="00092EFA"/>
    <w:rsid w:val="000B190B"/>
    <w:rsid w:val="000C6344"/>
    <w:rsid w:val="000D2076"/>
    <w:rsid w:val="000E3372"/>
    <w:rsid w:val="000F48AA"/>
    <w:rsid w:val="001132D3"/>
    <w:rsid w:val="001166AB"/>
    <w:rsid w:val="00123301"/>
    <w:rsid w:val="00130626"/>
    <w:rsid w:val="001346DF"/>
    <w:rsid w:val="00152E55"/>
    <w:rsid w:val="00153AD0"/>
    <w:rsid w:val="00174DC3"/>
    <w:rsid w:val="001776A7"/>
    <w:rsid w:val="00192966"/>
    <w:rsid w:val="001A0A32"/>
    <w:rsid w:val="001A5138"/>
    <w:rsid w:val="001A7C69"/>
    <w:rsid w:val="001E1A19"/>
    <w:rsid w:val="001E385A"/>
    <w:rsid w:val="00235073"/>
    <w:rsid w:val="002352BB"/>
    <w:rsid w:val="00235BD9"/>
    <w:rsid w:val="00240FA3"/>
    <w:rsid w:val="0024333A"/>
    <w:rsid w:val="00243679"/>
    <w:rsid w:val="00252A12"/>
    <w:rsid w:val="00293B0A"/>
    <w:rsid w:val="002A04DC"/>
    <w:rsid w:val="002A509E"/>
    <w:rsid w:val="002C2246"/>
    <w:rsid w:val="002C335B"/>
    <w:rsid w:val="002C74D0"/>
    <w:rsid w:val="003516B8"/>
    <w:rsid w:val="00355CB3"/>
    <w:rsid w:val="00360394"/>
    <w:rsid w:val="00362E94"/>
    <w:rsid w:val="00372E8D"/>
    <w:rsid w:val="00387860"/>
    <w:rsid w:val="00395E18"/>
    <w:rsid w:val="003A00D7"/>
    <w:rsid w:val="003A6947"/>
    <w:rsid w:val="003B2AEF"/>
    <w:rsid w:val="003B2F00"/>
    <w:rsid w:val="003B341B"/>
    <w:rsid w:val="004034F0"/>
    <w:rsid w:val="004047CB"/>
    <w:rsid w:val="00405CC1"/>
    <w:rsid w:val="004126B4"/>
    <w:rsid w:val="0042704C"/>
    <w:rsid w:val="0043301B"/>
    <w:rsid w:val="0044045C"/>
    <w:rsid w:val="00441B24"/>
    <w:rsid w:val="00443AB2"/>
    <w:rsid w:val="00453F8A"/>
    <w:rsid w:val="00473B4E"/>
    <w:rsid w:val="004757E6"/>
    <w:rsid w:val="00485C17"/>
    <w:rsid w:val="004C459D"/>
    <w:rsid w:val="004D78BA"/>
    <w:rsid w:val="004E74DF"/>
    <w:rsid w:val="004F17A8"/>
    <w:rsid w:val="00542984"/>
    <w:rsid w:val="00552448"/>
    <w:rsid w:val="00572D70"/>
    <w:rsid w:val="005B1DB0"/>
    <w:rsid w:val="00632430"/>
    <w:rsid w:val="00643AFC"/>
    <w:rsid w:val="00655703"/>
    <w:rsid w:val="006873C4"/>
    <w:rsid w:val="006B2CB0"/>
    <w:rsid w:val="006C7F9F"/>
    <w:rsid w:val="006D7D23"/>
    <w:rsid w:val="006E2402"/>
    <w:rsid w:val="006E3C20"/>
    <w:rsid w:val="006F10CF"/>
    <w:rsid w:val="006F5861"/>
    <w:rsid w:val="00722A05"/>
    <w:rsid w:val="00732BD2"/>
    <w:rsid w:val="00735FD8"/>
    <w:rsid w:val="007776A4"/>
    <w:rsid w:val="00781901"/>
    <w:rsid w:val="00782F7F"/>
    <w:rsid w:val="007908D5"/>
    <w:rsid w:val="00794FA3"/>
    <w:rsid w:val="007A1C27"/>
    <w:rsid w:val="007A4599"/>
    <w:rsid w:val="007C4084"/>
    <w:rsid w:val="007D04A0"/>
    <w:rsid w:val="007E74DC"/>
    <w:rsid w:val="007F7A16"/>
    <w:rsid w:val="0082454C"/>
    <w:rsid w:val="00861B21"/>
    <w:rsid w:val="00863C32"/>
    <w:rsid w:val="00864C67"/>
    <w:rsid w:val="008740A8"/>
    <w:rsid w:val="00883D74"/>
    <w:rsid w:val="00890BDE"/>
    <w:rsid w:val="008A0C5D"/>
    <w:rsid w:val="008B4209"/>
    <w:rsid w:val="008E326C"/>
    <w:rsid w:val="008E361C"/>
    <w:rsid w:val="008E5D88"/>
    <w:rsid w:val="008F1D36"/>
    <w:rsid w:val="008F4051"/>
    <w:rsid w:val="0090241A"/>
    <w:rsid w:val="00926F56"/>
    <w:rsid w:val="00963798"/>
    <w:rsid w:val="00992003"/>
    <w:rsid w:val="009C16B2"/>
    <w:rsid w:val="009C3904"/>
    <w:rsid w:val="009D3F34"/>
    <w:rsid w:val="009E10F6"/>
    <w:rsid w:val="00A028F9"/>
    <w:rsid w:val="00A05B7F"/>
    <w:rsid w:val="00A0600A"/>
    <w:rsid w:val="00A13259"/>
    <w:rsid w:val="00A2083F"/>
    <w:rsid w:val="00A32A9C"/>
    <w:rsid w:val="00A678DC"/>
    <w:rsid w:val="00A80A44"/>
    <w:rsid w:val="00A86BD4"/>
    <w:rsid w:val="00A876DC"/>
    <w:rsid w:val="00AA2ADF"/>
    <w:rsid w:val="00AA2F99"/>
    <w:rsid w:val="00AB6BDB"/>
    <w:rsid w:val="00AC692A"/>
    <w:rsid w:val="00AC6A09"/>
    <w:rsid w:val="00AD6810"/>
    <w:rsid w:val="00AF1CCC"/>
    <w:rsid w:val="00AF237F"/>
    <w:rsid w:val="00AF7EB1"/>
    <w:rsid w:val="00B15BB5"/>
    <w:rsid w:val="00B278AB"/>
    <w:rsid w:val="00B40072"/>
    <w:rsid w:val="00B40364"/>
    <w:rsid w:val="00BA71D7"/>
    <w:rsid w:val="00BB5684"/>
    <w:rsid w:val="00BC0B3F"/>
    <w:rsid w:val="00BC326A"/>
    <w:rsid w:val="00BE0A55"/>
    <w:rsid w:val="00BF63AF"/>
    <w:rsid w:val="00C201E0"/>
    <w:rsid w:val="00C216C6"/>
    <w:rsid w:val="00C50091"/>
    <w:rsid w:val="00C56D95"/>
    <w:rsid w:val="00C622DA"/>
    <w:rsid w:val="00C84B2E"/>
    <w:rsid w:val="00C9556F"/>
    <w:rsid w:val="00C9653B"/>
    <w:rsid w:val="00CD541C"/>
    <w:rsid w:val="00CE016C"/>
    <w:rsid w:val="00CF12AE"/>
    <w:rsid w:val="00CF6866"/>
    <w:rsid w:val="00D03570"/>
    <w:rsid w:val="00D05F85"/>
    <w:rsid w:val="00D07EA1"/>
    <w:rsid w:val="00D22A25"/>
    <w:rsid w:val="00D32121"/>
    <w:rsid w:val="00D542A5"/>
    <w:rsid w:val="00D65F9F"/>
    <w:rsid w:val="00D84D2B"/>
    <w:rsid w:val="00D922B6"/>
    <w:rsid w:val="00DA65B7"/>
    <w:rsid w:val="00DA6A2B"/>
    <w:rsid w:val="00DA7D72"/>
    <w:rsid w:val="00DC1C3F"/>
    <w:rsid w:val="00DC2697"/>
    <w:rsid w:val="00DE0D1A"/>
    <w:rsid w:val="00DF37C2"/>
    <w:rsid w:val="00DF389A"/>
    <w:rsid w:val="00E049FB"/>
    <w:rsid w:val="00E10D3F"/>
    <w:rsid w:val="00E137A0"/>
    <w:rsid w:val="00E174AB"/>
    <w:rsid w:val="00E20354"/>
    <w:rsid w:val="00E21EEE"/>
    <w:rsid w:val="00E42982"/>
    <w:rsid w:val="00E51C63"/>
    <w:rsid w:val="00E62000"/>
    <w:rsid w:val="00E67FFE"/>
    <w:rsid w:val="00E72EE7"/>
    <w:rsid w:val="00E960E3"/>
    <w:rsid w:val="00EA02A7"/>
    <w:rsid w:val="00EB229B"/>
    <w:rsid w:val="00EC145C"/>
    <w:rsid w:val="00ED580D"/>
    <w:rsid w:val="00ED5C0E"/>
    <w:rsid w:val="00ED5E9D"/>
    <w:rsid w:val="00F1464A"/>
    <w:rsid w:val="00F30B58"/>
    <w:rsid w:val="00F349A6"/>
    <w:rsid w:val="00F474B2"/>
    <w:rsid w:val="00F51976"/>
    <w:rsid w:val="00F61EC1"/>
    <w:rsid w:val="00F71E07"/>
    <w:rsid w:val="00F82284"/>
    <w:rsid w:val="00F85C4D"/>
    <w:rsid w:val="00F92C63"/>
    <w:rsid w:val="00F940E1"/>
    <w:rsid w:val="00FA2348"/>
    <w:rsid w:val="00FD4461"/>
    <w:rsid w:val="00FD50F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093CE36C"/>
  <w15:chartTrackingRefBased/>
  <w15:docId w15:val="{E066898F-35A1-4DF4-B2AD-BEFB8376B6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新細明體" w:hAnsi="Times New Roman" w:cs="Times New Roman"/>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C6344"/>
    <w:pPr>
      <w:widowControl w:val="0"/>
      <w:kinsoku w:val="0"/>
      <w:overflowPunct w:val="0"/>
      <w:jc w:val="both"/>
      <w:textAlignment w:val="center"/>
    </w:pPr>
    <w:rPr>
      <w:rFonts w:eastAsia="細明體"/>
      <w:noProof/>
      <w:kern w:val="2"/>
      <w:sz w:val="21"/>
      <w:szCs w:val="24"/>
    </w:rPr>
  </w:style>
  <w:style w:type="paragraph" w:styleId="1">
    <w:name w:val="heading 1"/>
    <w:basedOn w:val="a"/>
    <w:next w:val="a"/>
    <w:qFormat/>
    <w:pPr>
      <w:keepNext/>
      <w:spacing w:before="180" w:after="180" w:line="720" w:lineRule="auto"/>
      <w:outlineLvl w:val="0"/>
    </w:pPr>
    <w:rPr>
      <w:rFonts w:ascii="Arial" w:eastAsia="方正新書宋" w:hAnsi="Arial"/>
      <w:b/>
      <w:bCs/>
      <w:kern w:val="52"/>
      <w:sz w:val="52"/>
      <w:szCs w:val="52"/>
    </w:rPr>
  </w:style>
  <w:style w:type="paragraph" w:styleId="2">
    <w:name w:val="heading 2"/>
    <w:basedOn w:val="a"/>
    <w:next w:val="a"/>
    <w:link w:val="20"/>
    <w:uiPriority w:val="9"/>
    <w:semiHidden/>
    <w:unhideWhenUsed/>
    <w:qFormat/>
    <w:rsid w:val="0042704C"/>
    <w:pPr>
      <w:keepNext/>
      <w:spacing w:line="720" w:lineRule="auto"/>
      <w:outlineLvl w:val="1"/>
    </w:pPr>
    <w:rPr>
      <w:rFonts w:ascii="Calibri Light" w:hAnsi="Calibri Light"/>
      <w:b/>
      <w:bCs/>
      <w:sz w:val="48"/>
      <w:szCs w:val="48"/>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一般項目符號"/>
    <w:basedOn w:val="a"/>
    <w:next w:val="a"/>
    <w:pPr>
      <w:wordWrap w:val="0"/>
      <w:ind w:leftChars="100" w:left="210" w:firstLineChars="100" w:firstLine="210"/>
    </w:pPr>
    <w:rPr>
      <w:kern w:val="0"/>
    </w:rPr>
  </w:style>
  <w:style w:type="paragraph" w:customStyle="1" w:styleId="a4">
    <w:name w:val="說明"/>
    <w:basedOn w:val="a"/>
    <w:next w:val="a"/>
    <w:pPr>
      <w:spacing w:line="420" w:lineRule="exact"/>
      <w:ind w:left="300" w:hangingChars="300" w:hanging="300"/>
    </w:pPr>
    <w:rPr>
      <w:kern w:val="0"/>
    </w:rPr>
  </w:style>
  <w:style w:type="paragraph" w:customStyle="1" w:styleId="a5">
    <w:name w:val="主旨"/>
    <w:basedOn w:val="a4"/>
  </w:style>
  <w:style w:type="paragraph" w:customStyle="1" w:styleId="a6">
    <w:name w:val="目"/>
    <w:basedOn w:val="a"/>
    <w:next w:val="a"/>
    <w:pPr>
      <w:spacing w:line="420" w:lineRule="exact"/>
      <w:ind w:left="100" w:hangingChars="100" w:hanging="100"/>
    </w:pPr>
  </w:style>
  <w:style w:type="paragraph" w:customStyle="1" w:styleId="10">
    <w:name w:val="目1"/>
    <w:basedOn w:val="a6"/>
    <w:next w:val="a"/>
  </w:style>
  <w:style w:type="paragraph" w:customStyle="1" w:styleId="a7">
    <w:name w:val="立法院關係文書標題"/>
    <w:basedOn w:val="a"/>
    <w:next w:val="a"/>
    <w:rsid w:val="00E20354"/>
    <w:pPr>
      <w:snapToGrid w:val="0"/>
      <w:ind w:leftChars="400" w:left="400"/>
    </w:pPr>
    <w:rPr>
      <w:rFonts w:eastAsia="標楷體"/>
      <w:kern w:val="0"/>
      <w:sz w:val="42"/>
    </w:rPr>
  </w:style>
  <w:style w:type="paragraph" w:customStyle="1" w:styleId="a8">
    <w:name w:val="印發及編號日期"/>
    <w:basedOn w:val="a"/>
    <w:pPr>
      <w:spacing w:line="210" w:lineRule="exact"/>
      <w:ind w:leftChars="100" w:left="100"/>
      <w:jc w:val="center"/>
    </w:pPr>
    <w:rPr>
      <w:kern w:val="0"/>
    </w:rPr>
  </w:style>
  <w:style w:type="paragraph" w:customStyle="1" w:styleId="a9">
    <w:name w:val="次目錄次標題"/>
    <w:basedOn w:val="a"/>
    <w:next w:val="a"/>
    <w:pPr>
      <w:ind w:firstLineChars="100" w:firstLine="100"/>
    </w:pPr>
    <w:rPr>
      <w:kern w:val="0"/>
      <w:sz w:val="28"/>
    </w:rPr>
  </w:style>
  <w:style w:type="paragraph" w:customStyle="1" w:styleId="aa">
    <w:name w:val="次目錄標題"/>
    <w:basedOn w:val="a"/>
    <w:next w:val="a"/>
    <w:rPr>
      <w:kern w:val="0"/>
      <w:sz w:val="28"/>
    </w:rPr>
  </w:style>
  <w:style w:type="paragraph" w:customStyle="1" w:styleId="ab">
    <w:name w:val="函件(主旨)"/>
    <w:basedOn w:val="a"/>
    <w:next w:val="a"/>
    <w:pPr>
      <w:spacing w:line="420" w:lineRule="exact"/>
      <w:ind w:left="300" w:hangingChars="300" w:hanging="300"/>
    </w:pPr>
    <w:rPr>
      <w:kern w:val="0"/>
    </w:rPr>
  </w:style>
  <w:style w:type="paragraph" w:customStyle="1" w:styleId="ac">
    <w:name w:val="函件(正附本)"/>
    <w:basedOn w:val="a"/>
    <w:next w:val="a"/>
    <w:pPr>
      <w:spacing w:line="420" w:lineRule="exact"/>
      <w:ind w:left="300" w:hangingChars="300" w:hanging="300"/>
    </w:pPr>
    <w:rPr>
      <w:kern w:val="0"/>
    </w:rPr>
  </w:style>
  <w:style w:type="paragraph" w:customStyle="1" w:styleId="ad">
    <w:name w:val="函件(正副本)"/>
    <w:basedOn w:val="a"/>
    <w:next w:val="a"/>
    <w:pPr>
      <w:spacing w:line="420" w:lineRule="exact"/>
      <w:ind w:left="300" w:hangingChars="300" w:hanging="300"/>
    </w:pPr>
    <w:rPr>
      <w:kern w:val="0"/>
    </w:rPr>
  </w:style>
  <w:style w:type="paragraph" w:customStyle="1" w:styleId="ae">
    <w:name w:val="函件(正副本內文)"/>
    <w:basedOn w:val="a"/>
    <w:next w:val="a"/>
    <w:pPr>
      <w:spacing w:line="420" w:lineRule="exact"/>
      <w:ind w:leftChars="300" w:left="300"/>
    </w:pPr>
    <w:rPr>
      <w:kern w:val="0"/>
    </w:rPr>
  </w:style>
  <w:style w:type="paragraph" w:customStyle="1" w:styleId="af">
    <w:name w:val="函件(受文者)"/>
    <w:basedOn w:val="a"/>
    <w:next w:val="a"/>
    <w:pPr>
      <w:spacing w:line="420" w:lineRule="exact"/>
      <w:ind w:left="400" w:hangingChars="400" w:hanging="400"/>
    </w:pPr>
    <w:rPr>
      <w:kern w:val="0"/>
    </w:rPr>
  </w:style>
  <w:style w:type="paragraph" w:customStyle="1" w:styleId="af0">
    <w:name w:val="函件(附件)"/>
    <w:basedOn w:val="a"/>
    <w:pPr>
      <w:spacing w:line="420" w:lineRule="exact"/>
      <w:ind w:left="300" w:hangingChars="300" w:hanging="300"/>
    </w:pPr>
    <w:rPr>
      <w:kern w:val="0"/>
    </w:rPr>
  </w:style>
  <w:style w:type="paragraph" w:customStyle="1" w:styleId="af1">
    <w:name w:val="函件(密等及解密條件)"/>
    <w:basedOn w:val="a"/>
    <w:next w:val="a"/>
    <w:pPr>
      <w:spacing w:line="420" w:lineRule="exact"/>
      <w:ind w:left="800" w:hangingChars="800" w:hanging="800"/>
    </w:pPr>
    <w:rPr>
      <w:kern w:val="0"/>
    </w:rPr>
  </w:style>
  <w:style w:type="paragraph" w:customStyle="1" w:styleId="af2">
    <w:name w:val="函件(速別)"/>
    <w:basedOn w:val="a"/>
    <w:next w:val="a"/>
    <w:pPr>
      <w:spacing w:line="420" w:lineRule="exact"/>
      <w:ind w:left="300" w:hangingChars="300" w:hanging="300"/>
    </w:pPr>
    <w:rPr>
      <w:kern w:val="0"/>
    </w:rPr>
  </w:style>
  <w:style w:type="paragraph" w:customStyle="1" w:styleId="af3">
    <w:name w:val="函件(單位)"/>
    <w:basedOn w:val="a"/>
    <w:next w:val="a"/>
    <w:rsid w:val="000F48AA"/>
    <w:rPr>
      <w:rFonts w:eastAsia="標楷體"/>
      <w:kern w:val="0"/>
      <w:sz w:val="28"/>
    </w:rPr>
  </w:style>
  <w:style w:type="paragraph" w:customStyle="1" w:styleId="af4">
    <w:name w:val="函件(發文日期與字號)"/>
    <w:basedOn w:val="a"/>
    <w:next w:val="a"/>
    <w:pPr>
      <w:spacing w:line="420" w:lineRule="exact"/>
      <w:ind w:left="500" w:hangingChars="500" w:hanging="500"/>
    </w:pPr>
    <w:rPr>
      <w:kern w:val="0"/>
    </w:rPr>
  </w:style>
  <w:style w:type="paragraph" w:customStyle="1" w:styleId="af5">
    <w:name w:val="函件(發文日期與字號內文)"/>
    <w:basedOn w:val="a"/>
    <w:pPr>
      <w:spacing w:line="420" w:lineRule="exact"/>
      <w:ind w:firstLineChars="200" w:firstLine="200"/>
    </w:pPr>
    <w:rPr>
      <w:kern w:val="0"/>
    </w:rPr>
  </w:style>
  <w:style w:type="paragraph" w:customStyle="1" w:styleId="af6">
    <w:name w:val="函件(說明)"/>
    <w:basedOn w:val="a"/>
    <w:next w:val="a"/>
    <w:pPr>
      <w:spacing w:line="420" w:lineRule="exact"/>
      <w:ind w:left="300" w:hangingChars="300" w:hanging="300"/>
    </w:pPr>
    <w:rPr>
      <w:kern w:val="0"/>
    </w:rPr>
  </w:style>
  <w:style w:type="paragraph" w:customStyle="1" w:styleId="af7">
    <w:name w:val="函件(說明內文)"/>
    <w:basedOn w:val="a"/>
    <w:pPr>
      <w:spacing w:line="420" w:lineRule="exact"/>
      <w:ind w:leftChars="500" w:left="500"/>
    </w:pPr>
    <w:rPr>
      <w:kern w:val="0"/>
    </w:rPr>
  </w:style>
  <w:style w:type="paragraph" w:customStyle="1" w:styleId="af8">
    <w:name w:val="函件(說明項目符號)"/>
    <w:basedOn w:val="a"/>
    <w:next w:val="a"/>
    <w:pPr>
      <w:spacing w:line="420" w:lineRule="exact"/>
      <w:ind w:leftChars="100" w:left="300" w:hangingChars="200" w:hanging="200"/>
    </w:pPr>
    <w:rPr>
      <w:kern w:val="0"/>
    </w:rPr>
  </w:style>
  <w:style w:type="paragraph" w:customStyle="1" w:styleId="af9">
    <w:name w:val="函件說明(一般項目)"/>
    <w:basedOn w:val="a"/>
    <w:next w:val="a"/>
    <w:pPr>
      <w:spacing w:line="420" w:lineRule="exact"/>
      <w:ind w:leftChars="500" w:left="600" w:hangingChars="100" w:hanging="100"/>
    </w:pPr>
    <w:rPr>
      <w:kern w:val="0"/>
    </w:rPr>
  </w:style>
  <w:style w:type="paragraph" w:customStyle="1" w:styleId="afa">
    <w:name w:val="函件說明(特殊項目)"/>
    <w:basedOn w:val="a"/>
    <w:next w:val="a"/>
    <w:pPr>
      <w:spacing w:line="420" w:lineRule="exact"/>
    </w:pPr>
    <w:rPr>
      <w:kern w:val="0"/>
    </w:rPr>
  </w:style>
  <w:style w:type="paragraph" w:customStyle="1" w:styleId="afb">
    <w:name w:val="案由(議)"/>
    <w:basedOn w:val="a"/>
    <w:next w:val="a"/>
    <w:rsid w:val="00E20354"/>
    <w:pPr>
      <w:spacing w:line="480" w:lineRule="exact"/>
      <w:ind w:leftChars="250" w:left="550" w:hangingChars="300" w:hanging="300"/>
    </w:pPr>
    <w:rPr>
      <w:rFonts w:eastAsia="標楷體"/>
      <w:spacing w:val="2"/>
      <w:kern w:val="0"/>
      <w:sz w:val="28"/>
    </w:rPr>
  </w:style>
  <w:style w:type="paragraph" w:customStyle="1" w:styleId="afc">
    <w:name w:val="委員會提案"/>
    <w:basedOn w:val="afb"/>
    <w:rsid w:val="00E20354"/>
    <w:pPr>
      <w:spacing w:line="840" w:lineRule="exact"/>
      <w:ind w:leftChars="1500" w:left="1500" w:firstLineChars="0" w:firstLine="0"/>
    </w:pPr>
  </w:style>
  <w:style w:type="paragraph" w:customStyle="1" w:styleId="afd">
    <w:name w:val="官員提案"/>
    <w:basedOn w:val="a"/>
    <w:next w:val="a"/>
    <w:pPr>
      <w:spacing w:line="420" w:lineRule="exact"/>
      <w:jc w:val="left"/>
    </w:pPr>
    <w:rPr>
      <w:kern w:val="0"/>
    </w:rPr>
  </w:style>
  <w:style w:type="paragraph" w:customStyle="1" w:styleId="afe">
    <w:name w:val="法律條文(內文)"/>
    <w:basedOn w:val="a"/>
    <w:next w:val="a"/>
    <w:pPr>
      <w:spacing w:line="420" w:lineRule="exact"/>
      <w:ind w:leftChars="200" w:left="200" w:firstLineChars="200" w:firstLine="200"/>
    </w:pPr>
  </w:style>
  <w:style w:type="paragraph" w:customStyle="1" w:styleId="aff">
    <w:name w:val="法律條文(條)"/>
    <w:basedOn w:val="a"/>
    <w:pPr>
      <w:spacing w:line="420" w:lineRule="exact"/>
      <w:ind w:leftChars="100" w:left="200" w:hangingChars="100" w:hanging="100"/>
    </w:pPr>
  </w:style>
  <w:style w:type="paragraph" w:customStyle="1" w:styleId="aff0">
    <w:name w:val="法律條文(項目符號)"/>
    <w:basedOn w:val="a"/>
    <w:next w:val="a"/>
    <w:pPr>
      <w:spacing w:line="420" w:lineRule="exact"/>
      <w:ind w:leftChars="200" w:left="300" w:hangingChars="100" w:hanging="100"/>
    </w:pPr>
  </w:style>
  <w:style w:type="paragraph" w:customStyle="1" w:styleId="aff1">
    <w:name w:val="表格內文頂頭"/>
    <w:basedOn w:val="a"/>
    <w:next w:val="a"/>
    <w:pPr>
      <w:spacing w:line="315" w:lineRule="exact"/>
    </w:pPr>
  </w:style>
  <w:style w:type="paragraph" w:customStyle="1" w:styleId="aff2">
    <w:name w:val="表格法條"/>
    <w:basedOn w:val="a"/>
    <w:next w:val="a"/>
    <w:pPr>
      <w:ind w:leftChars="50" w:left="150" w:hangingChars="100" w:hanging="100"/>
    </w:pPr>
    <w:rPr>
      <w:kern w:val="0"/>
    </w:rPr>
  </w:style>
  <w:style w:type="paragraph" w:customStyle="1" w:styleId="aff3">
    <w:name w:val="表格法條(條)"/>
    <w:basedOn w:val="a"/>
    <w:next w:val="a"/>
    <w:pPr>
      <w:ind w:leftChars="50" w:left="150" w:hangingChars="100" w:hanging="100"/>
    </w:pPr>
    <w:rPr>
      <w:kern w:val="0"/>
    </w:rPr>
  </w:style>
  <w:style w:type="paragraph" w:customStyle="1" w:styleId="aff4">
    <w:name w:val="表格法條(款)"/>
    <w:basedOn w:val="aff3"/>
    <w:next w:val="a"/>
    <w:pPr>
      <w:ind w:leftChars="150" w:left="250"/>
    </w:pPr>
  </w:style>
  <w:style w:type="paragraph" w:customStyle="1" w:styleId="aff5">
    <w:name w:val="表格法條(內文)"/>
    <w:basedOn w:val="aff4"/>
    <w:next w:val="a"/>
    <w:pPr>
      <w:ind w:left="150" w:firstLineChars="200" w:firstLine="200"/>
    </w:pPr>
  </w:style>
  <w:style w:type="paragraph" w:customStyle="1" w:styleId="aff6">
    <w:name w:val="表格法條(狀態)"/>
    <w:basedOn w:val="aff3"/>
    <w:next w:val="a"/>
    <w:pPr>
      <w:ind w:leftChars="25" w:left="25" w:firstLineChars="0" w:firstLine="0"/>
    </w:pPr>
  </w:style>
  <w:style w:type="paragraph" w:customStyle="1" w:styleId="aff7">
    <w:name w:val="表格法條(項)"/>
    <w:basedOn w:val="aff4"/>
    <w:next w:val="a"/>
    <w:pPr>
      <w:ind w:leftChars="250" w:left="350"/>
    </w:pPr>
  </w:style>
  <w:style w:type="paragraph" w:customStyle="1" w:styleId="aff8">
    <w:name w:val="表格第一列(文字分散)"/>
    <w:basedOn w:val="a"/>
    <w:next w:val="a"/>
    <w:pPr>
      <w:spacing w:line="315" w:lineRule="exact"/>
      <w:ind w:leftChars="50" w:left="50" w:rightChars="50" w:right="50"/>
      <w:jc w:val="distribute"/>
    </w:pPr>
  </w:style>
  <w:style w:type="paragraph" w:customStyle="1" w:styleId="aff9">
    <w:name w:val="表格項目符號"/>
    <w:basedOn w:val="aff3"/>
    <w:next w:val="a"/>
  </w:style>
  <w:style w:type="paragraph" w:customStyle="1" w:styleId="affa">
    <w:name w:val="表格說明(內文)"/>
    <w:basedOn w:val="aff3"/>
    <w:next w:val="a"/>
    <w:pPr>
      <w:ind w:left="50" w:firstLineChars="0" w:firstLine="0"/>
    </w:pPr>
  </w:style>
  <w:style w:type="paragraph" w:customStyle="1" w:styleId="affb">
    <w:name w:val="表格說明(提案)"/>
    <w:basedOn w:val="affa"/>
    <w:next w:val="a"/>
    <w:rsid w:val="00E20354"/>
    <w:rPr>
      <w:rFonts w:eastAsia="微軟正黑體"/>
      <w:b/>
    </w:rPr>
  </w:style>
  <w:style w:type="paragraph" w:customStyle="1" w:styleId="affc">
    <w:name w:val="表格說明(提案說明)"/>
    <w:basedOn w:val="affb"/>
    <w:next w:val="a"/>
    <w:rsid w:val="00E20354"/>
  </w:style>
  <w:style w:type="paragraph" w:customStyle="1" w:styleId="affd">
    <w:name w:val="表格說明(項目符號)"/>
    <w:basedOn w:val="aff3"/>
    <w:next w:val="a"/>
  </w:style>
  <w:style w:type="paragraph" w:customStyle="1" w:styleId="affe">
    <w:name w:val="政院次目錄次標題"/>
    <w:basedOn w:val="a"/>
    <w:next w:val="a"/>
    <w:pPr>
      <w:spacing w:line="420" w:lineRule="exact"/>
      <w:ind w:leftChars="153" w:left="153"/>
    </w:pPr>
    <w:rPr>
      <w:kern w:val="0"/>
      <w:sz w:val="28"/>
    </w:rPr>
  </w:style>
  <w:style w:type="paragraph" w:customStyle="1" w:styleId="afff">
    <w:name w:val="政院次目錄標題"/>
    <w:basedOn w:val="a"/>
    <w:next w:val="a"/>
    <w:rsid w:val="00E20354"/>
    <w:pPr>
      <w:spacing w:line="420" w:lineRule="exact"/>
    </w:pPr>
    <w:rPr>
      <w:rFonts w:eastAsia="微軟正黑體"/>
      <w:b/>
      <w:kern w:val="0"/>
      <w:sz w:val="28"/>
    </w:rPr>
  </w:style>
  <w:style w:type="paragraph" w:customStyle="1" w:styleId="afff0">
    <w:name w:val="政院答復項目"/>
    <w:basedOn w:val="a"/>
    <w:next w:val="a"/>
    <w:pPr>
      <w:snapToGrid w:val="0"/>
      <w:spacing w:line="315" w:lineRule="atLeast"/>
      <w:ind w:left="200" w:hangingChars="200" w:hanging="200"/>
    </w:pPr>
    <w:rPr>
      <w:kern w:val="0"/>
    </w:rPr>
  </w:style>
  <w:style w:type="paragraph" w:customStyle="1" w:styleId="afff1">
    <w:name w:val="政院答復(一般項目)"/>
    <w:basedOn w:val="afff0"/>
    <w:next w:val="a"/>
  </w:style>
  <w:style w:type="paragraph" w:customStyle="1" w:styleId="afff2">
    <w:name w:val="政院答復(內文)"/>
    <w:basedOn w:val="a"/>
    <w:next w:val="a"/>
    <w:pPr>
      <w:spacing w:line="315" w:lineRule="atLeast"/>
      <w:ind w:leftChars="200" w:left="200"/>
    </w:pPr>
    <w:rPr>
      <w:kern w:val="0"/>
    </w:rPr>
  </w:style>
  <w:style w:type="paragraph" w:customStyle="1" w:styleId="afff3">
    <w:name w:val="政院答復(特殊項目)"/>
    <w:basedOn w:val="a"/>
    <w:next w:val="a"/>
    <w:rPr>
      <w:kern w:val="0"/>
    </w:rPr>
  </w:style>
  <w:style w:type="paragraph" w:customStyle="1" w:styleId="afff4">
    <w:name w:val="政院質詢項目"/>
    <w:basedOn w:val="a"/>
    <w:next w:val="a"/>
    <w:rsid w:val="00E20354"/>
    <w:pPr>
      <w:snapToGrid w:val="0"/>
      <w:spacing w:beforeLines="70" w:before="70" w:afterLines="50" w:after="50"/>
      <w:jc w:val="left"/>
    </w:pPr>
    <w:rPr>
      <w:rFonts w:eastAsia="標楷體"/>
      <w:kern w:val="0"/>
      <w:sz w:val="28"/>
    </w:rPr>
  </w:style>
  <w:style w:type="paragraph" w:customStyle="1" w:styleId="afff5">
    <w:name w:val="政院質詢(一般項目)"/>
    <w:basedOn w:val="afff4"/>
    <w:next w:val="a"/>
  </w:style>
  <w:style w:type="paragraph" w:customStyle="1" w:styleId="afff6">
    <w:name w:val="政院質詢(內文)"/>
    <w:basedOn w:val="a"/>
    <w:pPr>
      <w:spacing w:line="315" w:lineRule="atLeast"/>
      <w:ind w:firstLineChars="200" w:firstLine="200"/>
    </w:pPr>
    <w:rPr>
      <w:kern w:val="0"/>
    </w:rPr>
  </w:style>
  <w:style w:type="paragraph" w:customStyle="1" w:styleId="afff7">
    <w:name w:val="政院質詢(特殊項目)"/>
    <w:basedOn w:val="a"/>
    <w:next w:val="a"/>
    <w:rPr>
      <w:kern w:val="0"/>
    </w:rPr>
  </w:style>
  <w:style w:type="paragraph" w:customStyle="1" w:styleId="afff8">
    <w:name w:val="政院質詢項目(函)"/>
    <w:basedOn w:val="a"/>
    <w:next w:val="a"/>
    <w:pPr>
      <w:snapToGrid w:val="0"/>
      <w:ind w:leftChars="500" w:left="500"/>
    </w:pPr>
    <w:rPr>
      <w:kern w:val="0"/>
    </w:rPr>
  </w:style>
  <w:style w:type="paragraph" w:styleId="afff9">
    <w:name w:val="footer"/>
    <w:basedOn w:val="a"/>
    <w:semiHidden/>
    <w:pPr>
      <w:tabs>
        <w:tab w:val="center" w:pos="4153"/>
        <w:tab w:val="right" w:pos="8306"/>
      </w:tabs>
      <w:snapToGrid w:val="0"/>
      <w:spacing w:line="210" w:lineRule="exact"/>
    </w:pPr>
    <w:rPr>
      <w:szCs w:val="20"/>
    </w:rPr>
  </w:style>
  <w:style w:type="paragraph" w:styleId="afffa">
    <w:name w:val="header"/>
    <w:basedOn w:val="a"/>
    <w:semiHidden/>
    <w:pPr>
      <w:tabs>
        <w:tab w:val="center" w:pos="4153"/>
        <w:tab w:val="right" w:pos="8306"/>
      </w:tabs>
      <w:snapToGrid w:val="0"/>
      <w:spacing w:line="294" w:lineRule="exact"/>
    </w:pPr>
    <w:rPr>
      <w:kern w:val="0"/>
      <w:szCs w:val="20"/>
    </w:rPr>
  </w:style>
  <w:style w:type="character" w:styleId="afffb">
    <w:name w:val="page number"/>
    <w:basedOn w:val="a0"/>
    <w:semiHidden/>
  </w:style>
  <w:style w:type="paragraph" w:customStyle="1" w:styleId="afffc">
    <w:name w:val="修正條文(標題)"/>
    <w:basedOn w:val="a"/>
    <w:next w:val="a"/>
    <w:rsid w:val="00E20354"/>
    <w:pPr>
      <w:spacing w:afterLines="50" w:after="50"/>
      <w:ind w:leftChars="400" w:left="400"/>
    </w:pPr>
    <w:rPr>
      <w:rFonts w:eastAsia="標楷體"/>
      <w:kern w:val="0"/>
      <w:sz w:val="28"/>
    </w:rPr>
  </w:style>
  <w:style w:type="paragraph" w:customStyle="1" w:styleId="afffd">
    <w:name w:val="特殊段落"/>
    <w:basedOn w:val="a"/>
    <w:next w:val="a"/>
    <w:pPr>
      <w:spacing w:line="420" w:lineRule="exact"/>
    </w:pPr>
  </w:style>
  <w:style w:type="paragraph" w:customStyle="1" w:styleId="afffe">
    <w:name w:val="特殊項目符號"/>
    <w:basedOn w:val="a"/>
    <w:next w:val="a"/>
    <w:pPr>
      <w:spacing w:line="420" w:lineRule="exact"/>
    </w:pPr>
    <w:rPr>
      <w:snapToGrid w:val="0"/>
      <w:kern w:val="0"/>
    </w:rPr>
  </w:style>
  <w:style w:type="paragraph" w:customStyle="1" w:styleId="affff">
    <w:name w:val="院總號"/>
    <w:basedOn w:val="a"/>
    <w:next w:val="a"/>
    <w:rsid w:val="00E20354"/>
    <w:pPr>
      <w:spacing w:line="420" w:lineRule="exact"/>
    </w:pPr>
    <w:rPr>
      <w:rFonts w:eastAsia="標楷體"/>
      <w:kern w:val="0"/>
      <w:sz w:val="42"/>
    </w:rPr>
  </w:style>
  <w:style w:type="paragraph" w:customStyle="1" w:styleId="affff0">
    <w:name w:val="條"/>
    <w:basedOn w:val="a"/>
    <w:pPr>
      <w:spacing w:line="420" w:lineRule="exact"/>
      <w:ind w:left="500" w:hangingChars="500" w:hanging="500"/>
    </w:pPr>
    <w:rPr>
      <w:bCs/>
    </w:rPr>
  </w:style>
  <w:style w:type="paragraph" w:customStyle="1" w:styleId="11">
    <w:name w:val="條1"/>
    <w:basedOn w:val="a"/>
    <w:next w:val="a"/>
    <w:pPr>
      <w:spacing w:line="420" w:lineRule="exact"/>
      <w:ind w:left="375" w:hangingChars="375" w:hanging="375"/>
    </w:pPr>
  </w:style>
  <w:style w:type="paragraph" w:customStyle="1" w:styleId="affff1">
    <w:name w:val="條文內文"/>
    <w:basedOn w:val="a"/>
    <w:next w:val="a"/>
    <w:pPr>
      <w:spacing w:line="420" w:lineRule="exact"/>
      <w:ind w:leftChars="500" w:left="500" w:firstLineChars="200" w:firstLine="200"/>
    </w:pPr>
  </w:style>
  <w:style w:type="paragraph" w:customStyle="1" w:styleId="12">
    <w:name w:val="條文內文1"/>
    <w:basedOn w:val="a"/>
    <w:next w:val="a"/>
    <w:pPr>
      <w:spacing w:line="420" w:lineRule="exact"/>
      <w:ind w:leftChars="500" w:left="500" w:firstLineChars="200" w:firstLine="200"/>
    </w:pPr>
  </w:style>
  <w:style w:type="paragraph" w:customStyle="1" w:styleId="affff2">
    <w:name w:val="章"/>
    <w:basedOn w:val="a"/>
    <w:pPr>
      <w:spacing w:line="420" w:lineRule="exact"/>
      <w:ind w:leftChars="800" w:left="800"/>
      <w:jc w:val="left"/>
    </w:pPr>
    <w:rPr>
      <w:bCs/>
    </w:rPr>
  </w:style>
  <w:style w:type="paragraph" w:customStyle="1" w:styleId="-">
    <w:name w:val="提案連署人-議程"/>
    <w:basedOn w:val="a"/>
    <w:next w:val="a"/>
    <w:pPr>
      <w:spacing w:line="420" w:lineRule="exact"/>
      <w:ind w:leftChars="1100" w:left="1500" w:rightChars="300" w:right="300" w:hangingChars="400" w:hanging="400"/>
      <w:jc w:val="left"/>
    </w:pPr>
    <w:rPr>
      <w:kern w:val="0"/>
    </w:rPr>
  </w:style>
  <w:style w:type="paragraph" w:customStyle="1" w:styleId="affff3">
    <w:name w:val="提案連署人(委員)"/>
    <w:basedOn w:val="a"/>
    <w:rsid w:val="00E20354"/>
    <w:pPr>
      <w:spacing w:line="420" w:lineRule="exact"/>
      <w:ind w:leftChars="1100" w:left="1500" w:rightChars="300" w:right="300" w:hangingChars="400" w:hanging="400"/>
      <w:jc w:val="left"/>
    </w:pPr>
    <w:rPr>
      <w:rFonts w:eastAsia="標楷體"/>
      <w:kern w:val="0"/>
    </w:rPr>
  </w:style>
  <w:style w:type="paragraph" w:customStyle="1" w:styleId="affff4">
    <w:name w:val="提案連署人(黨團)"/>
    <w:basedOn w:val="a"/>
    <w:rsid w:val="00E20354"/>
    <w:pPr>
      <w:spacing w:line="420" w:lineRule="exact"/>
      <w:ind w:leftChars="1100" w:left="1500" w:rightChars="300" w:right="300" w:hangingChars="400" w:hanging="400"/>
      <w:jc w:val="left"/>
    </w:pPr>
    <w:rPr>
      <w:rFonts w:eastAsia="標楷體"/>
      <w:kern w:val="0"/>
    </w:rPr>
  </w:style>
  <w:style w:type="paragraph" w:customStyle="1" w:styleId="affff5">
    <w:name w:val="提案號"/>
    <w:basedOn w:val="a"/>
    <w:rsid w:val="00E20354"/>
    <w:pPr>
      <w:spacing w:line="420" w:lineRule="exact"/>
    </w:pPr>
    <w:rPr>
      <w:rFonts w:eastAsia="標楷體"/>
      <w:kern w:val="0"/>
      <w:sz w:val="34"/>
    </w:rPr>
  </w:style>
  <w:style w:type="paragraph" w:customStyle="1" w:styleId="affff6">
    <w:name w:val="提案說明"/>
    <w:basedOn w:val="a"/>
    <w:pPr>
      <w:spacing w:line="420" w:lineRule="exact"/>
      <w:ind w:leftChars="300" w:left="500" w:hangingChars="200" w:hanging="200"/>
    </w:pPr>
    <w:rPr>
      <w:kern w:val="0"/>
    </w:rPr>
  </w:style>
  <w:style w:type="paragraph" w:customStyle="1" w:styleId="affff7">
    <w:name w:val="款"/>
    <w:basedOn w:val="a"/>
    <w:pPr>
      <w:spacing w:line="420" w:lineRule="exact"/>
      <w:ind w:leftChars="700" w:left="800" w:hangingChars="100" w:hanging="100"/>
    </w:pPr>
    <w:rPr>
      <w:bCs/>
    </w:rPr>
  </w:style>
  <w:style w:type="paragraph" w:customStyle="1" w:styleId="13">
    <w:name w:val="款1"/>
    <w:basedOn w:val="a"/>
    <w:next w:val="a"/>
    <w:pPr>
      <w:spacing w:line="420" w:lineRule="exact"/>
      <w:ind w:leftChars="700" w:left="800" w:hangingChars="100" w:hanging="100"/>
    </w:pPr>
    <w:rPr>
      <w:bCs/>
    </w:rPr>
  </w:style>
  <w:style w:type="paragraph" w:customStyle="1" w:styleId="affff8">
    <w:name w:val="發函單位"/>
    <w:basedOn w:val="a"/>
    <w:next w:val="a"/>
    <w:rsid w:val="00E20354"/>
    <w:rPr>
      <w:rFonts w:eastAsia="微軟正黑體"/>
      <w:b/>
      <w:spacing w:val="-10"/>
      <w:kern w:val="0"/>
      <w:sz w:val="28"/>
    </w:rPr>
  </w:style>
  <w:style w:type="paragraph" w:customStyle="1" w:styleId="affff9">
    <w:name w:val="發函說明"/>
    <w:basedOn w:val="affff6"/>
    <w:next w:val="affff6"/>
  </w:style>
  <w:style w:type="paragraph" w:customStyle="1" w:styleId="affffa">
    <w:name w:val="答復項目"/>
    <w:basedOn w:val="a"/>
    <w:next w:val="a"/>
    <w:pPr>
      <w:ind w:left="200" w:hangingChars="200" w:hanging="200"/>
    </w:pPr>
    <w:rPr>
      <w:kern w:val="0"/>
    </w:rPr>
  </w:style>
  <w:style w:type="paragraph" w:customStyle="1" w:styleId="affffb">
    <w:name w:val="項"/>
    <w:basedOn w:val="a"/>
    <w:next w:val="a"/>
    <w:pPr>
      <w:spacing w:line="420" w:lineRule="exact"/>
      <w:ind w:left="100" w:hangingChars="100" w:hanging="100"/>
    </w:pPr>
  </w:style>
  <w:style w:type="paragraph" w:customStyle="1" w:styleId="14">
    <w:name w:val="項1"/>
    <w:basedOn w:val="a"/>
    <w:next w:val="a"/>
    <w:pPr>
      <w:spacing w:line="420" w:lineRule="exact"/>
      <w:ind w:leftChars="700" w:left="800" w:hangingChars="100" w:hanging="100"/>
    </w:pPr>
  </w:style>
  <w:style w:type="paragraph" w:customStyle="1" w:styleId="affffc">
    <w:name w:val="節"/>
    <w:basedOn w:val="a"/>
    <w:rsid w:val="00E20354"/>
    <w:pPr>
      <w:spacing w:line="420" w:lineRule="exact"/>
      <w:ind w:leftChars="900" w:left="900"/>
      <w:jc w:val="left"/>
    </w:pPr>
    <w:rPr>
      <w:rFonts w:eastAsia="標楷體"/>
      <w:bCs/>
    </w:rPr>
  </w:style>
  <w:style w:type="paragraph" w:customStyle="1" w:styleId="affffd">
    <w:name w:val="說明(一般項目)"/>
    <w:basedOn w:val="a"/>
    <w:next w:val="a"/>
    <w:pPr>
      <w:spacing w:line="420" w:lineRule="exact"/>
      <w:ind w:leftChars="200" w:left="300" w:hangingChars="100" w:hanging="100"/>
    </w:pPr>
    <w:rPr>
      <w:kern w:val="0"/>
    </w:rPr>
  </w:style>
  <w:style w:type="paragraph" w:customStyle="1" w:styleId="affffe">
    <w:name w:val="說明(內文)"/>
    <w:basedOn w:val="a"/>
    <w:next w:val="a"/>
    <w:pPr>
      <w:spacing w:line="420" w:lineRule="exact"/>
      <w:ind w:firstLineChars="200" w:firstLine="200"/>
    </w:pPr>
    <w:rPr>
      <w:kern w:val="0"/>
    </w:rPr>
  </w:style>
  <w:style w:type="paragraph" w:customStyle="1" w:styleId="afffff">
    <w:name w:val="說明(特殊項目)"/>
    <w:basedOn w:val="a"/>
    <w:next w:val="a"/>
    <w:pPr>
      <w:spacing w:line="420" w:lineRule="exact"/>
    </w:pPr>
    <w:rPr>
      <w:snapToGrid w:val="0"/>
      <w:kern w:val="0"/>
    </w:rPr>
  </w:style>
  <w:style w:type="paragraph" w:customStyle="1" w:styleId="afffff0">
    <w:name w:val="說明(無函件項目符號)"/>
    <w:basedOn w:val="a"/>
    <w:next w:val="a"/>
    <w:pPr>
      <w:spacing w:line="420" w:lineRule="exact"/>
      <w:ind w:leftChars="100" w:left="300" w:hangingChars="200" w:hanging="200"/>
    </w:pPr>
    <w:rPr>
      <w:kern w:val="0"/>
    </w:rPr>
  </w:style>
  <w:style w:type="paragraph" w:customStyle="1" w:styleId="afffff1">
    <w:name w:val="審查報告(項目符號)"/>
    <w:basedOn w:val="a"/>
    <w:next w:val="a"/>
    <w:pPr>
      <w:spacing w:line="420" w:lineRule="exact"/>
      <w:ind w:left="200" w:hangingChars="200" w:hanging="200"/>
    </w:pPr>
    <w:rPr>
      <w:kern w:val="0"/>
    </w:rPr>
  </w:style>
  <w:style w:type="paragraph" w:customStyle="1" w:styleId="afffff2">
    <w:name w:val="審查報告(一般項目)"/>
    <w:basedOn w:val="afffff1"/>
    <w:next w:val="a"/>
  </w:style>
  <w:style w:type="paragraph" w:customStyle="1" w:styleId="afffff3">
    <w:name w:val="審查報告(內文)"/>
    <w:basedOn w:val="a"/>
    <w:next w:val="a"/>
    <w:pPr>
      <w:spacing w:line="420" w:lineRule="exact"/>
      <w:ind w:firstLineChars="200" w:firstLine="200"/>
    </w:pPr>
  </w:style>
  <w:style w:type="paragraph" w:customStyle="1" w:styleId="afffff4">
    <w:name w:val="審查報告(委員說明)"/>
    <w:basedOn w:val="a"/>
    <w:next w:val="a"/>
    <w:rsid w:val="00BF63AF"/>
    <w:pPr>
      <w:spacing w:line="420" w:lineRule="exact"/>
    </w:pPr>
    <w:rPr>
      <w:kern w:val="0"/>
    </w:rPr>
  </w:style>
  <w:style w:type="paragraph" w:customStyle="1" w:styleId="afffff5">
    <w:name w:val="審查報告(特殊符號內文)"/>
    <w:basedOn w:val="a"/>
    <w:next w:val="a"/>
    <w:pPr>
      <w:spacing w:line="420" w:lineRule="exact"/>
    </w:pPr>
  </w:style>
  <w:style w:type="paragraph" w:customStyle="1" w:styleId="afffff6">
    <w:name w:val="審查報告(特殊項目)"/>
    <w:basedOn w:val="a"/>
    <w:next w:val="a"/>
    <w:pPr>
      <w:spacing w:line="420" w:lineRule="exact"/>
    </w:pPr>
    <w:rPr>
      <w:kern w:val="0"/>
    </w:rPr>
  </w:style>
  <w:style w:type="paragraph" w:customStyle="1" w:styleId="afffff7">
    <w:name w:val="審查報告(特殊項目內文)"/>
    <w:basedOn w:val="a"/>
    <w:next w:val="a"/>
    <w:pPr>
      <w:spacing w:line="420" w:lineRule="exact"/>
    </w:pPr>
  </w:style>
  <w:style w:type="paragraph" w:customStyle="1" w:styleId="afffff8">
    <w:name w:val="審查報告(項目符號內文)"/>
    <w:basedOn w:val="a"/>
    <w:next w:val="a"/>
    <w:pPr>
      <w:spacing w:line="420" w:lineRule="exact"/>
    </w:pPr>
    <w:rPr>
      <w:kern w:val="0"/>
    </w:rPr>
  </w:style>
  <w:style w:type="paragraph" w:customStyle="1" w:styleId="afffff9">
    <w:name w:val="審查報告(標題)"/>
    <w:basedOn w:val="a"/>
    <w:next w:val="a"/>
    <w:rsid w:val="00E20354"/>
    <w:pPr>
      <w:spacing w:afterLines="50" w:after="50"/>
      <w:ind w:leftChars="500" w:left="600" w:hangingChars="100" w:hanging="100"/>
    </w:pPr>
    <w:rPr>
      <w:rFonts w:eastAsia="標楷體"/>
      <w:kern w:val="0"/>
      <w:sz w:val="28"/>
    </w:rPr>
  </w:style>
  <w:style w:type="paragraph" w:customStyle="1" w:styleId="afffffa">
    <w:name w:val="質詢項目"/>
    <w:basedOn w:val="a"/>
    <w:next w:val="a"/>
    <w:pPr>
      <w:ind w:left="300" w:hangingChars="300" w:hanging="300"/>
    </w:pPr>
    <w:rPr>
      <w:kern w:val="0"/>
      <w:sz w:val="28"/>
    </w:rPr>
  </w:style>
  <w:style w:type="paragraph" w:customStyle="1" w:styleId="afffffb">
    <w:name w:val="質詢項目(函)"/>
    <w:basedOn w:val="a"/>
    <w:next w:val="a"/>
    <w:pPr>
      <w:ind w:leftChars="400" w:left="400"/>
    </w:pPr>
    <w:rPr>
      <w:kern w:val="0"/>
    </w:rPr>
  </w:style>
  <w:style w:type="paragraph" w:styleId="HTML">
    <w:name w:val="HTML Address"/>
    <w:basedOn w:val="a"/>
    <w:semiHidden/>
    <w:rPr>
      <w:i/>
      <w:iCs/>
    </w:rPr>
  </w:style>
  <w:style w:type="paragraph" w:customStyle="1" w:styleId="afffffc">
    <w:name w:val="質詢項目內文"/>
    <w:basedOn w:val="a"/>
    <w:next w:val="a"/>
    <w:pPr>
      <w:ind w:firstLineChars="200" w:firstLine="200"/>
    </w:pPr>
    <w:rPr>
      <w:kern w:val="0"/>
    </w:rPr>
  </w:style>
  <w:style w:type="paragraph" w:customStyle="1" w:styleId="15">
    <w:name w:val="橫向數字1"/>
    <w:basedOn w:val="a"/>
    <w:next w:val="a"/>
    <w:pPr>
      <w:ind w:leftChars="100" w:left="100" w:firstLineChars="55" w:firstLine="55"/>
    </w:pPr>
  </w:style>
  <w:style w:type="paragraph" w:customStyle="1" w:styleId="21">
    <w:name w:val="橫向數字2"/>
    <w:basedOn w:val="a"/>
    <w:next w:val="a"/>
    <w:pPr>
      <w:ind w:leftChars="100" w:left="100" w:firstLineChars="70" w:firstLine="70"/>
    </w:pPr>
  </w:style>
  <w:style w:type="paragraph" w:customStyle="1" w:styleId="afffffd">
    <w:name w:val="總說明(項目符號)"/>
    <w:basedOn w:val="a"/>
    <w:next w:val="a"/>
    <w:pPr>
      <w:spacing w:line="420" w:lineRule="exact"/>
      <w:ind w:left="200" w:hangingChars="200" w:hanging="200"/>
    </w:pPr>
    <w:rPr>
      <w:kern w:val="0"/>
    </w:rPr>
  </w:style>
  <w:style w:type="paragraph" w:customStyle="1" w:styleId="afffffe">
    <w:name w:val="總說明(一般項目)"/>
    <w:basedOn w:val="afffffd"/>
    <w:next w:val="a"/>
    <w:pPr>
      <w:jc w:val="left"/>
    </w:pPr>
  </w:style>
  <w:style w:type="paragraph" w:customStyle="1" w:styleId="affffff">
    <w:name w:val="總說明(內文)"/>
    <w:basedOn w:val="a"/>
    <w:pPr>
      <w:spacing w:line="420" w:lineRule="exact"/>
      <w:ind w:firstLineChars="200" w:firstLine="200"/>
    </w:pPr>
    <w:rPr>
      <w:kern w:val="0"/>
    </w:rPr>
  </w:style>
  <w:style w:type="paragraph" w:customStyle="1" w:styleId="affffff0">
    <w:name w:val="總說明(特殊項目)"/>
    <w:basedOn w:val="a"/>
    <w:next w:val="a"/>
    <w:pPr>
      <w:spacing w:line="420" w:lineRule="exact"/>
    </w:pPr>
    <w:rPr>
      <w:kern w:val="0"/>
    </w:rPr>
  </w:style>
  <w:style w:type="paragraph" w:customStyle="1" w:styleId="affffff1">
    <w:name w:val="總說明(標題)"/>
    <w:basedOn w:val="affff8"/>
    <w:next w:val="a"/>
    <w:rsid w:val="000F48AA"/>
    <w:pPr>
      <w:spacing w:afterLines="50" w:after="50"/>
      <w:ind w:leftChars="550" w:left="550"/>
    </w:pPr>
    <w:rPr>
      <w:rFonts w:eastAsia="標楷體"/>
      <w:spacing w:val="0"/>
    </w:rPr>
  </w:style>
  <w:style w:type="paragraph" w:customStyle="1" w:styleId="affffff2">
    <w:name w:val="黨團(委員)"/>
    <w:basedOn w:val="a"/>
    <w:next w:val="a"/>
    <w:pPr>
      <w:spacing w:line="420" w:lineRule="atLeast"/>
      <w:ind w:leftChars="1500" w:left="1500" w:rightChars="300" w:right="300"/>
      <w:jc w:val="left"/>
    </w:pPr>
  </w:style>
  <w:style w:type="paragraph" w:customStyle="1" w:styleId="-0">
    <w:name w:val="黨團提案-議程"/>
    <w:basedOn w:val="afb"/>
    <w:rsid w:val="0042704C"/>
    <w:pPr>
      <w:spacing w:line="420" w:lineRule="exact"/>
      <w:ind w:leftChars="1100" w:left="1100" w:firstLineChars="0" w:firstLine="0"/>
    </w:pPr>
    <w:rPr>
      <w:rFonts w:eastAsia="細明體"/>
      <w:sz w:val="21"/>
    </w:rPr>
  </w:style>
  <w:style w:type="paragraph" w:customStyle="1" w:styleId="affffff3">
    <w:name w:val="項(內文)"/>
    <w:basedOn w:val="a"/>
    <w:next w:val="a"/>
    <w:pPr>
      <w:spacing w:line="420" w:lineRule="exact"/>
      <w:ind w:leftChars="900" w:left="900" w:firstLineChars="200" w:firstLine="200"/>
    </w:pPr>
  </w:style>
  <w:style w:type="paragraph" w:customStyle="1" w:styleId="affffff4">
    <w:name w:val="收文編號"/>
    <w:basedOn w:val="a"/>
  </w:style>
  <w:style w:type="paragraph" w:customStyle="1" w:styleId="affffff5">
    <w:name w:val="目(內文)"/>
    <w:basedOn w:val="a6"/>
    <w:next w:val="a"/>
    <w:pPr>
      <w:adjustRightInd w:val="0"/>
      <w:ind w:leftChars="200" w:left="300"/>
    </w:pPr>
  </w:style>
  <w:style w:type="paragraph" w:customStyle="1" w:styleId="16">
    <w:name w:val="項1(內文)"/>
    <w:basedOn w:val="a"/>
    <w:next w:val="a"/>
    <w:pPr>
      <w:spacing w:line="420" w:lineRule="exact"/>
      <w:ind w:leftChars="900" w:left="900" w:firstLineChars="200" w:firstLine="200"/>
    </w:pPr>
  </w:style>
  <w:style w:type="paragraph" w:customStyle="1" w:styleId="17">
    <w:name w:val="目1(內文)"/>
    <w:basedOn w:val="a"/>
    <w:next w:val="a"/>
    <w:pPr>
      <w:spacing w:line="420" w:lineRule="exact"/>
      <w:ind w:leftChars="200" w:left="200" w:firstLineChars="200" w:firstLine="200"/>
    </w:pPr>
  </w:style>
  <w:style w:type="table" w:styleId="affffff6">
    <w:name w:val="Table Grid"/>
    <w:basedOn w:val="a1"/>
    <w:uiPriority w:val="59"/>
    <w:rsid w:val="00D22A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8">
    <w:name w:val="說明(內文1)"/>
    <w:basedOn w:val="a"/>
    <w:next w:val="a"/>
    <w:rsid w:val="001346DF"/>
    <w:pPr>
      <w:spacing w:line="420" w:lineRule="exact"/>
      <w:ind w:firstLineChars="200" w:firstLine="200"/>
    </w:pPr>
  </w:style>
  <w:style w:type="character" w:customStyle="1" w:styleId="20">
    <w:name w:val="標題 2 字元"/>
    <w:link w:val="2"/>
    <w:uiPriority w:val="9"/>
    <w:semiHidden/>
    <w:rsid w:val="0042704C"/>
    <w:rPr>
      <w:rFonts w:ascii="Calibri Light" w:eastAsia="細明體" w:hAnsi="Calibri Light" w:cs="Times New Roman"/>
      <w:b/>
      <w:bCs/>
      <w:noProof/>
      <w:kern w:val="2"/>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utf-8"/>
  <w:optimizeForBrowser/>
  <w:allowPNG/>
  <w:doNotRelyOnCS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LCEWA01"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1E0716-7853-4543-B842-048C46648A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LCEWA01</Template>
  <TotalTime>0</TotalTime>
  <Pages>3</Pages>
  <Words>357</Words>
  <Characters>2039</Characters>
  <Application>Microsoft Office Word</Application>
  <DocSecurity>0</DocSecurity>
  <Lines>16</Lines>
  <Paragraphs>4</Paragraphs>
  <ScaleCrop>false</ScaleCrop>
  <Company/>
  <LinksUpToDate>false</LinksUpToDate>
  <CharactersWithSpaces>2392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13</dc:creator>
  <cp:keywords>11;3;20</cp:keywords>
  <dc:description>委1;委4;4;議案202110139910000;收文202110139910000</dc:description>
  <cp:lastModifiedBy>景濰 李</cp:lastModifiedBy>
  <cp:revision>2</cp:revision>
  <cp:lastPrinted>2025-06-30T03:22:00Z</cp:lastPrinted>
  <dcterms:created xsi:type="dcterms:W3CDTF">2025-08-05T09:34:00Z</dcterms:created>
  <dcterms:modified xsi:type="dcterms:W3CDTF">2025-08-05T09:34:00Z</dcterms:modified>
</cp:coreProperties>
</file>