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A7873" w14:textId="77777777" w:rsidR="00CE2119" w:rsidRDefault="00CE2119" w:rsidP="00CE2119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700CA6">
        <w:rPr>
          <w:rFonts w:hint="eastAsia"/>
        </w:rPr>
        <w:t>議案編號：</w:t>
      </w:r>
      <w:r w:rsidR="00700CA6">
        <w:rPr>
          <w:rFonts w:hint="eastAsia"/>
        </w:rPr>
        <w:t>202110142350000</w:t>
      </w:r>
    </w:p>
    <w:p w14:paraId="361BC525" w14:textId="77777777" w:rsidR="00CE2119" w:rsidRDefault="00CE2119" w:rsidP="00CE2119">
      <w:pPr>
        <w:snapToGrid w:val="0"/>
        <w:ind w:leftChars="400" w:left="844"/>
        <w:rPr>
          <w:rFonts w:ascii="細明體" w:hAnsi="細明體" w:hint="eastAsia"/>
        </w:rPr>
      </w:pPr>
      <w:r w:rsidRPr="00CE2119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\o\ad(\s\up5(（中華民國41年9月起編號）),\s\do5(中華民國114年7月9日印發))</w:instrText>
      </w:r>
      <w:r>
        <w:rPr>
          <w:rFonts w:ascii="細明體" w:hAnsi="細明體"/>
        </w:rPr>
        <w:fldChar w:fldCharType="end"/>
      </w:r>
    </w:p>
    <w:p w14:paraId="6266EF76" w14:textId="77777777" w:rsidR="00CE2119" w:rsidRDefault="00CE2119" w:rsidP="00CE2119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CE2119" w14:paraId="5E9AB81B" w14:textId="77777777" w:rsidTr="00F94F6C">
        <w:tc>
          <w:tcPr>
            <w:tcW w:w="0" w:type="auto"/>
            <w:vAlign w:val="center"/>
          </w:tcPr>
          <w:p w14:paraId="21FD6599" w14:textId="77777777" w:rsidR="00CE2119" w:rsidRDefault="00CE2119" w:rsidP="00F94F6C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12F6F5C" w14:textId="77777777" w:rsidR="00CE2119" w:rsidRDefault="00CE2119" w:rsidP="00F94F6C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63CFC88E" w14:textId="77777777" w:rsidR="00CE2119" w:rsidRDefault="00CE2119" w:rsidP="00F94F6C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354DC8E7" w14:textId="77777777" w:rsidR="00CE2119" w:rsidRDefault="00CE2119" w:rsidP="00F94F6C">
            <w:pPr>
              <w:pStyle w:val="affff5"/>
              <w:jc w:val="distribute"/>
              <w:rPr>
                <w:rFonts w:hint="eastAsia"/>
              </w:rPr>
            </w:pPr>
            <w:r>
              <w:t>11014235</w:t>
            </w:r>
          </w:p>
        </w:tc>
        <w:tc>
          <w:tcPr>
            <w:tcW w:w="0" w:type="auto"/>
            <w:vAlign w:val="center"/>
          </w:tcPr>
          <w:p w14:paraId="04210D2E" w14:textId="77777777" w:rsidR="00CE2119" w:rsidRDefault="00CE2119" w:rsidP="00F94F6C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303473A" w14:textId="77777777" w:rsidR="00CE2119" w:rsidRDefault="00CE2119" w:rsidP="00F94F6C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2FD02150" w14:textId="77777777" w:rsidR="00CE2119" w:rsidRDefault="00CE2119" w:rsidP="00F94F6C">
            <w:pPr>
              <w:pStyle w:val="affff5"/>
              <w:rPr>
                <w:rFonts w:hint="eastAsia"/>
              </w:rPr>
            </w:pPr>
          </w:p>
        </w:tc>
      </w:tr>
    </w:tbl>
    <w:p w14:paraId="7095BD92" w14:textId="77777777" w:rsidR="00CE2119" w:rsidRDefault="00CE2119" w:rsidP="00CE2119">
      <w:pPr>
        <w:pStyle w:val="afb"/>
        <w:spacing w:line="600" w:lineRule="exact"/>
        <w:ind w:left="1382" w:hanging="855"/>
        <w:rPr>
          <w:rFonts w:hint="eastAsia"/>
        </w:rPr>
      </w:pPr>
    </w:p>
    <w:p w14:paraId="3B967B1B" w14:textId="77777777" w:rsidR="00CE2119" w:rsidRDefault="00CE2119" w:rsidP="00CE2119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BC6E47">
        <w:rPr>
          <w:rFonts w:hint="eastAsia"/>
          <w:spacing w:val="8"/>
        </w:rPr>
        <w:t>院委員陳菁徽、蘇清泉等</w:t>
      </w:r>
      <w:r w:rsidRPr="00BC6E47">
        <w:rPr>
          <w:rFonts w:hint="eastAsia"/>
          <w:spacing w:val="8"/>
        </w:rPr>
        <w:t>16</w:t>
      </w:r>
      <w:r w:rsidRPr="00BC6E47">
        <w:rPr>
          <w:rFonts w:hint="eastAsia"/>
          <w:spacing w:val="8"/>
        </w:rPr>
        <w:t>人，有鑑於現行兒童及少年</w:t>
      </w:r>
      <w:r>
        <w:rPr>
          <w:rFonts w:hint="eastAsia"/>
        </w:rPr>
        <w:t>福利與權益保障法雖有規範責任通報人員應對涉有施用毒品情</w:t>
      </w:r>
      <w:r w:rsidRPr="00BC6E47">
        <w:rPr>
          <w:rFonts w:hint="eastAsia"/>
          <w:spacing w:val="8"/>
        </w:rPr>
        <w:t>形者之家庭或監護人進行查訪，以降低兒童暴露於藥物</w:t>
      </w:r>
      <w:r>
        <w:rPr>
          <w:rFonts w:hint="eastAsia"/>
        </w:rPr>
        <w:t>濫用風險，惟尚未明確將「懷孕者」納入查訪與通報範疇，現實中，若有懷孕者於妊娠期間仍持續施用毒品，恐對胎兒健</w:t>
      </w:r>
      <w:r w:rsidRPr="00BC6E47">
        <w:rPr>
          <w:rFonts w:hint="eastAsia"/>
          <w:spacing w:val="8"/>
        </w:rPr>
        <w:t>康甚至生命安全造成嚴重危害。因此為落實《兒童權利</w:t>
      </w:r>
      <w:r>
        <w:rPr>
          <w:rFonts w:hint="eastAsia"/>
        </w:rPr>
        <w:t>公約》精神，保障胎兒的權利，爰擬具「兒童及少年福利與權益保障法第五十四條之一條文修正草案」，將懷孕者納入通報與追蹤對象，保障其胎兒及未來新生兒的人權與福祉，並</w:t>
      </w:r>
      <w:r w:rsidRPr="00BC6E47">
        <w:rPr>
          <w:rFonts w:hint="eastAsia"/>
          <w:spacing w:val="8"/>
        </w:rPr>
        <w:t>完善對涉司法案件中孕期藥癮女性之支持與保護措施。</w:t>
      </w:r>
      <w:r>
        <w:rPr>
          <w:rFonts w:hint="eastAsia"/>
        </w:rPr>
        <w:t>是否有當？敬請公決。</w:t>
      </w:r>
    </w:p>
    <w:p w14:paraId="16FD9866" w14:textId="77777777" w:rsidR="00CE2119" w:rsidRPr="00CE2119" w:rsidRDefault="00CE2119" w:rsidP="00CE2119">
      <w:pPr>
        <w:pStyle w:val="afb"/>
        <w:ind w:left="1382" w:hanging="855"/>
        <w:rPr>
          <w:rFonts w:hint="eastAsia"/>
        </w:rPr>
      </w:pPr>
    </w:p>
    <w:p w14:paraId="19CC2F83" w14:textId="77777777" w:rsidR="00CE2119" w:rsidRDefault="00CE2119" w:rsidP="00CE2119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49477FBE" w14:textId="77777777" w:rsidR="00CE2119" w:rsidRDefault="00CE2119" w:rsidP="00CE2119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一、監察院於</w:t>
      </w:r>
      <w:r>
        <w:rPr>
          <w:rFonts w:hint="eastAsia"/>
        </w:rPr>
        <w:t>107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日曾針對女毒犯以懷孕、生產，作為停止入監服刑之方式，卻衍生胎兒、幼兒身心發展等問題申請自動調查。根據刑事訴訟法第</w:t>
      </w:r>
      <w:r>
        <w:rPr>
          <w:rFonts w:hint="eastAsia"/>
        </w:rPr>
        <w:t>467</w:t>
      </w:r>
      <w:r>
        <w:rPr>
          <w:rFonts w:hint="eastAsia"/>
        </w:rPr>
        <w:t>條明文規定，懷胎五個月以上或生產未滿二個月者，可停止執行徒刑或拘役；惟卻有女性毒品通緝犯為逃避入監服刑，竟於</w:t>
      </w:r>
      <w:r>
        <w:rPr>
          <w:rFonts w:hint="eastAsia"/>
        </w:rPr>
        <w:t>15</w:t>
      </w:r>
      <w:r>
        <w:rPr>
          <w:rFonts w:hint="eastAsia"/>
        </w:rPr>
        <w:t>年來生下</w:t>
      </w:r>
      <w:r>
        <w:rPr>
          <w:rFonts w:hint="eastAsia"/>
        </w:rPr>
        <w:t>10</w:t>
      </w:r>
      <w:r>
        <w:rPr>
          <w:rFonts w:hint="eastAsia"/>
        </w:rPr>
        <w:t>名新生兒；甚至發生這些女性毒品通緝犯於懷孕期間繼續吸毒，據報載，甚至有人生產前</w:t>
      </w:r>
      <w:r>
        <w:rPr>
          <w:rFonts w:hint="eastAsia"/>
        </w:rPr>
        <w:t>3</w:t>
      </w:r>
      <w:r>
        <w:rPr>
          <w:rFonts w:hint="eastAsia"/>
        </w:rPr>
        <w:t>小時仍在吸毒，對腹中胎兒傷害極為嚴重。</w:t>
      </w:r>
    </w:p>
    <w:p w14:paraId="56FC7CFB" w14:textId="77777777" w:rsidR="00CE2119" w:rsidRDefault="00CE2119" w:rsidP="00CE2119">
      <w:pPr>
        <w:pStyle w:val="afffff0"/>
        <w:ind w:left="633" w:hanging="422"/>
      </w:pPr>
      <w:r>
        <w:rPr>
          <w:rFonts w:hint="eastAsia"/>
        </w:rPr>
        <w:t>二、依據監獄行刑法第十一條第一項第</w:t>
      </w:r>
      <w:r w:rsidR="008D75DD">
        <w:rPr>
          <w:rFonts w:hint="eastAsia"/>
        </w:rPr>
        <w:t>二</w:t>
      </w:r>
      <w:r>
        <w:rPr>
          <w:rFonts w:hint="eastAsia"/>
        </w:rPr>
        <w:t>款、觀察勒戒處分執行條例第六條第二項第</w:t>
      </w:r>
      <w:r w:rsidR="008D75DD">
        <w:rPr>
          <w:rFonts w:hint="eastAsia"/>
        </w:rPr>
        <w:t>三</w:t>
      </w:r>
      <w:r>
        <w:rPr>
          <w:rFonts w:hint="eastAsia"/>
        </w:rPr>
        <w:t>款，監獄與勒戒處所必須拒絕收容懷孕五個月以上的婦女；在監執行的婦女懷孕滿五個月，亦可以依監獄行刑法第五十八條第八項保外就醫。然而，根據法務部相關資料顯示，新入監之女性受刑人犯毒品罪之比例皆高居各項犯罪第一名，其中有前科者之比率更超過九成，若吸毒婦女因懷孕而出監，卻未得到充分之支持與保護措施，或由主管機關查訪關心，恐對</w:t>
      </w:r>
      <w:r>
        <w:rPr>
          <w:rFonts w:hint="eastAsia"/>
        </w:rPr>
        <w:lastRenderedPageBreak/>
        <w:t>母體及胎兒之健康及安全造成巨大傷害。爰提案修正本法第五十四條之一，將懷孕者納入查訪之對象，以保障婦女與胎兒之健康及安全。</w:t>
      </w:r>
    </w:p>
    <w:p w14:paraId="2F5384AC" w14:textId="77777777" w:rsidR="00CE2119" w:rsidRDefault="00CE2119" w:rsidP="00CE2119"/>
    <w:p w14:paraId="32158C02" w14:textId="77777777" w:rsidR="00CE2119" w:rsidRDefault="00CE2119" w:rsidP="00CE2119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提案人：陳菁徽　　蘇清泉　　</w:t>
      </w:r>
    </w:p>
    <w:p w14:paraId="7FA8F42D" w14:textId="77777777" w:rsidR="00CE2119" w:rsidRDefault="00CE2119" w:rsidP="00CE2119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連署人：黃　仁　　張智倫　　盧縣一　　林沛祥　　王育敏　　鄭正鈐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林倩綺　　陳雪生　　廖先翔　　葛如鈞　　魯明哲　　林德福　　廖偉翔　　</w:t>
      </w:r>
    </w:p>
    <w:p w14:paraId="0FAC5F2E" w14:textId="77777777" w:rsidR="00CE2119" w:rsidRDefault="00CE2119" w:rsidP="00CE2119"/>
    <w:p w14:paraId="62CC32DD" w14:textId="77777777" w:rsidR="00CE2119" w:rsidRDefault="00CE2119" w:rsidP="00CE2119">
      <w:pPr>
        <w:pStyle w:val="affffe"/>
        <w:ind w:firstLine="422"/>
        <w:sectPr w:rsidR="00CE2119" w:rsidSect="0006087F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21"/>
          <w:cols w:space="720"/>
          <w:docGrid w:type="linesAndChars" w:linePitch="335" w:charSpace="200"/>
        </w:sectPr>
      </w:pPr>
    </w:p>
    <w:p w14:paraId="4EC8293E" w14:textId="77777777" w:rsidR="00CE2119" w:rsidRDefault="00CE2119" w:rsidP="008D75DD">
      <w:pPr>
        <w:spacing w:line="14" w:lineRule="exact"/>
        <w:sectPr w:rsidR="00CE2119" w:rsidSect="00CE2119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CE2119" w14:paraId="742A439C" w14:textId="77777777" w:rsidTr="00F94F6C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E30B02" w14:textId="77777777" w:rsidR="00CE2119" w:rsidRPr="00F94F6C" w:rsidRDefault="00CE2119" w:rsidP="00F94F6C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F94F6C">
              <w:rPr>
                <w:rFonts w:ascii="標楷體" w:eastAsia="標楷體" w:hAnsi="標楷體"/>
                <w:sz w:val="28"/>
              </w:rPr>
              <w:br w:type="page"/>
            </w:r>
            <w:r w:rsidRPr="008D75DD">
              <w:rPr>
                <w:rFonts w:ascii="標楷體" w:eastAsia="標楷體" w:hAnsi="標楷體"/>
                <w:spacing w:val="-4"/>
                <w:sz w:val="28"/>
              </w:rPr>
              <w:t>兒童及少年福利與權益保障法第五十四條之一條文修正草案對照</w:t>
            </w:r>
            <w:r w:rsidRPr="00F94F6C">
              <w:rPr>
                <w:rFonts w:ascii="標楷體" w:eastAsia="標楷體" w:hAnsi="標楷體"/>
                <w:sz w:val="28"/>
              </w:rPr>
              <w:t>表</w:t>
            </w:r>
            <w:bookmarkStart w:id="0" w:name="TA5947839"/>
            <w:bookmarkEnd w:id="0"/>
          </w:p>
        </w:tc>
      </w:tr>
      <w:tr w:rsidR="00CE2119" w14:paraId="4EB215EF" w14:textId="77777777" w:rsidTr="00F94F6C">
        <w:tc>
          <w:tcPr>
            <w:tcW w:w="3042" w:type="dxa"/>
            <w:tcBorders>
              <w:top w:val="nil"/>
            </w:tcBorders>
          </w:tcPr>
          <w:p w14:paraId="1470A97E" w14:textId="77777777" w:rsidR="00CE2119" w:rsidRDefault="00CE2119" w:rsidP="00F94F6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753FAA70">
                <v:line id="DW8176625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122F6F4" w14:textId="77777777" w:rsidR="00CE2119" w:rsidRDefault="00CE2119" w:rsidP="00F94F6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568C09C" w14:textId="77777777" w:rsidR="00CE2119" w:rsidRDefault="00CE2119" w:rsidP="00F94F6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CE2119" w14:paraId="40DEEA7A" w14:textId="77777777" w:rsidTr="00F94F6C">
        <w:tc>
          <w:tcPr>
            <w:tcW w:w="3042" w:type="dxa"/>
          </w:tcPr>
          <w:p w14:paraId="21005601" w14:textId="77777777" w:rsidR="00CE2119" w:rsidRDefault="00CE2119" w:rsidP="00F94F6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267A704B">
                <v:line id="DW4741436" o:spid="_x0000_s1026" style="position:absolute;left:0;text-align:left;z-index:251657216;mso-position-horizontal-relative:text;mso-position-vertical-relative:text" from="-2.2pt,253.55pt" to="455.6pt,253.55pt" strokeweight="1.5pt"/>
              </w:pict>
            </w:r>
            <w:r>
              <w:rPr>
                <w:rFonts w:hint="eastAsia"/>
              </w:rPr>
              <w:t xml:space="preserve">第五十四條之一　</w:t>
            </w:r>
            <w:r w:rsidRPr="00F94F6C">
              <w:rPr>
                <w:rFonts w:hint="eastAsia"/>
                <w:u w:val="single"/>
              </w:rPr>
              <w:t>懷孕者</w:t>
            </w:r>
            <w:r>
              <w:rPr>
                <w:rFonts w:hint="eastAsia"/>
              </w:rPr>
              <w:t>、兒童之父母、監護人或其他實際照顧兒童之人，有違反毒品危害防制條例者，於受通緝、羈押、觀察、勒戒、強制戒治或入獄服刑時，司法警察官、司法警察、檢察官或法院應查訪</w:t>
            </w:r>
            <w:r w:rsidRPr="00F94F6C">
              <w:rPr>
                <w:rFonts w:hint="eastAsia"/>
                <w:u w:val="single"/>
              </w:rPr>
              <w:t>懷孕者或</w:t>
            </w:r>
            <w:r>
              <w:rPr>
                <w:rFonts w:hint="eastAsia"/>
              </w:rPr>
              <w:t>兒童之生活與照顧狀況。</w:t>
            </w:r>
          </w:p>
          <w:p w14:paraId="24F03896" w14:textId="77777777" w:rsidR="00CE2119" w:rsidRDefault="00CE2119" w:rsidP="00F94F6C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司法警察官、司法警察、檢察官、法院就前項情形進行查訪，知悉</w:t>
            </w:r>
            <w:r w:rsidRPr="00F94F6C">
              <w:rPr>
                <w:rFonts w:hint="eastAsia"/>
                <w:u w:val="single"/>
              </w:rPr>
              <w:t>懷孕者或</w:t>
            </w:r>
            <w:r>
              <w:rPr>
                <w:rFonts w:hint="eastAsia"/>
              </w:rPr>
              <w:t>兒童有第五十三條第一項各款情形及第五十四條之情事者，應依各該條規定通報直轄市、縣（市）主管機關。</w:t>
            </w:r>
          </w:p>
        </w:tc>
        <w:tc>
          <w:tcPr>
            <w:tcW w:w="3043" w:type="dxa"/>
          </w:tcPr>
          <w:p w14:paraId="2EB78C43" w14:textId="77777777" w:rsidR="00CE2119" w:rsidRDefault="00CE2119" w:rsidP="00F94F6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第五十四條之一　兒童之父母、監護人或其他實際照顧兒童之人，有違反毒品危害防制條例者，於受通緝、羈押、觀察、勒戒、強制戒治或入獄服刑時，司法警察官、司法警察、檢察官或法院應查訪兒童之生活與照顧狀況。</w:t>
            </w:r>
          </w:p>
          <w:p w14:paraId="528CC1E7" w14:textId="77777777" w:rsidR="00CE2119" w:rsidRDefault="00CE2119" w:rsidP="00F94F6C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司法警察官、司法警察、檢察官、法院就前項情形進行查訪，知悉兒童有第五十三條第一項各款情形及第五十四條之情事者，應依各該</w:t>
            </w:r>
            <w:r w:rsidRPr="00BC6E47">
              <w:rPr>
                <w:rFonts w:hint="eastAsia"/>
                <w:spacing w:val="2"/>
              </w:rPr>
              <w:t>條規定通報直轄市、縣</w:t>
            </w:r>
            <w:r>
              <w:rPr>
                <w:rFonts w:hint="eastAsia"/>
              </w:rPr>
              <w:t>（市）主管機關。</w:t>
            </w:r>
          </w:p>
        </w:tc>
        <w:tc>
          <w:tcPr>
            <w:tcW w:w="3043" w:type="dxa"/>
          </w:tcPr>
          <w:p w14:paraId="7CF79368" w14:textId="77777777" w:rsidR="00CE2119" w:rsidRDefault="00CE2119" w:rsidP="00F94F6C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實務上發現，有女性毒品通緝犯多次以懷孕為由規避入監，甚至短期內連續生育多名子女，期間仍持續施用毒品，嚴重危害胎兒健康與發展。由於現行法制未強制查訪懷孕者之生活與照顧情形，導致婦女與胎兒暴露於高度風險中。為強化對高風險懷孕者之保護與介入，因此增列「懷孕者」為查訪對象，並建立通報機制，以保障婦女與胎兒之健康與安全。</w:t>
            </w:r>
          </w:p>
        </w:tc>
      </w:tr>
    </w:tbl>
    <w:p w14:paraId="42D6212A" w14:textId="77777777" w:rsidR="00D22A25" w:rsidRDefault="00D22A25" w:rsidP="00CE2119">
      <w:pPr>
        <w:rPr>
          <w:rFonts w:hint="eastAsia"/>
        </w:rPr>
      </w:pPr>
    </w:p>
    <w:p w14:paraId="2BC30FBE" w14:textId="77777777" w:rsidR="00CE2119" w:rsidRPr="00441B24" w:rsidRDefault="00700CA6" w:rsidP="00CE2119">
      <w:pPr>
        <w:rPr>
          <w:rFonts w:hint="eastAsia"/>
        </w:rPr>
      </w:pPr>
      <w:r>
        <w:br w:type="page"/>
      </w:r>
    </w:p>
    <w:sectPr w:rsidR="00CE2119" w:rsidRPr="00441B24" w:rsidSect="00CE2119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161AE" w14:textId="77777777" w:rsidR="00487554" w:rsidRDefault="00487554">
      <w:r>
        <w:separator/>
      </w:r>
    </w:p>
  </w:endnote>
  <w:endnote w:type="continuationSeparator" w:id="0">
    <w:p w14:paraId="22BDD396" w14:textId="77777777" w:rsidR="00487554" w:rsidRDefault="0048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FBD51" w14:textId="77777777" w:rsidR="00700CA6" w:rsidRPr="0006087F" w:rsidRDefault="0006087F" w:rsidP="0006087F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4DC45" w14:textId="77777777" w:rsidR="00700CA6" w:rsidRPr="0006087F" w:rsidRDefault="0006087F" w:rsidP="0006087F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D16B5" w14:textId="77777777" w:rsidR="00487554" w:rsidRDefault="00487554">
      <w:r>
        <w:separator/>
      </w:r>
    </w:p>
  </w:footnote>
  <w:footnote w:type="continuationSeparator" w:id="0">
    <w:p w14:paraId="55B6C6D8" w14:textId="77777777" w:rsidR="00487554" w:rsidRDefault="00487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8412D" w14:textId="77777777" w:rsidR="00700CA6" w:rsidRPr="0006087F" w:rsidRDefault="0006087F" w:rsidP="0006087F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20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4C695" w14:textId="77777777" w:rsidR="00700CA6" w:rsidRPr="0006087F" w:rsidRDefault="0006087F" w:rsidP="0006087F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20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33033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119"/>
    <w:rsid w:val="00011E08"/>
    <w:rsid w:val="00021974"/>
    <w:rsid w:val="000322E4"/>
    <w:rsid w:val="00034179"/>
    <w:rsid w:val="0006087F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71393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87554"/>
    <w:rsid w:val="004C459D"/>
    <w:rsid w:val="004D78BA"/>
    <w:rsid w:val="004E74DF"/>
    <w:rsid w:val="004F17A8"/>
    <w:rsid w:val="00542984"/>
    <w:rsid w:val="00552448"/>
    <w:rsid w:val="00572D70"/>
    <w:rsid w:val="005A7AE3"/>
    <w:rsid w:val="005B18F9"/>
    <w:rsid w:val="005B1DB0"/>
    <w:rsid w:val="00624D89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4880"/>
    <w:rsid w:val="006F5861"/>
    <w:rsid w:val="00700CA6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D75DD"/>
    <w:rsid w:val="008E326C"/>
    <w:rsid w:val="008E5D88"/>
    <w:rsid w:val="0090241A"/>
    <w:rsid w:val="00925D26"/>
    <w:rsid w:val="00926F56"/>
    <w:rsid w:val="00963798"/>
    <w:rsid w:val="00992003"/>
    <w:rsid w:val="009B4296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22F2"/>
    <w:rsid w:val="00BA71D7"/>
    <w:rsid w:val="00BB5684"/>
    <w:rsid w:val="00BC6E47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C58C1"/>
    <w:rsid w:val="00CD541C"/>
    <w:rsid w:val="00CE016C"/>
    <w:rsid w:val="00CE2119"/>
    <w:rsid w:val="00CF12AE"/>
    <w:rsid w:val="00CF6866"/>
    <w:rsid w:val="00D03570"/>
    <w:rsid w:val="00D05F85"/>
    <w:rsid w:val="00D07EA1"/>
    <w:rsid w:val="00D153EC"/>
    <w:rsid w:val="00D22A25"/>
    <w:rsid w:val="00D32121"/>
    <w:rsid w:val="00D542A5"/>
    <w:rsid w:val="00D561C5"/>
    <w:rsid w:val="00D65F9F"/>
    <w:rsid w:val="00D71C6E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94F6C"/>
    <w:rsid w:val="00FA2348"/>
    <w:rsid w:val="00FD50F7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D43075"/>
  <w15:chartTrackingRefBased/>
  <w15:docId w15:val="{AAF0671A-8B79-4A95-B3C4-4D077F1B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1號</dc:creator>
  <cp:keywords>11;3;20</cp:keywords>
  <dc:description>委21;委24;4;議案202110142350000;</dc:description>
  <cp:lastModifiedBy>景濰 李</cp:lastModifiedBy>
  <cp:revision>2</cp:revision>
  <cp:lastPrinted>2025-07-04T00:38:00Z</cp:lastPrinted>
  <dcterms:created xsi:type="dcterms:W3CDTF">2025-08-05T09:35:00Z</dcterms:created>
  <dcterms:modified xsi:type="dcterms:W3CDTF">2025-08-05T09:35:00Z</dcterms:modified>
</cp:coreProperties>
</file>