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002C5" w14:textId="77777777" w:rsidR="000E334A" w:rsidRDefault="000E334A" w:rsidP="000E334A">
      <w:pPr>
        <w:spacing w:afterLines="50" w:after="167"/>
        <w:rPr>
          <w:rFonts w:hint="eastAsia"/>
        </w:rPr>
      </w:pPr>
      <w:r>
        <w:rPr>
          <w:rFonts w:hint="eastAsia"/>
        </w:rPr>
        <w:t xml:space="preserve">　　　　　　　　　　　　　　　　　　　　　　　　　　　　　</w:t>
      </w:r>
      <w:r w:rsidR="00373321">
        <w:rPr>
          <w:rFonts w:hint="eastAsia"/>
        </w:rPr>
        <w:t>議案編號：</w:t>
      </w:r>
      <w:r w:rsidR="00373321">
        <w:rPr>
          <w:rFonts w:hint="eastAsia"/>
        </w:rPr>
        <w:t>202110060370000</w:t>
      </w:r>
    </w:p>
    <w:p w14:paraId="06B734E8" w14:textId="77777777" w:rsidR="000E334A" w:rsidRDefault="000E334A" w:rsidP="000E334A">
      <w:pPr>
        <w:snapToGrid w:val="0"/>
        <w:ind w:leftChars="400" w:left="844"/>
        <w:rPr>
          <w:rFonts w:ascii="細明體" w:hAnsi="細明體" w:hint="eastAsia"/>
        </w:rPr>
      </w:pPr>
      <w:r w:rsidRPr="000E334A">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\o\ad(\s\up5(（中華民國41年9月起編號）),\s\do5(中華民國113年7月3日印發))</w:instrText>
      </w:r>
      <w:r>
        <w:rPr>
          <w:rFonts w:ascii="細明體" w:hAnsi="細明體"/>
        </w:rPr>
        <w:fldChar w:fldCharType="end"/>
      </w:r>
    </w:p>
    <w:p w14:paraId="3D756CFE" w14:textId="77777777" w:rsidR="000E334A" w:rsidRDefault="000E334A" w:rsidP="000E334A">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0E334A" w14:paraId="65A0173A" w14:textId="77777777" w:rsidTr="00737B99">
        <w:tc>
          <w:tcPr>
            <w:tcW w:w="0" w:type="auto"/>
            <w:vAlign w:val="center"/>
          </w:tcPr>
          <w:p w14:paraId="5CE31567" w14:textId="77777777" w:rsidR="000E334A" w:rsidRDefault="000E334A" w:rsidP="00737B99">
            <w:pPr>
              <w:pStyle w:val="affff"/>
              <w:rPr>
                <w:rFonts w:hint="eastAsia"/>
              </w:rPr>
            </w:pPr>
            <w:r>
              <w:rPr>
                <w:rFonts w:hint="eastAsia"/>
              </w:rPr>
              <w:t>院總第</w:t>
            </w:r>
            <w:r>
              <w:rPr>
                <w:rFonts w:hint="eastAsia"/>
              </w:rPr>
              <w:t>20</w:t>
            </w:r>
            <w:r>
              <w:rPr>
                <w:rFonts w:hint="eastAsia"/>
              </w:rPr>
              <w:t>號</w:t>
            </w:r>
          </w:p>
        </w:tc>
        <w:tc>
          <w:tcPr>
            <w:tcW w:w="0" w:type="auto"/>
            <w:vAlign w:val="center"/>
          </w:tcPr>
          <w:p w14:paraId="0EB8F50D" w14:textId="77777777" w:rsidR="000E334A" w:rsidRDefault="000E334A" w:rsidP="00737B99">
            <w:pPr>
              <w:pStyle w:val="affff5"/>
              <w:ind w:leftChars="200" w:left="422"/>
              <w:rPr>
                <w:rFonts w:hint="eastAsia"/>
              </w:rPr>
            </w:pPr>
            <w:r>
              <w:rPr>
                <w:rFonts w:hint="eastAsia"/>
              </w:rPr>
              <w:t>委員</w:t>
            </w:r>
          </w:p>
        </w:tc>
        <w:tc>
          <w:tcPr>
            <w:tcW w:w="0" w:type="auto"/>
            <w:vAlign w:val="center"/>
          </w:tcPr>
          <w:p w14:paraId="689DA506" w14:textId="77777777" w:rsidR="000E334A" w:rsidRDefault="000E334A" w:rsidP="00737B99">
            <w:pPr>
              <w:pStyle w:val="affff5"/>
              <w:rPr>
                <w:rFonts w:hint="eastAsia"/>
              </w:rPr>
            </w:pPr>
            <w:r>
              <w:rPr>
                <w:rFonts w:hint="eastAsia"/>
              </w:rPr>
              <w:t>提案第</w:t>
            </w:r>
          </w:p>
        </w:tc>
        <w:tc>
          <w:tcPr>
            <w:tcW w:w="0" w:type="auto"/>
            <w:tcMar>
              <w:left w:w="113" w:type="dxa"/>
              <w:right w:w="113" w:type="dxa"/>
            </w:tcMar>
            <w:vAlign w:val="center"/>
          </w:tcPr>
          <w:p w14:paraId="02D0C4F4" w14:textId="77777777" w:rsidR="000E334A" w:rsidRDefault="000E334A" w:rsidP="00737B99">
            <w:pPr>
              <w:pStyle w:val="affff5"/>
              <w:jc w:val="distribute"/>
              <w:rPr>
                <w:rFonts w:hint="eastAsia"/>
              </w:rPr>
            </w:pPr>
            <w:r>
              <w:t>11006037</w:t>
            </w:r>
          </w:p>
        </w:tc>
        <w:tc>
          <w:tcPr>
            <w:tcW w:w="0" w:type="auto"/>
            <w:vAlign w:val="center"/>
          </w:tcPr>
          <w:p w14:paraId="1E207C17" w14:textId="77777777" w:rsidR="000E334A" w:rsidRDefault="000E334A" w:rsidP="00737B99">
            <w:pPr>
              <w:pStyle w:val="affff5"/>
              <w:rPr>
                <w:rFonts w:hint="eastAsia"/>
              </w:rPr>
            </w:pPr>
            <w:r>
              <w:rPr>
                <w:rFonts w:hint="eastAsia"/>
              </w:rPr>
              <w:t>號</w:t>
            </w:r>
          </w:p>
        </w:tc>
        <w:tc>
          <w:tcPr>
            <w:tcW w:w="0" w:type="auto"/>
            <w:vAlign w:val="center"/>
          </w:tcPr>
          <w:p w14:paraId="5F4541B7" w14:textId="77777777" w:rsidR="000E334A" w:rsidRDefault="000E334A" w:rsidP="00737B99">
            <w:pPr>
              <w:pStyle w:val="affff5"/>
              <w:rPr>
                <w:rFonts w:hint="eastAsia"/>
              </w:rPr>
            </w:pPr>
          </w:p>
        </w:tc>
        <w:tc>
          <w:tcPr>
            <w:tcW w:w="0" w:type="auto"/>
            <w:tcMar>
              <w:left w:w="113" w:type="dxa"/>
            </w:tcMar>
            <w:vAlign w:val="center"/>
          </w:tcPr>
          <w:p w14:paraId="7EF705A2" w14:textId="77777777" w:rsidR="000E334A" w:rsidRDefault="000E334A" w:rsidP="00737B99">
            <w:pPr>
              <w:pStyle w:val="affff5"/>
              <w:rPr>
                <w:rFonts w:hint="eastAsia"/>
              </w:rPr>
            </w:pPr>
          </w:p>
        </w:tc>
      </w:tr>
    </w:tbl>
    <w:p w14:paraId="49A8042E" w14:textId="77777777" w:rsidR="000E334A" w:rsidRDefault="000E334A" w:rsidP="000E334A">
      <w:pPr>
        <w:pStyle w:val="afb"/>
        <w:spacing w:line="600" w:lineRule="exact"/>
        <w:ind w:left="1382" w:hanging="855"/>
        <w:rPr>
          <w:rFonts w:hint="eastAsia"/>
        </w:rPr>
      </w:pPr>
    </w:p>
    <w:p w14:paraId="4DB53911" w14:textId="77777777" w:rsidR="000E334A" w:rsidRDefault="000E334A" w:rsidP="000E334A">
      <w:pPr>
        <w:pStyle w:val="afb"/>
        <w:ind w:left="1382" w:hanging="855"/>
        <w:rPr>
          <w:rFonts w:hint="eastAsia"/>
        </w:rPr>
      </w:pPr>
      <w:r>
        <w:rPr>
          <w:rFonts w:hint="eastAsia"/>
        </w:rPr>
        <w:t>案由：本</w:t>
      </w:r>
      <w:r w:rsidRPr="00592A55">
        <w:rPr>
          <w:rFonts w:hint="eastAsia"/>
          <w:spacing w:val="0"/>
        </w:rPr>
        <w:t>院台灣民眾黨黨團，鑑於博愛座的設立已經行之有年，經過</w:t>
      </w:r>
      <w:r w:rsidRPr="00592A55">
        <w:rPr>
          <w:rFonts w:hint="eastAsia"/>
          <w:spacing w:val="8"/>
        </w:rPr>
        <w:t>時</w:t>
      </w:r>
      <w:r w:rsidRPr="00592A55">
        <w:rPr>
          <w:rFonts w:hint="eastAsia"/>
          <w:spacing w:val="0"/>
        </w:rPr>
        <w:t>代的變遷，對博愛座的觀念也漸漸產生改變，從只限於身</w:t>
      </w:r>
      <w:r>
        <w:rPr>
          <w:rFonts w:hint="eastAsia"/>
        </w:rPr>
        <w:t>心</w:t>
      </w:r>
      <w:r w:rsidRPr="00592A55">
        <w:rPr>
          <w:rFonts w:hint="eastAsia"/>
          <w:spacing w:val="0"/>
        </w:rPr>
        <w:t>障礙及老弱婦孺等需求較明顯察覺的族群可以使用外，應同</w:t>
      </w:r>
      <w:r>
        <w:rPr>
          <w:rFonts w:hint="eastAsia"/>
        </w:rPr>
        <w:t>時考量到部分民眾屬於「隱形需求者」，其需求不易被察覺。基</w:t>
      </w:r>
      <w:r w:rsidRPr="00592A55">
        <w:rPr>
          <w:rFonts w:hint="eastAsia"/>
          <w:spacing w:val="8"/>
        </w:rPr>
        <w:t>於其他需求者也可使用之概念隨時代演進產生，因此有必</w:t>
      </w:r>
      <w:r>
        <w:rPr>
          <w:rFonts w:hint="eastAsia"/>
        </w:rPr>
        <w:t>要擴大使用範圍，以期在目前及未來社會能滿足使用公共</w:t>
      </w:r>
      <w:r w:rsidRPr="00592A55">
        <w:rPr>
          <w:rFonts w:hint="eastAsia"/>
          <w:spacing w:val="15"/>
        </w:rPr>
        <w:t>空間友善設施的需求，爰擬具「身心障礙者權益保障法第五</w:t>
      </w:r>
      <w:r>
        <w:rPr>
          <w:rFonts w:hint="eastAsia"/>
        </w:rPr>
        <w:t>十三條條文修正草案」。是否有當？敬請公決。</w:t>
      </w:r>
    </w:p>
    <w:p w14:paraId="3C5B31A5" w14:textId="77777777" w:rsidR="000E334A" w:rsidRPr="000E334A" w:rsidRDefault="000E334A" w:rsidP="000E334A">
      <w:pPr>
        <w:pStyle w:val="afb"/>
        <w:ind w:left="1382" w:hanging="855"/>
        <w:rPr>
          <w:rFonts w:hint="eastAsia"/>
        </w:rPr>
      </w:pPr>
    </w:p>
    <w:p w14:paraId="118C5312" w14:textId="77777777" w:rsidR="000E334A" w:rsidRDefault="000E334A" w:rsidP="000E334A"/>
    <w:p w14:paraId="4F5BA1FE" w14:textId="77777777" w:rsidR="000E334A" w:rsidRDefault="000E334A" w:rsidP="000E334A">
      <w:pPr>
        <w:pStyle w:val="afffe"/>
        <w:ind w:leftChars="1100" w:left="2321"/>
        <w:rPr>
          <w:rFonts w:hint="eastAsia"/>
        </w:rPr>
      </w:pPr>
      <w:r w:rsidRPr="000E334A">
        <w:rPr>
          <w:rFonts w:ascii="標楷體" w:eastAsia="標楷體" w:hAnsi="標楷體" w:hint="eastAsia"/>
          <w:sz w:val="28"/>
        </w:rPr>
        <w:t>提案人：台灣民眾黨立法院黨團</w:t>
      </w:r>
    </w:p>
    <w:p w14:paraId="09627FEB" w14:textId="77777777" w:rsidR="000E334A" w:rsidRDefault="000E334A" w:rsidP="000E334A">
      <w:pPr>
        <w:pStyle w:val="afffe"/>
        <w:ind w:leftChars="1645" w:left="3471"/>
        <w:rPr>
          <w:rFonts w:hint="eastAsia"/>
        </w:rPr>
      </w:pPr>
      <w:r w:rsidRPr="000E334A">
        <w:rPr>
          <w:rFonts w:ascii="標楷體" w:eastAsia="標楷體" w:hAnsi="標楷體" w:hint="eastAsia"/>
          <w:sz w:val="28"/>
        </w:rPr>
        <w:t xml:space="preserve">吳春城　陳昭姿　黃國昌　黃珊珊　</w:t>
      </w:r>
    </w:p>
    <w:p w14:paraId="22D20A67" w14:textId="77777777" w:rsidR="000E334A" w:rsidRDefault="000E334A" w:rsidP="000E334A"/>
    <w:p w14:paraId="6EE5D573" w14:textId="77777777" w:rsidR="000E334A" w:rsidRDefault="000E334A" w:rsidP="000E334A">
      <w:pPr>
        <w:sectPr w:rsidR="000E334A" w:rsidSect="0004229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01"/>
          <w:cols w:space="720"/>
          <w:docGrid w:type="linesAndChars" w:linePitch="335" w:charSpace="200"/>
        </w:sectPr>
      </w:pPr>
    </w:p>
    <w:p w14:paraId="023A9A49" w14:textId="77777777" w:rsidR="000E334A" w:rsidRDefault="000E334A" w:rsidP="00046C03">
      <w:pPr>
        <w:spacing w:line="14" w:lineRule="exact"/>
        <w:sectPr w:rsidR="000E334A" w:rsidSect="000E334A">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0E334A" w14:paraId="602018C1" w14:textId="77777777" w:rsidTr="00737B99">
        <w:tc>
          <w:tcPr>
            <w:tcW w:w="9128" w:type="dxa"/>
            <w:gridSpan w:val="3"/>
            <w:tcBorders>
              <w:top w:val="nil"/>
              <w:left w:val="nil"/>
              <w:bottom w:val="nil"/>
              <w:right w:val="nil"/>
            </w:tcBorders>
          </w:tcPr>
          <w:p w14:paraId="1D3D9F97" w14:textId="77777777" w:rsidR="000E334A" w:rsidRPr="00737B99" w:rsidRDefault="000E334A" w:rsidP="00737B99">
            <w:pPr>
              <w:spacing w:before="105" w:after="105" w:line="480" w:lineRule="exact"/>
              <w:ind w:leftChars="500" w:left="1055"/>
              <w:rPr>
                <w:rFonts w:ascii="標楷體" w:eastAsia="標楷體" w:hAnsi="標楷體" w:hint="eastAsia"/>
                <w:sz w:val="28"/>
              </w:rPr>
            </w:pPr>
            <w:r w:rsidRPr="00737B99">
              <w:rPr>
                <w:rFonts w:ascii="標楷體" w:eastAsia="標楷體" w:hAnsi="標楷體"/>
                <w:sz w:val="28"/>
              </w:rPr>
              <w:br w:type="page"/>
              <w:t>身心障礙者權益保障法第五十三條條文修正草案對照表</w:t>
            </w:r>
            <w:bookmarkStart w:id="0" w:name="TA5521051"/>
            <w:bookmarkEnd w:id="0"/>
          </w:p>
        </w:tc>
      </w:tr>
      <w:tr w:rsidR="000E334A" w14:paraId="037EB85B" w14:textId="77777777" w:rsidTr="00737B99">
        <w:tc>
          <w:tcPr>
            <w:tcW w:w="3042" w:type="dxa"/>
            <w:tcBorders>
              <w:top w:val="nil"/>
            </w:tcBorders>
          </w:tcPr>
          <w:p w14:paraId="4A629E19" w14:textId="77777777" w:rsidR="000E334A" w:rsidRDefault="0023636C" w:rsidP="00737B99">
            <w:pPr>
              <w:pStyle w:val="aff8"/>
              <w:ind w:left="105" w:right="105"/>
              <w:rPr>
                <w:rFonts w:hint="eastAsia"/>
              </w:rPr>
            </w:pPr>
            <w:r>
              <w:rPr>
                <w:rFonts w:hint="eastAsia"/>
              </w:rPr>
              <w:pict w14:anchorId="3560776E">
                <v:line id="DW200878" o:spid="_x0000_s1029" style="position:absolute;left:0;text-align:left;z-index:251658240;mso-position-horizontal-relative:text;mso-position-vertical-relative:text" from="-2pt,-.7pt" to="455.8pt,-.7pt" strokeweight="1.5pt"/>
              </w:pict>
            </w:r>
            <w:r w:rsidR="000E334A">
              <w:rPr>
                <w:rFonts w:hint="eastAsia"/>
              </w:rPr>
              <w:t>修正名稱</w:t>
            </w:r>
          </w:p>
        </w:tc>
        <w:tc>
          <w:tcPr>
            <w:tcW w:w="3043" w:type="dxa"/>
            <w:tcBorders>
              <w:top w:val="nil"/>
            </w:tcBorders>
          </w:tcPr>
          <w:p w14:paraId="4457F3D5" w14:textId="77777777" w:rsidR="000E334A" w:rsidRDefault="000E334A" w:rsidP="00737B99">
            <w:pPr>
              <w:pStyle w:val="aff8"/>
              <w:ind w:left="105" w:right="105"/>
              <w:rPr>
                <w:rFonts w:hint="eastAsia"/>
              </w:rPr>
            </w:pPr>
            <w:r>
              <w:rPr>
                <w:rFonts w:hint="eastAsia"/>
              </w:rPr>
              <w:t>現行條文</w:t>
            </w:r>
          </w:p>
        </w:tc>
        <w:tc>
          <w:tcPr>
            <w:tcW w:w="3043" w:type="dxa"/>
            <w:tcBorders>
              <w:top w:val="nil"/>
            </w:tcBorders>
          </w:tcPr>
          <w:p w14:paraId="7D32088B" w14:textId="77777777" w:rsidR="000E334A" w:rsidRDefault="000E334A" w:rsidP="00737B99">
            <w:pPr>
              <w:pStyle w:val="aff8"/>
              <w:ind w:left="105" w:right="105"/>
              <w:rPr>
                <w:rFonts w:hint="eastAsia"/>
              </w:rPr>
            </w:pPr>
            <w:r>
              <w:rPr>
                <w:rFonts w:hint="eastAsia"/>
              </w:rPr>
              <w:t>說明</w:t>
            </w:r>
          </w:p>
        </w:tc>
      </w:tr>
      <w:tr w:rsidR="000E334A" w14:paraId="0F4D7B55" w14:textId="77777777" w:rsidTr="00737B99">
        <w:tc>
          <w:tcPr>
            <w:tcW w:w="3042" w:type="dxa"/>
          </w:tcPr>
          <w:p w14:paraId="2F733847" w14:textId="77777777" w:rsidR="000E334A" w:rsidRDefault="000E334A" w:rsidP="00737B99">
            <w:pPr>
              <w:spacing w:line="315" w:lineRule="exact"/>
              <w:ind w:leftChars="50" w:left="316" w:rightChars="50" w:right="105" w:hangingChars="100" w:hanging="211"/>
              <w:rPr>
                <w:rFonts w:hint="eastAsia"/>
              </w:rPr>
            </w:pPr>
            <w:r>
              <w:rPr>
                <w:rFonts w:hint="eastAsia"/>
              </w:rPr>
              <w:t>第五十三條　運</w:t>
            </w:r>
            <w:r w:rsidRPr="00592A55">
              <w:rPr>
                <w:rFonts w:hint="eastAsia"/>
                <w:spacing w:val="2"/>
                <w:kern w:val="0"/>
              </w:rPr>
              <w:t>輸營運者應於所服務之路線、航線或區域內，規劃適當路線、航</w:t>
            </w:r>
            <w:r>
              <w:rPr>
                <w:rFonts w:hint="eastAsia"/>
              </w:rPr>
              <w:t>線、班次、客車（機船）廂（艙），提供無障礙運輸服務。</w:t>
            </w:r>
          </w:p>
          <w:p w14:paraId="7242BEA0" w14:textId="77777777" w:rsidR="000E334A" w:rsidRDefault="000E334A" w:rsidP="00737B99">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0598013B" w14:textId="77777777" w:rsidR="000E334A" w:rsidRDefault="000E334A" w:rsidP="00737B99">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大眾運輸工具應規劃設置便於各類身心障礙者行動與使用之無障礙設施及設備。未提供對號座之大眾運輸工具應設置供身心障礙者及</w:t>
            </w:r>
            <w:r w:rsidRPr="00737B99">
              <w:rPr>
                <w:rFonts w:hint="eastAsia"/>
                <w:u w:val="single"/>
              </w:rPr>
              <w:t>其他有實際需求者</w:t>
            </w:r>
            <w:r>
              <w:rPr>
                <w:rFonts w:hint="eastAsia"/>
              </w:rPr>
              <w:t>優先乘坐之</w:t>
            </w:r>
            <w:r w:rsidRPr="00737B99">
              <w:rPr>
                <w:rFonts w:hint="eastAsia"/>
                <w:u w:val="single"/>
              </w:rPr>
              <w:t>優先座</w:t>
            </w:r>
            <w:r>
              <w:rPr>
                <w:rFonts w:hint="eastAsia"/>
              </w:rPr>
              <w:t>，其比率不低於總座位數百分之十五，座位應設於鄰近車門、艙門或出入口處，至車門、艙門或出入口間之地板應平坦無障礙，並視需要標示或播放提醒禮讓座位予</w:t>
            </w:r>
            <w:r w:rsidRPr="00737B99">
              <w:rPr>
                <w:rFonts w:hint="eastAsia"/>
                <w:u w:val="single"/>
              </w:rPr>
              <w:t>其他有實際需求者</w:t>
            </w:r>
            <w:r>
              <w:rPr>
                <w:rFonts w:hint="eastAsia"/>
              </w:rPr>
              <w:t>之警語。</w:t>
            </w:r>
          </w:p>
          <w:p w14:paraId="3373E6B6" w14:textId="77777777" w:rsidR="000E334A" w:rsidRDefault="000E334A" w:rsidP="00737B99">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0066A964" w14:textId="77777777" w:rsidR="000E334A" w:rsidRDefault="000E334A" w:rsidP="00737B99">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第三項大眾運輸工具無障礙設施項目、設置方式及其他應遵行事項之辦法，應包括鐵路、公路、捷運、空運、水運等，由中央交通主</w:t>
            </w:r>
            <w:r>
              <w:rPr>
                <w:rFonts w:hint="eastAsia"/>
              </w:rPr>
              <w:lastRenderedPageBreak/>
              <w:t>管機關分章節定之。</w:t>
            </w:r>
          </w:p>
          <w:p w14:paraId="7D7D0990" w14:textId="77777777" w:rsidR="000E334A" w:rsidRDefault="000E334A" w:rsidP="00737B99">
            <w:pPr>
              <w:spacing w:line="315" w:lineRule="exact"/>
              <w:ind w:leftChars="150" w:left="316" w:rightChars="50" w:right="105" w:firstLineChars="200" w:firstLine="422"/>
              <w:rPr>
                <w:rFonts w:hint="eastAsia"/>
              </w:rPr>
            </w:pPr>
            <w:r>
              <w:rPr>
                <w:rFonts w:hint="eastAsia"/>
              </w:rPr>
              <w:t>大眾運輸工具之無障礙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40E4C7E9" w14:textId="77777777" w:rsidR="000E334A" w:rsidRDefault="000E334A" w:rsidP="00737B99">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23D5FB68" w14:textId="77777777" w:rsidR="000E334A" w:rsidRDefault="000E334A" w:rsidP="00737B99">
            <w:pPr>
              <w:spacing w:line="315" w:lineRule="exact"/>
              <w:ind w:leftChars="50" w:left="316" w:rightChars="50" w:right="105" w:hangingChars="100" w:hanging="211"/>
              <w:rPr>
                <w:rFonts w:hint="eastAsia"/>
              </w:rPr>
            </w:pPr>
            <w:r>
              <w:rPr>
                <w:rFonts w:hint="eastAsia"/>
              </w:rPr>
              <w:lastRenderedPageBreak/>
              <w:t>第五十三條　運</w:t>
            </w:r>
            <w:r w:rsidRPr="00592A55">
              <w:rPr>
                <w:rFonts w:hint="eastAsia"/>
                <w:spacing w:val="4"/>
                <w:kern w:val="0"/>
              </w:rPr>
              <w:t>輸營運者應於所服務之路線、航線或區域內，規劃適當路線、航</w:t>
            </w:r>
            <w:r>
              <w:rPr>
                <w:rFonts w:hint="eastAsia"/>
              </w:rPr>
              <w:t>線、班次、客車（機船）廂（艙），提供無障礙運輸服務。</w:t>
            </w:r>
          </w:p>
          <w:p w14:paraId="631A7C60" w14:textId="77777777" w:rsidR="000E334A" w:rsidRDefault="000E334A" w:rsidP="00737B99">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0A22668A" w14:textId="77777777" w:rsidR="000E334A" w:rsidRDefault="000E334A" w:rsidP="00737B99">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大眾運輸工具應規劃設置便於各類身心障礙者行動與使用之無障礙設施及設備。未提供對號座之大眾運輸工具應設置供身心障礙者及</w:t>
            </w:r>
            <w:r w:rsidRPr="00737B99">
              <w:rPr>
                <w:rFonts w:hint="eastAsia"/>
                <w:u w:val="single"/>
              </w:rPr>
              <w:t>老弱婦孺</w:t>
            </w:r>
            <w:r>
              <w:rPr>
                <w:rFonts w:hint="eastAsia"/>
              </w:rPr>
              <w:t>優先乘坐之</w:t>
            </w:r>
            <w:r w:rsidRPr="00737B99">
              <w:rPr>
                <w:rFonts w:hint="eastAsia"/>
                <w:u w:val="single"/>
              </w:rPr>
              <w:t>博愛座</w:t>
            </w:r>
            <w:r>
              <w:rPr>
                <w:rFonts w:hint="eastAsia"/>
              </w:rPr>
              <w:t>，其比率不低於總座位數百分之十五，座位應設於鄰近車門、艙門或出入口處，至車門、艙門或出入口間之地板應平坦無障礙，並視需要標示或播放提醒禮讓座位之警語。</w:t>
            </w:r>
          </w:p>
          <w:p w14:paraId="64C472AE" w14:textId="77777777" w:rsidR="000E334A" w:rsidRDefault="000E334A" w:rsidP="00737B99">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5F70600A" w14:textId="77777777" w:rsidR="000E334A" w:rsidRDefault="000E334A" w:rsidP="00737B99">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第三項大眾運輸工具無障礙設施項目、設置方式及其他應遵行事項之辦法，應包括鐵路、公路、捷運、空運、水運等，由中央交通主管機關分章節定之。</w:t>
            </w:r>
          </w:p>
          <w:p w14:paraId="75214FDF" w14:textId="77777777" w:rsidR="000E334A" w:rsidRDefault="000E334A" w:rsidP="00737B99">
            <w:pPr>
              <w:spacing w:line="315" w:lineRule="exact"/>
              <w:ind w:leftChars="150" w:left="316" w:rightChars="50" w:right="105" w:firstLineChars="200" w:firstLine="422"/>
              <w:rPr>
                <w:rFonts w:hint="eastAsia"/>
              </w:rPr>
            </w:pPr>
            <w:r>
              <w:rPr>
                <w:rFonts w:hint="eastAsia"/>
              </w:rPr>
              <w:lastRenderedPageBreak/>
              <w:t>大眾運輸工具之無障礙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1A0221F7" w14:textId="77777777" w:rsidR="000E334A" w:rsidRDefault="000E334A" w:rsidP="00737B99">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5EDDAF42" w14:textId="77777777" w:rsidR="000E334A" w:rsidRDefault="000E334A" w:rsidP="00737B99">
            <w:pPr>
              <w:spacing w:line="315" w:lineRule="exact"/>
              <w:ind w:leftChars="50" w:left="316" w:rightChars="50" w:right="105" w:hangingChars="100" w:hanging="211"/>
              <w:rPr>
                <w:rFonts w:hint="eastAsia"/>
              </w:rPr>
            </w:pPr>
            <w:r>
              <w:rPr>
                <w:rFonts w:hint="eastAsia"/>
              </w:rPr>
              <w:lastRenderedPageBreak/>
              <w:t>一、鑒於現行大眾運輸工具所提供之「博愛座」，大眾判斷標準停留於視覺層面，反映出對於需求者的狹隘想像，忽略了外觀不易認知之需求，如有懷孕初期的孕婦、有衣物包覆傷口的學生、突然身體不適的上班族，或其他外觀看不出來的隱性需求者等。</w:t>
            </w:r>
          </w:p>
          <w:p w14:paraId="79996F75" w14:textId="77777777" w:rsidR="000E334A" w:rsidRDefault="000E334A" w:rsidP="00737B99">
            <w:pPr>
              <w:spacing w:line="315" w:lineRule="exact"/>
              <w:ind w:leftChars="50" w:left="316" w:rightChars="50" w:right="105" w:hangingChars="100" w:hanging="211"/>
              <w:rPr>
                <w:rFonts w:hint="eastAsia"/>
              </w:rPr>
            </w:pPr>
            <w:r>
              <w:rPr>
                <w:rFonts w:hint="eastAsia"/>
              </w:rPr>
              <w:t>二、再查，英國與日本等先進國家，針對需求者分別設有</w:t>
            </w:r>
            <w:r>
              <w:rPr>
                <w:rFonts w:hint="eastAsia"/>
              </w:rPr>
              <w:t>"Priority Seat"</w:t>
            </w:r>
            <w:r>
              <w:rPr>
                <w:rFonts w:hint="eastAsia"/>
              </w:rPr>
              <w:t>及「優先席」等名稱，並未將乘坐族群限定於「高齡者」。臺鐵局自</w:t>
            </w:r>
            <w:r>
              <w:rPr>
                <w:rFonts w:hint="eastAsia"/>
              </w:rPr>
              <w:t>2016</w:t>
            </w:r>
            <w:r>
              <w:rPr>
                <w:rFonts w:hint="eastAsia"/>
              </w:rPr>
              <w:t>年起，亦將博愛座標示改為「優先席」，並於標示中增加「內部器官障礙者」圖示，強調身體外觀上無法分辨但體弱或有需求之旅客使用。意在透過語意與視覺的重塑，擴張座位適用範圍。</w:t>
            </w:r>
          </w:p>
          <w:p w14:paraId="0E55DEB5" w14:textId="77777777" w:rsidR="000E334A" w:rsidRDefault="000E334A" w:rsidP="00737B99">
            <w:pPr>
              <w:spacing w:line="315" w:lineRule="exact"/>
              <w:ind w:leftChars="50" w:left="316" w:rightChars="50" w:right="105" w:hangingChars="100" w:hanging="211"/>
              <w:rPr>
                <w:rFonts w:hint="eastAsia"/>
              </w:rPr>
            </w:pPr>
            <w:r>
              <w:rPr>
                <w:rFonts w:hint="eastAsia"/>
              </w:rPr>
              <w:t>三、爰修正第三項之文字，將帶</w:t>
            </w:r>
            <w:r w:rsidRPr="00592A55">
              <w:rPr>
                <w:rFonts w:hint="eastAsia"/>
                <w:spacing w:val="4"/>
                <w:kern w:val="0"/>
              </w:rPr>
              <w:t>有族群刻板印象之老弱婦孺文字刪除，修正為身心障礙及其他有實際需求者，以擴大優</w:t>
            </w:r>
            <w:r>
              <w:rPr>
                <w:rFonts w:hint="eastAsia"/>
              </w:rPr>
              <w:t>先乘坐對象。並將現行「博愛座」改為「優先座」，加強宣導不論是身心障礙者、高齡者、孕婦、兒童及其他有需求者皆可乘坐「優先席」。讓所有民眾在有需求時皆能安心入座。此舉可減少民眾於搭乘大眾運輸時因座位使用權產生爭議，打造友善、包容的大眾運輸環境。</w:t>
            </w:r>
          </w:p>
        </w:tc>
      </w:tr>
    </w:tbl>
    <w:p w14:paraId="2A811A7C" w14:textId="77777777" w:rsidR="00D22A25" w:rsidRDefault="0023636C" w:rsidP="000E334A">
      <w:pPr>
        <w:rPr>
          <w:rFonts w:hint="eastAsia"/>
        </w:rPr>
      </w:pPr>
      <w:r>
        <w:rPr>
          <w:rFonts w:hint="eastAsia"/>
        </w:rPr>
        <w:pict w14:anchorId="50D29332">
          <v:line id="DW5228540" o:spid="_x0000_s1028" style="position:absolute;left:0;text-align:left;z-index:251657216;mso-position-horizontal-relative:text;mso-position-vertical-relative:text" from="-2.35pt,-.1pt" to="455.45pt,-.1pt" strokeweight="1.5pt"/>
        </w:pict>
      </w:r>
    </w:p>
    <w:p w14:paraId="35E1E023" w14:textId="77777777" w:rsidR="000E334A" w:rsidRPr="00046C03" w:rsidRDefault="00046C03" w:rsidP="00046C03">
      <w:pPr>
        <w:rPr>
          <w:rFonts w:hint="eastAsia"/>
        </w:rPr>
      </w:pPr>
      <w:r>
        <w:br w:type="page"/>
      </w:r>
    </w:p>
    <w:sectPr w:rsidR="000E334A" w:rsidRPr="00046C03" w:rsidSect="000E334A">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2C136" w14:textId="77777777" w:rsidR="00027FFB" w:rsidRDefault="00027FFB">
      <w:r>
        <w:separator/>
      </w:r>
    </w:p>
  </w:endnote>
  <w:endnote w:type="continuationSeparator" w:id="0">
    <w:p w14:paraId="228686E2" w14:textId="77777777" w:rsidR="00027FFB" w:rsidRDefault="0002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7BD87" w14:textId="77777777" w:rsidR="00373321" w:rsidRPr="00042297" w:rsidRDefault="00042297" w:rsidP="0004229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D34F81">
      <w:t>204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4DEA6" w14:textId="77777777" w:rsidR="00373321" w:rsidRPr="00042297" w:rsidRDefault="00042297" w:rsidP="0004229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027FFB">
      <w:t>201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FD356" w14:textId="77777777" w:rsidR="00027FFB" w:rsidRDefault="00027FFB">
      <w:r>
        <w:separator/>
      </w:r>
    </w:p>
  </w:footnote>
  <w:footnote w:type="continuationSeparator" w:id="0">
    <w:p w14:paraId="60B9ECDE" w14:textId="77777777" w:rsidR="00027FFB" w:rsidRDefault="00027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6661D" w14:textId="77777777" w:rsidR="00373321" w:rsidRPr="00042297" w:rsidRDefault="00042297" w:rsidP="00042297">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3B5E6" w14:textId="77777777" w:rsidR="00373321" w:rsidRPr="00042297" w:rsidRDefault="00042297" w:rsidP="00042297">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2931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334A"/>
    <w:rsid w:val="00021974"/>
    <w:rsid w:val="00027FFB"/>
    <w:rsid w:val="000322E4"/>
    <w:rsid w:val="00034179"/>
    <w:rsid w:val="00042297"/>
    <w:rsid w:val="00046C03"/>
    <w:rsid w:val="0006260D"/>
    <w:rsid w:val="0007483B"/>
    <w:rsid w:val="00092EFA"/>
    <w:rsid w:val="000B190B"/>
    <w:rsid w:val="000C6344"/>
    <w:rsid w:val="000D2076"/>
    <w:rsid w:val="000E334A"/>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3636C"/>
    <w:rsid w:val="00240FA3"/>
    <w:rsid w:val="0024333A"/>
    <w:rsid w:val="00243679"/>
    <w:rsid w:val="00252A12"/>
    <w:rsid w:val="00293B0A"/>
    <w:rsid w:val="002A04DC"/>
    <w:rsid w:val="002A509E"/>
    <w:rsid w:val="002B2958"/>
    <w:rsid w:val="002C335B"/>
    <w:rsid w:val="002E38E6"/>
    <w:rsid w:val="003516B8"/>
    <w:rsid w:val="00355CB3"/>
    <w:rsid w:val="00360394"/>
    <w:rsid w:val="00362E94"/>
    <w:rsid w:val="00372E8D"/>
    <w:rsid w:val="00373321"/>
    <w:rsid w:val="00387860"/>
    <w:rsid w:val="00395E18"/>
    <w:rsid w:val="003A00D7"/>
    <w:rsid w:val="003A6947"/>
    <w:rsid w:val="003B341B"/>
    <w:rsid w:val="003E6D56"/>
    <w:rsid w:val="004034F0"/>
    <w:rsid w:val="004047CB"/>
    <w:rsid w:val="00405CC1"/>
    <w:rsid w:val="004126B4"/>
    <w:rsid w:val="0042704C"/>
    <w:rsid w:val="0044045C"/>
    <w:rsid w:val="00441B24"/>
    <w:rsid w:val="00443AB2"/>
    <w:rsid w:val="00453F8A"/>
    <w:rsid w:val="00473B4E"/>
    <w:rsid w:val="00485C17"/>
    <w:rsid w:val="004B10F1"/>
    <w:rsid w:val="004C459D"/>
    <w:rsid w:val="004D78BA"/>
    <w:rsid w:val="004E74DF"/>
    <w:rsid w:val="004F17A8"/>
    <w:rsid w:val="00542984"/>
    <w:rsid w:val="00552448"/>
    <w:rsid w:val="00572D70"/>
    <w:rsid w:val="00592A55"/>
    <w:rsid w:val="005B1DB0"/>
    <w:rsid w:val="00632430"/>
    <w:rsid w:val="00655703"/>
    <w:rsid w:val="006873C4"/>
    <w:rsid w:val="006B2CB0"/>
    <w:rsid w:val="006C2938"/>
    <w:rsid w:val="006C7F9F"/>
    <w:rsid w:val="006D7D23"/>
    <w:rsid w:val="006E2402"/>
    <w:rsid w:val="006E3C20"/>
    <w:rsid w:val="006F10CF"/>
    <w:rsid w:val="006F5861"/>
    <w:rsid w:val="00722A05"/>
    <w:rsid w:val="00732BD2"/>
    <w:rsid w:val="00735FD8"/>
    <w:rsid w:val="00737B99"/>
    <w:rsid w:val="007776A4"/>
    <w:rsid w:val="00781901"/>
    <w:rsid w:val="007908D5"/>
    <w:rsid w:val="00794FA3"/>
    <w:rsid w:val="007A1C27"/>
    <w:rsid w:val="007A4599"/>
    <w:rsid w:val="007C4084"/>
    <w:rsid w:val="007D04A0"/>
    <w:rsid w:val="007E5D42"/>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C692A"/>
    <w:rsid w:val="00AC6A09"/>
    <w:rsid w:val="00AD6810"/>
    <w:rsid w:val="00AE5EC5"/>
    <w:rsid w:val="00AF1CCC"/>
    <w:rsid w:val="00B15BB5"/>
    <w:rsid w:val="00B278AB"/>
    <w:rsid w:val="00B30388"/>
    <w:rsid w:val="00B40364"/>
    <w:rsid w:val="00BA3D75"/>
    <w:rsid w:val="00BA71D7"/>
    <w:rsid w:val="00BB21AD"/>
    <w:rsid w:val="00BB5684"/>
    <w:rsid w:val="00BE0A55"/>
    <w:rsid w:val="00BF63AF"/>
    <w:rsid w:val="00C1758B"/>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34F8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0DA"/>
    <w:rsid w:val="00F92C63"/>
    <w:rsid w:val="00F93EFD"/>
    <w:rsid w:val="00FA2348"/>
    <w:rsid w:val="00FD50F7"/>
    <w:rsid w:val="00FF78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4922A80"/>
  <w15:chartTrackingRefBased/>
  <w15:docId w15:val="{6FA9E228-85B7-4F7E-AD31-6AA3EC65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596D1-B4C3-4C11-99C5-8A57E1898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11;1;21</cp:keywords>
  <dc:description>委201;委204;4;議案202110060370000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