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D521B1" w14:textId="77777777" w:rsidR="0077635A" w:rsidRDefault="0077635A" w:rsidP="0077635A">
      <w:pPr>
        <w:spacing w:afterLines="50" w:after="167"/>
        <w:rPr>
          <w:rFonts w:hint="eastAsia"/>
        </w:rPr>
      </w:pPr>
      <w:r>
        <w:rPr>
          <w:rFonts w:hint="eastAsia"/>
        </w:rPr>
        <w:t xml:space="preserve">　　　　　　　　　　　　　　　　　　　　　　　　　　　　　</w:t>
      </w:r>
      <w:r w:rsidR="00C41D13">
        <w:rPr>
          <w:rFonts w:hint="eastAsia"/>
        </w:rPr>
        <w:t>議案編號：</w:t>
      </w:r>
      <w:r w:rsidR="00C41D13">
        <w:rPr>
          <w:rFonts w:hint="eastAsia"/>
        </w:rPr>
        <w:t>202110058730000</w:t>
      </w:r>
    </w:p>
    <w:p w14:paraId="677A4D54" w14:textId="77777777" w:rsidR="0077635A" w:rsidRDefault="0077635A" w:rsidP="0077635A">
      <w:pPr>
        <w:snapToGrid w:val="0"/>
        <w:ind w:leftChars="400" w:left="844"/>
        <w:rPr>
          <w:rFonts w:ascii="細明體" w:hAnsi="細明體" w:hint="eastAsia"/>
        </w:rPr>
      </w:pPr>
      <w:r w:rsidRPr="0077635A">
        <w:rPr>
          <w:rFonts w:eastAsia="標楷體" w:hint="eastAsia"/>
          <w:kern w:val="0"/>
          <w:sz w:val="42"/>
        </w:rPr>
        <w:t>立法院議案關係文書</w:t>
      </w:r>
      <w:r>
        <w:rPr>
          <w:rFonts w:hint="eastAsia"/>
        </w:rPr>
        <w:t xml:space="preserve">　</w:t>
      </w:r>
      <w:r>
        <w:rPr>
          <w:rFonts w:ascii="細明體" w:hAnsi="細明體"/>
        </w:rPr>
        <w:fldChar w:fldCharType="begin"/>
      </w:r>
      <w:r>
        <w:rPr>
          <w:rFonts w:ascii="細明體" w:hAnsi="細明體"/>
        </w:rPr>
        <w:instrText xml:space="preserve"> </w:instrText>
      </w:r>
      <w:r>
        <w:rPr>
          <w:rFonts w:ascii="細明體" w:hAnsi="細明體" w:hint="eastAsia"/>
        </w:rPr>
        <w:instrText>eq \o\ad(\s\up5(（中華民國41年9月起編號）),\s\do5(中華民國113年6月26日印發))</w:instrText>
      </w:r>
      <w:r>
        <w:rPr>
          <w:rFonts w:ascii="細明體" w:hAnsi="細明體"/>
        </w:rPr>
        <w:fldChar w:fldCharType="end"/>
      </w:r>
    </w:p>
    <w:p w14:paraId="59F57B09" w14:textId="77777777" w:rsidR="0077635A" w:rsidRDefault="0077635A" w:rsidP="0077635A">
      <w:pPr>
        <w:spacing w:line="600" w:lineRule="exact"/>
        <w:ind w:leftChars="400" w:left="844"/>
        <w:rPr>
          <w:rFonts w:hint="eastAsia"/>
        </w:rPr>
      </w:pPr>
    </w:p>
    <w:tbl>
      <w:tblPr>
        <w:tblW w:w="0" w:type="auto"/>
        <w:tblCellMar>
          <w:left w:w="0" w:type="dxa"/>
          <w:right w:w="0" w:type="dxa"/>
        </w:tblCellMar>
        <w:tblLook w:val="04A0" w:firstRow="1" w:lastRow="0" w:firstColumn="1" w:lastColumn="0" w:noHBand="0" w:noVBand="1"/>
      </w:tblPr>
      <w:tblGrid>
        <w:gridCol w:w="2316"/>
        <w:gridCol w:w="1104"/>
        <w:gridCol w:w="1023"/>
        <w:gridCol w:w="1590"/>
        <w:gridCol w:w="341"/>
        <w:gridCol w:w="6"/>
        <w:gridCol w:w="119"/>
      </w:tblGrid>
      <w:tr w:rsidR="00774774" w14:paraId="30D9F725" w14:textId="77777777" w:rsidTr="00774774">
        <w:tc>
          <w:tcPr>
            <w:tcW w:w="0" w:type="auto"/>
            <w:vAlign w:val="center"/>
          </w:tcPr>
          <w:p w14:paraId="397DFB36" w14:textId="77777777" w:rsidR="0077635A" w:rsidRDefault="0077635A" w:rsidP="00774774">
            <w:pPr>
              <w:pStyle w:val="affff"/>
              <w:rPr>
                <w:rFonts w:hint="eastAsia"/>
              </w:rPr>
            </w:pPr>
            <w:r>
              <w:rPr>
                <w:rFonts w:hint="eastAsia"/>
              </w:rPr>
              <w:t>院總第</w:t>
            </w:r>
            <w:r>
              <w:rPr>
                <w:rFonts w:hint="eastAsia"/>
              </w:rPr>
              <w:t>20</w:t>
            </w:r>
            <w:r>
              <w:rPr>
                <w:rFonts w:hint="eastAsia"/>
              </w:rPr>
              <w:t>號</w:t>
            </w:r>
          </w:p>
        </w:tc>
        <w:tc>
          <w:tcPr>
            <w:tcW w:w="0" w:type="auto"/>
            <w:vAlign w:val="center"/>
          </w:tcPr>
          <w:p w14:paraId="311B1285" w14:textId="77777777" w:rsidR="0077635A" w:rsidRDefault="0077635A" w:rsidP="00774774">
            <w:pPr>
              <w:pStyle w:val="affff5"/>
              <w:ind w:leftChars="200" w:left="422"/>
              <w:rPr>
                <w:rFonts w:hint="eastAsia"/>
              </w:rPr>
            </w:pPr>
            <w:r>
              <w:rPr>
                <w:rFonts w:hint="eastAsia"/>
              </w:rPr>
              <w:t>委員</w:t>
            </w:r>
          </w:p>
        </w:tc>
        <w:tc>
          <w:tcPr>
            <w:tcW w:w="0" w:type="auto"/>
            <w:vAlign w:val="center"/>
          </w:tcPr>
          <w:p w14:paraId="76A2523A" w14:textId="77777777" w:rsidR="0077635A" w:rsidRDefault="0077635A" w:rsidP="00774774">
            <w:pPr>
              <w:pStyle w:val="affff5"/>
              <w:rPr>
                <w:rFonts w:hint="eastAsia"/>
              </w:rPr>
            </w:pPr>
            <w:r>
              <w:rPr>
                <w:rFonts w:hint="eastAsia"/>
              </w:rPr>
              <w:t>提案第</w:t>
            </w:r>
          </w:p>
        </w:tc>
        <w:tc>
          <w:tcPr>
            <w:tcW w:w="0" w:type="auto"/>
            <w:tcMar>
              <w:left w:w="113" w:type="dxa"/>
              <w:right w:w="113" w:type="dxa"/>
            </w:tcMar>
            <w:vAlign w:val="center"/>
          </w:tcPr>
          <w:p w14:paraId="4C397A13" w14:textId="77777777" w:rsidR="0077635A" w:rsidRDefault="0077635A" w:rsidP="00774774">
            <w:pPr>
              <w:pStyle w:val="affff5"/>
              <w:jc w:val="distribute"/>
              <w:rPr>
                <w:rFonts w:hint="eastAsia"/>
              </w:rPr>
            </w:pPr>
            <w:r>
              <w:t>11005873</w:t>
            </w:r>
          </w:p>
        </w:tc>
        <w:tc>
          <w:tcPr>
            <w:tcW w:w="0" w:type="auto"/>
            <w:vAlign w:val="center"/>
          </w:tcPr>
          <w:p w14:paraId="540D003F" w14:textId="77777777" w:rsidR="0077635A" w:rsidRDefault="0077635A" w:rsidP="00774774">
            <w:pPr>
              <w:pStyle w:val="affff5"/>
              <w:rPr>
                <w:rFonts w:hint="eastAsia"/>
              </w:rPr>
            </w:pPr>
            <w:r>
              <w:rPr>
                <w:rFonts w:hint="eastAsia"/>
              </w:rPr>
              <w:t>號</w:t>
            </w:r>
          </w:p>
        </w:tc>
        <w:tc>
          <w:tcPr>
            <w:tcW w:w="0" w:type="auto"/>
            <w:vAlign w:val="center"/>
          </w:tcPr>
          <w:p w14:paraId="11CF4675" w14:textId="77777777" w:rsidR="0077635A" w:rsidRDefault="0077635A" w:rsidP="00774774">
            <w:pPr>
              <w:pStyle w:val="affff5"/>
              <w:rPr>
                <w:rFonts w:hint="eastAsia"/>
              </w:rPr>
            </w:pPr>
          </w:p>
        </w:tc>
        <w:tc>
          <w:tcPr>
            <w:tcW w:w="0" w:type="auto"/>
            <w:tcMar>
              <w:left w:w="113" w:type="dxa"/>
            </w:tcMar>
            <w:vAlign w:val="center"/>
          </w:tcPr>
          <w:p w14:paraId="57CEBA9D" w14:textId="77777777" w:rsidR="0077635A" w:rsidRDefault="0077635A" w:rsidP="00774774">
            <w:pPr>
              <w:pStyle w:val="affff5"/>
              <w:rPr>
                <w:rFonts w:hint="eastAsia"/>
              </w:rPr>
            </w:pPr>
          </w:p>
        </w:tc>
      </w:tr>
    </w:tbl>
    <w:p w14:paraId="34EB25AD" w14:textId="77777777" w:rsidR="0077635A" w:rsidRDefault="0077635A" w:rsidP="0077635A">
      <w:pPr>
        <w:pStyle w:val="afb"/>
        <w:spacing w:line="600" w:lineRule="exact"/>
        <w:ind w:left="1382" w:hanging="855"/>
        <w:rPr>
          <w:rFonts w:hint="eastAsia"/>
        </w:rPr>
      </w:pPr>
    </w:p>
    <w:p w14:paraId="3C113284" w14:textId="77777777" w:rsidR="0077635A" w:rsidRDefault="0077635A" w:rsidP="0077635A">
      <w:pPr>
        <w:pStyle w:val="afb"/>
        <w:ind w:left="1382" w:hanging="855"/>
        <w:rPr>
          <w:rFonts w:hint="eastAsia"/>
        </w:rPr>
      </w:pPr>
      <w:r>
        <w:rPr>
          <w:rFonts w:hint="eastAsia"/>
        </w:rPr>
        <w:t>案由：本</w:t>
      </w:r>
      <w:r w:rsidRPr="00A70411">
        <w:rPr>
          <w:rFonts w:hint="eastAsia"/>
          <w:spacing w:val="-6"/>
        </w:rPr>
        <w:t>院委員邱鎮軍、林沛祥、蘇清泉、涂權吉、羅廷瑋等</w:t>
      </w:r>
      <w:r w:rsidRPr="00A70411">
        <w:rPr>
          <w:rFonts w:hint="eastAsia"/>
          <w:spacing w:val="-6"/>
        </w:rPr>
        <w:t>19</w:t>
      </w:r>
      <w:r w:rsidRPr="00A70411">
        <w:rPr>
          <w:rFonts w:hint="eastAsia"/>
          <w:spacing w:val="-6"/>
        </w:rPr>
        <w:t>人</w:t>
      </w:r>
      <w:r>
        <w:rPr>
          <w:rFonts w:hint="eastAsia"/>
        </w:rPr>
        <w:t>，有鑑於近來交通工具設置之博愛座屢屢引起世代衝突爭議，究</w:t>
      </w:r>
      <w:r w:rsidRPr="00A70411">
        <w:rPr>
          <w:rFonts w:hint="eastAsia"/>
          <w:spacing w:val="8"/>
        </w:rPr>
        <w:t>其原由係因身心障礙者權益保障法第五十三條條文規定博愛</w:t>
      </w:r>
      <w:r>
        <w:rPr>
          <w:rFonts w:hint="eastAsia"/>
        </w:rPr>
        <w:t>座應供身心障礙者及老弱婦孺優先乘坐，致使長者誤會該</w:t>
      </w:r>
      <w:r w:rsidRPr="00A70411">
        <w:rPr>
          <w:rFonts w:hint="eastAsia"/>
          <w:spacing w:val="8"/>
        </w:rPr>
        <w:t>設施係專供長者乘坐，而陸續發生長者辱罵、毆打因故使</w:t>
      </w:r>
      <w:r>
        <w:rPr>
          <w:rFonts w:hint="eastAsia"/>
        </w:rPr>
        <w:t>用博愛座之年輕人，或被長者用來當作情緒勒索的工具等情事。爰擬具「身心障礙者權益保障法第五十三條條文修正草</w:t>
      </w:r>
      <w:r w:rsidRPr="0091615E">
        <w:rPr>
          <w:rFonts w:hint="eastAsia"/>
          <w:spacing w:val="-6"/>
        </w:rPr>
        <w:t>案」，將優先乘坐博愛座之老弱婦孺等適用對象，修正為</w:t>
      </w:r>
      <w:r>
        <w:rPr>
          <w:rFonts w:hint="eastAsia"/>
        </w:rPr>
        <w:t>其</w:t>
      </w:r>
      <w:r w:rsidRPr="00A70411">
        <w:rPr>
          <w:rFonts w:hint="eastAsia"/>
          <w:spacing w:val="-6"/>
        </w:rPr>
        <w:t>他實際需要者，以擴大優先乘坐對象。是否有當？敬請公決</w:t>
      </w:r>
      <w:r>
        <w:rPr>
          <w:rFonts w:hint="eastAsia"/>
        </w:rPr>
        <w:t>。</w:t>
      </w:r>
    </w:p>
    <w:p w14:paraId="7ACBD588" w14:textId="77777777" w:rsidR="0077635A" w:rsidRPr="0077635A" w:rsidRDefault="0077635A" w:rsidP="0077635A">
      <w:pPr>
        <w:pStyle w:val="afb"/>
        <w:ind w:left="1382" w:hanging="855"/>
        <w:rPr>
          <w:rFonts w:hint="eastAsia"/>
        </w:rPr>
      </w:pPr>
    </w:p>
    <w:p w14:paraId="78CBAB9A" w14:textId="77777777" w:rsidR="0077635A" w:rsidRDefault="0077635A" w:rsidP="0077635A">
      <w:pPr>
        <w:pStyle w:val="a4"/>
        <w:ind w:left="633" w:hanging="633"/>
        <w:rPr>
          <w:rFonts w:hint="eastAsia"/>
        </w:rPr>
      </w:pPr>
      <w:r>
        <w:rPr>
          <w:rFonts w:hint="eastAsia"/>
        </w:rPr>
        <w:t>說明：</w:t>
      </w:r>
    </w:p>
    <w:p w14:paraId="3883340C" w14:textId="77777777" w:rsidR="0077635A" w:rsidRDefault="0077635A" w:rsidP="0077635A">
      <w:pPr>
        <w:pStyle w:val="afffff0"/>
        <w:ind w:left="633" w:hanging="422"/>
        <w:rPr>
          <w:rFonts w:hint="eastAsia"/>
        </w:rPr>
      </w:pPr>
      <w:r>
        <w:rPr>
          <w:rFonts w:hint="eastAsia"/>
        </w:rPr>
        <w:t>一、博愛座起源於北歐地區，主要目的是讓身障者可以像一般人一樣搭乘大眾運輸工具，又稱為「優先座」（</w:t>
      </w:r>
      <w:r>
        <w:rPr>
          <w:rFonts w:hint="eastAsia"/>
        </w:rPr>
        <w:t>Priority Seats</w:t>
      </w:r>
      <w:r>
        <w:rPr>
          <w:rFonts w:hint="eastAsia"/>
        </w:rPr>
        <w:t>）。博愛座的讓座文化，乃是規範社會「無形約束力」的展現，也是道德與「法」的微妙界線。博愛座讓座文化已成為一種社會規範與普世價值。讓座與被讓座的人之間，存在一種上對下的不對等權力關係，而被讓座的人會產生一種「生病角色」的心態，進而產生依賴心理，視博愛座讓座為理所當然，致屢生爭議</w:t>
      </w:r>
    </w:p>
    <w:p w14:paraId="1C708901" w14:textId="77777777" w:rsidR="0077635A" w:rsidRDefault="0077635A" w:rsidP="0077635A">
      <w:pPr>
        <w:pStyle w:val="afffff0"/>
        <w:ind w:left="633" w:hanging="422"/>
        <w:rPr>
          <w:rFonts w:hint="eastAsia"/>
        </w:rPr>
      </w:pPr>
      <w:r>
        <w:rPr>
          <w:rFonts w:hint="eastAsia"/>
        </w:rPr>
        <w:t>二、近年來社會大眾也逐漸關注具有「隱性使用需求」的乘客應該加入博愛座的適用對象。然而，隱性需求並無法從外表無法辨識，但內在確實必須乘坐坐位以減輕負擔。例如膝蓋受傷者，或懷孕初期之孕婦，因此應該修正適用對象，以導正長者認知。</w:t>
      </w:r>
    </w:p>
    <w:p w14:paraId="24449A45" w14:textId="77777777" w:rsidR="0077635A" w:rsidRDefault="0077635A" w:rsidP="0077635A"/>
    <w:p w14:paraId="76DF17AA" w14:textId="77777777" w:rsidR="0077635A" w:rsidRDefault="0077635A" w:rsidP="0077635A">
      <w:pPr>
        <w:pStyle w:val="-"/>
        <w:ind w:left="3165" w:right="633" w:hanging="844"/>
        <w:rPr>
          <w:rFonts w:hint="eastAsia"/>
        </w:rPr>
      </w:pPr>
      <w:r>
        <w:rPr>
          <w:rFonts w:hint="eastAsia"/>
        </w:rPr>
        <w:t xml:space="preserve">提案人：邱鎮軍　　林沛祥　　蘇清泉　　涂權吉　　羅廷瑋　　</w:t>
      </w:r>
    </w:p>
    <w:p w14:paraId="679BC35A" w14:textId="77777777" w:rsidR="0077635A" w:rsidRDefault="0077635A" w:rsidP="0077635A">
      <w:pPr>
        <w:pStyle w:val="-"/>
        <w:ind w:left="3165" w:right="633" w:hanging="844"/>
      </w:pPr>
      <w:r>
        <w:rPr>
          <w:rFonts w:hint="eastAsia"/>
        </w:rPr>
        <w:t>連署人：洪孟楷　　馬文君　　翁曉玲　　黃　仁　　黃建賓　　張智倫　　鄭天財</w:t>
      </w:r>
      <w:r>
        <w:t>Sra Kacaw</w:t>
      </w:r>
      <w:r>
        <w:rPr>
          <w:rFonts w:hint="eastAsia"/>
        </w:rPr>
        <w:t xml:space="preserve">　　</w:t>
      </w:r>
      <w:r>
        <w:rPr>
          <w:rFonts w:hint="eastAsia"/>
          <w:sz w:val="8"/>
        </w:rPr>
        <w:t xml:space="preserve">　</w:t>
      </w:r>
      <w:r>
        <w:rPr>
          <w:rFonts w:hint="eastAsia"/>
        </w:rPr>
        <w:t xml:space="preserve">謝龍介　　陳菁徽　　呂玉玲　　李彥秀　　林倩綺　　謝衣鳯　　陳超明　　</w:t>
      </w:r>
    </w:p>
    <w:p w14:paraId="5DA2316E" w14:textId="77777777" w:rsidR="0077635A" w:rsidRDefault="0077635A" w:rsidP="0077635A">
      <w:pPr>
        <w:pStyle w:val="affffe"/>
        <w:ind w:firstLine="422"/>
        <w:sectPr w:rsidR="0077635A" w:rsidSect="00493659">
          <w:headerReference w:type="even" r:id="rId8"/>
          <w:headerReference w:type="default" r:id="rId9"/>
          <w:footerReference w:type="even" r:id="rId10"/>
          <w:footerReference w:type="default" r:id="rId11"/>
          <w:type w:val="continuous"/>
          <w:pgSz w:w="11906" w:h="16838" w:code="9"/>
          <w:pgMar w:top="1984" w:right="1417" w:bottom="1417" w:left="1417" w:header="1417" w:footer="850" w:gutter="0"/>
          <w:pgNumType w:start="91"/>
          <w:cols w:space="720"/>
          <w:docGrid w:type="linesAndChars" w:linePitch="335" w:charSpace="200"/>
        </w:sectPr>
      </w:pPr>
    </w:p>
    <w:p w14:paraId="324F2BB8" w14:textId="77777777" w:rsidR="0077635A" w:rsidRDefault="0077635A" w:rsidP="006636BF">
      <w:pPr>
        <w:spacing w:line="14" w:lineRule="exact"/>
        <w:sectPr w:rsidR="0077635A" w:rsidSect="0077635A">
          <w:pgSz w:w="11906" w:h="16838" w:code="9"/>
          <w:pgMar w:top="1984" w:right="1417" w:bottom="1417" w:left="1417" w:header="1417" w:footer="850" w:gutter="0"/>
          <w:cols w:space="720"/>
          <w:docGrid w:type="linesAndChars" w:linePitch="335" w:charSpace="200"/>
        </w:sectPr>
      </w:pPr>
    </w:p>
    <w:tbl>
      <w:tblPr>
        <w:tblW w:w="5000" w:type="pct"/>
        <w:tblBorders>
          <w:left w:val="single" w:sz="12" w:space="0" w:color="auto"/>
          <w:right w:val="single" w:sz="12" w:space="0" w:color="auto"/>
          <w:insideH w:val="single" w:sz="4" w:space="0" w:color="auto"/>
          <w:insideV w:val="single" w:sz="4" w:space="0" w:color="auto"/>
        </w:tblBorders>
        <w:tblCellMar>
          <w:top w:w="28" w:type="dxa"/>
          <w:left w:w="28" w:type="dxa"/>
          <w:bottom w:w="28" w:type="dxa"/>
          <w:right w:w="28" w:type="dxa"/>
        </w:tblCellMar>
        <w:tblLook w:val="04A0" w:firstRow="1" w:lastRow="0" w:firstColumn="1" w:lastColumn="0" w:noHBand="0" w:noVBand="1"/>
      </w:tblPr>
      <w:tblGrid>
        <w:gridCol w:w="3042"/>
        <w:gridCol w:w="3043"/>
        <w:gridCol w:w="3043"/>
      </w:tblGrid>
      <w:tr w:rsidR="0077635A" w14:paraId="7D5671D1" w14:textId="77777777" w:rsidTr="00774774">
        <w:tc>
          <w:tcPr>
            <w:tcW w:w="9128" w:type="dxa"/>
            <w:gridSpan w:val="3"/>
            <w:tcBorders>
              <w:top w:val="nil"/>
              <w:left w:val="nil"/>
              <w:bottom w:val="nil"/>
              <w:right w:val="nil"/>
            </w:tcBorders>
          </w:tcPr>
          <w:p w14:paraId="224CF4C2" w14:textId="77777777" w:rsidR="0077635A" w:rsidRPr="00774774" w:rsidRDefault="0077635A" w:rsidP="00774774">
            <w:pPr>
              <w:spacing w:before="105" w:after="105" w:line="480" w:lineRule="exact"/>
              <w:ind w:leftChars="500" w:left="1055"/>
              <w:rPr>
                <w:rFonts w:ascii="標楷體" w:eastAsia="標楷體" w:hAnsi="標楷體" w:hint="eastAsia"/>
                <w:sz w:val="28"/>
              </w:rPr>
            </w:pPr>
            <w:r w:rsidRPr="00774774">
              <w:rPr>
                <w:rFonts w:ascii="標楷體" w:eastAsia="標楷體" w:hAnsi="標楷體"/>
                <w:sz w:val="28"/>
              </w:rPr>
              <w:br w:type="page"/>
              <w:t>身心障礙者權益保障法第五十三條條文修正草案對照表</w:t>
            </w:r>
            <w:bookmarkStart w:id="0" w:name="TA4997476"/>
            <w:bookmarkEnd w:id="0"/>
          </w:p>
        </w:tc>
      </w:tr>
      <w:tr w:rsidR="0077635A" w14:paraId="77439A67" w14:textId="77777777" w:rsidTr="00774774">
        <w:tc>
          <w:tcPr>
            <w:tcW w:w="3042" w:type="dxa"/>
            <w:tcBorders>
              <w:top w:val="nil"/>
            </w:tcBorders>
          </w:tcPr>
          <w:p w14:paraId="785959BB" w14:textId="77777777" w:rsidR="0077635A" w:rsidRDefault="0091615E" w:rsidP="00774774">
            <w:pPr>
              <w:pStyle w:val="aff8"/>
              <w:ind w:left="105" w:right="105"/>
              <w:rPr>
                <w:rFonts w:hint="eastAsia"/>
              </w:rPr>
            </w:pPr>
            <w:r>
              <w:rPr>
                <w:rFonts w:hint="eastAsia"/>
              </w:rPr>
              <w:pict w14:anchorId="13BF909A">
                <v:line id="DW6472698" o:spid="_x0000_s1034" style="position:absolute;left:0;text-align:left;z-index:251658240;mso-position-horizontal-relative:text;mso-position-vertical-relative:text" from="-2pt,-.7pt" to="455.8pt,-.7pt" strokeweight="1.5pt"/>
              </w:pict>
            </w:r>
            <w:r w:rsidR="0077635A">
              <w:rPr>
                <w:rFonts w:hint="eastAsia"/>
              </w:rPr>
              <w:t>修正條文</w:t>
            </w:r>
          </w:p>
        </w:tc>
        <w:tc>
          <w:tcPr>
            <w:tcW w:w="3043" w:type="dxa"/>
            <w:tcBorders>
              <w:top w:val="nil"/>
            </w:tcBorders>
          </w:tcPr>
          <w:p w14:paraId="16D4500D" w14:textId="77777777" w:rsidR="0077635A" w:rsidRDefault="0077635A" w:rsidP="00774774">
            <w:pPr>
              <w:pStyle w:val="aff8"/>
              <w:ind w:left="105" w:right="105"/>
              <w:rPr>
                <w:rFonts w:hint="eastAsia"/>
              </w:rPr>
            </w:pPr>
            <w:r>
              <w:rPr>
                <w:rFonts w:hint="eastAsia"/>
              </w:rPr>
              <w:t>現行條文</w:t>
            </w:r>
          </w:p>
        </w:tc>
        <w:tc>
          <w:tcPr>
            <w:tcW w:w="3043" w:type="dxa"/>
            <w:tcBorders>
              <w:top w:val="nil"/>
            </w:tcBorders>
          </w:tcPr>
          <w:p w14:paraId="6A0FB299" w14:textId="77777777" w:rsidR="0077635A" w:rsidRDefault="0077635A" w:rsidP="00774774">
            <w:pPr>
              <w:pStyle w:val="aff8"/>
              <w:ind w:left="105" w:right="105"/>
              <w:rPr>
                <w:rFonts w:hint="eastAsia"/>
              </w:rPr>
            </w:pPr>
            <w:r>
              <w:rPr>
                <w:rFonts w:hint="eastAsia"/>
              </w:rPr>
              <w:t>說明</w:t>
            </w:r>
          </w:p>
        </w:tc>
      </w:tr>
      <w:tr w:rsidR="0077635A" w14:paraId="40CAC392" w14:textId="77777777" w:rsidTr="00774774">
        <w:tc>
          <w:tcPr>
            <w:tcW w:w="3042" w:type="dxa"/>
          </w:tcPr>
          <w:p w14:paraId="77876729" w14:textId="77777777" w:rsidR="0077635A" w:rsidRDefault="0077635A" w:rsidP="00774774">
            <w:pPr>
              <w:spacing w:line="315" w:lineRule="exact"/>
              <w:ind w:leftChars="50" w:left="316" w:rightChars="50" w:right="105" w:hangingChars="100" w:hanging="211"/>
              <w:rPr>
                <w:rFonts w:hint="eastAsia"/>
              </w:rPr>
            </w:pPr>
            <w:r>
              <w:rPr>
                <w:rFonts w:hint="eastAsia"/>
              </w:rPr>
              <w:t xml:space="preserve">第五十三條　</w:t>
            </w:r>
            <w:r w:rsidRPr="00A70411">
              <w:rPr>
                <w:rFonts w:hint="eastAsia"/>
                <w:spacing w:val="2"/>
                <w:kern w:val="0"/>
              </w:rPr>
              <w:t>運輸營運者應於所服務之路線、航線或區域內，規劃適當路線、</w:t>
            </w:r>
            <w:r>
              <w:rPr>
                <w:rFonts w:hint="eastAsia"/>
              </w:rPr>
              <w:t>航線、班次、客車（機船）廂（艙），提供無障礙運輸服務。</w:t>
            </w:r>
          </w:p>
          <w:p w14:paraId="208D98F1" w14:textId="77777777" w:rsidR="0077635A" w:rsidRDefault="0077635A" w:rsidP="00774774">
            <w:pPr>
              <w:spacing w:line="315" w:lineRule="exact"/>
              <w:ind w:leftChars="150" w:left="316" w:rightChars="50" w:right="105" w:firstLineChars="200" w:firstLine="422"/>
              <w:rPr>
                <w:rFonts w:hint="eastAsia"/>
              </w:rPr>
            </w:pPr>
            <w:r>
              <w:rPr>
                <w:rFonts w:hint="eastAsia"/>
              </w:rPr>
              <w:t>前項路線、航線或區域確實無法提供無障礙運輸服務者，各級交通主管機關應依實際需求，邀集相關身心障礙者團體代表、當地運輸營運者及該管社政主管機關研商同意後，不適用前項規定。</w:t>
            </w:r>
          </w:p>
          <w:p w14:paraId="73311191" w14:textId="77777777" w:rsidR="0077635A" w:rsidRDefault="0077635A" w:rsidP="00774774">
            <w:pPr>
              <w:spacing w:line="315" w:lineRule="exact"/>
              <w:ind w:leftChars="150" w:left="316" w:rightChars="50" w:right="105" w:firstLineChars="200" w:firstLine="422"/>
              <w:rPr>
                <w:rFonts w:hint="eastAsia"/>
              </w:rPr>
            </w:pPr>
            <w:r>
              <w:rPr>
                <w:rFonts w:hint="eastAsia"/>
              </w:rPr>
              <w:t>大眾運輸工具應規劃設置便於各類身心障礙者行動與使用之無障礙設施及設備。未提供對號座之大眾運輸工具應設置供身心障礙者</w:t>
            </w:r>
            <w:r w:rsidRPr="00774774">
              <w:rPr>
                <w:rFonts w:hint="eastAsia"/>
                <w:u w:val="single"/>
              </w:rPr>
              <w:t>或有其他實際需要者</w:t>
            </w:r>
            <w:r>
              <w:rPr>
                <w:rFonts w:hint="eastAsia"/>
              </w:rPr>
              <w:t>優先乘坐之博愛座，其比率不低於總座位數百分之十五，</w:t>
            </w:r>
            <w:r w:rsidRPr="00774774">
              <w:rPr>
                <w:rFonts w:hint="eastAsia"/>
                <w:u w:val="single"/>
              </w:rPr>
              <w:t>並</w:t>
            </w:r>
            <w:r>
              <w:rPr>
                <w:rFonts w:hint="eastAsia"/>
              </w:rPr>
              <w:t>應設於鄰近車門、艙門或出入口處，至車門、艙門或出入口間之地板應平坦無障礙，並視需要標示或播放提醒禮讓座位之警語。</w:t>
            </w:r>
          </w:p>
          <w:p w14:paraId="3C7BD479" w14:textId="77777777" w:rsidR="0077635A" w:rsidRDefault="0077635A" w:rsidP="00774774">
            <w:pPr>
              <w:spacing w:line="315" w:lineRule="exact"/>
              <w:ind w:leftChars="150" w:left="316" w:rightChars="50" w:right="105" w:firstLineChars="200" w:firstLine="422"/>
              <w:rPr>
                <w:rFonts w:hint="eastAsia"/>
              </w:rPr>
            </w:pPr>
            <w:r>
              <w:rPr>
                <w:rFonts w:hint="eastAsia"/>
              </w:rPr>
              <w:t>國內航空運輸業者除民航主管機關所定之安全因素外，不得要求身心障礙者接受特殊限制或拒絕提供運輸服務。</w:t>
            </w:r>
          </w:p>
          <w:p w14:paraId="7592F5E7" w14:textId="77777777" w:rsidR="0077635A" w:rsidRDefault="0077635A" w:rsidP="00774774">
            <w:pPr>
              <w:spacing w:line="315" w:lineRule="exact"/>
              <w:ind w:leftChars="150" w:left="316" w:rightChars="50" w:right="105" w:firstLineChars="200" w:firstLine="422"/>
              <w:rPr>
                <w:rFonts w:hint="eastAsia"/>
              </w:rPr>
            </w:pPr>
            <w:r>
              <w:rPr>
                <w:rFonts w:hint="eastAsia"/>
              </w:rPr>
              <w:t>第三項大眾運輸工具無障礙設施項目、設置方式及其他應遵行事項之辦法，應包括鐵路、公路、捷運、空運</w:t>
            </w:r>
            <w:r w:rsidRPr="00774774">
              <w:rPr>
                <w:rFonts w:hint="eastAsia"/>
                <w:u w:val="single"/>
              </w:rPr>
              <w:t>及</w:t>
            </w:r>
            <w:r>
              <w:rPr>
                <w:rFonts w:hint="eastAsia"/>
              </w:rPr>
              <w:t>水運，由中央交通主管機關分章節定之。</w:t>
            </w:r>
          </w:p>
          <w:p w14:paraId="21F097DB" w14:textId="77777777" w:rsidR="0077635A" w:rsidRDefault="0077635A" w:rsidP="00774774">
            <w:pPr>
              <w:spacing w:line="315" w:lineRule="exact"/>
              <w:ind w:leftChars="150" w:left="316" w:rightChars="50" w:right="105" w:firstLineChars="200" w:firstLine="422"/>
              <w:rPr>
                <w:rFonts w:hint="eastAsia"/>
              </w:rPr>
            </w:pPr>
            <w:r>
              <w:rPr>
                <w:rFonts w:hint="eastAsia"/>
              </w:rPr>
              <w:lastRenderedPageBreak/>
              <w:t>大眾運輸工具之無障礙設備及設施不符合前項規定者，各級交通主管機關應令運輸營運者於一定期限內提具改善計畫。但因大眾運輸工具構造</w:t>
            </w:r>
            <w:r w:rsidRPr="00774774">
              <w:rPr>
                <w:rFonts w:hint="eastAsia"/>
                <w:u w:val="single"/>
              </w:rPr>
              <w:t>、</w:t>
            </w:r>
            <w:r>
              <w:rPr>
                <w:rFonts w:hint="eastAsia"/>
              </w:rPr>
              <w:t>設備限制</w:t>
            </w:r>
            <w:r w:rsidRPr="00774774">
              <w:rPr>
                <w:rFonts w:hint="eastAsia"/>
                <w:u w:val="single"/>
              </w:rPr>
              <w:t>或其他</w:t>
            </w:r>
            <w:r>
              <w:rPr>
                <w:rFonts w:hint="eastAsia"/>
              </w:rPr>
              <w:t>特殊情形，依當時科技或專業水準設置無障礙設備及設施確有困難者，得由運輸營運者提具替代改善計畫，並訂定改善期限。</w:t>
            </w:r>
          </w:p>
          <w:p w14:paraId="25FE66A1" w14:textId="77777777" w:rsidR="0077635A" w:rsidRDefault="0077635A" w:rsidP="00774774">
            <w:pPr>
              <w:spacing w:line="315" w:lineRule="exact"/>
              <w:ind w:leftChars="150" w:left="316" w:rightChars="50" w:right="105" w:firstLineChars="200" w:firstLine="422"/>
              <w:rPr>
                <w:rFonts w:hint="eastAsia"/>
              </w:rPr>
            </w:pPr>
            <w:r>
              <w:rPr>
                <w:rFonts w:hint="eastAsia"/>
              </w:rPr>
              <w:t>前項改善計畫應報請交通主管機關核定；變更時亦同。</w:t>
            </w:r>
          </w:p>
        </w:tc>
        <w:tc>
          <w:tcPr>
            <w:tcW w:w="3043" w:type="dxa"/>
          </w:tcPr>
          <w:p w14:paraId="2BB3FF90" w14:textId="77777777" w:rsidR="0077635A" w:rsidRDefault="0077635A" w:rsidP="00774774">
            <w:pPr>
              <w:spacing w:line="315" w:lineRule="exact"/>
              <w:ind w:leftChars="50" w:left="316" w:rightChars="50" w:right="105" w:hangingChars="100" w:hanging="211"/>
              <w:rPr>
                <w:rFonts w:hint="eastAsia"/>
              </w:rPr>
            </w:pPr>
            <w:r>
              <w:rPr>
                <w:rFonts w:hint="eastAsia"/>
              </w:rPr>
              <w:lastRenderedPageBreak/>
              <w:t>第五十三條　運</w:t>
            </w:r>
            <w:r w:rsidRPr="00A70411">
              <w:rPr>
                <w:rFonts w:hint="eastAsia"/>
                <w:spacing w:val="2"/>
                <w:kern w:val="0"/>
              </w:rPr>
              <w:t>輸營運者應於所服務之路線、航線或區域內，規劃適當路線、</w:t>
            </w:r>
            <w:r>
              <w:rPr>
                <w:rFonts w:hint="eastAsia"/>
              </w:rPr>
              <w:t>航線、班次、客車（機船）廂（艙），提供無障礙運輸服務。</w:t>
            </w:r>
          </w:p>
          <w:p w14:paraId="335FFF52" w14:textId="77777777" w:rsidR="0077635A" w:rsidRDefault="0077635A" w:rsidP="00774774">
            <w:pPr>
              <w:spacing w:line="315" w:lineRule="exact"/>
              <w:ind w:leftChars="150" w:left="316" w:rightChars="50" w:right="105" w:firstLineChars="200" w:firstLine="422"/>
              <w:rPr>
                <w:rFonts w:hint="eastAsia"/>
              </w:rPr>
            </w:pPr>
            <w:r>
              <w:rPr>
                <w:rFonts w:hint="eastAsia"/>
              </w:rPr>
              <w:t>前項路線、航線或區域確實無法提供無障礙運輸服務者，各級交通主管機關應依實際需求，邀集相關身心障礙者團體代表、當地運輸營運者及該管社政主管機關研商同意後，不適用前項規定。</w:t>
            </w:r>
          </w:p>
          <w:p w14:paraId="04D2B5A0" w14:textId="77777777" w:rsidR="0077635A" w:rsidRDefault="0077635A" w:rsidP="00774774">
            <w:pPr>
              <w:spacing w:line="315" w:lineRule="exact"/>
              <w:ind w:leftChars="150" w:left="316" w:rightChars="50" w:right="105" w:firstLineChars="200" w:firstLine="422"/>
              <w:rPr>
                <w:rFonts w:hint="eastAsia"/>
              </w:rPr>
            </w:pPr>
            <w:r>
              <w:rPr>
                <w:rFonts w:hint="eastAsia"/>
              </w:rPr>
              <w:t>大眾運輸工具應規劃設置便於各類身心障礙者行動與使用之無障礙設施及設備。未提供對號座之大眾運輸工具應設置供身心障礙者</w:t>
            </w:r>
            <w:r w:rsidRPr="00774774">
              <w:rPr>
                <w:rFonts w:hint="eastAsia"/>
                <w:u w:val="single"/>
              </w:rPr>
              <w:t>及老弱婦孺</w:t>
            </w:r>
            <w:r>
              <w:rPr>
                <w:rFonts w:hint="eastAsia"/>
              </w:rPr>
              <w:t>優先乘坐之博愛座，其比率不低於總座位數百分之十五，</w:t>
            </w:r>
            <w:r w:rsidRPr="00774774">
              <w:rPr>
                <w:rFonts w:hint="eastAsia"/>
                <w:u w:val="single"/>
              </w:rPr>
              <w:t>座位</w:t>
            </w:r>
            <w:r>
              <w:rPr>
                <w:rFonts w:hint="eastAsia"/>
              </w:rPr>
              <w:t>應設於鄰近車門、艙門或出入口處，至車門、艙門或出入口間之地板應平坦無障礙，並視需要標示或播放提醒禮讓座位之警語。</w:t>
            </w:r>
          </w:p>
          <w:p w14:paraId="228E5D85" w14:textId="77777777" w:rsidR="0077635A" w:rsidRDefault="0077635A" w:rsidP="00774774">
            <w:pPr>
              <w:spacing w:line="315" w:lineRule="exact"/>
              <w:ind w:leftChars="150" w:left="316" w:rightChars="50" w:right="105" w:firstLineChars="200" w:firstLine="422"/>
              <w:rPr>
                <w:rFonts w:hint="eastAsia"/>
              </w:rPr>
            </w:pPr>
            <w:r>
              <w:rPr>
                <w:rFonts w:hint="eastAsia"/>
              </w:rPr>
              <w:t>國內航空運輸業者除民航主管機關所定之安全因素外，不得要求身心障礙者接受特殊限制或拒絕提供運輸服務。</w:t>
            </w:r>
          </w:p>
          <w:p w14:paraId="4AA6791A" w14:textId="77777777" w:rsidR="0077635A" w:rsidRDefault="0077635A" w:rsidP="00774774">
            <w:pPr>
              <w:spacing w:line="315" w:lineRule="exact"/>
              <w:ind w:leftChars="150" w:left="316" w:rightChars="50" w:right="105" w:firstLineChars="200" w:firstLine="422"/>
              <w:rPr>
                <w:rFonts w:hint="eastAsia"/>
              </w:rPr>
            </w:pPr>
            <w:r>
              <w:rPr>
                <w:rFonts w:hint="eastAsia"/>
              </w:rPr>
              <w:t>第三項大眾運輸工具無障礙設施項目、設置方式及其他應遵行事項之辦法，應包括鐵路、公路、捷運、空運、水運</w:t>
            </w:r>
            <w:r w:rsidRPr="00774774">
              <w:rPr>
                <w:rFonts w:hint="eastAsia"/>
                <w:u w:val="single"/>
              </w:rPr>
              <w:t>等</w:t>
            </w:r>
            <w:r>
              <w:rPr>
                <w:rFonts w:hint="eastAsia"/>
              </w:rPr>
              <w:t>，由中央交通主管機關分章節定之。</w:t>
            </w:r>
          </w:p>
          <w:p w14:paraId="6F80C6B7" w14:textId="77777777" w:rsidR="0077635A" w:rsidRDefault="0077635A" w:rsidP="00774774">
            <w:pPr>
              <w:spacing w:line="315" w:lineRule="exact"/>
              <w:ind w:leftChars="150" w:left="316" w:rightChars="50" w:right="105" w:firstLineChars="200" w:firstLine="422"/>
              <w:rPr>
                <w:rFonts w:hint="eastAsia"/>
              </w:rPr>
            </w:pPr>
            <w:r>
              <w:rPr>
                <w:rFonts w:hint="eastAsia"/>
              </w:rPr>
              <w:lastRenderedPageBreak/>
              <w:t>大眾運輸工具之無障礙設備及設施不符合前項規定者，各級交通主管機關應令運輸營運者於一定期限內提具改善計畫。但因大眾運輸工具構造或設備限制等特殊情形，依當時科技或專業水準設置無障礙設備及設施確有困難者，得由運輸營運者提具替代改善計畫，並訂定改善期限。</w:t>
            </w:r>
          </w:p>
          <w:p w14:paraId="3A544661" w14:textId="77777777" w:rsidR="0077635A" w:rsidRDefault="0077635A" w:rsidP="00774774">
            <w:pPr>
              <w:spacing w:line="315" w:lineRule="exact"/>
              <w:ind w:leftChars="150" w:left="316" w:rightChars="50" w:right="105" w:firstLineChars="200" w:firstLine="422"/>
              <w:rPr>
                <w:rFonts w:hint="eastAsia"/>
              </w:rPr>
            </w:pPr>
            <w:r>
              <w:rPr>
                <w:rFonts w:hint="eastAsia"/>
              </w:rPr>
              <w:t>前項改善計畫應報請交通主管機關核定；變更時亦同。</w:t>
            </w:r>
          </w:p>
        </w:tc>
        <w:tc>
          <w:tcPr>
            <w:tcW w:w="3043" w:type="dxa"/>
          </w:tcPr>
          <w:p w14:paraId="4E1CC04B" w14:textId="77777777" w:rsidR="0077635A" w:rsidRDefault="0077635A" w:rsidP="00774774">
            <w:pPr>
              <w:spacing w:line="315" w:lineRule="exact"/>
              <w:ind w:leftChars="50" w:left="316" w:rightChars="50" w:right="105" w:hangingChars="100" w:hanging="211"/>
              <w:rPr>
                <w:rFonts w:hint="eastAsia"/>
              </w:rPr>
            </w:pPr>
            <w:r>
              <w:rPr>
                <w:rFonts w:hint="eastAsia"/>
              </w:rPr>
              <w:lastRenderedPageBreak/>
              <w:t>一、第一項、第二項、第四項、第五項及第七項未修正。</w:t>
            </w:r>
          </w:p>
          <w:p w14:paraId="4009DAE8" w14:textId="77777777" w:rsidR="0077635A" w:rsidRDefault="0077635A" w:rsidP="00774774">
            <w:pPr>
              <w:spacing w:line="315" w:lineRule="exact"/>
              <w:ind w:leftChars="50" w:left="316" w:rightChars="50" w:right="105" w:hangingChars="100" w:hanging="211"/>
              <w:rPr>
                <w:rFonts w:hint="eastAsia"/>
              </w:rPr>
            </w:pPr>
            <w:r>
              <w:rPr>
                <w:rFonts w:hint="eastAsia"/>
              </w:rPr>
              <w:t>二、修</w:t>
            </w:r>
            <w:r w:rsidRPr="00A70411">
              <w:rPr>
                <w:rFonts w:hint="eastAsia"/>
                <w:spacing w:val="2"/>
                <w:kern w:val="0"/>
              </w:rPr>
              <w:t>正第三項，將優先乘坐博愛座之老弱婦孺修正為其他實際需</w:t>
            </w:r>
            <w:r>
              <w:rPr>
                <w:rFonts w:hint="eastAsia"/>
              </w:rPr>
              <w:t>要者，以擴大優先乘坐對象，另酌作文字修正。</w:t>
            </w:r>
          </w:p>
          <w:p w14:paraId="551FD211" w14:textId="77777777" w:rsidR="0077635A" w:rsidRDefault="0077635A" w:rsidP="00774774">
            <w:pPr>
              <w:spacing w:line="315" w:lineRule="exact"/>
              <w:ind w:leftChars="50" w:left="316" w:rightChars="50" w:right="105" w:hangingChars="100" w:hanging="211"/>
              <w:rPr>
                <w:rFonts w:hint="eastAsia"/>
              </w:rPr>
            </w:pPr>
            <w:r>
              <w:rPr>
                <w:rFonts w:hint="eastAsia"/>
              </w:rPr>
              <w:t>三、第六項酌作標點符號及文字修正。</w:t>
            </w:r>
          </w:p>
        </w:tc>
      </w:tr>
    </w:tbl>
    <w:p w14:paraId="3DBD995F" w14:textId="77777777" w:rsidR="009D3D49" w:rsidRDefault="0091615E" w:rsidP="0077635A">
      <w:pPr>
        <w:rPr>
          <w:rFonts w:hint="eastAsia"/>
        </w:rPr>
      </w:pPr>
      <w:r>
        <w:rPr>
          <w:rFonts w:hint="eastAsia"/>
        </w:rPr>
        <w:pict w14:anchorId="371B3146">
          <v:line id="DW8710748" o:spid="_x0000_s1033" style="position:absolute;left:0;text-align:left;z-index:251657216;mso-position-horizontal-relative:text;mso-position-vertical-relative:text" from="-2.35pt,-.1pt" to="455.45pt,-.1pt" strokeweight="1.5pt"/>
        </w:pict>
      </w:r>
    </w:p>
    <w:p w14:paraId="2DB1A97B" w14:textId="77777777" w:rsidR="0077635A" w:rsidRPr="006636BF" w:rsidRDefault="006636BF" w:rsidP="006636BF">
      <w:pPr>
        <w:rPr>
          <w:rFonts w:hint="eastAsia"/>
        </w:rPr>
      </w:pPr>
      <w:r>
        <w:br w:type="page"/>
      </w:r>
    </w:p>
    <w:sectPr w:rsidR="0077635A" w:rsidRPr="006636BF" w:rsidSect="0077635A">
      <w:type w:val="continuous"/>
      <w:pgSz w:w="11906" w:h="16838" w:code="9"/>
      <w:pgMar w:top="1984" w:right="1417" w:bottom="1417" w:left="1417" w:header="1417" w:footer="850" w:gutter="0"/>
      <w:cols w:space="720"/>
      <w:docGrid w:type="linesAndChars" w:linePitch="335" w:charSpace="2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A930715" w14:textId="77777777" w:rsidR="00B964CB" w:rsidRDefault="00B964CB">
      <w:r>
        <w:separator/>
      </w:r>
    </w:p>
  </w:endnote>
  <w:endnote w:type="continuationSeparator" w:id="0">
    <w:p w14:paraId="7F954F98" w14:textId="77777777" w:rsidR="00B964CB" w:rsidRDefault="00B964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方正新書宋">
    <w:altName w:val="標楷體"/>
    <w:charset w:val="88"/>
    <w:family w:val="script"/>
    <w:pitch w:val="fixed"/>
    <w:sig w:usb0="00000001" w:usb1="080E0000" w:usb2="00000010" w:usb3="00000000" w:csb0="00100000" w:csb1="00000000"/>
  </w:font>
  <w:font w:name="Calibri Light">
    <w:panose1 w:val="020F0302020204030204"/>
    <w:charset w:val="00"/>
    <w:family w:val="swiss"/>
    <w:pitch w:val="variable"/>
    <w:sig w:usb0="E4002EFF" w:usb1="C200247B" w:usb2="00000009" w:usb3="00000000" w:csb0="000001FF" w:csb1="00000000"/>
  </w:font>
  <w:font w:name="標楷體">
    <w:panose1 w:val="03000509000000000000"/>
    <w:charset w:val="88"/>
    <w:family w:val="script"/>
    <w:pitch w:val="fixed"/>
    <w:sig w:usb0="00000003" w:usb1="080E0000" w:usb2="00000016" w:usb3="00000000" w:csb0="00100001" w:csb1="00000000"/>
  </w:font>
  <w:font w:name="微軟正黑體">
    <w:panose1 w:val="020B0604030504040204"/>
    <w:charset w:val="88"/>
    <w:family w:val="swiss"/>
    <w:pitch w:val="variable"/>
    <w:sig w:usb0="000002A7" w:usb1="28CF4400" w:usb2="00000016" w:usb3="00000000" w:csb0="00100009"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C789D7" w14:textId="77777777" w:rsidR="00C41D13" w:rsidRPr="00493659" w:rsidRDefault="00493659" w:rsidP="00493659">
    <w:pPr>
      <w:pStyle w:val="afff9"/>
      <w:jc w:val="center"/>
    </w:pPr>
    <w:r>
      <w:rPr>
        <w:rFonts w:hint="eastAsia"/>
      </w:rPr>
      <w:t>委</w:t>
    </w:r>
    <w:r>
      <w:rPr>
        <w:rFonts w:hint="eastAsia"/>
      </w:rPr>
      <w:t xml:space="preserve"> </w:t>
    </w:r>
    <w:r>
      <w:fldChar w:fldCharType="begin"/>
    </w:r>
    <w:r>
      <w:instrText xml:space="preserve"> </w:instrText>
    </w:r>
    <w:r>
      <w:rPr>
        <w:rFonts w:hint="eastAsia"/>
      </w:rPr>
      <w:instrText>PAGE  \* MERGEFORMAT</w:instrText>
    </w:r>
    <w:r>
      <w:instrText xml:space="preserve"> </w:instrText>
    </w:r>
    <w:r>
      <w:fldChar w:fldCharType="separate"/>
    </w:r>
    <w:r w:rsidR="000804D0">
      <w:t>94</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2742B8" w14:textId="77777777" w:rsidR="00C41D13" w:rsidRPr="00493659" w:rsidRDefault="00493659" w:rsidP="00493659">
    <w:pPr>
      <w:pStyle w:val="afff9"/>
      <w:jc w:val="center"/>
    </w:pPr>
    <w:r>
      <w:rPr>
        <w:rFonts w:hint="eastAsia"/>
      </w:rPr>
      <w:t>委</w:t>
    </w:r>
    <w:r>
      <w:rPr>
        <w:rFonts w:hint="eastAsia"/>
      </w:rPr>
      <w:t xml:space="preserve"> </w:t>
    </w:r>
    <w:r>
      <w:fldChar w:fldCharType="begin"/>
    </w:r>
    <w:r>
      <w:instrText xml:space="preserve"> </w:instrText>
    </w:r>
    <w:r>
      <w:rPr>
        <w:rFonts w:hint="eastAsia"/>
      </w:rPr>
      <w:instrText>PAGE  \* MERGEFORMAT</w:instrText>
    </w:r>
    <w:r>
      <w:instrText xml:space="preserve"> </w:instrText>
    </w:r>
    <w:r>
      <w:fldChar w:fldCharType="separate"/>
    </w:r>
    <w:r w:rsidR="00B964CB">
      <w:t>91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CDD60F3" w14:textId="77777777" w:rsidR="00B964CB" w:rsidRDefault="00B964CB">
      <w:r>
        <w:separator/>
      </w:r>
    </w:p>
  </w:footnote>
  <w:footnote w:type="continuationSeparator" w:id="0">
    <w:p w14:paraId="3621202D" w14:textId="77777777" w:rsidR="00B964CB" w:rsidRDefault="00B964C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4E5D54" w14:textId="77777777" w:rsidR="00C41D13" w:rsidRPr="00493659" w:rsidRDefault="00493659" w:rsidP="00493659">
    <w:pPr>
      <w:pStyle w:val="afffa"/>
      <w:jc w:val="center"/>
    </w:pPr>
    <w:r>
      <w:rPr>
        <w:rFonts w:hint="eastAsia"/>
      </w:rPr>
      <w:t>立法院第</w:t>
    </w:r>
    <w:r>
      <w:rPr>
        <w:rFonts w:hint="eastAsia"/>
      </w:rPr>
      <w:t>11</w:t>
    </w:r>
    <w:r>
      <w:rPr>
        <w:rFonts w:hint="eastAsia"/>
      </w:rPr>
      <w:t>屆第</w:t>
    </w:r>
    <w:r>
      <w:rPr>
        <w:rFonts w:hint="eastAsia"/>
      </w:rPr>
      <w:t>1</w:t>
    </w:r>
    <w:r>
      <w:rPr>
        <w:rFonts w:hint="eastAsia"/>
      </w:rPr>
      <w:t>會期第</w:t>
    </w:r>
    <w:r>
      <w:rPr>
        <w:rFonts w:hint="eastAsia"/>
      </w:rPr>
      <w:t>20</w:t>
    </w:r>
    <w:r>
      <w:rPr>
        <w:rFonts w:hint="eastAsia"/>
      </w:rPr>
      <w:t>次會議議案關係文書</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CC5961" w14:textId="77777777" w:rsidR="00C41D13" w:rsidRPr="00493659" w:rsidRDefault="00493659" w:rsidP="00493659">
    <w:pPr>
      <w:pStyle w:val="afffa"/>
      <w:spacing w:line="210" w:lineRule="exact"/>
      <w:jc w:val="center"/>
    </w:pPr>
    <w:r>
      <w:rPr>
        <w:rFonts w:hint="eastAsia"/>
      </w:rPr>
      <w:t>立法院第</w:t>
    </w:r>
    <w:r>
      <w:rPr>
        <w:rFonts w:hint="eastAsia"/>
      </w:rPr>
      <w:t>11</w:t>
    </w:r>
    <w:r>
      <w:rPr>
        <w:rFonts w:hint="eastAsia"/>
      </w:rPr>
      <w:t>屆第</w:t>
    </w:r>
    <w:r>
      <w:rPr>
        <w:rFonts w:hint="eastAsia"/>
      </w:rPr>
      <w:t>1</w:t>
    </w:r>
    <w:r>
      <w:rPr>
        <w:rFonts w:hint="eastAsia"/>
      </w:rPr>
      <w:t>會期第</w:t>
    </w:r>
    <w:r>
      <w:rPr>
        <w:rFonts w:hint="eastAsia"/>
      </w:rPr>
      <w:t>20</w:t>
    </w:r>
    <w:r>
      <w:rPr>
        <w:rFonts w:hint="eastAsia"/>
      </w:rPr>
      <w:t>次會議議案關係文書</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5061F2"/>
    <w:multiLevelType w:val="hybridMultilevel"/>
    <w:tmpl w:val="B310128E"/>
    <w:lvl w:ilvl="0" w:tplc="596864FC">
      <w:start w:val="1"/>
      <w:numFmt w:val="taiwaneseCountingThousand"/>
      <w:lvlText w:val="%1、"/>
      <w:lvlJc w:val="left"/>
      <w:pPr>
        <w:tabs>
          <w:tab w:val="num" w:pos="420"/>
        </w:tabs>
        <w:ind w:left="420" w:hanging="42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num w:numId="1" w16cid:durableId="20356915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attachedTemplate r:id="rId1"/>
  <w:doNotTrackMoves/>
  <w:defaultTabStop w:val="480"/>
  <w:autoHyphenation/>
  <w:hyphenationZone w:val="142"/>
  <w:evenAndOddHeaders/>
  <w:drawingGridHorizontalSpacing w:val="211"/>
  <w:drawingGridVerticalSpacing w:val="335"/>
  <w:displayHorizontalDrawingGridEvery w:val="0"/>
  <w:noPunctuationKerning/>
  <w:characterSpacingControl w:val="doNotCompress"/>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D3D49"/>
    <w:rsid w:val="00021974"/>
    <w:rsid w:val="000322E4"/>
    <w:rsid w:val="00034179"/>
    <w:rsid w:val="0006260D"/>
    <w:rsid w:val="0007483B"/>
    <w:rsid w:val="000804D0"/>
    <w:rsid w:val="000831ED"/>
    <w:rsid w:val="00092EFA"/>
    <w:rsid w:val="000A5955"/>
    <w:rsid w:val="000B190B"/>
    <w:rsid w:val="000C6344"/>
    <w:rsid w:val="000D2076"/>
    <w:rsid w:val="000E3372"/>
    <w:rsid w:val="000F48AA"/>
    <w:rsid w:val="00112E90"/>
    <w:rsid w:val="001132D3"/>
    <w:rsid w:val="001166AB"/>
    <w:rsid w:val="00123301"/>
    <w:rsid w:val="00130626"/>
    <w:rsid w:val="001346DF"/>
    <w:rsid w:val="00152E55"/>
    <w:rsid w:val="00153AD0"/>
    <w:rsid w:val="00167A4B"/>
    <w:rsid w:val="00174DC3"/>
    <w:rsid w:val="001776A7"/>
    <w:rsid w:val="00192966"/>
    <w:rsid w:val="001A0A32"/>
    <w:rsid w:val="001A5138"/>
    <w:rsid w:val="001A7C69"/>
    <w:rsid w:val="001E1A19"/>
    <w:rsid w:val="001E385A"/>
    <w:rsid w:val="00235073"/>
    <w:rsid w:val="00235BD9"/>
    <w:rsid w:val="00240FA3"/>
    <w:rsid w:val="0024333A"/>
    <w:rsid w:val="00243679"/>
    <w:rsid w:val="00252A12"/>
    <w:rsid w:val="00293B0A"/>
    <w:rsid w:val="002A04DC"/>
    <w:rsid w:val="002A509E"/>
    <w:rsid w:val="002A7E15"/>
    <w:rsid w:val="002C335B"/>
    <w:rsid w:val="003516B8"/>
    <w:rsid w:val="00355CB3"/>
    <w:rsid w:val="00360394"/>
    <w:rsid w:val="00362E94"/>
    <w:rsid w:val="00372E8D"/>
    <w:rsid w:val="00387860"/>
    <w:rsid w:val="00395E18"/>
    <w:rsid w:val="003A00D7"/>
    <w:rsid w:val="003A6947"/>
    <w:rsid w:val="003B341B"/>
    <w:rsid w:val="003E383F"/>
    <w:rsid w:val="004034F0"/>
    <w:rsid w:val="004047CB"/>
    <w:rsid w:val="00405CC1"/>
    <w:rsid w:val="004126B4"/>
    <w:rsid w:val="004269F1"/>
    <w:rsid w:val="0042704C"/>
    <w:rsid w:val="0044045C"/>
    <w:rsid w:val="00441B24"/>
    <w:rsid w:val="00443AB2"/>
    <w:rsid w:val="00453F8A"/>
    <w:rsid w:val="00473B4E"/>
    <w:rsid w:val="00485C17"/>
    <w:rsid w:val="00493659"/>
    <w:rsid w:val="004C459D"/>
    <w:rsid w:val="004D78BA"/>
    <w:rsid w:val="004E74DF"/>
    <w:rsid w:val="004F17A8"/>
    <w:rsid w:val="00542984"/>
    <w:rsid w:val="00552448"/>
    <w:rsid w:val="00572D70"/>
    <w:rsid w:val="005B1DB0"/>
    <w:rsid w:val="00632430"/>
    <w:rsid w:val="00655703"/>
    <w:rsid w:val="006636BF"/>
    <w:rsid w:val="006873C4"/>
    <w:rsid w:val="006B2CB0"/>
    <w:rsid w:val="006C7F9F"/>
    <w:rsid w:val="006D52DB"/>
    <w:rsid w:val="006D7D23"/>
    <w:rsid w:val="006E2402"/>
    <w:rsid w:val="006E3C20"/>
    <w:rsid w:val="006F10CF"/>
    <w:rsid w:val="006F5861"/>
    <w:rsid w:val="00722A05"/>
    <w:rsid w:val="00732BD2"/>
    <w:rsid w:val="00735FD8"/>
    <w:rsid w:val="00766E00"/>
    <w:rsid w:val="00774774"/>
    <w:rsid w:val="0077635A"/>
    <w:rsid w:val="007776A4"/>
    <w:rsid w:val="00781901"/>
    <w:rsid w:val="007908D5"/>
    <w:rsid w:val="00794FA3"/>
    <w:rsid w:val="007A1C27"/>
    <w:rsid w:val="007A4599"/>
    <w:rsid w:val="007C4084"/>
    <w:rsid w:val="007D04A0"/>
    <w:rsid w:val="007E74DC"/>
    <w:rsid w:val="007F7A16"/>
    <w:rsid w:val="00861B21"/>
    <w:rsid w:val="00863C32"/>
    <w:rsid w:val="00864C67"/>
    <w:rsid w:val="00883D74"/>
    <w:rsid w:val="008A0C5D"/>
    <w:rsid w:val="008B4209"/>
    <w:rsid w:val="008E326C"/>
    <w:rsid w:val="008E5D88"/>
    <w:rsid w:val="0090241A"/>
    <w:rsid w:val="0091615E"/>
    <w:rsid w:val="00926F56"/>
    <w:rsid w:val="00963798"/>
    <w:rsid w:val="00975483"/>
    <w:rsid w:val="00992003"/>
    <w:rsid w:val="009C16B2"/>
    <w:rsid w:val="009C3904"/>
    <w:rsid w:val="009D3D49"/>
    <w:rsid w:val="009D3F34"/>
    <w:rsid w:val="009E10F6"/>
    <w:rsid w:val="00A05B7F"/>
    <w:rsid w:val="00A0600A"/>
    <w:rsid w:val="00A13259"/>
    <w:rsid w:val="00A32A9C"/>
    <w:rsid w:val="00A678DC"/>
    <w:rsid w:val="00A70411"/>
    <w:rsid w:val="00A80A44"/>
    <w:rsid w:val="00A86BD4"/>
    <w:rsid w:val="00A876DC"/>
    <w:rsid w:val="00AA2ADF"/>
    <w:rsid w:val="00AC692A"/>
    <w:rsid w:val="00AC6A09"/>
    <w:rsid w:val="00AD6810"/>
    <w:rsid w:val="00AF1CCC"/>
    <w:rsid w:val="00B15BB5"/>
    <w:rsid w:val="00B278AB"/>
    <w:rsid w:val="00B40364"/>
    <w:rsid w:val="00B964CB"/>
    <w:rsid w:val="00BA71D7"/>
    <w:rsid w:val="00BB5684"/>
    <w:rsid w:val="00BE0A55"/>
    <w:rsid w:val="00BF63AF"/>
    <w:rsid w:val="00C201E0"/>
    <w:rsid w:val="00C216C6"/>
    <w:rsid w:val="00C41D13"/>
    <w:rsid w:val="00C50091"/>
    <w:rsid w:val="00C56D95"/>
    <w:rsid w:val="00C82F5C"/>
    <w:rsid w:val="00C84B2E"/>
    <w:rsid w:val="00C9556F"/>
    <w:rsid w:val="00C9653B"/>
    <w:rsid w:val="00CD541C"/>
    <w:rsid w:val="00CE016C"/>
    <w:rsid w:val="00CF12AE"/>
    <w:rsid w:val="00CF6866"/>
    <w:rsid w:val="00D03570"/>
    <w:rsid w:val="00D05F85"/>
    <w:rsid w:val="00D07EA1"/>
    <w:rsid w:val="00D22A25"/>
    <w:rsid w:val="00D32121"/>
    <w:rsid w:val="00D542A5"/>
    <w:rsid w:val="00D55A55"/>
    <w:rsid w:val="00D65F9F"/>
    <w:rsid w:val="00D84D2B"/>
    <w:rsid w:val="00D922B6"/>
    <w:rsid w:val="00DA65B7"/>
    <w:rsid w:val="00DA6A2B"/>
    <w:rsid w:val="00DA7D72"/>
    <w:rsid w:val="00DC1C3F"/>
    <w:rsid w:val="00DC2697"/>
    <w:rsid w:val="00DE0D1A"/>
    <w:rsid w:val="00DF37C2"/>
    <w:rsid w:val="00DF389A"/>
    <w:rsid w:val="00E049FB"/>
    <w:rsid w:val="00E10D3F"/>
    <w:rsid w:val="00E174AB"/>
    <w:rsid w:val="00E20354"/>
    <w:rsid w:val="00E21EEE"/>
    <w:rsid w:val="00E42982"/>
    <w:rsid w:val="00E51C63"/>
    <w:rsid w:val="00E62000"/>
    <w:rsid w:val="00E67FFE"/>
    <w:rsid w:val="00E72EE7"/>
    <w:rsid w:val="00E91C97"/>
    <w:rsid w:val="00EA02A7"/>
    <w:rsid w:val="00EB6805"/>
    <w:rsid w:val="00EC145C"/>
    <w:rsid w:val="00ED580D"/>
    <w:rsid w:val="00ED5C0E"/>
    <w:rsid w:val="00ED5E9D"/>
    <w:rsid w:val="00F1464A"/>
    <w:rsid w:val="00F30B58"/>
    <w:rsid w:val="00F474B2"/>
    <w:rsid w:val="00F61EC1"/>
    <w:rsid w:val="00F71E07"/>
    <w:rsid w:val="00F82284"/>
    <w:rsid w:val="00F85C4D"/>
    <w:rsid w:val="00F92C63"/>
    <w:rsid w:val="00FA2348"/>
    <w:rsid w:val="00FD50F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057EB788"/>
  <w15:chartTrackingRefBased/>
  <w15:docId w15:val="{FBB7FB15-B2C1-4406-8E20-022FD41AC2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新細明體" w:hAnsi="Times New Roman" w:cs="Times New Roman"/>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C6344"/>
    <w:pPr>
      <w:widowControl w:val="0"/>
      <w:kinsoku w:val="0"/>
      <w:overflowPunct w:val="0"/>
      <w:jc w:val="both"/>
      <w:textAlignment w:val="center"/>
    </w:pPr>
    <w:rPr>
      <w:rFonts w:eastAsia="細明體"/>
      <w:noProof/>
      <w:kern w:val="2"/>
      <w:sz w:val="21"/>
      <w:szCs w:val="24"/>
    </w:rPr>
  </w:style>
  <w:style w:type="paragraph" w:styleId="1">
    <w:name w:val="heading 1"/>
    <w:basedOn w:val="a"/>
    <w:next w:val="a"/>
    <w:qFormat/>
    <w:pPr>
      <w:keepNext/>
      <w:spacing w:before="180" w:after="180" w:line="720" w:lineRule="auto"/>
      <w:outlineLvl w:val="0"/>
    </w:pPr>
    <w:rPr>
      <w:rFonts w:ascii="Arial" w:eastAsia="方正新書宋" w:hAnsi="Arial"/>
      <w:b/>
      <w:bCs/>
      <w:kern w:val="52"/>
      <w:sz w:val="52"/>
      <w:szCs w:val="52"/>
    </w:rPr>
  </w:style>
  <w:style w:type="paragraph" w:styleId="2">
    <w:name w:val="heading 2"/>
    <w:basedOn w:val="a"/>
    <w:next w:val="a"/>
    <w:link w:val="20"/>
    <w:uiPriority w:val="9"/>
    <w:semiHidden/>
    <w:unhideWhenUsed/>
    <w:qFormat/>
    <w:rsid w:val="0042704C"/>
    <w:pPr>
      <w:keepNext/>
      <w:spacing w:line="720" w:lineRule="auto"/>
      <w:outlineLvl w:val="1"/>
    </w:pPr>
    <w:rPr>
      <w:rFonts w:ascii="Calibri Light" w:hAnsi="Calibri Light"/>
      <w:b/>
      <w:bCs/>
      <w:sz w:val="48"/>
      <w:szCs w:val="48"/>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一般項目符號"/>
    <w:basedOn w:val="a"/>
    <w:next w:val="a"/>
    <w:pPr>
      <w:wordWrap w:val="0"/>
      <w:ind w:leftChars="100" w:left="210" w:firstLineChars="100" w:firstLine="210"/>
    </w:pPr>
    <w:rPr>
      <w:kern w:val="0"/>
    </w:rPr>
  </w:style>
  <w:style w:type="paragraph" w:customStyle="1" w:styleId="a4">
    <w:name w:val="說明"/>
    <w:basedOn w:val="a"/>
    <w:next w:val="a"/>
    <w:pPr>
      <w:spacing w:line="420" w:lineRule="exact"/>
      <w:ind w:left="300" w:hangingChars="300" w:hanging="300"/>
    </w:pPr>
    <w:rPr>
      <w:kern w:val="0"/>
    </w:rPr>
  </w:style>
  <w:style w:type="paragraph" w:customStyle="1" w:styleId="a5">
    <w:name w:val="主旨"/>
    <w:basedOn w:val="a4"/>
  </w:style>
  <w:style w:type="paragraph" w:customStyle="1" w:styleId="a6">
    <w:name w:val="目"/>
    <w:basedOn w:val="a"/>
    <w:next w:val="a"/>
    <w:pPr>
      <w:spacing w:line="420" w:lineRule="exact"/>
      <w:ind w:left="100" w:hangingChars="100" w:hanging="100"/>
    </w:pPr>
  </w:style>
  <w:style w:type="paragraph" w:customStyle="1" w:styleId="10">
    <w:name w:val="目1"/>
    <w:basedOn w:val="a6"/>
    <w:next w:val="a"/>
  </w:style>
  <w:style w:type="paragraph" w:customStyle="1" w:styleId="a7">
    <w:name w:val="立法院關係文書標題"/>
    <w:basedOn w:val="a"/>
    <w:next w:val="a"/>
    <w:rsid w:val="00E20354"/>
    <w:pPr>
      <w:snapToGrid w:val="0"/>
      <w:ind w:leftChars="400" w:left="400"/>
    </w:pPr>
    <w:rPr>
      <w:rFonts w:eastAsia="標楷體"/>
      <w:kern w:val="0"/>
      <w:sz w:val="42"/>
    </w:rPr>
  </w:style>
  <w:style w:type="paragraph" w:customStyle="1" w:styleId="a8">
    <w:name w:val="印發及編號日期"/>
    <w:basedOn w:val="a"/>
    <w:pPr>
      <w:spacing w:line="210" w:lineRule="exact"/>
      <w:ind w:leftChars="100" w:left="100"/>
      <w:jc w:val="center"/>
    </w:pPr>
    <w:rPr>
      <w:kern w:val="0"/>
    </w:rPr>
  </w:style>
  <w:style w:type="paragraph" w:customStyle="1" w:styleId="a9">
    <w:name w:val="次目錄次標題"/>
    <w:basedOn w:val="a"/>
    <w:next w:val="a"/>
    <w:pPr>
      <w:ind w:firstLineChars="100" w:firstLine="100"/>
    </w:pPr>
    <w:rPr>
      <w:kern w:val="0"/>
      <w:sz w:val="28"/>
    </w:rPr>
  </w:style>
  <w:style w:type="paragraph" w:customStyle="1" w:styleId="aa">
    <w:name w:val="次目錄標題"/>
    <w:basedOn w:val="a"/>
    <w:next w:val="a"/>
    <w:rPr>
      <w:kern w:val="0"/>
      <w:sz w:val="28"/>
    </w:rPr>
  </w:style>
  <w:style w:type="paragraph" w:customStyle="1" w:styleId="ab">
    <w:name w:val="函件(主旨)"/>
    <w:basedOn w:val="a"/>
    <w:next w:val="a"/>
    <w:pPr>
      <w:spacing w:line="420" w:lineRule="exact"/>
      <w:ind w:left="300" w:hangingChars="300" w:hanging="300"/>
    </w:pPr>
    <w:rPr>
      <w:kern w:val="0"/>
    </w:rPr>
  </w:style>
  <w:style w:type="paragraph" w:customStyle="1" w:styleId="ac">
    <w:name w:val="函件(正附本)"/>
    <w:basedOn w:val="a"/>
    <w:next w:val="a"/>
    <w:pPr>
      <w:spacing w:line="420" w:lineRule="exact"/>
      <w:ind w:left="300" w:hangingChars="300" w:hanging="300"/>
    </w:pPr>
    <w:rPr>
      <w:kern w:val="0"/>
    </w:rPr>
  </w:style>
  <w:style w:type="paragraph" w:customStyle="1" w:styleId="ad">
    <w:name w:val="函件(正副本)"/>
    <w:basedOn w:val="a"/>
    <w:next w:val="a"/>
    <w:pPr>
      <w:spacing w:line="420" w:lineRule="exact"/>
      <w:ind w:left="300" w:hangingChars="300" w:hanging="300"/>
    </w:pPr>
    <w:rPr>
      <w:kern w:val="0"/>
    </w:rPr>
  </w:style>
  <w:style w:type="paragraph" w:customStyle="1" w:styleId="ae">
    <w:name w:val="函件(正副本內文)"/>
    <w:basedOn w:val="a"/>
    <w:next w:val="a"/>
    <w:pPr>
      <w:spacing w:line="420" w:lineRule="exact"/>
      <w:ind w:leftChars="300" w:left="300"/>
    </w:pPr>
    <w:rPr>
      <w:kern w:val="0"/>
    </w:rPr>
  </w:style>
  <w:style w:type="paragraph" w:customStyle="1" w:styleId="af">
    <w:name w:val="函件(受文者)"/>
    <w:basedOn w:val="a"/>
    <w:next w:val="a"/>
    <w:pPr>
      <w:spacing w:line="420" w:lineRule="exact"/>
      <w:ind w:left="400" w:hangingChars="400" w:hanging="400"/>
    </w:pPr>
    <w:rPr>
      <w:kern w:val="0"/>
    </w:rPr>
  </w:style>
  <w:style w:type="paragraph" w:customStyle="1" w:styleId="af0">
    <w:name w:val="函件(附件)"/>
    <w:basedOn w:val="a"/>
    <w:pPr>
      <w:spacing w:line="420" w:lineRule="exact"/>
      <w:ind w:left="300" w:hangingChars="300" w:hanging="300"/>
    </w:pPr>
    <w:rPr>
      <w:kern w:val="0"/>
    </w:rPr>
  </w:style>
  <w:style w:type="paragraph" w:customStyle="1" w:styleId="af1">
    <w:name w:val="函件(密等及解密條件)"/>
    <w:basedOn w:val="a"/>
    <w:next w:val="a"/>
    <w:pPr>
      <w:spacing w:line="420" w:lineRule="exact"/>
      <w:ind w:left="800" w:hangingChars="800" w:hanging="800"/>
    </w:pPr>
    <w:rPr>
      <w:kern w:val="0"/>
    </w:rPr>
  </w:style>
  <w:style w:type="paragraph" w:customStyle="1" w:styleId="af2">
    <w:name w:val="函件(速別)"/>
    <w:basedOn w:val="a"/>
    <w:next w:val="a"/>
    <w:pPr>
      <w:spacing w:line="420" w:lineRule="exact"/>
      <w:ind w:left="300" w:hangingChars="300" w:hanging="300"/>
    </w:pPr>
    <w:rPr>
      <w:kern w:val="0"/>
    </w:rPr>
  </w:style>
  <w:style w:type="paragraph" w:customStyle="1" w:styleId="af3">
    <w:name w:val="函件(單位)"/>
    <w:basedOn w:val="a"/>
    <w:next w:val="a"/>
    <w:rsid w:val="000F48AA"/>
    <w:rPr>
      <w:rFonts w:eastAsia="標楷體"/>
      <w:kern w:val="0"/>
      <w:sz w:val="28"/>
    </w:rPr>
  </w:style>
  <w:style w:type="paragraph" w:customStyle="1" w:styleId="af4">
    <w:name w:val="函件(發文日期與字號)"/>
    <w:basedOn w:val="a"/>
    <w:next w:val="a"/>
    <w:pPr>
      <w:spacing w:line="420" w:lineRule="exact"/>
      <w:ind w:left="500" w:hangingChars="500" w:hanging="500"/>
    </w:pPr>
    <w:rPr>
      <w:kern w:val="0"/>
    </w:rPr>
  </w:style>
  <w:style w:type="paragraph" w:customStyle="1" w:styleId="af5">
    <w:name w:val="函件(發文日期與字號內文)"/>
    <w:basedOn w:val="a"/>
    <w:pPr>
      <w:spacing w:line="420" w:lineRule="exact"/>
      <w:ind w:firstLineChars="200" w:firstLine="200"/>
    </w:pPr>
    <w:rPr>
      <w:kern w:val="0"/>
    </w:rPr>
  </w:style>
  <w:style w:type="paragraph" w:customStyle="1" w:styleId="af6">
    <w:name w:val="函件(說明)"/>
    <w:basedOn w:val="a"/>
    <w:next w:val="a"/>
    <w:pPr>
      <w:spacing w:line="420" w:lineRule="exact"/>
      <w:ind w:left="300" w:hangingChars="300" w:hanging="300"/>
    </w:pPr>
    <w:rPr>
      <w:kern w:val="0"/>
    </w:rPr>
  </w:style>
  <w:style w:type="paragraph" w:customStyle="1" w:styleId="af7">
    <w:name w:val="函件(說明內文)"/>
    <w:basedOn w:val="a"/>
    <w:pPr>
      <w:spacing w:line="420" w:lineRule="exact"/>
      <w:ind w:leftChars="500" w:left="500"/>
    </w:pPr>
    <w:rPr>
      <w:kern w:val="0"/>
    </w:rPr>
  </w:style>
  <w:style w:type="paragraph" w:customStyle="1" w:styleId="af8">
    <w:name w:val="函件(說明項目符號)"/>
    <w:basedOn w:val="a"/>
    <w:next w:val="a"/>
    <w:pPr>
      <w:spacing w:line="420" w:lineRule="exact"/>
      <w:ind w:leftChars="100" w:left="300" w:hangingChars="200" w:hanging="200"/>
    </w:pPr>
    <w:rPr>
      <w:kern w:val="0"/>
    </w:rPr>
  </w:style>
  <w:style w:type="paragraph" w:customStyle="1" w:styleId="af9">
    <w:name w:val="函件說明(一般項目)"/>
    <w:basedOn w:val="a"/>
    <w:next w:val="a"/>
    <w:pPr>
      <w:spacing w:line="420" w:lineRule="exact"/>
      <w:ind w:leftChars="500" w:left="600" w:hangingChars="100" w:hanging="100"/>
    </w:pPr>
    <w:rPr>
      <w:kern w:val="0"/>
    </w:rPr>
  </w:style>
  <w:style w:type="paragraph" w:customStyle="1" w:styleId="afa">
    <w:name w:val="函件說明(特殊項目)"/>
    <w:basedOn w:val="a"/>
    <w:next w:val="a"/>
    <w:pPr>
      <w:spacing w:line="420" w:lineRule="exact"/>
    </w:pPr>
    <w:rPr>
      <w:kern w:val="0"/>
    </w:rPr>
  </w:style>
  <w:style w:type="paragraph" w:customStyle="1" w:styleId="afb">
    <w:name w:val="案由(議)"/>
    <w:basedOn w:val="a"/>
    <w:next w:val="a"/>
    <w:rsid w:val="00E20354"/>
    <w:pPr>
      <w:spacing w:line="480" w:lineRule="exact"/>
      <w:ind w:leftChars="250" w:left="550" w:hangingChars="300" w:hanging="300"/>
    </w:pPr>
    <w:rPr>
      <w:rFonts w:eastAsia="標楷體"/>
      <w:spacing w:val="2"/>
      <w:kern w:val="0"/>
      <w:sz w:val="28"/>
    </w:rPr>
  </w:style>
  <w:style w:type="paragraph" w:customStyle="1" w:styleId="afc">
    <w:name w:val="委員會提案"/>
    <w:basedOn w:val="afb"/>
    <w:rsid w:val="00E20354"/>
    <w:pPr>
      <w:spacing w:line="840" w:lineRule="exact"/>
      <w:ind w:leftChars="1500" w:left="1500" w:firstLineChars="0" w:firstLine="0"/>
    </w:pPr>
  </w:style>
  <w:style w:type="paragraph" w:customStyle="1" w:styleId="afd">
    <w:name w:val="官員提案"/>
    <w:basedOn w:val="a"/>
    <w:next w:val="a"/>
    <w:pPr>
      <w:spacing w:line="420" w:lineRule="exact"/>
      <w:jc w:val="left"/>
    </w:pPr>
    <w:rPr>
      <w:kern w:val="0"/>
    </w:rPr>
  </w:style>
  <w:style w:type="paragraph" w:customStyle="1" w:styleId="afe">
    <w:name w:val="法律條文(內文)"/>
    <w:basedOn w:val="a"/>
    <w:next w:val="a"/>
    <w:pPr>
      <w:spacing w:line="420" w:lineRule="exact"/>
      <w:ind w:leftChars="200" w:left="200" w:firstLineChars="200" w:firstLine="200"/>
    </w:pPr>
  </w:style>
  <w:style w:type="paragraph" w:customStyle="1" w:styleId="aff">
    <w:name w:val="法律條文(條)"/>
    <w:basedOn w:val="a"/>
    <w:pPr>
      <w:spacing w:line="420" w:lineRule="exact"/>
      <w:ind w:leftChars="100" w:left="200" w:hangingChars="100" w:hanging="100"/>
    </w:pPr>
  </w:style>
  <w:style w:type="paragraph" w:customStyle="1" w:styleId="aff0">
    <w:name w:val="法律條文(項目符號)"/>
    <w:basedOn w:val="a"/>
    <w:next w:val="a"/>
    <w:pPr>
      <w:spacing w:line="420" w:lineRule="exact"/>
      <w:ind w:leftChars="200" w:left="300" w:hangingChars="100" w:hanging="100"/>
    </w:pPr>
  </w:style>
  <w:style w:type="paragraph" w:customStyle="1" w:styleId="aff1">
    <w:name w:val="表格內文頂頭"/>
    <w:basedOn w:val="a"/>
    <w:next w:val="a"/>
    <w:pPr>
      <w:spacing w:line="315" w:lineRule="exact"/>
    </w:pPr>
  </w:style>
  <w:style w:type="paragraph" w:customStyle="1" w:styleId="aff2">
    <w:name w:val="表格法條"/>
    <w:basedOn w:val="a"/>
    <w:next w:val="a"/>
    <w:pPr>
      <w:ind w:leftChars="50" w:left="150" w:hangingChars="100" w:hanging="100"/>
    </w:pPr>
    <w:rPr>
      <w:kern w:val="0"/>
    </w:rPr>
  </w:style>
  <w:style w:type="paragraph" w:customStyle="1" w:styleId="aff3">
    <w:name w:val="表格法條(條)"/>
    <w:basedOn w:val="a"/>
    <w:next w:val="a"/>
    <w:pPr>
      <w:ind w:leftChars="50" w:left="150" w:hangingChars="100" w:hanging="100"/>
    </w:pPr>
    <w:rPr>
      <w:kern w:val="0"/>
    </w:rPr>
  </w:style>
  <w:style w:type="paragraph" w:customStyle="1" w:styleId="aff4">
    <w:name w:val="表格法條(款)"/>
    <w:basedOn w:val="aff3"/>
    <w:next w:val="a"/>
    <w:pPr>
      <w:ind w:leftChars="150" w:left="250"/>
    </w:pPr>
  </w:style>
  <w:style w:type="paragraph" w:customStyle="1" w:styleId="aff5">
    <w:name w:val="表格法條(內文)"/>
    <w:basedOn w:val="aff4"/>
    <w:next w:val="a"/>
    <w:pPr>
      <w:ind w:left="150" w:firstLineChars="200" w:firstLine="200"/>
    </w:pPr>
  </w:style>
  <w:style w:type="paragraph" w:customStyle="1" w:styleId="aff6">
    <w:name w:val="表格法條(狀態)"/>
    <w:basedOn w:val="aff3"/>
    <w:next w:val="a"/>
    <w:pPr>
      <w:ind w:leftChars="25" w:left="25" w:firstLineChars="0" w:firstLine="0"/>
    </w:pPr>
  </w:style>
  <w:style w:type="paragraph" w:customStyle="1" w:styleId="aff7">
    <w:name w:val="表格法條(項)"/>
    <w:basedOn w:val="aff4"/>
    <w:next w:val="a"/>
    <w:pPr>
      <w:ind w:leftChars="250" w:left="350"/>
    </w:pPr>
  </w:style>
  <w:style w:type="paragraph" w:customStyle="1" w:styleId="aff8">
    <w:name w:val="表格第一列(文字分散)"/>
    <w:basedOn w:val="a"/>
    <w:next w:val="a"/>
    <w:pPr>
      <w:spacing w:line="315" w:lineRule="exact"/>
      <w:ind w:leftChars="50" w:left="50" w:rightChars="50" w:right="50"/>
      <w:jc w:val="distribute"/>
    </w:pPr>
  </w:style>
  <w:style w:type="paragraph" w:customStyle="1" w:styleId="aff9">
    <w:name w:val="表格項目符號"/>
    <w:basedOn w:val="aff3"/>
    <w:next w:val="a"/>
  </w:style>
  <w:style w:type="paragraph" w:customStyle="1" w:styleId="affa">
    <w:name w:val="表格說明(內文)"/>
    <w:basedOn w:val="aff3"/>
    <w:next w:val="a"/>
    <w:pPr>
      <w:ind w:left="50" w:firstLineChars="0" w:firstLine="0"/>
    </w:pPr>
  </w:style>
  <w:style w:type="paragraph" w:customStyle="1" w:styleId="affb">
    <w:name w:val="表格說明(提案)"/>
    <w:basedOn w:val="affa"/>
    <w:next w:val="a"/>
    <w:rsid w:val="00E20354"/>
    <w:rPr>
      <w:rFonts w:eastAsia="微軟正黑體"/>
      <w:b/>
    </w:rPr>
  </w:style>
  <w:style w:type="paragraph" w:customStyle="1" w:styleId="affc">
    <w:name w:val="表格說明(提案說明)"/>
    <w:basedOn w:val="affb"/>
    <w:next w:val="a"/>
    <w:rsid w:val="00E20354"/>
  </w:style>
  <w:style w:type="paragraph" w:customStyle="1" w:styleId="affd">
    <w:name w:val="表格說明(項目符號)"/>
    <w:basedOn w:val="aff3"/>
    <w:next w:val="a"/>
  </w:style>
  <w:style w:type="paragraph" w:customStyle="1" w:styleId="affe">
    <w:name w:val="政院次目錄次標題"/>
    <w:basedOn w:val="a"/>
    <w:next w:val="a"/>
    <w:pPr>
      <w:spacing w:line="420" w:lineRule="exact"/>
      <w:ind w:leftChars="153" w:left="153"/>
    </w:pPr>
    <w:rPr>
      <w:kern w:val="0"/>
      <w:sz w:val="28"/>
    </w:rPr>
  </w:style>
  <w:style w:type="paragraph" w:customStyle="1" w:styleId="afff">
    <w:name w:val="政院次目錄標題"/>
    <w:basedOn w:val="a"/>
    <w:next w:val="a"/>
    <w:rsid w:val="00E20354"/>
    <w:pPr>
      <w:spacing w:line="420" w:lineRule="exact"/>
    </w:pPr>
    <w:rPr>
      <w:rFonts w:eastAsia="微軟正黑體"/>
      <w:b/>
      <w:kern w:val="0"/>
      <w:sz w:val="28"/>
    </w:rPr>
  </w:style>
  <w:style w:type="paragraph" w:customStyle="1" w:styleId="afff0">
    <w:name w:val="政院答復項目"/>
    <w:basedOn w:val="a"/>
    <w:next w:val="a"/>
    <w:pPr>
      <w:snapToGrid w:val="0"/>
      <w:spacing w:line="315" w:lineRule="atLeast"/>
      <w:ind w:left="200" w:hangingChars="200" w:hanging="200"/>
    </w:pPr>
    <w:rPr>
      <w:kern w:val="0"/>
    </w:rPr>
  </w:style>
  <w:style w:type="paragraph" w:customStyle="1" w:styleId="afff1">
    <w:name w:val="政院答復(一般項目)"/>
    <w:basedOn w:val="afff0"/>
    <w:next w:val="a"/>
  </w:style>
  <w:style w:type="paragraph" w:customStyle="1" w:styleId="afff2">
    <w:name w:val="政院答復(內文)"/>
    <w:basedOn w:val="a"/>
    <w:next w:val="a"/>
    <w:pPr>
      <w:spacing w:line="315" w:lineRule="atLeast"/>
      <w:ind w:leftChars="200" w:left="200"/>
    </w:pPr>
    <w:rPr>
      <w:kern w:val="0"/>
    </w:rPr>
  </w:style>
  <w:style w:type="paragraph" w:customStyle="1" w:styleId="afff3">
    <w:name w:val="政院答復(特殊項目)"/>
    <w:basedOn w:val="a"/>
    <w:next w:val="a"/>
    <w:rPr>
      <w:kern w:val="0"/>
    </w:rPr>
  </w:style>
  <w:style w:type="paragraph" w:customStyle="1" w:styleId="afff4">
    <w:name w:val="政院質詢項目"/>
    <w:basedOn w:val="a"/>
    <w:next w:val="a"/>
    <w:rsid w:val="00E20354"/>
    <w:pPr>
      <w:snapToGrid w:val="0"/>
      <w:spacing w:beforeLines="70" w:before="70" w:afterLines="50" w:after="50"/>
      <w:jc w:val="left"/>
    </w:pPr>
    <w:rPr>
      <w:rFonts w:eastAsia="標楷體"/>
      <w:kern w:val="0"/>
      <w:sz w:val="28"/>
    </w:rPr>
  </w:style>
  <w:style w:type="paragraph" w:customStyle="1" w:styleId="afff5">
    <w:name w:val="政院質詢(一般項目)"/>
    <w:basedOn w:val="afff4"/>
    <w:next w:val="a"/>
  </w:style>
  <w:style w:type="paragraph" w:customStyle="1" w:styleId="afff6">
    <w:name w:val="政院質詢(內文)"/>
    <w:basedOn w:val="a"/>
    <w:pPr>
      <w:spacing w:line="315" w:lineRule="atLeast"/>
      <w:ind w:firstLineChars="200" w:firstLine="200"/>
    </w:pPr>
    <w:rPr>
      <w:kern w:val="0"/>
    </w:rPr>
  </w:style>
  <w:style w:type="paragraph" w:customStyle="1" w:styleId="afff7">
    <w:name w:val="政院質詢(特殊項目)"/>
    <w:basedOn w:val="a"/>
    <w:next w:val="a"/>
    <w:rPr>
      <w:kern w:val="0"/>
    </w:rPr>
  </w:style>
  <w:style w:type="paragraph" w:customStyle="1" w:styleId="afff8">
    <w:name w:val="政院質詢項目(函)"/>
    <w:basedOn w:val="a"/>
    <w:next w:val="a"/>
    <w:pPr>
      <w:snapToGrid w:val="0"/>
      <w:ind w:leftChars="500" w:left="500"/>
    </w:pPr>
    <w:rPr>
      <w:kern w:val="0"/>
    </w:rPr>
  </w:style>
  <w:style w:type="paragraph" w:styleId="afff9">
    <w:name w:val="footer"/>
    <w:basedOn w:val="a"/>
    <w:semiHidden/>
    <w:pPr>
      <w:tabs>
        <w:tab w:val="center" w:pos="4153"/>
        <w:tab w:val="right" w:pos="8306"/>
      </w:tabs>
      <w:snapToGrid w:val="0"/>
      <w:spacing w:line="210" w:lineRule="exact"/>
    </w:pPr>
    <w:rPr>
      <w:szCs w:val="20"/>
    </w:rPr>
  </w:style>
  <w:style w:type="paragraph" w:styleId="afffa">
    <w:name w:val="header"/>
    <w:basedOn w:val="a"/>
    <w:semiHidden/>
    <w:pPr>
      <w:tabs>
        <w:tab w:val="center" w:pos="4153"/>
        <w:tab w:val="right" w:pos="8306"/>
      </w:tabs>
      <w:snapToGrid w:val="0"/>
      <w:spacing w:line="294" w:lineRule="exact"/>
    </w:pPr>
    <w:rPr>
      <w:kern w:val="0"/>
      <w:szCs w:val="20"/>
    </w:rPr>
  </w:style>
  <w:style w:type="character" w:styleId="afffb">
    <w:name w:val="page number"/>
    <w:basedOn w:val="a0"/>
    <w:semiHidden/>
  </w:style>
  <w:style w:type="paragraph" w:customStyle="1" w:styleId="afffc">
    <w:name w:val="修正條文(標題)"/>
    <w:basedOn w:val="a"/>
    <w:next w:val="a"/>
    <w:rsid w:val="00E20354"/>
    <w:pPr>
      <w:spacing w:afterLines="50" w:after="50"/>
      <w:ind w:leftChars="400" w:left="400"/>
    </w:pPr>
    <w:rPr>
      <w:rFonts w:eastAsia="標楷體"/>
      <w:kern w:val="0"/>
      <w:sz w:val="28"/>
    </w:rPr>
  </w:style>
  <w:style w:type="paragraph" w:customStyle="1" w:styleId="afffd">
    <w:name w:val="特殊段落"/>
    <w:basedOn w:val="a"/>
    <w:next w:val="a"/>
    <w:pPr>
      <w:spacing w:line="420" w:lineRule="exact"/>
    </w:pPr>
  </w:style>
  <w:style w:type="paragraph" w:customStyle="1" w:styleId="afffe">
    <w:name w:val="特殊項目符號"/>
    <w:basedOn w:val="a"/>
    <w:next w:val="a"/>
    <w:pPr>
      <w:spacing w:line="420" w:lineRule="exact"/>
    </w:pPr>
    <w:rPr>
      <w:snapToGrid w:val="0"/>
      <w:kern w:val="0"/>
    </w:rPr>
  </w:style>
  <w:style w:type="paragraph" w:customStyle="1" w:styleId="affff">
    <w:name w:val="院總號"/>
    <w:basedOn w:val="a"/>
    <w:next w:val="a"/>
    <w:rsid w:val="00E20354"/>
    <w:pPr>
      <w:spacing w:line="420" w:lineRule="exact"/>
    </w:pPr>
    <w:rPr>
      <w:rFonts w:eastAsia="標楷體"/>
      <w:kern w:val="0"/>
      <w:sz w:val="42"/>
    </w:rPr>
  </w:style>
  <w:style w:type="paragraph" w:customStyle="1" w:styleId="affff0">
    <w:name w:val="條"/>
    <w:basedOn w:val="a"/>
    <w:pPr>
      <w:spacing w:line="420" w:lineRule="exact"/>
      <w:ind w:left="500" w:hangingChars="500" w:hanging="500"/>
    </w:pPr>
    <w:rPr>
      <w:bCs/>
    </w:rPr>
  </w:style>
  <w:style w:type="paragraph" w:customStyle="1" w:styleId="11">
    <w:name w:val="條1"/>
    <w:basedOn w:val="a"/>
    <w:next w:val="a"/>
    <w:pPr>
      <w:spacing w:line="420" w:lineRule="exact"/>
      <w:ind w:left="375" w:hangingChars="375" w:hanging="375"/>
    </w:pPr>
  </w:style>
  <w:style w:type="paragraph" w:customStyle="1" w:styleId="affff1">
    <w:name w:val="條文內文"/>
    <w:basedOn w:val="a"/>
    <w:next w:val="a"/>
    <w:pPr>
      <w:spacing w:line="420" w:lineRule="exact"/>
      <w:ind w:leftChars="500" w:left="500" w:firstLineChars="200" w:firstLine="200"/>
    </w:pPr>
  </w:style>
  <w:style w:type="paragraph" w:customStyle="1" w:styleId="12">
    <w:name w:val="條文內文1"/>
    <w:basedOn w:val="a"/>
    <w:next w:val="a"/>
    <w:pPr>
      <w:spacing w:line="420" w:lineRule="exact"/>
      <w:ind w:leftChars="500" w:left="500" w:firstLineChars="200" w:firstLine="200"/>
    </w:pPr>
  </w:style>
  <w:style w:type="paragraph" w:customStyle="1" w:styleId="affff2">
    <w:name w:val="章"/>
    <w:basedOn w:val="a"/>
    <w:pPr>
      <w:spacing w:line="420" w:lineRule="exact"/>
      <w:ind w:leftChars="800" w:left="800"/>
      <w:jc w:val="left"/>
    </w:pPr>
    <w:rPr>
      <w:bCs/>
    </w:rPr>
  </w:style>
  <w:style w:type="paragraph" w:customStyle="1" w:styleId="-">
    <w:name w:val="提案連署人-議程"/>
    <w:basedOn w:val="a"/>
    <w:next w:val="a"/>
    <w:pPr>
      <w:spacing w:line="420" w:lineRule="exact"/>
      <w:ind w:leftChars="1100" w:left="1500" w:rightChars="300" w:right="300" w:hangingChars="400" w:hanging="400"/>
      <w:jc w:val="left"/>
    </w:pPr>
    <w:rPr>
      <w:kern w:val="0"/>
    </w:rPr>
  </w:style>
  <w:style w:type="paragraph" w:customStyle="1" w:styleId="affff3">
    <w:name w:val="提案連署人(委員)"/>
    <w:basedOn w:val="a"/>
    <w:rsid w:val="00E20354"/>
    <w:pPr>
      <w:spacing w:line="420" w:lineRule="exact"/>
      <w:ind w:leftChars="1100" w:left="1500" w:rightChars="300" w:right="300" w:hangingChars="400" w:hanging="400"/>
      <w:jc w:val="left"/>
    </w:pPr>
    <w:rPr>
      <w:rFonts w:eastAsia="標楷體"/>
      <w:kern w:val="0"/>
    </w:rPr>
  </w:style>
  <w:style w:type="paragraph" w:customStyle="1" w:styleId="affff4">
    <w:name w:val="提案連署人(黨團)"/>
    <w:basedOn w:val="a"/>
    <w:rsid w:val="00E20354"/>
    <w:pPr>
      <w:spacing w:line="420" w:lineRule="exact"/>
      <w:ind w:leftChars="1100" w:left="1500" w:rightChars="300" w:right="300" w:hangingChars="400" w:hanging="400"/>
      <w:jc w:val="left"/>
    </w:pPr>
    <w:rPr>
      <w:rFonts w:eastAsia="標楷體"/>
      <w:kern w:val="0"/>
    </w:rPr>
  </w:style>
  <w:style w:type="paragraph" w:customStyle="1" w:styleId="affff5">
    <w:name w:val="提案號"/>
    <w:basedOn w:val="a"/>
    <w:rsid w:val="00E20354"/>
    <w:pPr>
      <w:spacing w:line="420" w:lineRule="exact"/>
    </w:pPr>
    <w:rPr>
      <w:rFonts w:eastAsia="標楷體"/>
      <w:kern w:val="0"/>
      <w:sz w:val="34"/>
    </w:rPr>
  </w:style>
  <w:style w:type="paragraph" w:customStyle="1" w:styleId="affff6">
    <w:name w:val="提案說明"/>
    <w:basedOn w:val="a"/>
    <w:pPr>
      <w:spacing w:line="420" w:lineRule="exact"/>
      <w:ind w:leftChars="300" w:left="500" w:hangingChars="200" w:hanging="200"/>
    </w:pPr>
    <w:rPr>
      <w:kern w:val="0"/>
    </w:rPr>
  </w:style>
  <w:style w:type="paragraph" w:customStyle="1" w:styleId="affff7">
    <w:name w:val="款"/>
    <w:basedOn w:val="a"/>
    <w:pPr>
      <w:spacing w:line="420" w:lineRule="exact"/>
      <w:ind w:leftChars="700" w:left="800" w:hangingChars="100" w:hanging="100"/>
    </w:pPr>
    <w:rPr>
      <w:bCs/>
    </w:rPr>
  </w:style>
  <w:style w:type="paragraph" w:customStyle="1" w:styleId="13">
    <w:name w:val="款1"/>
    <w:basedOn w:val="a"/>
    <w:next w:val="a"/>
    <w:pPr>
      <w:spacing w:line="420" w:lineRule="exact"/>
      <w:ind w:leftChars="700" w:left="800" w:hangingChars="100" w:hanging="100"/>
    </w:pPr>
    <w:rPr>
      <w:bCs/>
    </w:rPr>
  </w:style>
  <w:style w:type="paragraph" w:customStyle="1" w:styleId="affff8">
    <w:name w:val="發函單位"/>
    <w:basedOn w:val="a"/>
    <w:next w:val="a"/>
    <w:rsid w:val="00E20354"/>
    <w:rPr>
      <w:rFonts w:eastAsia="微軟正黑體"/>
      <w:b/>
      <w:spacing w:val="-10"/>
      <w:kern w:val="0"/>
      <w:sz w:val="28"/>
    </w:rPr>
  </w:style>
  <w:style w:type="paragraph" w:customStyle="1" w:styleId="affff9">
    <w:name w:val="發函說明"/>
    <w:basedOn w:val="affff6"/>
    <w:next w:val="affff6"/>
  </w:style>
  <w:style w:type="paragraph" w:customStyle="1" w:styleId="affffa">
    <w:name w:val="答復項目"/>
    <w:basedOn w:val="a"/>
    <w:next w:val="a"/>
    <w:pPr>
      <w:ind w:left="200" w:hangingChars="200" w:hanging="200"/>
    </w:pPr>
    <w:rPr>
      <w:kern w:val="0"/>
    </w:rPr>
  </w:style>
  <w:style w:type="paragraph" w:customStyle="1" w:styleId="affffb">
    <w:name w:val="項"/>
    <w:basedOn w:val="a"/>
    <w:next w:val="a"/>
    <w:pPr>
      <w:spacing w:line="420" w:lineRule="exact"/>
      <w:ind w:left="100" w:hangingChars="100" w:hanging="100"/>
    </w:pPr>
  </w:style>
  <w:style w:type="paragraph" w:customStyle="1" w:styleId="14">
    <w:name w:val="項1"/>
    <w:basedOn w:val="a"/>
    <w:next w:val="a"/>
    <w:pPr>
      <w:spacing w:line="420" w:lineRule="exact"/>
      <w:ind w:leftChars="700" w:left="800" w:hangingChars="100" w:hanging="100"/>
    </w:pPr>
  </w:style>
  <w:style w:type="paragraph" w:customStyle="1" w:styleId="affffc">
    <w:name w:val="節"/>
    <w:basedOn w:val="a"/>
    <w:rsid w:val="00E20354"/>
    <w:pPr>
      <w:spacing w:line="420" w:lineRule="exact"/>
      <w:ind w:leftChars="900" w:left="900"/>
      <w:jc w:val="left"/>
    </w:pPr>
    <w:rPr>
      <w:rFonts w:eastAsia="標楷體"/>
      <w:bCs/>
    </w:rPr>
  </w:style>
  <w:style w:type="paragraph" w:customStyle="1" w:styleId="affffd">
    <w:name w:val="說明(一般項目)"/>
    <w:basedOn w:val="a"/>
    <w:next w:val="a"/>
    <w:pPr>
      <w:spacing w:line="420" w:lineRule="exact"/>
      <w:ind w:leftChars="200" w:left="300" w:hangingChars="100" w:hanging="100"/>
    </w:pPr>
    <w:rPr>
      <w:kern w:val="0"/>
    </w:rPr>
  </w:style>
  <w:style w:type="paragraph" w:customStyle="1" w:styleId="affffe">
    <w:name w:val="說明(內文)"/>
    <w:basedOn w:val="a"/>
    <w:next w:val="a"/>
    <w:pPr>
      <w:spacing w:line="420" w:lineRule="exact"/>
      <w:ind w:firstLineChars="200" w:firstLine="200"/>
    </w:pPr>
    <w:rPr>
      <w:kern w:val="0"/>
    </w:rPr>
  </w:style>
  <w:style w:type="paragraph" w:customStyle="1" w:styleId="afffff">
    <w:name w:val="說明(特殊項目)"/>
    <w:basedOn w:val="a"/>
    <w:next w:val="a"/>
    <w:pPr>
      <w:spacing w:line="420" w:lineRule="exact"/>
    </w:pPr>
    <w:rPr>
      <w:snapToGrid w:val="0"/>
      <w:kern w:val="0"/>
    </w:rPr>
  </w:style>
  <w:style w:type="paragraph" w:customStyle="1" w:styleId="afffff0">
    <w:name w:val="說明(無函件項目符號)"/>
    <w:basedOn w:val="a"/>
    <w:next w:val="a"/>
    <w:pPr>
      <w:spacing w:line="420" w:lineRule="exact"/>
      <w:ind w:leftChars="100" w:left="300" w:hangingChars="200" w:hanging="200"/>
    </w:pPr>
    <w:rPr>
      <w:kern w:val="0"/>
    </w:rPr>
  </w:style>
  <w:style w:type="paragraph" w:customStyle="1" w:styleId="afffff1">
    <w:name w:val="審查報告(項目符號)"/>
    <w:basedOn w:val="a"/>
    <w:next w:val="a"/>
    <w:pPr>
      <w:spacing w:line="420" w:lineRule="exact"/>
      <w:ind w:left="200" w:hangingChars="200" w:hanging="200"/>
    </w:pPr>
    <w:rPr>
      <w:kern w:val="0"/>
    </w:rPr>
  </w:style>
  <w:style w:type="paragraph" w:customStyle="1" w:styleId="afffff2">
    <w:name w:val="審查報告(一般項目)"/>
    <w:basedOn w:val="afffff1"/>
    <w:next w:val="a"/>
  </w:style>
  <w:style w:type="paragraph" w:customStyle="1" w:styleId="afffff3">
    <w:name w:val="審查報告(內文)"/>
    <w:basedOn w:val="a"/>
    <w:next w:val="a"/>
    <w:pPr>
      <w:spacing w:line="420" w:lineRule="exact"/>
      <w:ind w:firstLineChars="200" w:firstLine="200"/>
    </w:pPr>
  </w:style>
  <w:style w:type="paragraph" w:customStyle="1" w:styleId="afffff4">
    <w:name w:val="審查報告(委員說明)"/>
    <w:basedOn w:val="a"/>
    <w:next w:val="a"/>
    <w:rsid w:val="00BF63AF"/>
    <w:pPr>
      <w:spacing w:line="420" w:lineRule="exact"/>
    </w:pPr>
    <w:rPr>
      <w:kern w:val="0"/>
    </w:rPr>
  </w:style>
  <w:style w:type="paragraph" w:customStyle="1" w:styleId="afffff5">
    <w:name w:val="審查報告(特殊符號內文)"/>
    <w:basedOn w:val="a"/>
    <w:next w:val="a"/>
    <w:pPr>
      <w:spacing w:line="420" w:lineRule="exact"/>
    </w:pPr>
  </w:style>
  <w:style w:type="paragraph" w:customStyle="1" w:styleId="afffff6">
    <w:name w:val="審查報告(特殊項目)"/>
    <w:basedOn w:val="a"/>
    <w:next w:val="a"/>
    <w:pPr>
      <w:spacing w:line="420" w:lineRule="exact"/>
    </w:pPr>
    <w:rPr>
      <w:kern w:val="0"/>
    </w:rPr>
  </w:style>
  <w:style w:type="paragraph" w:customStyle="1" w:styleId="afffff7">
    <w:name w:val="審查報告(特殊項目內文)"/>
    <w:basedOn w:val="a"/>
    <w:next w:val="a"/>
    <w:pPr>
      <w:spacing w:line="420" w:lineRule="exact"/>
    </w:pPr>
  </w:style>
  <w:style w:type="paragraph" w:customStyle="1" w:styleId="afffff8">
    <w:name w:val="審查報告(項目符號內文)"/>
    <w:basedOn w:val="a"/>
    <w:next w:val="a"/>
    <w:pPr>
      <w:spacing w:line="420" w:lineRule="exact"/>
    </w:pPr>
    <w:rPr>
      <w:kern w:val="0"/>
    </w:rPr>
  </w:style>
  <w:style w:type="paragraph" w:customStyle="1" w:styleId="afffff9">
    <w:name w:val="審查報告(標題)"/>
    <w:basedOn w:val="a"/>
    <w:next w:val="a"/>
    <w:rsid w:val="00E20354"/>
    <w:pPr>
      <w:spacing w:afterLines="50" w:after="50"/>
      <w:ind w:leftChars="500" w:left="600" w:hangingChars="100" w:hanging="100"/>
    </w:pPr>
    <w:rPr>
      <w:rFonts w:eastAsia="標楷體"/>
      <w:kern w:val="0"/>
      <w:sz w:val="28"/>
    </w:rPr>
  </w:style>
  <w:style w:type="paragraph" w:customStyle="1" w:styleId="afffffa">
    <w:name w:val="質詢項目"/>
    <w:basedOn w:val="a"/>
    <w:next w:val="a"/>
    <w:pPr>
      <w:ind w:left="300" w:hangingChars="300" w:hanging="300"/>
    </w:pPr>
    <w:rPr>
      <w:kern w:val="0"/>
      <w:sz w:val="28"/>
    </w:rPr>
  </w:style>
  <w:style w:type="paragraph" w:customStyle="1" w:styleId="afffffb">
    <w:name w:val="質詢項目(函)"/>
    <w:basedOn w:val="a"/>
    <w:next w:val="a"/>
    <w:pPr>
      <w:ind w:leftChars="400" w:left="400"/>
    </w:pPr>
    <w:rPr>
      <w:kern w:val="0"/>
    </w:rPr>
  </w:style>
  <w:style w:type="paragraph" w:styleId="HTML">
    <w:name w:val="HTML Address"/>
    <w:basedOn w:val="a"/>
    <w:semiHidden/>
    <w:rPr>
      <w:i/>
      <w:iCs/>
    </w:rPr>
  </w:style>
  <w:style w:type="paragraph" w:customStyle="1" w:styleId="afffffc">
    <w:name w:val="質詢項目內文"/>
    <w:basedOn w:val="a"/>
    <w:next w:val="a"/>
    <w:pPr>
      <w:ind w:firstLineChars="200" w:firstLine="200"/>
    </w:pPr>
    <w:rPr>
      <w:kern w:val="0"/>
    </w:rPr>
  </w:style>
  <w:style w:type="paragraph" w:customStyle="1" w:styleId="15">
    <w:name w:val="橫向數字1"/>
    <w:basedOn w:val="a"/>
    <w:next w:val="a"/>
    <w:pPr>
      <w:ind w:leftChars="100" w:left="100" w:firstLineChars="55" w:firstLine="55"/>
    </w:pPr>
  </w:style>
  <w:style w:type="paragraph" w:customStyle="1" w:styleId="21">
    <w:name w:val="橫向數字2"/>
    <w:basedOn w:val="a"/>
    <w:next w:val="a"/>
    <w:pPr>
      <w:ind w:leftChars="100" w:left="100" w:firstLineChars="70" w:firstLine="70"/>
    </w:pPr>
  </w:style>
  <w:style w:type="paragraph" w:customStyle="1" w:styleId="afffffd">
    <w:name w:val="總說明(項目符號)"/>
    <w:basedOn w:val="a"/>
    <w:next w:val="a"/>
    <w:pPr>
      <w:spacing w:line="420" w:lineRule="exact"/>
      <w:ind w:left="200" w:hangingChars="200" w:hanging="200"/>
    </w:pPr>
    <w:rPr>
      <w:kern w:val="0"/>
    </w:rPr>
  </w:style>
  <w:style w:type="paragraph" w:customStyle="1" w:styleId="afffffe">
    <w:name w:val="總說明(一般項目)"/>
    <w:basedOn w:val="afffffd"/>
    <w:next w:val="a"/>
    <w:pPr>
      <w:jc w:val="left"/>
    </w:pPr>
  </w:style>
  <w:style w:type="paragraph" w:customStyle="1" w:styleId="affffff">
    <w:name w:val="總說明(內文)"/>
    <w:basedOn w:val="a"/>
    <w:pPr>
      <w:spacing w:line="420" w:lineRule="exact"/>
      <w:ind w:firstLineChars="200" w:firstLine="200"/>
    </w:pPr>
    <w:rPr>
      <w:kern w:val="0"/>
    </w:rPr>
  </w:style>
  <w:style w:type="paragraph" w:customStyle="1" w:styleId="affffff0">
    <w:name w:val="總說明(特殊項目)"/>
    <w:basedOn w:val="a"/>
    <w:next w:val="a"/>
    <w:pPr>
      <w:spacing w:line="420" w:lineRule="exact"/>
    </w:pPr>
    <w:rPr>
      <w:kern w:val="0"/>
    </w:rPr>
  </w:style>
  <w:style w:type="paragraph" w:customStyle="1" w:styleId="affffff1">
    <w:name w:val="總說明(標題)"/>
    <w:basedOn w:val="affff8"/>
    <w:next w:val="a"/>
    <w:rsid w:val="000F48AA"/>
    <w:pPr>
      <w:spacing w:afterLines="50" w:after="50"/>
      <w:ind w:leftChars="550" w:left="550"/>
    </w:pPr>
    <w:rPr>
      <w:rFonts w:eastAsia="標楷體"/>
      <w:spacing w:val="0"/>
    </w:rPr>
  </w:style>
  <w:style w:type="paragraph" w:customStyle="1" w:styleId="affffff2">
    <w:name w:val="黨團(委員)"/>
    <w:basedOn w:val="a"/>
    <w:next w:val="a"/>
    <w:pPr>
      <w:spacing w:line="420" w:lineRule="atLeast"/>
      <w:ind w:leftChars="1500" w:left="1500" w:rightChars="300" w:right="300"/>
      <w:jc w:val="left"/>
    </w:pPr>
  </w:style>
  <w:style w:type="paragraph" w:customStyle="1" w:styleId="-0">
    <w:name w:val="黨團提案-議程"/>
    <w:basedOn w:val="afb"/>
    <w:rsid w:val="0042704C"/>
    <w:pPr>
      <w:spacing w:line="420" w:lineRule="exact"/>
      <w:ind w:leftChars="1100" w:left="1100" w:firstLineChars="0" w:firstLine="0"/>
    </w:pPr>
    <w:rPr>
      <w:rFonts w:eastAsia="細明體"/>
      <w:sz w:val="21"/>
    </w:rPr>
  </w:style>
  <w:style w:type="paragraph" w:customStyle="1" w:styleId="affffff3">
    <w:name w:val="項(內文)"/>
    <w:basedOn w:val="a"/>
    <w:next w:val="a"/>
    <w:pPr>
      <w:spacing w:line="420" w:lineRule="exact"/>
      <w:ind w:leftChars="900" w:left="900" w:firstLineChars="200" w:firstLine="200"/>
    </w:pPr>
  </w:style>
  <w:style w:type="paragraph" w:customStyle="1" w:styleId="affffff4">
    <w:name w:val="收文編號"/>
    <w:basedOn w:val="a"/>
  </w:style>
  <w:style w:type="paragraph" w:customStyle="1" w:styleId="affffff5">
    <w:name w:val="目(內文)"/>
    <w:basedOn w:val="a6"/>
    <w:next w:val="a"/>
    <w:pPr>
      <w:adjustRightInd w:val="0"/>
      <w:ind w:leftChars="200" w:left="300"/>
    </w:pPr>
  </w:style>
  <w:style w:type="paragraph" w:customStyle="1" w:styleId="16">
    <w:name w:val="項1(內文)"/>
    <w:basedOn w:val="a"/>
    <w:next w:val="a"/>
    <w:pPr>
      <w:spacing w:line="420" w:lineRule="exact"/>
      <w:ind w:leftChars="900" w:left="900" w:firstLineChars="200" w:firstLine="200"/>
    </w:pPr>
  </w:style>
  <w:style w:type="paragraph" w:customStyle="1" w:styleId="17">
    <w:name w:val="目1(內文)"/>
    <w:basedOn w:val="a"/>
    <w:next w:val="a"/>
    <w:pPr>
      <w:spacing w:line="420" w:lineRule="exact"/>
      <w:ind w:leftChars="200" w:left="200" w:firstLineChars="200" w:firstLine="200"/>
    </w:pPr>
  </w:style>
  <w:style w:type="table" w:styleId="affffff6">
    <w:name w:val="Table Grid"/>
    <w:basedOn w:val="a1"/>
    <w:uiPriority w:val="59"/>
    <w:rsid w:val="00D22A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8">
    <w:name w:val="說明(內文1)"/>
    <w:basedOn w:val="a"/>
    <w:next w:val="a"/>
    <w:rsid w:val="001346DF"/>
    <w:pPr>
      <w:spacing w:line="420" w:lineRule="exact"/>
      <w:ind w:firstLineChars="200" w:firstLine="200"/>
    </w:pPr>
  </w:style>
  <w:style w:type="character" w:customStyle="1" w:styleId="20">
    <w:name w:val="標題 2 字元"/>
    <w:link w:val="2"/>
    <w:uiPriority w:val="9"/>
    <w:semiHidden/>
    <w:rsid w:val="0042704C"/>
    <w:rPr>
      <w:rFonts w:ascii="Calibri Light" w:eastAsia="細明體" w:hAnsi="Calibri Light" w:cs="Times New Roman"/>
      <w:b/>
      <w:bCs/>
      <w:noProof/>
      <w:kern w:val="2"/>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utf-8"/>
  <w:optimizeForBrowser/>
  <w:allowPNG/>
  <w:doNotRelyOnCS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LCEWA01"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CDEBF9-5476-4D12-B023-49A3E846B8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LCEWA01</Template>
  <TotalTime>0</TotalTime>
  <Pages>3</Pages>
  <Words>312</Words>
  <Characters>1780</Characters>
  <Application>Microsoft Office Word</Application>
  <DocSecurity>0</DocSecurity>
  <Lines>14</Lines>
  <Paragraphs>4</Paragraphs>
  <ScaleCrop>false</ScaleCrop>
  <Company/>
  <LinksUpToDate>false</LinksUpToDate>
  <CharactersWithSpaces>2088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7號</dc:creator>
  <cp:keywords>11;1;20</cp:keywords>
  <dc:description>委91;委94;4;議案202110058730000</dc:description>
  <cp:lastModifiedBy>景濰 李</cp:lastModifiedBy>
  <cp:revision>2</cp:revision>
  <cp:lastPrinted>2024-06-20T10:22:00Z</cp:lastPrinted>
  <dcterms:created xsi:type="dcterms:W3CDTF">2025-08-05T09:35:00Z</dcterms:created>
  <dcterms:modified xsi:type="dcterms:W3CDTF">2025-08-05T09:35:00Z</dcterms:modified>
</cp:coreProperties>
</file>