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6A1A9" w14:textId="77777777" w:rsidR="00424A9D" w:rsidRDefault="00424A9D" w:rsidP="00424A9D">
      <w:pPr>
        <w:spacing w:afterLines="50" w:after="167"/>
        <w:rPr>
          <w:rFonts w:hint="eastAsia"/>
        </w:rPr>
      </w:pPr>
      <w:r>
        <w:rPr>
          <w:rFonts w:hint="eastAsia"/>
        </w:rPr>
        <w:t xml:space="preserve">　　　　　　　　　　　　　　　　　　　　　　　　　　　　　</w:t>
      </w:r>
      <w:r w:rsidR="00B4659F">
        <w:rPr>
          <w:rFonts w:hint="eastAsia"/>
        </w:rPr>
        <w:t>議案編號：</w:t>
      </w:r>
      <w:r w:rsidR="00B4659F">
        <w:rPr>
          <w:rFonts w:hint="eastAsia"/>
        </w:rPr>
        <w:t>202110059960000</w:t>
      </w:r>
    </w:p>
    <w:p w14:paraId="55D49F38" w14:textId="77777777" w:rsidR="00424A9D" w:rsidRDefault="00424A9D" w:rsidP="00424A9D">
      <w:pPr>
        <w:snapToGrid w:val="0"/>
        <w:ind w:leftChars="400" w:left="844"/>
        <w:rPr>
          <w:rFonts w:ascii="細明體" w:hAnsi="細明體" w:hint="eastAsia"/>
        </w:rPr>
      </w:pPr>
      <w:r w:rsidRPr="00424A9D">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\o\ad(\s\up5(（中華民國41年9月起編號）),\s\do5(中華民國113年7月3日印發))</w:instrText>
      </w:r>
      <w:r>
        <w:rPr>
          <w:rFonts w:ascii="細明體" w:hAnsi="細明體"/>
        </w:rPr>
        <w:fldChar w:fldCharType="end"/>
      </w:r>
    </w:p>
    <w:p w14:paraId="58ED047A" w14:textId="77777777" w:rsidR="00424A9D" w:rsidRDefault="00424A9D" w:rsidP="00424A9D">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8E6FB7" w14:paraId="21B8BA09" w14:textId="77777777" w:rsidTr="008E6FB7">
        <w:tc>
          <w:tcPr>
            <w:tcW w:w="0" w:type="auto"/>
            <w:vAlign w:val="center"/>
          </w:tcPr>
          <w:p w14:paraId="17D1B40F" w14:textId="77777777" w:rsidR="00424A9D" w:rsidRDefault="00424A9D" w:rsidP="008E6FB7">
            <w:pPr>
              <w:pStyle w:val="affff"/>
              <w:rPr>
                <w:rFonts w:hint="eastAsia"/>
              </w:rPr>
            </w:pPr>
            <w:r>
              <w:rPr>
                <w:rFonts w:hint="eastAsia"/>
              </w:rPr>
              <w:t>院總第</w:t>
            </w:r>
            <w:r>
              <w:rPr>
                <w:rFonts w:hint="eastAsia"/>
              </w:rPr>
              <w:t>20</w:t>
            </w:r>
            <w:r>
              <w:rPr>
                <w:rFonts w:hint="eastAsia"/>
              </w:rPr>
              <w:t>號</w:t>
            </w:r>
          </w:p>
        </w:tc>
        <w:tc>
          <w:tcPr>
            <w:tcW w:w="0" w:type="auto"/>
            <w:vAlign w:val="center"/>
          </w:tcPr>
          <w:p w14:paraId="62F560F7" w14:textId="77777777" w:rsidR="00424A9D" w:rsidRDefault="00424A9D" w:rsidP="008E6FB7">
            <w:pPr>
              <w:pStyle w:val="affff5"/>
              <w:ind w:leftChars="200" w:left="422"/>
              <w:rPr>
                <w:rFonts w:hint="eastAsia"/>
              </w:rPr>
            </w:pPr>
            <w:r>
              <w:rPr>
                <w:rFonts w:hint="eastAsia"/>
              </w:rPr>
              <w:t>委員</w:t>
            </w:r>
          </w:p>
        </w:tc>
        <w:tc>
          <w:tcPr>
            <w:tcW w:w="0" w:type="auto"/>
            <w:vAlign w:val="center"/>
          </w:tcPr>
          <w:p w14:paraId="7A95C270" w14:textId="77777777" w:rsidR="00424A9D" w:rsidRDefault="00424A9D" w:rsidP="008E6FB7">
            <w:pPr>
              <w:pStyle w:val="affff5"/>
              <w:rPr>
                <w:rFonts w:hint="eastAsia"/>
              </w:rPr>
            </w:pPr>
            <w:r>
              <w:rPr>
                <w:rFonts w:hint="eastAsia"/>
              </w:rPr>
              <w:t>提案第</w:t>
            </w:r>
          </w:p>
        </w:tc>
        <w:tc>
          <w:tcPr>
            <w:tcW w:w="0" w:type="auto"/>
            <w:tcMar>
              <w:left w:w="113" w:type="dxa"/>
              <w:right w:w="113" w:type="dxa"/>
            </w:tcMar>
            <w:vAlign w:val="center"/>
          </w:tcPr>
          <w:p w14:paraId="5E51334E" w14:textId="77777777" w:rsidR="00424A9D" w:rsidRDefault="00424A9D" w:rsidP="008E6FB7">
            <w:pPr>
              <w:pStyle w:val="affff5"/>
              <w:jc w:val="distribute"/>
              <w:rPr>
                <w:rFonts w:hint="eastAsia"/>
              </w:rPr>
            </w:pPr>
            <w:r>
              <w:t>11005996</w:t>
            </w:r>
          </w:p>
        </w:tc>
        <w:tc>
          <w:tcPr>
            <w:tcW w:w="0" w:type="auto"/>
            <w:vAlign w:val="center"/>
          </w:tcPr>
          <w:p w14:paraId="6C2A1179" w14:textId="77777777" w:rsidR="00424A9D" w:rsidRDefault="00424A9D" w:rsidP="008E6FB7">
            <w:pPr>
              <w:pStyle w:val="affff5"/>
              <w:rPr>
                <w:rFonts w:hint="eastAsia"/>
              </w:rPr>
            </w:pPr>
            <w:r>
              <w:rPr>
                <w:rFonts w:hint="eastAsia"/>
              </w:rPr>
              <w:t>號</w:t>
            </w:r>
          </w:p>
        </w:tc>
        <w:tc>
          <w:tcPr>
            <w:tcW w:w="0" w:type="auto"/>
            <w:vAlign w:val="center"/>
          </w:tcPr>
          <w:p w14:paraId="24ED3C81" w14:textId="77777777" w:rsidR="00424A9D" w:rsidRDefault="00424A9D" w:rsidP="008E6FB7">
            <w:pPr>
              <w:pStyle w:val="affff5"/>
              <w:rPr>
                <w:rFonts w:hint="eastAsia"/>
              </w:rPr>
            </w:pPr>
          </w:p>
        </w:tc>
        <w:tc>
          <w:tcPr>
            <w:tcW w:w="0" w:type="auto"/>
            <w:tcMar>
              <w:left w:w="113" w:type="dxa"/>
            </w:tcMar>
            <w:vAlign w:val="center"/>
          </w:tcPr>
          <w:p w14:paraId="3C36E9EB" w14:textId="77777777" w:rsidR="00424A9D" w:rsidRDefault="00424A9D" w:rsidP="008E6FB7">
            <w:pPr>
              <w:pStyle w:val="affff5"/>
              <w:rPr>
                <w:rFonts w:hint="eastAsia"/>
              </w:rPr>
            </w:pPr>
          </w:p>
        </w:tc>
      </w:tr>
    </w:tbl>
    <w:p w14:paraId="46C5A0B1" w14:textId="77777777" w:rsidR="00424A9D" w:rsidRDefault="00424A9D" w:rsidP="00424A9D">
      <w:pPr>
        <w:pStyle w:val="afb"/>
        <w:spacing w:line="600" w:lineRule="exact"/>
        <w:ind w:left="1382" w:hanging="855"/>
        <w:rPr>
          <w:rFonts w:hint="eastAsia"/>
        </w:rPr>
      </w:pPr>
    </w:p>
    <w:p w14:paraId="26B293B3" w14:textId="77777777" w:rsidR="00424A9D" w:rsidRDefault="00424A9D" w:rsidP="00424A9D">
      <w:pPr>
        <w:pStyle w:val="afb"/>
        <w:ind w:left="1382" w:hanging="855"/>
        <w:rPr>
          <w:rFonts w:hint="eastAsia"/>
        </w:rPr>
      </w:pPr>
      <w:r>
        <w:rPr>
          <w:rFonts w:hint="eastAsia"/>
        </w:rPr>
        <w:t>案由：本</w:t>
      </w:r>
      <w:r w:rsidRPr="002F107C">
        <w:rPr>
          <w:rFonts w:hint="eastAsia"/>
          <w:spacing w:val="8"/>
        </w:rPr>
        <w:t>院委員陳菁徽、蘇清泉、林沛祥、廖偉翔等</w:t>
      </w:r>
      <w:r w:rsidRPr="002F107C">
        <w:rPr>
          <w:rFonts w:hint="eastAsia"/>
          <w:spacing w:val="8"/>
        </w:rPr>
        <w:t>18</w:t>
      </w:r>
      <w:r w:rsidRPr="002F107C">
        <w:rPr>
          <w:rFonts w:hint="eastAsia"/>
          <w:spacing w:val="8"/>
        </w:rPr>
        <w:t>人，考量當</w:t>
      </w:r>
      <w:r>
        <w:rPr>
          <w:rFonts w:hint="eastAsia"/>
        </w:rPr>
        <w:t>前法定博愛座設置之精神，乃應包含對真實有乘坐需求者落實優先使用之保障，並強化設置規範之座位比率，爰擬具「身心障礙者權益保障法第五十三條條文修正草案」，增訂未提供對號座之大眾運輸工具除應設置博愛座供予身心障礙者、老弱婦孺外，應再對有實際需求者進行資格開放，並將不低於總座位數之比例自原百分之十五增加至百分之二十。是否有當？敬請公決。</w:t>
      </w:r>
    </w:p>
    <w:p w14:paraId="2BD8F4FF" w14:textId="77777777" w:rsidR="00424A9D" w:rsidRPr="00424A9D" w:rsidRDefault="00424A9D" w:rsidP="00424A9D">
      <w:pPr>
        <w:pStyle w:val="afb"/>
        <w:ind w:left="1382" w:hanging="855"/>
        <w:rPr>
          <w:rFonts w:hint="eastAsia"/>
        </w:rPr>
      </w:pPr>
    </w:p>
    <w:p w14:paraId="3D3BB29A" w14:textId="77777777" w:rsidR="00424A9D" w:rsidRDefault="00424A9D" w:rsidP="00424A9D">
      <w:pPr>
        <w:pStyle w:val="a4"/>
        <w:ind w:left="633" w:hanging="633"/>
        <w:rPr>
          <w:rFonts w:hint="eastAsia"/>
        </w:rPr>
      </w:pPr>
      <w:r>
        <w:rPr>
          <w:rFonts w:hint="eastAsia"/>
        </w:rPr>
        <w:t>說明：</w:t>
      </w:r>
    </w:p>
    <w:p w14:paraId="363FA13A" w14:textId="77777777" w:rsidR="00424A9D" w:rsidRDefault="00424A9D" w:rsidP="00424A9D">
      <w:pPr>
        <w:pStyle w:val="afffff0"/>
        <w:ind w:left="633" w:hanging="422"/>
        <w:rPr>
          <w:rFonts w:hint="eastAsia"/>
        </w:rPr>
      </w:pPr>
      <w:r>
        <w:rPr>
          <w:rFonts w:hint="eastAsia"/>
        </w:rPr>
        <w:t>一、現行身心障礙者權利保障法第五十三條第二項關於博愛座設置之緣由，乃</w:t>
      </w:r>
      <w:r>
        <w:rPr>
          <w:rFonts w:hint="eastAsia"/>
        </w:rPr>
        <w:t>102</w:t>
      </w:r>
      <w:r>
        <w:rPr>
          <w:rFonts w:hint="eastAsia"/>
        </w:rPr>
        <w:t>年</w:t>
      </w:r>
      <w:r>
        <w:rPr>
          <w:rFonts w:hint="eastAsia"/>
        </w:rPr>
        <w:t>5</w:t>
      </w:r>
      <w:r>
        <w:rPr>
          <w:rFonts w:hint="eastAsia"/>
        </w:rPr>
        <w:t>月所完成之修法作業。按當時之修法理由，是因認為需要博愛座之弱勢族群日漸增加，且佔用博愛座之爭議時有所聞，是以為彰顯其重要性，因此將相關規範提升至法律位階，並對大眾運輸業者賦予義務，爰予修正，並將博愛座規範正式入法。</w:t>
      </w:r>
    </w:p>
    <w:p w14:paraId="4218FB66" w14:textId="77777777" w:rsidR="00424A9D" w:rsidRDefault="00424A9D" w:rsidP="00424A9D">
      <w:pPr>
        <w:pStyle w:val="afffff0"/>
        <w:ind w:left="633" w:hanging="422"/>
        <w:rPr>
          <w:rFonts w:hint="eastAsia"/>
        </w:rPr>
      </w:pPr>
      <w:r>
        <w:rPr>
          <w:rFonts w:hint="eastAsia"/>
        </w:rPr>
        <w:t>二、然而，自</w:t>
      </w:r>
      <w:r>
        <w:rPr>
          <w:rFonts w:hint="eastAsia"/>
        </w:rPr>
        <w:t>102</w:t>
      </w:r>
      <w:r>
        <w:rPr>
          <w:rFonts w:hint="eastAsia"/>
        </w:rPr>
        <w:t>年</w:t>
      </w:r>
      <w:r>
        <w:rPr>
          <w:rFonts w:hint="eastAsia"/>
        </w:rPr>
        <w:t>5</w:t>
      </w:r>
      <w:r>
        <w:rPr>
          <w:rFonts w:hint="eastAsia"/>
        </w:rPr>
        <w:t>月自法律規範中新增博愛座後，至今仍多有佔用博愛座之爭議，查其原因</w:t>
      </w:r>
      <w:r w:rsidRPr="00CA29C1">
        <w:rPr>
          <w:rFonts w:hint="eastAsia"/>
          <w:spacing w:val="-2"/>
        </w:rPr>
        <w:t>多屬具備有實際乘坐需求，然卻未能受現行優先之身心障礙者及老弱婦孺資格適用所致</w:t>
      </w:r>
      <w:r>
        <w:rPr>
          <w:rFonts w:hint="eastAsia"/>
        </w:rPr>
        <w:t>。</w:t>
      </w:r>
    </w:p>
    <w:p w14:paraId="53713CEA" w14:textId="77777777" w:rsidR="00424A9D" w:rsidRDefault="00424A9D" w:rsidP="00424A9D">
      <w:pPr>
        <w:pStyle w:val="afffff0"/>
        <w:ind w:left="633" w:hanging="422"/>
        <w:rPr>
          <w:rFonts w:hint="eastAsia"/>
        </w:rPr>
      </w:pPr>
      <w:r>
        <w:rPr>
          <w:rFonts w:hint="eastAsia"/>
        </w:rPr>
        <w:t>三、爰此，特提案新增對有實際需求者進行使用博愛座之條件開放，並增加大眾運輸工具對總座位數依法設置博愛座之比例，自原百分之十五，再增加至百分之二十。</w:t>
      </w:r>
    </w:p>
    <w:p w14:paraId="3A3AB413" w14:textId="77777777" w:rsidR="00424A9D" w:rsidRDefault="00424A9D" w:rsidP="00424A9D"/>
    <w:p w14:paraId="791B1949" w14:textId="77777777" w:rsidR="00424A9D" w:rsidRDefault="00424A9D" w:rsidP="00424A9D">
      <w:pPr>
        <w:pStyle w:val="-"/>
        <w:ind w:left="3165" w:right="633" w:hanging="844"/>
        <w:rPr>
          <w:rFonts w:hint="eastAsia"/>
        </w:rPr>
      </w:pPr>
      <w:r>
        <w:rPr>
          <w:rFonts w:hint="eastAsia"/>
        </w:rPr>
        <w:t xml:space="preserve">提案人：陳菁徽　　蘇清泉　　林沛祥　　廖偉翔　　</w:t>
      </w:r>
    </w:p>
    <w:p w14:paraId="1FA6044D" w14:textId="77777777" w:rsidR="00424A9D" w:rsidRDefault="00424A9D" w:rsidP="00424A9D">
      <w:pPr>
        <w:pStyle w:val="-"/>
        <w:ind w:left="3165" w:right="633" w:hanging="844"/>
        <w:rPr>
          <w:rFonts w:hint="eastAsia"/>
        </w:rPr>
      </w:pPr>
      <w:r>
        <w:rPr>
          <w:rFonts w:hint="eastAsia"/>
        </w:rPr>
        <w:t>連署人：黃健豪　　林倩綺　　吳宗憲　　邱鎮軍　　林德福　　黃　仁　　賴士葆　　陳昭姿　　柯志恩　　廖先翔　　羅廷瑋　　鄭天財</w:t>
      </w:r>
      <w:r>
        <w:rPr>
          <w:rFonts w:hint="eastAsia"/>
        </w:rPr>
        <w:t>Sra Kacaw</w:t>
      </w:r>
      <w:r>
        <w:rPr>
          <w:rFonts w:hint="eastAsia"/>
        </w:rPr>
        <w:t xml:space="preserve">　　</w:t>
      </w:r>
      <w:r>
        <w:rPr>
          <w:rFonts w:hint="eastAsia"/>
          <w:sz w:val="8"/>
        </w:rPr>
        <w:t xml:space="preserve">　</w:t>
      </w:r>
      <w:r>
        <w:rPr>
          <w:rFonts w:hint="eastAsia"/>
        </w:rPr>
        <w:t xml:space="preserve">涂權吉　　洪孟楷　　</w:t>
      </w:r>
    </w:p>
    <w:p w14:paraId="3EFFBE56" w14:textId="77777777" w:rsidR="00424A9D" w:rsidRDefault="00424A9D" w:rsidP="00424A9D">
      <w:pPr>
        <w:pStyle w:val="affffe"/>
        <w:ind w:firstLine="422"/>
        <w:sectPr w:rsidR="00424A9D" w:rsidSect="00734667">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61"/>
          <w:cols w:space="720"/>
          <w:docGrid w:type="linesAndChars" w:linePitch="335" w:charSpace="200"/>
        </w:sectPr>
      </w:pPr>
    </w:p>
    <w:p w14:paraId="7435C434" w14:textId="77777777" w:rsidR="00424A9D" w:rsidRDefault="00424A9D" w:rsidP="00CA29C1">
      <w:pPr>
        <w:spacing w:line="14" w:lineRule="exact"/>
        <w:sectPr w:rsidR="00424A9D" w:rsidSect="00424A9D">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424A9D" w14:paraId="30DC6DCC" w14:textId="77777777" w:rsidTr="008E6FB7">
        <w:tc>
          <w:tcPr>
            <w:tcW w:w="9128" w:type="dxa"/>
            <w:gridSpan w:val="3"/>
            <w:tcBorders>
              <w:top w:val="nil"/>
              <w:left w:val="nil"/>
              <w:bottom w:val="nil"/>
              <w:right w:val="nil"/>
            </w:tcBorders>
          </w:tcPr>
          <w:p w14:paraId="4DB4EC5C" w14:textId="77777777" w:rsidR="00424A9D" w:rsidRPr="008E6FB7" w:rsidRDefault="00424A9D" w:rsidP="008E6FB7">
            <w:pPr>
              <w:spacing w:before="105" w:after="105" w:line="480" w:lineRule="exact"/>
              <w:ind w:leftChars="500" w:left="1055"/>
              <w:rPr>
                <w:rFonts w:ascii="標楷體" w:eastAsia="標楷體" w:hAnsi="標楷體" w:hint="eastAsia"/>
                <w:sz w:val="28"/>
              </w:rPr>
            </w:pPr>
            <w:r w:rsidRPr="008E6FB7">
              <w:rPr>
                <w:rFonts w:ascii="標楷體" w:eastAsia="標楷體" w:hAnsi="標楷體"/>
                <w:sz w:val="28"/>
              </w:rPr>
              <w:br w:type="page"/>
              <w:t>身心障礙者權益保障法第五十三條條文修正草案對照表</w:t>
            </w:r>
            <w:bookmarkStart w:id="0" w:name="TA1514704"/>
            <w:bookmarkEnd w:id="0"/>
          </w:p>
        </w:tc>
      </w:tr>
      <w:tr w:rsidR="00424A9D" w14:paraId="06553EFC" w14:textId="77777777" w:rsidTr="008E6FB7">
        <w:tc>
          <w:tcPr>
            <w:tcW w:w="3042" w:type="dxa"/>
            <w:tcBorders>
              <w:top w:val="nil"/>
            </w:tcBorders>
          </w:tcPr>
          <w:p w14:paraId="136D05ED" w14:textId="77777777" w:rsidR="00424A9D" w:rsidRDefault="00A95EE1" w:rsidP="008E6FB7">
            <w:pPr>
              <w:pStyle w:val="aff8"/>
              <w:ind w:left="105" w:right="105"/>
              <w:rPr>
                <w:rFonts w:hint="eastAsia"/>
              </w:rPr>
            </w:pPr>
            <w:r>
              <w:rPr>
                <w:rFonts w:hint="eastAsia"/>
              </w:rPr>
              <w:pict w14:anchorId="134C3CCE">
                <v:line id="DW477716" o:spid="_x0000_s1033" style="position:absolute;left:0;text-align:left;z-index:251658240;mso-position-horizontal-relative:text;mso-position-vertical-relative:text" from="-2pt,-.7pt" to="455.8pt,-.7pt" strokeweight="1.5pt"/>
              </w:pict>
            </w:r>
            <w:r w:rsidR="00424A9D">
              <w:rPr>
                <w:rFonts w:hint="eastAsia"/>
              </w:rPr>
              <w:t>修正條文</w:t>
            </w:r>
          </w:p>
        </w:tc>
        <w:tc>
          <w:tcPr>
            <w:tcW w:w="3043" w:type="dxa"/>
            <w:tcBorders>
              <w:top w:val="nil"/>
            </w:tcBorders>
          </w:tcPr>
          <w:p w14:paraId="58890E44" w14:textId="77777777" w:rsidR="00424A9D" w:rsidRDefault="00424A9D" w:rsidP="008E6FB7">
            <w:pPr>
              <w:pStyle w:val="aff8"/>
              <w:ind w:left="105" w:right="105"/>
              <w:rPr>
                <w:rFonts w:hint="eastAsia"/>
              </w:rPr>
            </w:pPr>
            <w:r>
              <w:rPr>
                <w:rFonts w:hint="eastAsia"/>
              </w:rPr>
              <w:t>現行條文</w:t>
            </w:r>
          </w:p>
        </w:tc>
        <w:tc>
          <w:tcPr>
            <w:tcW w:w="3043" w:type="dxa"/>
            <w:tcBorders>
              <w:top w:val="nil"/>
            </w:tcBorders>
          </w:tcPr>
          <w:p w14:paraId="1CF5373F" w14:textId="77777777" w:rsidR="00424A9D" w:rsidRDefault="00424A9D" w:rsidP="008E6FB7">
            <w:pPr>
              <w:pStyle w:val="aff8"/>
              <w:ind w:left="105" w:right="105"/>
              <w:rPr>
                <w:rFonts w:hint="eastAsia"/>
              </w:rPr>
            </w:pPr>
            <w:r>
              <w:rPr>
                <w:rFonts w:hint="eastAsia"/>
              </w:rPr>
              <w:t>說明</w:t>
            </w:r>
          </w:p>
        </w:tc>
      </w:tr>
      <w:tr w:rsidR="00424A9D" w14:paraId="1149B7B3" w14:textId="77777777" w:rsidTr="008E6FB7">
        <w:tc>
          <w:tcPr>
            <w:tcW w:w="3042" w:type="dxa"/>
          </w:tcPr>
          <w:p w14:paraId="0F5E0DE3" w14:textId="77777777" w:rsidR="00424A9D" w:rsidRDefault="00424A9D" w:rsidP="008E6FB7">
            <w:pPr>
              <w:spacing w:line="315" w:lineRule="exact"/>
              <w:ind w:leftChars="50" w:left="316" w:rightChars="50" w:right="105" w:hangingChars="100" w:hanging="211"/>
              <w:rPr>
                <w:rFonts w:hint="eastAsia"/>
              </w:rPr>
            </w:pPr>
            <w:r>
              <w:rPr>
                <w:rFonts w:hint="eastAsia"/>
              </w:rPr>
              <w:t xml:space="preserve">第五十三條　</w:t>
            </w:r>
            <w:r w:rsidRPr="002F107C">
              <w:rPr>
                <w:rFonts w:hint="eastAsia"/>
                <w:spacing w:val="2"/>
                <w:kern w:val="0"/>
              </w:rPr>
              <w:t>運輸營運者應於所服務之路線、航線或區域內，規劃適當路線、航線</w:t>
            </w:r>
            <w:r>
              <w:rPr>
                <w:rFonts w:hint="eastAsia"/>
              </w:rPr>
              <w:t>、班次、客車（機船）廂（艙），提供無障礙運輸服務。</w:t>
            </w:r>
          </w:p>
          <w:p w14:paraId="264763C1" w14:textId="77777777" w:rsidR="00424A9D" w:rsidRDefault="00424A9D" w:rsidP="008E6FB7">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1BCAB5FD" w14:textId="77777777" w:rsidR="00424A9D" w:rsidRDefault="00424A9D" w:rsidP="008E6FB7">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大眾運輸工具應規劃設置便於各類身心障礙者行動與使用之無障礙設施及設備。未提供對號座之大眾運輸工具應設置供身心障礙者、老弱婦孺</w:t>
            </w:r>
            <w:r w:rsidRPr="008E6FB7">
              <w:rPr>
                <w:rFonts w:hint="eastAsia"/>
                <w:u w:val="single"/>
              </w:rPr>
              <w:t>及有實際需求者</w:t>
            </w:r>
            <w:r>
              <w:rPr>
                <w:rFonts w:hint="eastAsia"/>
              </w:rPr>
              <w:t>優先乘坐之博愛座，其比率不低於總座位數百分之</w:t>
            </w:r>
            <w:r w:rsidRPr="00CA29C1">
              <w:rPr>
                <w:rFonts w:hint="eastAsia"/>
                <w:u w:val="single"/>
              </w:rPr>
              <w:t>二十</w:t>
            </w:r>
            <w:r>
              <w:rPr>
                <w:rFonts w:hint="eastAsia"/>
              </w:rPr>
              <w:t>，座位應設於鄰近車門、艙門或出入口處，至車門、艙門或出入口間之地板應平坦無障礙，並視需要標示或播放提醒禮讓座位之警語。</w:t>
            </w:r>
          </w:p>
          <w:p w14:paraId="4AB45A57" w14:textId="77777777" w:rsidR="00424A9D" w:rsidRDefault="00424A9D" w:rsidP="008E6FB7">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03FA94A0" w14:textId="77777777" w:rsidR="00424A9D" w:rsidRDefault="00424A9D" w:rsidP="008E6FB7">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3F246982" w14:textId="77777777" w:rsidR="00424A9D" w:rsidRDefault="00424A9D" w:rsidP="008E6FB7">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72F08095" w14:textId="77777777" w:rsidR="00424A9D" w:rsidRDefault="00424A9D" w:rsidP="002F107C">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0F81C499" w14:textId="77777777" w:rsidR="00424A9D" w:rsidRDefault="00424A9D" w:rsidP="008E6FB7">
            <w:pPr>
              <w:spacing w:line="315" w:lineRule="exact"/>
              <w:ind w:leftChars="50" w:left="316" w:rightChars="50" w:right="105" w:hangingChars="100" w:hanging="211"/>
              <w:rPr>
                <w:rFonts w:hint="eastAsia"/>
              </w:rPr>
            </w:pPr>
            <w:r>
              <w:rPr>
                <w:rFonts w:hint="eastAsia"/>
              </w:rPr>
              <w:lastRenderedPageBreak/>
              <w:t xml:space="preserve">第五十三條　</w:t>
            </w:r>
            <w:r w:rsidRPr="002F107C">
              <w:rPr>
                <w:rFonts w:hint="eastAsia"/>
                <w:spacing w:val="2"/>
                <w:kern w:val="0"/>
              </w:rPr>
              <w:t>運輸營運者應於所服務之路線、航線或區域內，規劃適當路線、航線、班次、客車（機船）</w:t>
            </w:r>
            <w:r>
              <w:rPr>
                <w:rFonts w:hint="eastAsia"/>
              </w:rPr>
              <w:t>廂（艙），提供無障礙運輸服務。</w:t>
            </w:r>
          </w:p>
          <w:p w14:paraId="005FEDCA" w14:textId="77777777" w:rsidR="00424A9D" w:rsidRDefault="00424A9D" w:rsidP="008E6FB7">
            <w:pPr>
              <w:spacing w:line="315" w:lineRule="exact"/>
              <w:ind w:leftChars="150" w:left="316" w:rightChars="50" w:right="105" w:firstLineChars="200" w:firstLine="422"/>
              <w:rPr>
                <w:rFonts w:hint="eastAsia"/>
              </w:rPr>
            </w:pPr>
            <w:r>
              <w:rPr>
                <w:rFonts w:hint="eastAsia"/>
              </w:rPr>
              <w:t>前項路線、航線或區域確實無法提供無障礙運輸服務者，各級交通主管機關應依實際需求，邀集相關身心障礙者團體代表、當地運輸營運者及該管社政主管機關研商同意後，不適用前項規定。</w:t>
            </w:r>
          </w:p>
          <w:p w14:paraId="7B320771" w14:textId="77777777" w:rsidR="00424A9D" w:rsidRDefault="00424A9D" w:rsidP="008E6FB7">
            <w:pPr>
              <w:spacing w:line="315" w:lineRule="exact"/>
              <w:ind w:leftChars="150" w:left="316" w:rightChars="50" w:right="105" w:firstLineChars="200" w:firstLine="422"/>
              <w:rPr>
                <w:rFonts w:hint="eastAsia"/>
              </w:rPr>
            </w:pPr>
            <w:r>
              <w:rPr>
                <w:rFonts w:hint="eastAsia"/>
              </w:rPr>
              <w:t>大眾運輸工具應規劃設置便於各類身心障礙者行動與使用之無障礙設施及設備。未提供對號座之大眾運輸工具應設置供身心障礙者及老弱婦孺優先乘坐之博愛座，其比率不低於總座位數百分之十五，座位應設於鄰近車門、艙門或出入口處，至車門、艙門或出入口間之地板應平坦無障礙，並視需要標示或播放提醒禮讓座位之警語。</w:t>
            </w:r>
          </w:p>
          <w:p w14:paraId="49546892" w14:textId="77777777" w:rsidR="00424A9D" w:rsidRDefault="00424A9D" w:rsidP="008E6FB7">
            <w:pPr>
              <w:spacing w:line="315" w:lineRule="exact"/>
              <w:ind w:leftChars="150" w:left="316" w:rightChars="50" w:right="105" w:firstLineChars="200" w:firstLine="422"/>
              <w:rPr>
                <w:rFonts w:hint="eastAsia"/>
              </w:rPr>
            </w:pPr>
            <w:r>
              <w:rPr>
                <w:rFonts w:hint="eastAsia"/>
              </w:rPr>
              <w:t>國內航空運輸業者除民航主管機關所定之安全因素外，不得要求身心障礙者接受特殊限制或拒絕提供運輸服務。</w:t>
            </w:r>
          </w:p>
          <w:p w14:paraId="463C8E44" w14:textId="77777777" w:rsidR="00424A9D" w:rsidRDefault="00424A9D" w:rsidP="008E6FB7">
            <w:pPr>
              <w:spacing w:line="315" w:lineRule="exact"/>
              <w:ind w:leftChars="150" w:left="316" w:rightChars="50" w:right="105" w:firstLineChars="200" w:firstLine="422"/>
              <w:rPr>
                <w:rFonts w:hint="eastAsia"/>
              </w:rPr>
            </w:pPr>
            <w:r>
              <w:rPr>
                <w:rFonts w:hint="eastAsia"/>
              </w:rPr>
              <w:t>第三項大眾運輸工具無障礙設施項目、設置方式及其他應遵行事項之辦法，應包括鐵路、公路、捷運、空運、水運等，由中央交通主管機關分章節定之。</w:t>
            </w:r>
          </w:p>
          <w:p w14:paraId="1C2AAFC1" w14:textId="77777777" w:rsidR="00424A9D" w:rsidRDefault="00424A9D" w:rsidP="008E6FB7">
            <w:pPr>
              <w:spacing w:line="315" w:lineRule="exact"/>
              <w:ind w:leftChars="150" w:left="316" w:rightChars="50" w:right="105" w:firstLineChars="200" w:firstLine="422"/>
              <w:rPr>
                <w:rFonts w:hint="eastAsia"/>
              </w:rPr>
            </w:pPr>
            <w:r>
              <w:rPr>
                <w:rFonts w:hint="eastAsia"/>
              </w:rPr>
              <w:lastRenderedPageBreak/>
              <w:t>大眾運輸工具之無障礙設備及設施不符合前項規定者，各級交通主管機關應令運輸營運者於一定期限內提具改善計畫。但因大眾運輸工具構造或設備限制等特殊情形，依當時科技或專業水準設置無障礙設備及設施確有困難者，得由運輸營運者提具替代改善計畫，並訂定改善期限。</w:t>
            </w:r>
          </w:p>
          <w:p w14:paraId="2CA54BEB" w14:textId="77777777" w:rsidR="00424A9D" w:rsidRDefault="00424A9D" w:rsidP="002F107C">
            <w:pPr>
              <w:spacing w:line="315" w:lineRule="exact"/>
              <w:ind w:leftChars="150" w:left="316" w:rightChars="50" w:right="105" w:firstLineChars="200" w:firstLine="422"/>
              <w:rPr>
                <w:rFonts w:hint="eastAsia"/>
              </w:rPr>
            </w:pPr>
            <w:r>
              <w:rPr>
                <w:rFonts w:hint="eastAsia"/>
              </w:rPr>
              <w:t>前項改善計畫應報請交通主管機關核定；變更時亦同。</w:t>
            </w:r>
          </w:p>
        </w:tc>
        <w:tc>
          <w:tcPr>
            <w:tcW w:w="3043" w:type="dxa"/>
          </w:tcPr>
          <w:p w14:paraId="5C5E30D0" w14:textId="77777777" w:rsidR="00424A9D" w:rsidRDefault="00424A9D" w:rsidP="008E6FB7">
            <w:pPr>
              <w:spacing w:line="315" w:lineRule="exact"/>
              <w:ind w:leftChars="50" w:left="316" w:rightChars="50" w:right="105" w:hangingChars="100" w:hanging="211"/>
              <w:rPr>
                <w:rFonts w:hint="eastAsia"/>
              </w:rPr>
            </w:pPr>
            <w:r>
              <w:rPr>
                <w:rFonts w:hint="eastAsia"/>
              </w:rPr>
              <w:lastRenderedPageBreak/>
              <w:t>一、現行身心障礙者權利保障法第五十三條第二項關於博愛座設置之緣由，乃</w:t>
            </w:r>
            <w:r>
              <w:rPr>
                <w:rFonts w:hint="eastAsia"/>
              </w:rPr>
              <w:t>102</w:t>
            </w:r>
            <w:r>
              <w:rPr>
                <w:rFonts w:hint="eastAsia"/>
              </w:rPr>
              <w:t>年</w:t>
            </w:r>
            <w:r>
              <w:rPr>
                <w:rFonts w:hint="eastAsia"/>
              </w:rPr>
              <w:t>5</w:t>
            </w:r>
            <w:r>
              <w:rPr>
                <w:rFonts w:hint="eastAsia"/>
              </w:rPr>
              <w:t>月所完成之修法作業。按當時之修法理由，是因認為需要博愛座之弱勢族群日漸增加，且佔用博愛座之爭議時有所聞，是以為彰顯其重要性，因此將相關規範提升至法律位階，並對大眾運輸業者賦予義務，爰予修正，並將博愛座規範正式入法。</w:t>
            </w:r>
          </w:p>
          <w:p w14:paraId="24838F7B" w14:textId="77777777" w:rsidR="00424A9D" w:rsidRDefault="00424A9D" w:rsidP="008E6FB7">
            <w:pPr>
              <w:spacing w:line="315" w:lineRule="exact"/>
              <w:ind w:leftChars="50" w:left="316" w:rightChars="50" w:right="105" w:hangingChars="100" w:hanging="211"/>
              <w:rPr>
                <w:rFonts w:hint="eastAsia"/>
              </w:rPr>
            </w:pPr>
            <w:r>
              <w:rPr>
                <w:rFonts w:hint="eastAsia"/>
              </w:rPr>
              <w:t>二、然而，自</w:t>
            </w:r>
            <w:r>
              <w:rPr>
                <w:rFonts w:hint="eastAsia"/>
              </w:rPr>
              <w:t>102</w:t>
            </w:r>
            <w:r>
              <w:rPr>
                <w:rFonts w:hint="eastAsia"/>
              </w:rPr>
              <w:t>年</w:t>
            </w:r>
            <w:r>
              <w:rPr>
                <w:rFonts w:hint="eastAsia"/>
              </w:rPr>
              <w:t>5</w:t>
            </w:r>
            <w:r>
              <w:rPr>
                <w:rFonts w:hint="eastAsia"/>
              </w:rPr>
              <w:t>月自法律規範中新增博愛座後，至今仍多有佔用博愛座之爭議，查其原因多屬具備有實際乘坐需求，然卻未能受現行優先之身心障礙者及老弱婦孺資格適用所致。</w:t>
            </w:r>
          </w:p>
          <w:p w14:paraId="66241515" w14:textId="77777777" w:rsidR="00424A9D" w:rsidRDefault="00424A9D" w:rsidP="008E6FB7">
            <w:pPr>
              <w:spacing w:line="315" w:lineRule="exact"/>
              <w:ind w:leftChars="50" w:left="316" w:rightChars="50" w:right="105" w:hangingChars="100" w:hanging="211"/>
              <w:rPr>
                <w:rFonts w:hint="eastAsia"/>
              </w:rPr>
            </w:pPr>
            <w:r>
              <w:rPr>
                <w:rFonts w:hint="eastAsia"/>
              </w:rPr>
              <w:t>三、爰此，特提案新增對有實際需求者進行使用博愛座之條件開放，並增加大眾運輸工具對總座位數依法設置博愛座之比例，自原百分之十五，再增加至百分之二十。</w:t>
            </w:r>
          </w:p>
        </w:tc>
      </w:tr>
    </w:tbl>
    <w:p w14:paraId="5419052C" w14:textId="77777777" w:rsidR="00424A9D" w:rsidRDefault="00A95EE1" w:rsidP="00424A9D">
      <w:pPr>
        <w:rPr>
          <w:rFonts w:hint="eastAsia"/>
        </w:rPr>
      </w:pPr>
      <w:r>
        <w:rPr>
          <w:rFonts w:hint="eastAsia"/>
        </w:rPr>
        <w:pict w14:anchorId="6EC5650D">
          <v:line id="DW2623494" o:spid="_x0000_s1032" style="position:absolute;left:0;text-align:left;z-index:251657216;mso-position-horizontal-relative:text;mso-position-vertical-relative:text" from="-2.35pt,-.1pt" to="455.45pt,-.1pt" strokeweight="1.5pt"/>
        </w:pict>
      </w:r>
    </w:p>
    <w:p w14:paraId="5EE85D32" w14:textId="77777777" w:rsidR="00424A9D" w:rsidRPr="00CA29C1" w:rsidRDefault="00CA29C1" w:rsidP="00CA29C1">
      <w:pPr>
        <w:rPr>
          <w:rFonts w:hint="eastAsia"/>
        </w:rPr>
      </w:pPr>
      <w:r>
        <w:br w:type="page"/>
      </w:r>
    </w:p>
    <w:sectPr w:rsidR="00424A9D" w:rsidRPr="00CA29C1" w:rsidSect="00424A9D">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5CBF5" w14:textId="77777777" w:rsidR="00FA71B0" w:rsidRDefault="00FA71B0">
      <w:r>
        <w:separator/>
      </w:r>
    </w:p>
  </w:endnote>
  <w:endnote w:type="continuationSeparator" w:id="0">
    <w:p w14:paraId="2A375E8B" w14:textId="77777777" w:rsidR="00FA71B0" w:rsidRDefault="00FA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876B3C" w14:textId="77777777" w:rsidR="00B4659F" w:rsidRPr="00734667" w:rsidRDefault="00734667" w:rsidP="0073466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5B650D">
      <w:t>64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2EBE5" w14:textId="77777777" w:rsidR="00B4659F" w:rsidRPr="00734667" w:rsidRDefault="00734667" w:rsidP="00734667">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rsidR="00FA71B0">
      <w:t>61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DE3D9" w14:textId="77777777" w:rsidR="00FA71B0" w:rsidRDefault="00FA71B0">
      <w:r>
        <w:separator/>
      </w:r>
    </w:p>
  </w:footnote>
  <w:footnote w:type="continuationSeparator" w:id="0">
    <w:p w14:paraId="3EF43538" w14:textId="77777777" w:rsidR="00FA71B0" w:rsidRDefault="00FA7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A3434" w14:textId="77777777" w:rsidR="00B4659F" w:rsidRPr="00734667" w:rsidRDefault="00734667" w:rsidP="00734667">
    <w:pPr>
      <w:pStyle w:val="afffa"/>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A767F" w14:textId="77777777" w:rsidR="00B4659F" w:rsidRPr="00734667" w:rsidRDefault="00734667" w:rsidP="00734667">
    <w:pPr>
      <w:pStyle w:val="afffa"/>
      <w:spacing w:line="210" w:lineRule="exact"/>
      <w:jc w:val="center"/>
    </w:pPr>
    <w:r>
      <w:rPr>
        <w:rFonts w:hint="eastAsia"/>
      </w:rPr>
      <w:t>立法院第</w:t>
    </w:r>
    <w:r>
      <w:rPr>
        <w:rFonts w:hint="eastAsia"/>
      </w:rPr>
      <w:t>11</w:t>
    </w:r>
    <w:r>
      <w:rPr>
        <w:rFonts w:hint="eastAsia"/>
      </w:rPr>
      <w:t>屆第</w:t>
    </w:r>
    <w:r>
      <w:rPr>
        <w:rFonts w:hint="eastAsia"/>
      </w:rPr>
      <w:t>1</w:t>
    </w:r>
    <w:r>
      <w:rPr>
        <w:rFonts w:hint="eastAsia"/>
      </w:rPr>
      <w:t>會期第</w:t>
    </w:r>
    <w:r>
      <w:rPr>
        <w:rFonts w:hint="eastAsia"/>
      </w:rPr>
      <w:t>21</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476752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24A9D"/>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1F229A"/>
    <w:rsid w:val="00235073"/>
    <w:rsid w:val="00235BD9"/>
    <w:rsid w:val="00240FA3"/>
    <w:rsid w:val="0024333A"/>
    <w:rsid w:val="00243679"/>
    <w:rsid w:val="00252A12"/>
    <w:rsid w:val="00293B0A"/>
    <w:rsid w:val="002A04DC"/>
    <w:rsid w:val="002A509E"/>
    <w:rsid w:val="002C335B"/>
    <w:rsid w:val="002F107C"/>
    <w:rsid w:val="003516B8"/>
    <w:rsid w:val="00355CB3"/>
    <w:rsid w:val="00360394"/>
    <w:rsid w:val="00362E94"/>
    <w:rsid w:val="00372E8D"/>
    <w:rsid w:val="00387860"/>
    <w:rsid w:val="00395E18"/>
    <w:rsid w:val="003A00D7"/>
    <w:rsid w:val="003A6947"/>
    <w:rsid w:val="003B341B"/>
    <w:rsid w:val="003C2BAC"/>
    <w:rsid w:val="004034F0"/>
    <w:rsid w:val="004047CB"/>
    <w:rsid w:val="0040496E"/>
    <w:rsid w:val="00405CC1"/>
    <w:rsid w:val="004126B4"/>
    <w:rsid w:val="00424A9D"/>
    <w:rsid w:val="0042704C"/>
    <w:rsid w:val="0044045C"/>
    <w:rsid w:val="00441B24"/>
    <w:rsid w:val="00443AB2"/>
    <w:rsid w:val="00453F8A"/>
    <w:rsid w:val="00473B4E"/>
    <w:rsid w:val="00485C17"/>
    <w:rsid w:val="004C459D"/>
    <w:rsid w:val="004D2EAC"/>
    <w:rsid w:val="004D78BA"/>
    <w:rsid w:val="004E74DF"/>
    <w:rsid w:val="004F17A8"/>
    <w:rsid w:val="004F7EDA"/>
    <w:rsid w:val="00522B66"/>
    <w:rsid w:val="00542984"/>
    <w:rsid w:val="00552448"/>
    <w:rsid w:val="00572D70"/>
    <w:rsid w:val="005B1DB0"/>
    <w:rsid w:val="005B650D"/>
    <w:rsid w:val="005C1990"/>
    <w:rsid w:val="00601B4D"/>
    <w:rsid w:val="00632430"/>
    <w:rsid w:val="00655703"/>
    <w:rsid w:val="006873C4"/>
    <w:rsid w:val="006B2CB0"/>
    <w:rsid w:val="006C7F9F"/>
    <w:rsid w:val="006D7D23"/>
    <w:rsid w:val="006E2402"/>
    <w:rsid w:val="006E3C20"/>
    <w:rsid w:val="006F10CF"/>
    <w:rsid w:val="006F5861"/>
    <w:rsid w:val="00722A05"/>
    <w:rsid w:val="00732BD2"/>
    <w:rsid w:val="00734667"/>
    <w:rsid w:val="00735FD8"/>
    <w:rsid w:val="007776A4"/>
    <w:rsid w:val="00781901"/>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E326C"/>
    <w:rsid w:val="008E5D88"/>
    <w:rsid w:val="008E6FB7"/>
    <w:rsid w:val="0090241A"/>
    <w:rsid w:val="00916EC5"/>
    <w:rsid w:val="00926F56"/>
    <w:rsid w:val="00963798"/>
    <w:rsid w:val="00992003"/>
    <w:rsid w:val="009C16B2"/>
    <w:rsid w:val="009C3904"/>
    <w:rsid w:val="009D3F34"/>
    <w:rsid w:val="009E10F6"/>
    <w:rsid w:val="00A05B7F"/>
    <w:rsid w:val="00A0600A"/>
    <w:rsid w:val="00A13259"/>
    <w:rsid w:val="00A32A9C"/>
    <w:rsid w:val="00A33801"/>
    <w:rsid w:val="00A678DC"/>
    <w:rsid w:val="00A80A44"/>
    <w:rsid w:val="00A86BD4"/>
    <w:rsid w:val="00A876DC"/>
    <w:rsid w:val="00A95EE1"/>
    <w:rsid w:val="00AA2ADF"/>
    <w:rsid w:val="00AA7E8C"/>
    <w:rsid w:val="00AC692A"/>
    <w:rsid w:val="00AC6A09"/>
    <w:rsid w:val="00AD6810"/>
    <w:rsid w:val="00AF1CCC"/>
    <w:rsid w:val="00B15BB5"/>
    <w:rsid w:val="00B278AB"/>
    <w:rsid w:val="00B40364"/>
    <w:rsid w:val="00B4659F"/>
    <w:rsid w:val="00BA71D7"/>
    <w:rsid w:val="00BB4733"/>
    <w:rsid w:val="00BB4F7D"/>
    <w:rsid w:val="00BB5684"/>
    <w:rsid w:val="00BE0A55"/>
    <w:rsid w:val="00BF63AF"/>
    <w:rsid w:val="00C201E0"/>
    <w:rsid w:val="00C216C6"/>
    <w:rsid w:val="00C3255E"/>
    <w:rsid w:val="00C50091"/>
    <w:rsid w:val="00C56D95"/>
    <w:rsid w:val="00C84B2E"/>
    <w:rsid w:val="00C9556F"/>
    <w:rsid w:val="00C9653B"/>
    <w:rsid w:val="00CA29C1"/>
    <w:rsid w:val="00CD541C"/>
    <w:rsid w:val="00CE016C"/>
    <w:rsid w:val="00CE66A6"/>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C63"/>
    <w:rsid w:val="00E62000"/>
    <w:rsid w:val="00E67FFE"/>
    <w:rsid w:val="00E72EE7"/>
    <w:rsid w:val="00EA02A7"/>
    <w:rsid w:val="00EB0117"/>
    <w:rsid w:val="00EC145C"/>
    <w:rsid w:val="00ED580D"/>
    <w:rsid w:val="00ED5C0E"/>
    <w:rsid w:val="00ED5E9D"/>
    <w:rsid w:val="00F1464A"/>
    <w:rsid w:val="00F30B58"/>
    <w:rsid w:val="00F474B2"/>
    <w:rsid w:val="00F61EC1"/>
    <w:rsid w:val="00F71E07"/>
    <w:rsid w:val="00F82284"/>
    <w:rsid w:val="00F85C4D"/>
    <w:rsid w:val="00F92C63"/>
    <w:rsid w:val="00FA2348"/>
    <w:rsid w:val="00FA71B0"/>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64538F9"/>
  <w15:chartTrackingRefBased/>
  <w15:docId w15:val="{DEC7816A-7DE0-474A-B297-94244ADF0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A5684-C956-417C-B600-2C52A50C8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7號</dc:creator>
  <cp:keywords>11;1;21</cp:keywords>
  <dc:description>委61;委64;4;議案202110059960000</dc:description>
  <cp:lastModifiedBy>景濰 李</cp:lastModifiedBy>
  <cp:revision>2</cp:revision>
  <cp:lastPrinted>2024-06-27T12:39:00Z</cp:lastPrinted>
  <dcterms:created xsi:type="dcterms:W3CDTF">2025-08-05T09:35:00Z</dcterms:created>
  <dcterms:modified xsi:type="dcterms:W3CDTF">2025-08-05T09:35:00Z</dcterms:modified>
</cp:coreProperties>
</file>