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EEDD" w14:textId="77777777" w:rsidR="000449EF" w:rsidRDefault="000449EF" w:rsidP="000449EF">
      <w:pPr>
        <w:spacing w:afterLines="50" w:after="167"/>
        <w:rPr>
          <w:rFonts w:hint="eastAsia"/>
        </w:rPr>
      </w:pPr>
      <w:r>
        <w:rPr>
          <w:rFonts w:hint="eastAsia"/>
        </w:rPr>
        <w:t xml:space="preserve">　　　　　　　　　　　　　　　　　　　　　　　　　　　　　</w:t>
      </w:r>
      <w:r w:rsidR="00F80A04">
        <w:rPr>
          <w:rFonts w:hint="eastAsia"/>
        </w:rPr>
        <w:t>議案編號：</w:t>
      </w:r>
      <w:r w:rsidR="00F80A04">
        <w:rPr>
          <w:rFonts w:hint="eastAsia"/>
        </w:rPr>
        <w:t>202110074590000</w:t>
      </w:r>
    </w:p>
    <w:p w14:paraId="67686043" w14:textId="77777777" w:rsidR="000449EF" w:rsidRDefault="000449EF" w:rsidP="000449EF">
      <w:pPr>
        <w:snapToGrid w:val="0"/>
        <w:ind w:leftChars="400" w:left="844"/>
        <w:rPr>
          <w:rFonts w:ascii="細明體" w:hAnsi="細明體" w:hint="eastAsia"/>
        </w:rPr>
      </w:pPr>
      <w:r w:rsidRPr="000449E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\o\ad(\s\up5(（中華民國41年9月起編號）),\s\do5(中華民國113年11月6日印發))</w:instrText>
      </w:r>
      <w:r>
        <w:rPr>
          <w:rFonts w:ascii="細明體" w:hAnsi="細明體"/>
        </w:rPr>
        <w:fldChar w:fldCharType="end"/>
      </w:r>
    </w:p>
    <w:p w14:paraId="2A41CB39" w14:textId="77777777" w:rsidR="000449EF" w:rsidRDefault="000449EF" w:rsidP="000449E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449EF" w14:paraId="3708565A" w14:textId="77777777" w:rsidTr="0051421A">
        <w:tc>
          <w:tcPr>
            <w:tcW w:w="0" w:type="auto"/>
            <w:vAlign w:val="center"/>
          </w:tcPr>
          <w:p w14:paraId="391E1E3A" w14:textId="77777777" w:rsidR="000449EF" w:rsidRDefault="000449EF" w:rsidP="0051421A">
            <w:pPr>
              <w:pStyle w:val="affff"/>
              <w:rPr>
                <w:rFonts w:hint="eastAsia"/>
              </w:rPr>
            </w:pPr>
            <w:r>
              <w:rPr>
                <w:rFonts w:hint="eastAsia"/>
              </w:rPr>
              <w:t>院總第</w:t>
            </w:r>
            <w:r>
              <w:rPr>
                <w:rFonts w:hint="eastAsia"/>
              </w:rPr>
              <w:t>20</w:t>
            </w:r>
            <w:r>
              <w:rPr>
                <w:rFonts w:hint="eastAsia"/>
              </w:rPr>
              <w:t>號</w:t>
            </w:r>
          </w:p>
        </w:tc>
        <w:tc>
          <w:tcPr>
            <w:tcW w:w="0" w:type="auto"/>
            <w:vAlign w:val="center"/>
          </w:tcPr>
          <w:p w14:paraId="537A6CB6" w14:textId="77777777" w:rsidR="000449EF" w:rsidRDefault="000449EF" w:rsidP="0051421A">
            <w:pPr>
              <w:pStyle w:val="affff5"/>
              <w:ind w:leftChars="200" w:left="422"/>
              <w:rPr>
                <w:rFonts w:hint="eastAsia"/>
              </w:rPr>
            </w:pPr>
            <w:r>
              <w:rPr>
                <w:rFonts w:hint="eastAsia"/>
              </w:rPr>
              <w:t>委員</w:t>
            </w:r>
          </w:p>
        </w:tc>
        <w:tc>
          <w:tcPr>
            <w:tcW w:w="0" w:type="auto"/>
            <w:vAlign w:val="center"/>
          </w:tcPr>
          <w:p w14:paraId="1AA97390" w14:textId="77777777" w:rsidR="000449EF" w:rsidRDefault="000449EF" w:rsidP="0051421A">
            <w:pPr>
              <w:pStyle w:val="affff5"/>
              <w:rPr>
                <w:rFonts w:hint="eastAsia"/>
              </w:rPr>
            </w:pPr>
            <w:r>
              <w:rPr>
                <w:rFonts w:hint="eastAsia"/>
              </w:rPr>
              <w:t>提案第</w:t>
            </w:r>
          </w:p>
        </w:tc>
        <w:tc>
          <w:tcPr>
            <w:tcW w:w="0" w:type="auto"/>
            <w:tcMar>
              <w:left w:w="113" w:type="dxa"/>
              <w:right w:w="113" w:type="dxa"/>
            </w:tcMar>
            <w:vAlign w:val="center"/>
          </w:tcPr>
          <w:p w14:paraId="71C30EEF" w14:textId="77777777" w:rsidR="000449EF" w:rsidRDefault="000449EF" w:rsidP="0051421A">
            <w:pPr>
              <w:pStyle w:val="affff5"/>
              <w:jc w:val="distribute"/>
              <w:rPr>
                <w:rFonts w:hint="eastAsia"/>
              </w:rPr>
            </w:pPr>
            <w:r>
              <w:t>11007459</w:t>
            </w:r>
          </w:p>
        </w:tc>
        <w:tc>
          <w:tcPr>
            <w:tcW w:w="0" w:type="auto"/>
            <w:vAlign w:val="center"/>
          </w:tcPr>
          <w:p w14:paraId="6320ECCB" w14:textId="77777777" w:rsidR="000449EF" w:rsidRDefault="000449EF" w:rsidP="0051421A">
            <w:pPr>
              <w:pStyle w:val="affff5"/>
              <w:rPr>
                <w:rFonts w:hint="eastAsia"/>
              </w:rPr>
            </w:pPr>
            <w:r>
              <w:rPr>
                <w:rFonts w:hint="eastAsia"/>
              </w:rPr>
              <w:t>號</w:t>
            </w:r>
          </w:p>
        </w:tc>
        <w:tc>
          <w:tcPr>
            <w:tcW w:w="0" w:type="auto"/>
            <w:vAlign w:val="center"/>
          </w:tcPr>
          <w:p w14:paraId="01291F43" w14:textId="77777777" w:rsidR="000449EF" w:rsidRDefault="000449EF" w:rsidP="0051421A">
            <w:pPr>
              <w:pStyle w:val="affff5"/>
              <w:rPr>
                <w:rFonts w:hint="eastAsia"/>
              </w:rPr>
            </w:pPr>
          </w:p>
        </w:tc>
        <w:tc>
          <w:tcPr>
            <w:tcW w:w="0" w:type="auto"/>
            <w:tcMar>
              <w:left w:w="113" w:type="dxa"/>
            </w:tcMar>
            <w:vAlign w:val="center"/>
          </w:tcPr>
          <w:p w14:paraId="21A0F5F4" w14:textId="77777777" w:rsidR="000449EF" w:rsidRDefault="000449EF" w:rsidP="0051421A">
            <w:pPr>
              <w:pStyle w:val="affff5"/>
              <w:rPr>
                <w:rFonts w:hint="eastAsia"/>
              </w:rPr>
            </w:pPr>
          </w:p>
        </w:tc>
      </w:tr>
    </w:tbl>
    <w:p w14:paraId="55E58F53" w14:textId="77777777" w:rsidR="000449EF" w:rsidRDefault="000449EF" w:rsidP="000449EF">
      <w:pPr>
        <w:pStyle w:val="afb"/>
        <w:spacing w:line="600" w:lineRule="exact"/>
        <w:ind w:left="1382" w:hanging="855"/>
        <w:rPr>
          <w:rFonts w:hint="eastAsia"/>
        </w:rPr>
      </w:pPr>
    </w:p>
    <w:p w14:paraId="62B85664" w14:textId="77777777" w:rsidR="000449EF" w:rsidRDefault="000449EF" w:rsidP="000449EF">
      <w:pPr>
        <w:pStyle w:val="afb"/>
        <w:ind w:left="1382" w:hanging="855"/>
        <w:rPr>
          <w:rFonts w:hint="eastAsia"/>
        </w:rPr>
      </w:pPr>
      <w:r>
        <w:rPr>
          <w:rFonts w:hint="eastAsia"/>
        </w:rPr>
        <w:t>案由：本院委員陳玉珍、廖先翔、羅廷瑋、徐巧芯等</w:t>
      </w:r>
      <w:r>
        <w:rPr>
          <w:rFonts w:hint="eastAsia"/>
        </w:rPr>
        <w:t>19</w:t>
      </w:r>
      <w:r>
        <w:rPr>
          <w:rFonts w:hint="eastAsia"/>
        </w:rPr>
        <w:t>人，有鑑於現</w:t>
      </w:r>
      <w:r w:rsidRPr="00805191">
        <w:rPr>
          <w:rFonts w:hint="eastAsia"/>
          <w:spacing w:val="8"/>
        </w:rPr>
        <w:t>行貨物稅條例對汽車、機車等日常必須之代步工具課徵</w:t>
      </w:r>
      <w:r>
        <w:rPr>
          <w:rFonts w:hint="eastAsia"/>
        </w:rPr>
        <w:t>高</w:t>
      </w:r>
      <w:r w:rsidRPr="00805191">
        <w:rPr>
          <w:rFonts w:hint="eastAsia"/>
          <w:spacing w:val="0"/>
        </w:rPr>
        <w:t>額貨物稅，已顯不合我國社會生活現況，並於人民日常</w:t>
      </w:r>
      <w:r>
        <w:rPr>
          <w:rFonts w:hint="eastAsia"/>
        </w:rPr>
        <w:t>生活課予過重負擔義務；又財政部以汽機車課徵貨物稅之目的於現</w:t>
      </w:r>
      <w:r w:rsidRPr="00805191">
        <w:rPr>
          <w:rFonts w:hint="eastAsia"/>
          <w:spacing w:val="8"/>
        </w:rPr>
        <w:t>行法體系下與其他環保法令有高度重疊，已無法令目的</w:t>
      </w:r>
      <w:r>
        <w:rPr>
          <w:rFonts w:hint="eastAsia"/>
        </w:rPr>
        <w:t>正</w:t>
      </w:r>
      <w:r w:rsidRPr="00805191">
        <w:rPr>
          <w:rFonts w:hint="eastAsia"/>
          <w:spacing w:val="8"/>
        </w:rPr>
        <w:t>當性，爰擬具「貨物稅條例第十二條條文修正草案」，</w:t>
      </w:r>
      <w:r>
        <w:rPr>
          <w:rFonts w:hint="eastAsia"/>
        </w:rPr>
        <w:t>降</w:t>
      </w:r>
      <w:r w:rsidRPr="00805191">
        <w:rPr>
          <w:rFonts w:hint="eastAsia"/>
          <w:spacing w:val="0"/>
        </w:rPr>
        <w:t>低汽車課徵貨物稅之稅率，並刪除機車課徵貨物稅之項目</w:t>
      </w:r>
      <w:r>
        <w:rPr>
          <w:rFonts w:hint="eastAsia"/>
        </w:rPr>
        <w:t>。是否有當？敬請公決。</w:t>
      </w:r>
    </w:p>
    <w:p w14:paraId="54D7221A" w14:textId="77777777" w:rsidR="000449EF" w:rsidRPr="000449EF" w:rsidRDefault="000449EF" w:rsidP="000449EF">
      <w:pPr>
        <w:pStyle w:val="afb"/>
        <w:ind w:left="1382" w:hanging="855"/>
        <w:rPr>
          <w:rFonts w:hint="eastAsia"/>
        </w:rPr>
      </w:pPr>
    </w:p>
    <w:p w14:paraId="5C442F3D" w14:textId="77777777" w:rsidR="000449EF" w:rsidRDefault="000449EF" w:rsidP="000449EF"/>
    <w:p w14:paraId="3ED5114D" w14:textId="77777777" w:rsidR="000449EF" w:rsidRDefault="000449EF" w:rsidP="000449EF">
      <w:pPr>
        <w:pStyle w:val="-"/>
        <w:ind w:left="3165" w:right="633" w:hanging="844"/>
        <w:rPr>
          <w:rFonts w:hint="eastAsia"/>
        </w:rPr>
      </w:pPr>
      <w:r>
        <w:rPr>
          <w:rFonts w:hint="eastAsia"/>
        </w:rPr>
        <w:t xml:space="preserve">提案人：陳玉珍　　廖先翔　　羅廷瑋　　徐巧芯　　</w:t>
      </w:r>
    </w:p>
    <w:p w14:paraId="0F057E28" w14:textId="77777777" w:rsidR="000449EF" w:rsidRDefault="000449EF" w:rsidP="000449EF">
      <w:pPr>
        <w:pStyle w:val="-"/>
        <w:ind w:left="3165" w:right="633" w:hanging="844"/>
        <w:rPr>
          <w:rFonts w:hint="eastAsia"/>
        </w:rPr>
      </w:pPr>
      <w:r>
        <w:rPr>
          <w:rFonts w:hint="eastAsia"/>
        </w:rPr>
        <w:t xml:space="preserve">連署人：盧縣一　　徐欣瑩　　許宇甄　　邱鎮軍　　林德福　　牛煦庭　　賴士葆　　王育敏　　丁學忠　　楊瓊瓔　　林倩綺　　游　顥　　陳菁徽　　柯志恩　　陳永康　　　　　　　　　　　　</w:t>
      </w:r>
    </w:p>
    <w:p w14:paraId="60C58D6F" w14:textId="77777777" w:rsidR="000449EF" w:rsidRDefault="000449EF" w:rsidP="000449EF"/>
    <w:p w14:paraId="15CFD16A" w14:textId="77777777" w:rsidR="000449EF" w:rsidRDefault="000449EF" w:rsidP="000449EF">
      <w:pPr>
        <w:sectPr w:rsidR="000449EF" w:rsidSect="00E744D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9"/>
          <w:cols w:space="720"/>
          <w:docGrid w:type="linesAndChars" w:linePitch="335" w:charSpace="200"/>
        </w:sectPr>
      </w:pPr>
    </w:p>
    <w:p w14:paraId="60A18D2C" w14:textId="77777777" w:rsidR="000449EF" w:rsidRDefault="000449EF" w:rsidP="000449EF">
      <w:pPr>
        <w:spacing w:line="14" w:lineRule="exact"/>
        <w:sectPr w:rsidR="000449EF" w:rsidSect="000449E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449EF" w14:paraId="2DC4B1DD" w14:textId="77777777" w:rsidTr="0051421A">
        <w:tc>
          <w:tcPr>
            <w:tcW w:w="9128" w:type="dxa"/>
            <w:gridSpan w:val="3"/>
            <w:tcBorders>
              <w:top w:val="nil"/>
              <w:left w:val="nil"/>
              <w:bottom w:val="nil"/>
              <w:right w:val="nil"/>
            </w:tcBorders>
          </w:tcPr>
          <w:p w14:paraId="30B1BDA2" w14:textId="77777777" w:rsidR="000449EF" w:rsidRPr="0051421A" w:rsidRDefault="000449EF" w:rsidP="0051421A">
            <w:pPr>
              <w:spacing w:before="105" w:after="105" w:line="480" w:lineRule="exact"/>
              <w:ind w:leftChars="500" w:left="1055"/>
              <w:rPr>
                <w:rFonts w:ascii="標楷體" w:eastAsia="標楷體" w:hAnsi="標楷體" w:hint="eastAsia"/>
                <w:sz w:val="28"/>
              </w:rPr>
            </w:pPr>
            <w:r w:rsidRPr="0051421A">
              <w:rPr>
                <w:rFonts w:ascii="標楷體" w:eastAsia="標楷體" w:hAnsi="標楷體"/>
                <w:sz w:val="28"/>
              </w:rPr>
              <w:br w:type="page"/>
              <w:t>貨物稅條例第十二條條文修正草案對照表</w:t>
            </w:r>
            <w:bookmarkStart w:id="0" w:name="TA3712839"/>
            <w:bookmarkEnd w:id="0"/>
          </w:p>
        </w:tc>
      </w:tr>
      <w:tr w:rsidR="000449EF" w14:paraId="15FA87BD" w14:textId="77777777" w:rsidTr="0051421A">
        <w:tc>
          <w:tcPr>
            <w:tcW w:w="3042" w:type="dxa"/>
            <w:tcBorders>
              <w:top w:val="nil"/>
            </w:tcBorders>
          </w:tcPr>
          <w:p w14:paraId="6DE84619" w14:textId="77777777" w:rsidR="000449EF" w:rsidRDefault="000449EF" w:rsidP="0051421A">
            <w:pPr>
              <w:pStyle w:val="aff8"/>
              <w:ind w:left="105" w:right="105"/>
              <w:rPr>
                <w:rFonts w:hint="eastAsia"/>
              </w:rPr>
            </w:pPr>
            <w:r>
              <w:rPr>
                <w:rFonts w:hint="eastAsia"/>
              </w:rPr>
              <w:pict w14:anchorId="07F74168">
                <v:line id="DW7918649"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2D60C9F" w14:textId="77777777" w:rsidR="000449EF" w:rsidRDefault="000449EF" w:rsidP="0051421A">
            <w:pPr>
              <w:pStyle w:val="aff8"/>
              <w:ind w:left="105" w:right="105"/>
              <w:rPr>
                <w:rFonts w:hint="eastAsia"/>
              </w:rPr>
            </w:pPr>
            <w:r>
              <w:rPr>
                <w:rFonts w:hint="eastAsia"/>
              </w:rPr>
              <w:t>現行條文</w:t>
            </w:r>
          </w:p>
        </w:tc>
        <w:tc>
          <w:tcPr>
            <w:tcW w:w="3043" w:type="dxa"/>
            <w:tcBorders>
              <w:top w:val="nil"/>
            </w:tcBorders>
          </w:tcPr>
          <w:p w14:paraId="68AED3A6" w14:textId="77777777" w:rsidR="000449EF" w:rsidRDefault="000449EF" w:rsidP="0051421A">
            <w:pPr>
              <w:pStyle w:val="aff8"/>
              <w:ind w:left="105" w:right="105"/>
              <w:rPr>
                <w:rFonts w:hint="eastAsia"/>
              </w:rPr>
            </w:pPr>
            <w:r>
              <w:rPr>
                <w:rFonts w:hint="eastAsia"/>
              </w:rPr>
              <w:t>說明</w:t>
            </w:r>
          </w:p>
        </w:tc>
      </w:tr>
      <w:tr w:rsidR="000449EF" w14:paraId="42FF194E" w14:textId="77777777" w:rsidTr="0051421A">
        <w:tc>
          <w:tcPr>
            <w:tcW w:w="3042" w:type="dxa"/>
          </w:tcPr>
          <w:p w14:paraId="47360E83" w14:textId="77777777" w:rsidR="000449EF" w:rsidRDefault="000449EF" w:rsidP="0051421A">
            <w:pPr>
              <w:spacing w:line="315" w:lineRule="exact"/>
              <w:ind w:leftChars="50" w:left="316" w:rightChars="50" w:right="105" w:hangingChars="100" w:hanging="211"/>
              <w:rPr>
                <w:rFonts w:hint="eastAsia"/>
              </w:rPr>
            </w:pPr>
            <w:r>
              <w:rPr>
                <w:rFonts w:hint="eastAsia"/>
              </w:rPr>
              <w:t>第十二條　車輛類之課稅項目及稅率如下：</w:t>
            </w:r>
          </w:p>
          <w:p w14:paraId="7FD7A1E9" w14:textId="77777777" w:rsidR="000449EF" w:rsidRDefault="000449EF" w:rsidP="0051421A">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0E6B5E2F" w14:textId="77777777" w:rsidR="000449EF" w:rsidRDefault="000449EF" w:rsidP="0051421A">
            <w:pPr>
              <w:pStyle w:val="a3"/>
              <w:spacing w:line="315" w:lineRule="exact"/>
              <w:ind w:leftChars="250" w:left="949" w:rightChars="50" w:right="105" w:hangingChars="200" w:hanging="422"/>
              <w:rPr>
                <w:rFonts w:hint="eastAsia"/>
              </w:rPr>
            </w:pPr>
            <w:r w:rsidRPr="0051421A">
              <w:rPr>
                <w:rFonts w:ascii="細明體" w:hint="eastAsia"/>
              </w:rPr>
              <w:t>(</w:t>
            </w:r>
            <w:r>
              <w:rPr>
                <w:rFonts w:hint="eastAsia"/>
              </w:rPr>
              <w:t>一</w:t>
            </w:r>
            <w:r w:rsidRPr="0051421A">
              <w:rPr>
                <w:rFonts w:ascii="細明體" w:hint="eastAsia"/>
              </w:rPr>
              <w:t>)</w:t>
            </w:r>
            <w:r>
              <w:rPr>
                <w:rFonts w:hint="eastAsia"/>
              </w:rPr>
              <w:t>小客車：凡包括駕駛人座位在內，座位在九座以下之載人汽車均屬之。</w:t>
            </w:r>
          </w:p>
          <w:p w14:paraId="4808F256" w14:textId="77777777" w:rsidR="000449EF" w:rsidRDefault="000449EF" w:rsidP="0051421A">
            <w:pPr>
              <w:spacing w:line="315" w:lineRule="exact"/>
              <w:ind w:leftChars="450" w:left="1160" w:rightChars="50" w:right="105" w:hangingChars="100" w:hanging="211"/>
              <w:rPr>
                <w:rFonts w:hint="eastAsia"/>
              </w:rPr>
            </w:pPr>
            <w:r w:rsidRPr="0051421A">
              <w:rPr>
                <w:kern w:val="0"/>
              </w:rPr>
              <w:t>1</w:t>
            </w:r>
            <w:r w:rsidRPr="0051421A">
              <w:rPr>
                <w:rFonts w:ascii="細明體" w:hAnsi="細明體"/>
                <w:kern w:val="0"/>
              </w:rPr>
              <w:t>.</w:t>
            </w:r>
            <w:r>
              <w:rPr>
                <w:rFonts w:hint="eastAsia"/>
              </w:rPr>
              <w:t>汽缸排氣量在二千立方公分以下者，從價徵收百分之</w:t>
            </w:r>
            <w:r w:rsidRPr="0051421A">
              <w:rPr>
                <w:rFonts w:hint="eastAsia"/>
                <w:u w:val="single"/>
              </w:rPr>
              <w:t>十二點五</w:t>
            </w:r>
            <w:r>
              <w:rPr>
                <w:rFonts w:hint="eastAsia"/>
              </w:rPr>
              <w:t>。</w:t>
            </w:r>
          </w:p>
          <w:p w14:paraId="1A45AF1A" w14:textId="77777777" w:rsidR="000449EF" w:rsidRDefault="000449EF" w:rsidP="0051421A">
            <w:pPr>
              <w:spacing w:line="315" w:lineRule="exact"/>
              <w:ind w:leftChars="450" w:left="1160" w:rightChars="50" w:right="105" w:hangingChars="100" w:hanging="211"/>
              <w:rPr>
                <w:rFonts w:hint="eastAsia"/>
              </w:rPr>
            </w:pPr>
            <w:r w:rsidRPr="0051421A">
              <w:rPr>
                <w:kern w:val="0"/>
              </w:rPr>
              <w:t>2</w:t>
            </w:r>
            <w:r w:rsidRPr="0051421A">
              <w:rPr>
                <w:rFonts w:ascii="細明體" w:hAnsi="細明體"/>
                <w:kern w:val="0"/>
              </w:rPr>
              <w:t>.</w:t>
            </w:r>
            <w:r>
              <w:rPr>
                <w:rFonts w:hint="eastAsia"/>
              </w:rPr>
              <w:t>汽缸排氣量在二千零一立方公分以上者，從價徵收百分之</w:t>
            </w:r>
            <w:r w:rsidRPr="0051421A">
              <w:rPr>
                <w:rFonts w:hint="eastAsia"/>
                <w:u w:val="single"/>
              </w:rPr>
              <w:t>十五</w:t>
            </w:r>
            <w:r>
              <w:rPr>
                <w:rFonts w:hint="eastAsia"/>
              </w:rPr>
              <w:t>。</w:t>
            </w:r>
          </w:p>
          <w:p w14:paraId="7E5B3476" w14:textId="77777777" w:rsidR="000449EF" w:rsidRDefault="000449EF" w:rsidP="0051421A">
            <w:pPr>
              <w:pStyle w:val="a3"/>
              <w:spacing w:line="315" w:lineRule="exact"/>
              <w:ind w:leftChars="250" w:left="949" w:rightChars="50" w:right="105" w:hangingChars="200" w:hanging="422"/>
              <w:rPr>
                <w:rFonts w:hint="eastAsia"/>
              </w:rPr>
            </w:pPr>
            <w:r w:rsidRPr="0051421A">
              <w:rPr>
                <w:rFonts w:ascii="細明體" w:hint="eastAsia"/>
              </w:rPr>
              <w:t>(</w:t>
            </w:r>
            <w:r>
              <w:rPr>
                <w:rFonts w:hint="eastAsia"/>
              </w:rPr>
              <w:t>二</w:t>
            </w:r>
            <w:r w:rsidRPr="0051421A">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0BF87FAB" w14:textId="77777777" w:rsidR="000449EF" w:rsidRDefault="000449EF" w:rsidP="0051421A">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w:t>
            </w:r>
            <w:r w:rsidRPr="0051421A">
              <w:rPr>
                <w:rFonts w:hint="eastAsia"/>
                <w:u w:val="single"/>
              </w:rPr>
              <w:t>免徵貨物稅</w:t>
            </w:r>
            <w:r>
              <w:rPr>
                <w:rFonts w:hint="eastAsia"/>
              </w:rPr>
              <w:t>。</w:t>
            </w:r>
          </w:p>
          <w:p w14:paraId="57466CB5" w14:textId="77777777" w:rsidR="000449EF" w:rsidRDefault="000449EF" w:rsidP="0051421A">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43C52E53" w14:textId="77777777" w:rsidR="000449EF" w:rsidRDefault="000449EF" w:rsidP="0051421A">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7E8F066F" w14:textId="77777777" w:rsidR="000449EF" w:rsidRDefault="000449EF" w:rsidP="0051421A">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4FF6B9D3" w14:textId="77777777" w:rsidR="000449EF" w:rsidRDefault="000449EF" w:rsidP="0051421A">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4743A3E7" w14:textId="77777777" w:rsidR="000449EF" w:rsidRDefault="000449EF" w:rsidP="0051421A">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8F39D01" w14:textId="77777777" w:rsidR="000449EF" w:rsidRDefault="000449EF" w:rsidP="0051421A">
            <w:pPr>
              <w:spacing w:line="315" w:lineRule="exact"/>
              <w:ind w:leftChars="150" w:left="316" w:rightChars="50" w:right="105" w:firstLineChars="200" w:firstLine="422"/>
              <w:rPr>
                <w:rFonts w:hint="eastAsia"/>
              </w:rPr>
            </w:pPr>
            <w:r>
              <w:rPr>
                <w:rFonts w:hint="eastAsia"/>
              </w:rPr>
              <w:t>電動車輛及油電混合動力車輛，按第一項第一款稅率減半徵收。但油電混合動力車輛以符合財政部公告之標準者為限。</w:t>
            </w:r>
          </w:p>
          <w:p w14:paraId="04DAD8CD" w14:textId="77777777" w:rsidR="000449EF" w:rsidRDefault="000449EF" w:rsidP="0051421A">
            <w:pPr>
              <w:spacing w:line="315" w:lineRule="exact"/>
              <w:ind w:leftChars="150" w:left="316" w:rightChars="50" w:right="105" w:firstLineChars="200" w:firstLine="422"/>
              <w:rPr>
                <w:rFonts w:hint="eastAsia"/>
              </w:rPr>
            </w:pPr>
            <w:r>
              <w:rPr>
                <w:rFonts w:hint="eastAsia"/>
              </w:rPr>
              <w:t>自中</w:t>
            </w:r>
            <w:r w:rsidRPr="00805191">
              <w:rPr>
                <w:rFonts w:hint="eastAsia"/>
                <w:spacing w:val="2"/>
                <w:kern w:val="0"/>
              </w:rPr>
              <w:t>華民國一百零四年二月六日起至一百十三年十二月三十一日止購買符合載運輪椅使用者車輛規定安全檢測基準之車輛，且完成新領牌照登記者，免徵貨物</w:t>
            </w:r>
            <w:r>
              <w:rPr>
                <w:rFonts w:hint="eastAsia"/>
              </w:rPr>
              <w:t>稅。</w:t>
            </w:r>
          </w:p>
          <w:p w14:paraId="5ABBF51B" w14:textId="77777777" w:rsidR="000449EF" w:rsidRDefault="000449EF" w:rsidP="0051421A">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77B6F555" w14:textId="77777777" w:rsidR="000449EF" w:rsidRDefault="000449EF" w:rsidP="0051421A">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40EEA6A1" w14:textId="77777777" w:rsidR="000449EF" w:rsidRDefault="000449EF" w:rsidP="0051421A">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1E7B45EF" w14:textId="77777777" w:rsidR="000449EF" w:rsidRDefault="000449EF" w:rsidP="0051421A">
            <w:pPr>
              <w:pStyle w:val="a3"/>
              <w:spacing w:line="315" w:lineRule="exact"/>
              <w:ind w:leftChars="250" w:left="949" w:rightChars="50" w:right="105" w:hangingChars="200" w:hanging="422"/>
              <w:rPr>
                <w:rFonts w:hint="eastAsia"/>
              </w:rPr>
            </w:pPr>
            <w:r w:rsidRPr="0051421A">
              <w:rPr>
                <w:rFonts w:ascii="細明體" w:hint="eastAsia"/>
              </w:rPr>
              <w:t>(</w:t>
            </w:r>
            <w:r>
              <w:rPr>
                <w:rFonts w:hint="eastAsia"/>
              </w:rPr>
              <w:t>一</w:t>
            </w:r>
            <w:r w:rsidRPr="0051421A">
              <w:rPr>
                <w:rFonts w:ascii="細明體" w:hint="eastAsia"/>
              </w:rPr>
              <w:t>)</w:t>
            </w:r>
            <w:r>
              <w:rPr>
                <w:rFonts w:hint="eastAsia"/>
              </w:rPr>
              <w:t>小客車：凡包括駕駛人座位在內，座位在九座以下之載人汽車均屬之。</w:t>
            </w:r>
          </w:p>
          <w:p w14:paraId="7A369453" w14:textId="77777777" w:rsidR="000449EF" w:rsidRDefault="000449EF" w:rsidP="0051421A">
            <w:pPr>
              <w:spacing w:line="315" w:lineRule="exact"/>
              <w:ind w:leftChars="450" w:left="1160" w:rightChars="50" w:right="105" w:hangingChars="100" w:hanging="211"/>
              <w:rPr>
                <w:rFonts w:hint="eastAsia"/>
              </w:rPr>
            </w:pPr>
            <w:r w:rsidRPr="0051421A">
              <w:rPr>
                <w:kern w:val="0"/>
              </w:rPr>
              <w:t>1</w:t>
            </w:r>
            <w:r w:rsidRPr="0051421A">
              <w:rPr>
                <w:rFonts w:ascii="細明體" w:hAnsi="細明體"/>
                <w:kern w:val="0"/>
              </w:rPr>
              <w:t>.</w:t>
            </w:r>
            <w:r>
              <w:rPr>
                <w:rFonts w:hint="eastAsia"/>
              </w:rPr>
              <w:t>汽缸排氣量在二千立方公分以下者，從價徵收百分之</w:t>
            </w:r>
            <w:r w:rsidRPr="0051421A">
              <w:rPr>
                <w:rFonts w:hint="eastAsia"/>
                <w:u w:val="single"/>
              </w:rPr>
              <w:t>二十五</w:t>
            </w:r>
            <w:r>
              <w:rPr>
                <w:rFonts w:hint="eastAsia"/>
              </w:rPr>
              <w:t>。</w:t>
            </w:r>
          </w:p>
          <w:p w14:paraId="1AE51E54" w14:textId="77777777" w:rsidR="000449EF" w:rsidRDefault="000449EF" w:rsidP="0051421A">
            <w:pPr>
              <w:spacing w:line="315" w:lineRule="exact"/>
              <w:ind w:leftChars="450" w:left="1160" w:rightChars="50" w:right="105" w:hangingChars="100" w:hanging="211"/>
              <w:rPr>
                <w:rFonts w:hint="eastAsia"/>
              </w:rPr>
            </w:pPr>
            <w:r w:rsidRPr="0051421A">
              <w:rPr>
                <w:kern w:val="0"/>
              </w:rPr>
              <w:t>2</w:t>
            </w:r>
            <w:r w:rsidRPr="0051421A">
              <w:rPr>
                <w:rFonts w:ascii="細明體" w:hAnsi="細明體"/>
                <w:kern w:val="0"/>
              </w:rPr>
              <w:t>.</w:t>
            </w:r>
            <w:r>
              <w:rPr>
                <w:rFonts w:hint="eastAsia"/>
              </w:rPr>
              <w:t>汽缸排氣量在二千零一立方公分以上者，從價徵收百分之</w:t>
            </w:r>
            <w:r w:rsidRPr="0051421A">
              <w:rPr>
                <w:rFonts w:hint="eastAsia"/>
                <w:u w:val="single"/>
              </w:rPr>
              <w:t>三十</w:t>
            </w:r>
            <w:r>
              <w:rPr>
                <w:rFonts w:hint="eastAsia"/>
              </w:rPr>
              <w:t>。</w:t>
            </w:r>
          </w:p>
          <w:p w14:paraId="62C93ED3" w14:textId="77777777" w:rsidR="000449EF" w:rsidRDefault="000449EF" w:rsidP="0051421A">
            <w:pPr>
              <w:pStyle w:val="a3"/>
              <w:spacing w:line="315" w:lineRule="exact"/>
              <w:ind w:leftChars="250" w:left="949" w:rightChars="50" w:right="105" w:hangingChars="200" w:hanging="422"/>
              <w:rPr>
                <w:rFonts w:hint="eastAsia"/>
              </w:rPr>
            </w:pPr>
            <w:r w:rsidRPr="0051421A">
              <w:rPr>
                <w:rFonts w:ascii="細明體" w:hint="eastAsia"/>
              </w:rPr>
              <w:t>(</w:t>
            </w:r>
            <w:r>
              <w:rPr>
                <w:rFonts w:hint="eastAsia"/>
              </w:rPr>
              <w:t>二</w:t>
            </w:r>
            <w:r w:rsidRPr="0051421A">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5D7C1B56" w14:textId="77777777" w:rsidR="000449EF" w:rsidRDefault="000449EF" w:rsidP="0051421A">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w:t>
            </w:r>
            <w:r w:rsidRPr="0051421A">
              <w:rPr>
                <w:rFonts w:hint="eastAsia"/>
                <w:u w:val="single"/>
              </w:rPr>
              <w:t>從價徵收百分之十七</w:t>
            </w:r>
            <w:r>
              <w:rPr>
                <w:rFonts w:hint="eastAsia"/>
              </w:rPr>
              <w:t>。</w:t>
            </w:r>
          </w:p>
          <w:p w14:paraId="7D31A7A7" w14:textId="77777777" w:rsidR="000449EF" w:rsidRDefault="000449EF" w:rsidP="0051421A">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74F9A3B5" w14:textId="77777777" w:rsidR="000449EF" w:rsidRDefault="000449EF" w:rsidP="0051421A">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280A4247" w14:textId="77777777" w:rsidR="000449EF" w:rsidRDefault="000449EF" w:rsidP="0051421A">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2C9D6A72" w14:textId="77777777" w:rsidR="000449EF" w:rsidRDefault="000449EF" w:rsidP="0051421A">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2E096A49" w14:textId="77777777" w:rsidR="000449EF" w:rsidRDefault="000449EF" w:rsidP="0051421A">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3A3F4850" w14:textId="77777777" w:rsidR="000449EF" w:rsidRDefault="000449EF" w:rsidP="0051421A">
            <w:pPr>
              <w:spacing w:line="315" w:lineRule="exact"/>
              <w:ind w:leftChars="150" w:left="316" w:rightChars="50" w:right="105" w:firstLineChars="200" w:firstLine="422"/>
              <w:rPr>
                <w:rFonts w:hint="eastAsia"/>
              </w:rPr>
            </w:pPr>
            <w:r>
              <w:rPr>
                <w:rFonts w:hint="eastAsia"/>
              </w:rPr>
              <w:t>電動車輛及油電混合動力車輛，按第一項第一款</w:t>
            </w:r>
            <w:r w:rsidRPr="0051421A">
              <w:rPr>
                <w:rFonts w:hint="eastAsia"/>
                <w:u w:val="single"/>
              </w:rPr>
              <w:t>及第二款</w:t>
            </w:r>
            <w:r>
              <w:rPr>
                <w:rFonts w:hint="eastAsia"/>
              </w:rPr>
              <w:t>稅率減半徵收。但油電混合動力車輛以符合財政部公告之標準者為限。</w:t>
            </w:r>
          </w:p>
          <w:p w14:paraId="28C5FE14" w14:textId="77777777" w:rsidR="000449EF" w:rsidRDefault="000449EF" w:rsidP="0051421A">
            <w:pPr>
              <w:spacing w:line="315" w:lineRule="exact"/>
              <w:ind w:leftChars="150" w:left="316" w:rightChars="50" w:right="105" w:firstLineChars="200" w:firstLine="422"/>
              <w:rPr>
                <w:rFonts w:hint="eastAsia"/>
              </w:rPr>
            </w:pPr>
            <w:r>
              <w:rPr>
                <w:rFonts w:hint="eastAsia"/>
              </w:rPr>
              <w:t>自</w:t>
            </w:r>
            <w:r w:rsidRPr="00805191">
              <w:rPr>
                <w:rFonts w:hint="eastAsia"/>
                <w:spacing w:val="2"/>
                <w:kern w:val="0"/>
              </w:rPr>
              <w:t>中華民國一百零四年二月六日起至一百十三年十二月三十一日止購買符合載運輪椅使用者車輛規定安全檢測基準之車輛，且完成新領牌照登記者</w:t>
            </w:r>
            <w:r>
              <w:rPr>
                <w:rFonts w:hint="eastAsia"/>
              </w:rPr>
              <w:t>，免徵貨物稅。</w:t>
            </w:r>
          </w:p>
          <w:p w14:paraId="4EB11703" w14:textId="77777777" w:rsidR="000449EF" w:rsidRDefault="000449EF" w:rsidP="0051421A">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7ACCAE72" w14:textId="77777777" w:rsidR="000449EF" w:rsidRDefault="000449EF" w:rsidP="0051421A">
            <w:pPr>
              <w:spacing w:line="315" w:lineRule="exact"/>
              <w:ind w:leftChars="50" w:left="316" w:rightChars="50" w:right="105" w:hangingChars="100" w:hanging="211"/>
              <w:rPr>
                <w:rFonts w:hint="eastAsia"/>
              </w:rPr>
            </w:pPr>
            <w:r>
              <w:rPr>
                <w:rFonts w:hint="eastAsia"/>
              </w:rPr>
              <w:lastRenderedPageBreak/>
              <w:t>一、有鑑於現行貨物稅條例，仍對汽車、機車此兩項現代社會生活代步工具課徵高額貨物稅率，實不符合社會生活現狀，過度提高國人經濟負擔。</w:t>
            </w:r>
          </w:p>
          <w:p w14:paraId="194D3BE2" w14:textId="77777777" w:rsidR="000449EF" w:rsidRDefault="000449EF" w:rsidP="0051421A">
            <w:pPr>
              <w:spacing w:line="315" w:lineRule="exact"/>
              <w:ind w:leftChars="50" w:left="316" w:rightChars="50" w:right="105" w:hangingChars="100" w:hanging="211"/>
              <w:rPr>
                <w:rFonts w:hint="eastAsia"/>
              </w:rPr>
            </w:pPr>
            <w:r>
              <w:rPr>
                <w:rFonts w:hint="eastAsia"/>
              </w:rPr>
              <w:t>二、爰修正本條文第一項第一款第一目，降低汽車課徵貨物稅之稅率；並修正第二款，取消課徵機車項目之貨物稅。。</w:t>
            </w:r>
          </w:p>
        </w:tc>
      </w:tr>
    </w:tbl>
    <w:p w14:paraId="4F7A94C2" w14:textId="77777777" w:rsidR="00D10364" w:rsidRDefault="000449EF" w:rsidP="000449EF">
      <w:pPr>
        <w:rPr>
          <w:rFonts w:hint="eastAsia"/>
        </w:rPr>
      </w:pPr>
      <w:r>
        <w:rPr>
          <w:rFonts w:hint="eastAsia"/>
        </w:rPr>
        <w:pict w14:anchorId="3394F34C">
          <v:line id="DW4001978" o:spid="_x0000_s1029" style="position:absolute;left:0;text-align:left;z-index:251657216;mso-position-horizontal-relative:text;mso-position-vertical-relative:text" from="-2.35pt,.2pt" to="455.45pt,.2pt" strokeweight="1.5pt"/>
        </w:pict>
      </w:r>
    </w:p>
    <w:p w14:paraId="2CA9C4FF" w14:textId="77777777" w:rsidR="000449EF" w:rsidRPr="000449EF" w:rsidRDefault="000449EF" w:rsidP="000449EF">
      <w:pPr>
        <w:rPr>
          <w:rFonts w:hint="eastAsia"/>
        </w:rPr>
      </w:pPr>
    </w:p>
    <w:sectPr w:rsidR="000449EF" w:rsidRPr="000449EF" w:rsidSect="000449E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40FC6" w14:textId="77777777" w:rsidR="005E3A5B" w:rsidRDefault="005E3A5B">
      <w:r>
        <w:separator/>
      </w:r>
    </w:p>
  </w:endnote>
  <w:endnote w:type="continuationSeparator" w:id="0">
    <w:p w14:paraId="6373B7A9" w14:textId="77777777" w:rsidR="005E3A5B" w:rsidRDefault="005E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01BA1" w14:textId="77777777" w:rsidR="00F80A04" w:rsidRPr="00E744D7" w:rsidRDefault="00E744D7" w:rsidP="00E744D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F0581">
      <w:t>102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D7AA4" w14:textId="77777777" w:rsidR="00F80A04" w:rsidRPr="00E744D7" w:rsidRDefault="00E744D7" w:rsidP="00E744D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E3A5B">
      <w:t>99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609AB" w14:textId="77777777" w:rsidR="005E3A5B" w:rsidRDefault="005E3A5B">
      <w:r>
        <w:separator/>
      </w:r>
    </w:p>
  </w:footnote>
  <w:footnote w:type="continuationSeparator" w:id="0">
    <w:p w14:paraId="401E1AA8" w14:textId="77777777" w:rsidR="005E3A5B" w:rsidRDefault="005E3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C8DE6" w14:textId="77777777" w:rsidR="00F80A04" w:rsidRPr="00E744D7" w:rsidRDefault="00E744D7" w:rsidP="00E744D7">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F93C6" w14:textId="77777777" w:rsidR="00F80A04" w:rsidRPr="00E744D7" w:rsidRDefault="00E744D7" w:rsidP="00E744D7">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425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364"/>
    <w:rsid w:val="00021974"/>
    <w:rsid w:val="000322E4"/>
    <w:rsid w:val="00034179"/>
    <w:rsid w:val="000449EF"/>
    <w:rsid w:val="0006260D"/>
    <w:rsid w:val="0007483B"/>
    <w:rsid w:val="00092EFA"/>
    <w:rsid w:val="000B190B"/>
    <w:rsid w:val="000C6344"/>
    <w:rsid w:val="000D2076"/>
    <w:rsid w:val="000E3372"/>
    <w:rsid w:val="000F0581"/>
    <w:rsid w:val="000F48AA"/>
    <w:rsid w:val="001132D3"/>
    <w:rsid w:val="001166AB"/>
    <w:rsid w:val="00123301"/>
    <w:rsid w:val="00130626"/>
    <w:rsid w:val="001346DF"/>
    <w:rsid w:val="00152E55"/>
    <w:rsid w:val="00153AD0"/>
    <w:rsid w:val="00174458"/>
    <w:rsid w:val="00174DC3"/>
    <w:rsid w:val="001776A7"/>
    <w:rsid w:val="00192966"/>
    <w:rsid w:val="001A0A32"/>
    <w:rsid w:val="001A5138"/>
    <w:rsid w:val="001A7C69"/>
    <w:rsid w:val="001E1A19"/>
    <w:rsid w:val="001E385A"/>
    <w:rsid w:val="00235073"/>
    <w:rsid w:val="00235BD9"/>
    <w:rsid w:val="00240FA3"/>
    <w:rsid w:val="0024333A"/>
    <w:rsid w:val="00243679"/>
    <w:rsid w:val="0024396A"/>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50BB"/>
    <w:rsid w:val="0042704C"/>
    <w:rsid w:val="0044045C"/>
    <w:rsid w:val="00441B24"/>
    <w:rsid w:val="00443AB2"/>
    <w:rsid w:val="00453F8A"/>
    <w:rsid w:val="00460F9E"/>
    <w:rsid w:val="00473B4E"/>
    <w:rsid w:val="0048291B"/>
    <w:rsid w:val="00485C17"/>
    <w:rsid w:val="004C459D"/>
    <w:rsid w:val="004D78BA"/>
    <w:rsid w:val="004E74DF"/>
    <w:rsid w:val="004F17A8"/>
    <w:rsid w:val="0051421A"/>
    <w:rsid w:val="00542984"/>
    <w:rsid w:val="00552448"/>
    <w:rsid w:val="00572D70"/>
    <w:rsid w:val="005B1DB0"/>
    <w:rsid w:val="005E3A5B"/>
    <w:rsid w:val="00632430"/>
    <w:rsid w:val="00655703"/>
    <w:rsid w:val="006873C4"/>
    <w:rsid w:val="006B2CB0"/>
    <w:rsid w:val="006C7F9F"/>
    <w:rsid w:val="006D7D23"/>
    <w:rsid w:val="006E2402"/>
    <w:rsid w:val="006E3C20"/>
    <w:rsid w:val="006F10CF"/>
    <w:rsid w:val="006F5861"/>
    <w:rsid w:val="00722A05"/>
    <w:rsid w:val="00732BD2"/>
    <w:rsid w:val="00735FD8"/>
    <w:rsid w:val="00755FB5"/>
    <w:rsid w:val="007776A4"/>
    <w:rsid w:val="00781901"/>
    <w:rsid w:val="00782F7F"/>
    <w:rsid w:val="007908D5"/>
    <w:rsid w:val="00794FA3"/>
    <w:rsid w:val="007A1C27"/>
    <w:rsid w:val="007A4599"/>
    <w:rsid w:val="007B26BC"/>
    <w:rsid w:val="007C4084"/>
    <w:rsid w:val="007D04A0"/>
    <w:rsid w:val="007E74DC"/>
    <w:rsid w:val="007F7A16"/>
    <w:rsid w:val="00805191"/>
    <w:rsid w:val="00861B21"/>
    <w:rsid w:val="00863C32"/>
    <w:rsid w:val="00864C67"/>
    <w:rsid w:val="00864E2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3BA0"/>
    <w:rsid w:val="00A678DC"/>
    <w:rsid w:val="00A80A44"/>
    <w:rsid w:val="00A86BD4"/>
    <w:rsid w:val="00A876DC"/>
    <w:rsid w:val="00AA2ADF"/>
    <w:rsid w:val="00AB6BDB"/>
    <w:rsid w:val="00AC692A"/>
    <w:rsid w:val="00AC6A09"/>
    <w:rsid w:val="00AD6810"/>
    <w:rsid w:val="00AF1CCC"/>
    <w:rsid w:val="00AF6603"/>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10364"/>
    <w:rsid w:val="00D1171E"/>
    <w:rsid w:val="00D20EDE"/>
    <w:rsid w:val="00D22A25"/>
    <w:rsid w:val="00D32121"/>
    <w:rsid w:val="00D542A5"/>
    <w:rsid w:val="00D65F9F"/>
    <w:rsid w:val="00D84D2B"/>
    <w:rsid w:val="00D922B6"/>
    <w:rsid w:val="00DA65B7"/>
    <w:rsid w:val="00DA6A2B"/>
    <w:rsid w:val="00DA7D72"/>
    <w:rsid w:val="00DB4B96"/>
    <w:rsid w:val="00DC1C3F"/>
    <w:rsid w:val="00DC2697"/>
    <w:rsid w:val="00DE0D1A"/>
    <w:rsid w:val="00DE621A"/>
    <w:rsid w:val="00DF37C2"/>
    <w:rsid w:val="00DF389A"/>
    <w:rsid w:val="00E049FB"/>
    <w:rsid w:val="00E10D3F"/>
    <w:rsid w:val="00E174AB"/>
    <w:rsid w:val="00E20354"/>
    <w:rsid w:val="00E21EEE"/>
    <w:rsid w:val="00E42982"/>
    <w:rsid w:val="00E51C63"/>
    <w:rsid w:val="00E62000"/>
    <w:rsid w:val="00E67FFE"/>
    <w:rsid w:val="00E72EE7"/>
    <w:rsid w:val="00E744D7"/>
    <w:rsid w:val="00EA02A7"/>
    <w:rsid w:val="00EC145C"/>
    <w:rsid w:val="00ED580D"/>
    <w:rsid w:val="00ED5C0E"/>
    <w:rsid w:val="00ED5E9D"/>
    <w:rsid w:val="00F1464A"/>
    <w:rsid w:val="00F30B58"/>
    <w:rsid w:val="00F474B2"/>
    <w:rsid w:val="00F61EC1"/>
    <w:rsid w:val="00F71E07"/>
    <w:rsid w:val="00F80A04"/>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2CD994"/>
  <w15:chartTrackingRefBased/>
  <w15:docId w15:val="{8E948394-0011-4F00-B300-AEC6DE64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336E0-6199-498D-9C35-322B1B857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11;2;8</cp:keywords>
  <dc:description>委99;委102;4;議案202110074590000;</dc:description>
  <cp:lastModifiedBy>景濰 李</cp:lastModifiedBy>
  <cp:revision>2</cp:revision>
  <cp:lastPrinted>2024-10-29T01:21:00Z</cp:lastPrinted>
  <dcterms:created xsi:type="dcterms:W3CDTF">2025-08-05T09:35:00Z</dcterms:created>
  <dcterms:modified xsi:type="dcterms:W3CDTF">2025-08-05T09:35:00Z</dcterms:modified>
</cp:coreProperties>
</file>