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D0D0" w14:textId="77777777" w:rsidR="00E55852" w:rsidRDefault="00E55852" w:rsidP="00E55852">
      <w:pPr>
        <w:spacing w:afterLines="50" w:after="167"/>
        <w:rPr>
          <w:rFonts w:hint="eastAsia"/>
        </w:rPr>
      </w:pPr>
      <w:r>
        <w:rPr>
          <w:rFonts w:hint="eastAsia"/>
        </w:rPr>
        <w:t xml:space="preserve">　　　　　　　　　　　　　　　　　　　　　　　　　　　　　</w:t>
      </w:r>
      <w:r w:rsidR="00EE0E87">
        <w:rPr>
          <w:rFonts w:hint="eastAsia"/>
        </w:rPr>
        <w:t>議案編號：</w:t>
      </w:r>
      <w:r w:rsidR="00EE0E87">
        <w:rPr>
          <w:rFonts w:hint="eastAsia"/>
        </w:rPr>
        <w:t>202110076790000</w:t>
      </w:r>
    </w:p>
    <w:p w14:paraId="0FC7B579" w14:textId="77777777" w:rsidR="00E55852" w:rsidRDefault="00E55852" w:rsidP="00E55852">
      <w:pPr>
        <w:snapToGrid w:val="0"/>
        <w:ind w:leftChars="400" w:left="844"/>
        <w:rPr>
          <w:rFonts w:ascii="細明體" w:hAnsi="細明體" w:hint="eastAsia"/>
        </w:rPr>
      </w:pPr>
      <w:r w:rsidRPr="00E5585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\o\ad(\s\up5(（中華民國41年9月起編號）),\s\do5(中華民國113年11月13日印發))</w:instrText>
      </w:r>
      <w:r>
        <w:rPr>
          <w:rFonts w:ascii="細明體" w:hAnsi="細明體"/>
        </w:rPr>
        <w:fldChar w:fldCharType="end"/>
      </w:r>
    </w:p>
    <w:p w14:paraId="7B89AACF" w14:textId="77777777" w:rsidR="00E55852" w:rsidRDefault="00E55852" w:rsidP="00E5585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55852" w14:paraId="1F481C08" w14:textId="77777777" w:rsidTr="00E41B9D">
        <w:tc>
          <w:tcPr>
            <w:tcW w:w="0" w:type="auto"/>
            <w:vAlign w:val="center"/>
          </w:tcPr>
          <w:p w14:paraId="6B6ACED1" w14:textId="77777777" w:rsidR="00E55852" w:rsidRDefault="00E55852" w:rsidP="00E41B9D">
            <w:pPr>
              <w:pStyle w:val="affff"/>
              <w:rPr>
                <w:rFonts w:hint="eastAsia"/>
              </w:rPr>
            </w:pPr>
            <w:r>
              <w:rPr>
                <w:rFonts w:hint="eastAsia"/>
              </w:rPr>
              <w:t>院總第</w:t>
            </w:r>
            <w:r>
              <w:rPr>
                <w:rFonts w:hint="eastAsia"/>
              </w:rPr>
              <w:t>20</w:t>
            </w:r>
            <w:r>
              <w:rPr>
                <w:rFonts w:hint="eastAsia"/>
              </w:rPr>
              <w:t>號</w:t>
            </w:r>
          </w:p>
        </w:tc>
        <w:tc>
          <w:tcPr>
            <w:tcW w:w="0" w:type="auto"/>
            <w:vAlign w:val="center"/>
          </w:tcPr>
          <w:p w14:paraId="7B8D1F6F" w14:textId="77777777" w:rsidR="00E55852" w:rsidRDefault="00E55852" w:rsidP="00E41B9D">
            <w:pPr>
              <w:pStyle w:val="affff5"/>
              <w:ind w:leftChars="200" w:left="422"/>
              <w:rPr>
                <w:rFonts w:hint="eastAsia"/>
              </w:rPr>
            </w:pPr>
            <w:r>
              <w:rPr>
                <w:rFonts w:hint="eastAsia"/>
              </w:rPr>
              <w:t>委員</w:t>
            </w:r>
          </w:p>
        </w:tc>
        <w:tc>
          <w:tcPr>
            <w:tcW w:w="0" w:type="auto"/>
            <w:vAlign w:val="center"/>
          </w:tcPr>
          <w:p w14:paraId="6FFBDABC" w14:textId="77777777" w:rsidR="00E55852" w:rsidRDefault="00E55852" w:rsidP="00E41B9D">
            <w:pPr>
              <w:pStyle w:val="affff5"/>
              <w:rPr>
                <w:rFonts w:hint="eastAsia"/>
              </w:rPr>
            </w:pPr>
            <w:r>
              <w:rPr>
                <w:rFonts w:hint="eastAsia"/>
              </w:rPr>
              <w:t>提案第</w:t>
            </w:r>
          </w:p>
        </w:tc>
        <w:tc>
          <w:tcPr>
            <w:tcW w:w="0" w:type="auto"/>
            <w:tcMar>
              <w:left w:w="113" w:type="dxa"/>
              <w:right w:w="113" w:type="dxa"/>
            </w:tcMar>
            <w:vAlign w:val="center"/>
          </w:tcPr>
          <w:p w14:paraId="2C03506A" w14:textId="77777777" w:rsidR="00E55852" w:rsidRDefault="00E55852" w:rsidP="00E41B9D">
            <w:pPr>
              <w:pStyle w:val="affff5"/>
              <w:jc w:val="distribute"/>
              <w:rPr>
                <w:rFonts w:hint="eastAsia"/>
              </w:rPr>
            </w:pPr>
            <w:r>
              <w:t>11007679</w:t>
            </w:r>
          </w:p>
        </w:tc>
        <w:tc>
          <w:tcPr>
            <w:tcW w:w="0" w:type="auto"/>
            <w:vAlign w:val="center"/>
          </w:tcPr>
          <w:p w14:paraId="1630BE90" w14:textId="77777777" w:rsidR="00E55852" w:rsidRDefault="00E55852" w:rsidP="00E41B9D">
            <w:pPr>
              <w:pStyle w:val="affff5"/>
              <w:rPr>
                <w:rFonts w:hint="eastAsia"/>
              </w:rPr>
            </w:pPr>
            <w:r>
              <w:rPr>
                <w:rFonts w:hint="eastAsia"/>
              </w:rPr>
              <w:t>號</w:t>
            </w:r>
          </w:p>
        </w:tc>
        <w:tc>
          <w:tcPr>
            <w:tcW w:w="0" w:type="auto"/>
            <w:vAlign w:val="center"/>
          </w:tcPr>
          <w:p w14:paraId="670B5BCC" w14:textId="77777777" w:rsidR="00E55852" w:rsidRDefault="00E55852" w:rsidP="00E41B9D">
            <w:pPr>
              <w:pStyle w:val="affff5"/>
              <w:rPr>
                <w:rFonts w:hint="eastAsia"/>
              </w:rPr>
            </w:pPr>
          </w:p>
        </w:tc>
        <w:tc>
          <w:tcPr>
            <w:tcW w:w="0" w:type="auto"/>
            <w:tcMar>
              <w:left w:w="113" w:type="dxa"/>
            </w:tcMar>
            <w:vAlign w:val="center"/>
          </w:tcPr>
          <w:p w14:paraId="39CD97DF" w14:textId="77777777" w:rsidR="00E55852" w:rsidRDefault="00E55852" w:rsidP="00E41B9D">
            <w:pPr>
              <w:pStyle w:val="affff5"/>
              <w:rPr>
                <w:rFonts w:hint="eastAsia"/>
              </w:rPr>
            </w:pPr>
          </w:p>
        </w:tc>
      </w:tr>
    </w:tbl>
    <w:p w14:paraId="2C682677" w14:textId="77777777" w:rsidR="00E55852" w:rsidRDefault="00E55852" w:rsidP="00E55852">
      <w:pPr>
        <w:pStyle w:val="afb"/>
        <w:spacing w:line="600" w:lineRule="exact"/>
        <w:ind w:left="1382" w:hanging="855"/>
        <w:rPr>
          <w:rFonts w:hint="eastAsia"/>
        </w:rPr>
      </w:pPr>
    </w:p>
    <w:p w14:paraId="3298689D" w14:textId="77777777" w:rsidR="00E55852" w:rsidRDefault="00E55852" w:rsidP="00E55852">
      <w:pPr>
        <w:pStyle w:val="afb"/>
        <w:ind w:left="1382" w:hanging="855"/>
        <w:rPr>
          <w:rFonts w:hint="eastAsia"/>
        </w:rPr>
      </w:pPr>
      <w:r>
        <w:rPr>
          <w:rFonts w:hint="eastAsia"/>
        </w:rPr>
        <w:t>案由：本院委員魯明哲、羅廷瑋、林沛祥等</w:t>
      </w:r>
      <w:r>
        <w:rPr>
          <w:rFonts w:hint="eastAsia"/>
        </w:rPr>
        <w:t>16</w:t>
      </w:r>
      <w:r>
        <w:rPr>
          <w:rFonts w:hint="eastAsia"/>
        </w:rPr>
        <w:t>人，鑒於我國將邁入超</w:t>
      </w:r>
      <w:r w:rsidRPr="00DF1969">
        <w:rPr>
          <w:rFonts w:hint="eastAsia"/>
          <w:spacing w:val="8"/>
        </w:rPr>
        <w:t>高齡社會，身心障礙者及長照需求者人數逐年漸增，對無障礙交通工具的需求持續成長，為建構無障礙友善舒適</w:t>
      </w:r>
      <w:r>
        <w:rPr>
          <w:rFonts w:hint="eastAsia"/>
        </w:rPr>
        <w:t>環境，協助提升身心障礙者及長照需求者交通運具，應新增長照交通接送車為免徵貨物稅之車輛，並持續延長購買身心障礙者復康巴士，及符合載運輪椅使用者車輛免徵貨物稅的實施期限，爰擬具「貨物稅條例第十二條條文修正草案」。是否有當？敬請公決。</w:t>
      </w:r>
    </w:p>
    <w:p w14:paraId="1BF23085" w14:textId="77777777" w:rsidR="00E55852" w:rsidRPr="00E55852" w:rsidRDefault="00E55852" w:rsidP="00E55852">
      <w:pPr>
        <w:pStyle w:val="afb"/>
        <w:ind w:left="1382" w:hanging="855"/>
        <w:rPr>
          <w:rFonts w:hint="eastAsia"/>
        </w:rPr>
      </w:pPr>
    </w:p>
    <w:p w14:paraId="353C1DDB" w14:textId="77777777" w:rsidR="00E55852" w:rsidRDefault="00E55852" w:rsidP="00E55852"/>
    <w:p w14:paraId="5E523598" w14:textId="77777777" w:rsidR="00E55852" w:rsidRDefault="00E55852" w:rsidP="00E55852">
      <w:pPr>
        <w:pStyle w:val="-"/>
        <w:ind w:left="3165" w:right="633" w:hanging="844"/>
        <w:rPr>
          <w:rFonts w:hint="eastAsia"/>
        </w:rPr>
      </w:pPr>
      <w:r>
        <w:rPr>
          <w:rFonts w:hint="eastAsia"/>
        </w:rPr>
        <w:t xml:space="preserve">提案人：魯明哲　　羅廷瑋　　林沛祥　　</w:t>
      </w:r>
    </w:p>
    <w:p w14:paraId="12DEFCA9" w14:textId="77777777" w:rsidR="00E55852" w:rsidRDefault="00E55852" w:rsidP="00E55852">
      <w:pPr>
        <w:pStyle w:val="-"/>
        <w:ind w:left="3165" w:right="633" w:hanging="844"/>
        <w:rPr>
          <w:rFonts w:hint="eastAsia"/>
        </w:rPr>
      </w:pPr>
      <w:r>
        <w:rPr>
          <w:rFonts w:hint="eastAsia"/>
        </w:rPr>
        <w:t xml:space="preserve">連署人：陳菁徽　　陳雪生　　黃　仁　　林思銘　　許宇甄　　廖先翔　　邱若華　　陳玉珍　　張智倫　　盧縣一　　陳超明　　游　顥　　羅明才　　</w:t>
      </w:r>
    </w:p>
    <w:p w14:paraId="0F8F9D37" w14:textId="77777777" w:rsidR="00E55852" w:rsidRDefault="00E55852" w:rsidP="00E55852"/>
    <w:p w14:paraId="138EF4D7" w14:textId="77777777" w:rsidR="00E55852" w:rsidRDefault="00E55852" w:rsidP="00E55852">
      <w:pPr>
        <w:sectPr w:rsidR="00E55852" w:rsidSect="005C0E6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3"/>
          <w:cols w:space="720"/>
          <w:docGrid w:type="linesAndChars" w:linePitch="335" w:charSpace="200"/>
        </w:sectPr>
      </w:pPr>
    </w:p>
    <w:p w14:paraId="6E5395DF" w14:textId="77777777" w:rsidR="00E55852" w:rsidRDefault="00E55852" w:rsidP="00EE0E87">
      <w:pPr>
        <w:spacing w:line="14" w:lineRule="exact"/>
        <w:sectPr w:rsidR="00E55852" w:rsidSect="00E5585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55852" w14:paraId="5EB708D3" w14:textId="77777777" w:rsidTr="00E41B9D">
        <w:tc>
          <w:tcPr>
            <w:tcW w:w="9128" w:type="dxa"/>
            <w:gridSpan w:val="3"/>
            <w:tcBorders>
              <w:top w:val="nil"/>
              <w:left w:val="nil"/>
              <w:bottom w:val="nil"/>
              <w:right w:val="nil"/>
            </w:tcBorders>
          </w:tcPr>
          <w:p w14:paraId="17A98DF1" w14:textId="77777777" w:rsidR="00E55852" w:rsidRPr="00E41B9D" w:rsidRDefault="00E55852" w:rsidP="00EE0E87">
            <w:pPr>
              <w:spacing w:before="105" w:after="105" w:line="480" w:lineRule="exact"/>
              <w:ind w:leftChars="500" w:left="1055"/>
              <w:rPr>
                <w:rFonts w:ascii="標楷體" w:eastAsia="標楷體" w:hAnsi="標楷體" w:hint="eastAsia"/>
                <w:sz w:val="28"/>
              </w:rPr>
            </w:pPr>
            <w:r w:rsidRPr="00E41B9D">
              <w:rPr>
                <w:rFonts w:ascii="標楷體" w:eastAsia="標楷體" w:hAnsi="標楷體"/>
                <w:sz w:val="28"/>
              </w:rPr>
              <w:br w:type="page"/>
              <w:t>貨物稅條例第十二條條文修正草案對照表</w:t>
            </w:r>
            <w:bookmarkStart w:id="0" w:name="TA4860345"/>
            <w:bookmarkEnd w:id="0"/>
          </w:p>
        </w:tc>
      </w:tr>
      <w:tr w:rsidR="00E55852" w14:paraId="1B1ED983" w14:textId="77777777" w:rsidTr="00E41B9D">
        <w:tc>
          <w:tcPr>
            <w:tcW w:w="3042" w:type="dxa"/>
            <w:tcBorders>
              <w:top w:val="nil"/>
            </w:tcBorders>
          </w:tcPr>
          <w:p w14:paraId="2EDA8249" w14:textId="77777777" w:rsidR="00E55852" w:rsidRDefault="00E55852" w:rsidP="00E41B9D">
            <w:pPr>
              <w:pStyle w:val="aff8"/>
              <w:ind w:left="105" w:right="105"/>
              <w:rPr>
                <w:rFonts w:hint="eastAsia"/>
              </w:rPr>
            </w:pPr>
            <w:r>
              <w:rPr>
                <w:rFonts w:hint="eastAsia"/>
              </w:rPr>
              <w:pict w14:anchorId="37AFE21C">
                <v:line id="DW7872975"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FC4F91F" w14:textId="77777777" w:rsidR="00E55852" w:rsidRDefault="00E55852" w:rsidP="00E41B9D">
            <w:pPr>
              <w:pStyle w:val="aff8"/>
              <w:ind w:left="105" w:right="105"/>
              <w:rPr>
                <w:rFonts w:hint="eastAsia"/>
              </w:rPr>
            </w:pPr>
            <w:r>
              <w:rPr>
                <w:rFonts w:hint="eastAsia"/>
              </w:rPr>
              <w:t>現行條文</w:t>
            </w:r>
          </w:p>
        </w:tc>
        <w:tc>
          <w:tcPr>
            <w:tcW w:w="3043" w:type="dxa"/>
            <w:tcBorders>
              <w:top w:val="nil"/>
            </w:tcBorders>
          </w:tcPr>
          <w:p w14:paraId="1295E27F" w14:textId="77777777" w:rsidR="00E55852" w:rsidRDefault="00E55852" w:rsidP="00E41B9D">
            <w:pPr>
              <w:pStyle w:val="aff8"/>
              <w:ind w:left="105" w:right="105"/>
              <w:rPr>
                <w:rFonts w:hint="eastAsia"/>
              </w:rPr>
            </w:pPr>
            <w:r>
              <w:rPr>
                <w:rFonts w:hint="eastAsia"/>
              </w:rPr>
              <w:t>說明</w:t>
            </w:r>
          </w:p>
        </w:tc>
      </w:tr>
      <w:tr w:rsidR="00E55852" w14:paraId="643A55FA" w14:textId="77777777" w:rsidTr="00E41B9D">
        <w:tc>
          <w:tcPr>
            <w:tcW w:w="3042" w:type="dxa"/>
          </w:tcPr>
          <w:p w14:paraId="098B32FC" w14:textId="77777777" w:rsidR="00E55852" w:rsidRDefault="00E55852" w:rsidP="00E41B9D">
            <w:pPr>
              <w:spacing w:line="315" w:lineRule="exact"/>
              <w:ind w:leftChars="50" w:left="316" w:rightChars="50" w:right="105" w:hangingChars="100" w:hanging="211"/>
              <w:rPr>
                <w:rFonts w:hint="eastAsia"/>
              </w:rPr>
            </w:pPr>
            <w:r>
              <w:rPr>
                <w:rFonts w:hint="eastAsia"/>
              </w:rPr>
              <w:t>第十二條　車輛類之課稅項目及稅率如下：</w:t>
            </w:r>
          </w:p>
          <w:p w14:paraId="3C2FB075" w14:textId="77777777" w:rsidR="00E55852" w:rsidRDefault="00E55852" w:rsidP="00E41B9D">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r w:rsidRPr="00E41B9D">
              <w:rPr>
                <w:rFonts w:hint="eastAsia"/>
                <w:u w:val="single"/>
              </w:rPr>
              <w:t>：</w:t>
            </w:r>
          </w:p>
          <w:p w14:paraId="0C915A37" w14:textId="77777777" w:rsidR="00E55852" w:rsidRDefault="00E55852" w:rsidP="00E41B9D">
            <w:pPr>
              <w:pStyle w:val="a3"/>
              <w:spacing w:line="315" w:lineRule="exact"/>
              <w:ind w:leftChars="250" w:left="949" w:rightChars="50" w:right="105" w:hangingChars="200" w:hanging="422"/>
              <w:rPr>
                <w:rFonts w:hint="eastAsia"/>
              </w:rPr>
            </w:pPr>
            <w:r w:rsidRPr="00E41B9D">
              <w:rPr>
                <w:rFonts w:ascii="細明體" w:hint="eastAsia"/>
              </w:rPr>
              <w:t>(</w:t>
            </w:r>
            <w:r>
              <w:rPr>
                <w:rFonts w:hint="eastAsia"/>
              </w:rPr>
              <w:t>一</w:t>
            </w:r>
            <w:r w:rsidRPr="00E41B9D">
              <w:rPr>
                <w:rFonts w:ascii="細明體" w:hint="eastAsia"/>
              </w:rPr>
              <w:t>)</w:t>
            </w:r>
            <w:r>
              <w:rPr>
                <w:rFonts w:hint="eastAsia"/>
              </w:rPr>
              <w:t>小客車：凡包括駕駛人座位在內，座位在九座以下之載人汽車均屬之</w:t>
            </w:r>
            <w:r w:rsidRPr="00E41B9D">
              <w:rPr>
                <w:rFonts w:hint="eastAsia"/>
                <w:u w:val="single"/>
              </w:rPr>
              <w:t>：</w:t>
            </w:r>
          </w:p>
          <w:p w14:paraId="3F3E9E10" w14:textId="77777777" w:rsidR="00E55852" w:rsidRDefault="00E55852" w:rsidP="00E41B9D">
            <w:pPr>
              <w:spacing w:line="315" w:lineRule="exact"/>
              <w:ind w:leftChars="450" w:left="1160" w:rightChars="50" w:right="105" w:hangingChars="100" w:hanging="211"/>
              <w:rPr>
                <w:rFonts w:hint="eastAsia"/>
              </w:rPr>
            </w:pPr>
            <w:r w:rsidRPr="00E41B9D">
              <w:rPr>
                <w:kern w:val="0"/>
              </w:rPr>
              <w:t>1</w:t>
            </w:r>
            <w:r w:rsidRPr="00E41B9D">
              <w:rPr>
                <w:rFonts w:ascii="細明體" w:hAnsi="細明體"/>
                <w:kern w:val="0"/>
              </w:rPr>
              <w:t>.</w:t>
            </w:r>
            <w:r>
              <w:rPr>
                <w:rFonts w:hint="eastAsia"/>
              </w:rPr>
              <w:t>汽缸排氣量在二千立方公分以下者，從價徵收百分之二十五。</w:t>
            </w:r>
          </w:p>
          <w:p w14:paraId="60429A7C" w14:textId="77777777" w:rsidR="00E55852" w:rsidRDefault="00E55852" w:rsidP="00E41B9D">
            <w:pPr>
              <w:spacing w:line="315" w:lineRule="exact"/>
              <w:ind w:leftChars="450" w:left="1160" w:rightChars="50" w:right="105" w:hangingChars="100" w:hanging="211"/>
              <w:rPr>
                <w:rFonts w:hint="eastAsia"/>
              </w:rPr>
            </w:pPr>
            <w:r w:rsidRPr="00E41B9D">
              <w:rPr>
                <w:kern w:val="0"/>
              </w:rPr>
              <w:t>2</w:t>
            </w:r>
            <w:r w:rsidRPr="00E41B9D">
              <w:rPr>
                <w:rFonts w:ascii="細明體" w:hAnsi="細明體"/>
                <w:kern w:val="0"/>
              </w:rPr>
              <w:t>.</w:t>
            </w:r>
            <w:r>
              <w:rPr>
                <w:rFonts w:hint="eastAsia"/>
              </w:rPr>
              <w:t>汽缸排氣量在二千零一立方公分以上者，從價徵收百分之三十。</w:t>
            </w:r>
          </w:p>
          <w:p w14:paraId="762D7C9B" w14:textId="77777777" w:rsidR="00E55852" w:rsidRDefault="00E55852" w:rsidP="00E41B9D">
            <w:pPr>
              <w:pStyle w:val="a3"/>
              <w:spacing w:line="315" w:lineRule="exact"/>
              <w:ind w:leftChars="250" w:left="949" w:rightChars="50" w:right="105" w:hangingChars="200" w:hanging="422"/>
              <w:rPr>
                <w:rFonts w:hint="eastAsia"/>
              </w:rPr>
            </w:pPr>
            <w:r w:rsidRPr="00E41B9D">
              <w:rPr>
                <w:rFonts w:ascii="細明體" w:hint="eastAsia"/>
              </w:rPr>
              <w:t>(</w:t>
            </w:r>
            <w:r>
              <w:rPr>
                <w:rFonts w:hint="eastAsia"/>
              </w:rPr>
              <w:t>二</w:t>
            </w:r>
            <w:r w:rsidRPr="00E41B9D">
              <w:rPr>
                <w:rFonts w:ascii="細明體" w:hint="eastAsia"/>
              </w:rPr>
              <w:t>)</w:t>
            </w:r>
            <w:r>
              <w:rPr>
                <w:rFonts w:hint="eastAsia"/>
              </w:rPr>
              <w:t>貨車、大客車及其他車輛，從價徵收百分之十五。</w:t>
            </w:r>
          </w:p>
          <w:p w14:paraId="4A124649" w14:textId="77777777" w:rsidR="00E55852" w:rsidRDefault="00E55852" w:rsidP="00E41B9D">
            <w:pPr>
              <w:pStyle w:val="a3"/>
              <w:spacing w:line="315" w:lineRule="exact"/>
              <w:ind w:leftChars="250" w:left="949" w:rightChars="50" w:right="105" w:hangingChars="200" w:hanging="422"/>
              <w:rPr>
                <w:rFonts w:hint="eastAsia"/>
              </w:rPr>
            </w:pPr>
            <w:r w:rsidRPr="00E41B9D">
              <w:rPr>
                <w:rFonts w:ascii="細明體" w:hint="eastAsia"/>
                <w:u w:val="single"/>
              </w:rPr>
              <w:t>(</w:t>
            </w:r>
            <w:r w:rsidRPr="00E41B9D">
              <w:rPr>
                <w:rFonts w:hint="eastAsia"/>
                <w:u w:val="single"/>
              </w:rPr>
              <w:t>三</w:t>
            </w:r>
            <w:r w:rsidRPr="00E41B9D">
              <w:rPr>
                <w:rFonts w:ascii="細明體" w:hint="eastAsia"/>
                <w:u w:val="single"/>
              </w:rPr>
              <w:t>)</w:t>
            </w:r>
            <w:r>
              <w:rPr>
                <w:rFonts w:hint="eastAsia"/>
              </w:rPr>
              <w:t>自中華民國一百零三年</w:t>
            </w:r>
            <w:r w:rsidR="00AE2169">
              <w:rPr>
                <w:rFonts w:hint="eastAsia"/>
              </w:rPr>
              <w:t>六</w:t>
            </w:r>
            <w:r>
              <w:rPr>
                <w:rFonts w:hint="eastAsia"/>
              </w:rPr>
              <w:t>月</w:t>
            </w:r>
            <w:r w:rsidR="00AE2169">
              <w:rPr>
                <w:rFonts w:hint="eastAsia"/>
              </w:rPr>
              <w:t>五</w:t>
            </w:r>
            <w:r>
              <w:rPr>
                <w:rFonts w:hint="eastAsia"/>
              </w:rPr>
              <w:t>日起至一百</w:t>
            </w:r>
            <w:r w:rsidRPr="00E41B9D">
              <w:rPr>
                <w:rFonts w:hint="eastAsia"/>
                <w:u w:val="single"/>
              </w:rPr>
              <w:t>二十</w:t>
            </w:r>
            <w:r>
              <w:rPr>
                <w:rFonts w:hint="eastAsia"/>
              </w:rPr>
              <w:t>年十二月三十一日止購買身心障礙者復康巴士</w:t>
            </w:r>
            <w:r w:rsidRPr="00E41B9D">
              <w:rPr>
                <w:rFonts w:hint="eastAsia"/>
                <w:u w:val="single"/>
              </w:rPr>
              <w:t>、長照交通接送車</w:t>
            </w:r>
            <w:r>
              <w:rPr>
                <w:rFonts w:hint="eastAsia"/>
              </w:rPr>
              <w:t>並完成新領牌照登記者，免徵貨物稅。</w:t>
            </w:r>
          </w:p>
          <w:p w14:paraId="3A1F41A6" w14:textId="77777777" w:rsidR="00E55852" w:rsidRDefault="00E55852" w:rsidP="00E41B9D">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5C26630E" w14:textId="77777777" w:rsidR="00E55852" w:rsidRDefault="00E55852" w:rsidP="00E41B9D">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w:t>
            </w:r>
            <w:r>
              <w:rPr>
                <w:rFonts w:hint="eastAsia"/>
              </w:rPr>
              <w:lastRenderedPageBreak/>
              <w:t>工具之牽引車、符合政府規定規格之農地搬運車及不行駛公共道路之各種工程車免徵貨物稅。</w:t>
            </w:r>
          </w:p>
          <w:p w14:paraId="47B3038D" w14:textId="77777777" w:rsidR="00E55852" w:rsidRDefault="00E55852" w:rsidP="00E41B9D">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399C0E8A" w14:textId="77777777" w:rsidR="00E55852" w:rsidRDefault="00E55852" w:rsidP="00E41B9D">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32E6A790" w14:textId="77777777" w:rsidR="00E55852" w:rsidRDefault="00E55852" w:rsidP="00E41B9D">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55B71A93" w14:textId="77777777" w:rsidR="00E55852" w:rsidRDefault="00E55852" w:rsidP="00E41B9D">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6C835C61" w14:textId="77777777" w:rsidR="00E55852" w:rsidRDefault="00E55852" w:rsidP="00E41B9D">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067BF36C" w14:textId="77777777" w:rsidR="00E55852" w:rsidRDefault="00E55852" w:rsidP="00E41B9D">
            <w:pPr>
              <w:spacing w:line="315" w:lineRule="exact"/>
              <w:ind w:leftChars="150" w:left="316" w:rightChars="50" w:right="105" w:firstLineChars="200" w:firstLine="422"/>
              <w:rPr>
                <w:rFonts w:hint="eastAsia"/>
              </w:rPr>
            </w:pPr>
            <w:r>
              <w:rPr>
                <w:rFonts w:hint="eastAsia"/>
              </w:rPr>
              <w:t>自中華民國一百零四年二月六日起至一百</w:t>
            </w:r>
            <w:r w:rsidRPr="00E41B9D">
              <w:rPr>
                <w:rFonts w:hint="eastAsia"/>
                <w:u w:val="single"/>
              </w:rPr>
              <w:t>二十</w:t>
            </w:r>
            <w:r>
              <w:rPr>
                <w:rFonts w:hint="eastAsia"/>
              </w:rPr>
              <w:t>年十二月三十一日止購買符合載運輪椅使用者車輛，且完成新領牌照登記者，免徵貨物稅。</w:t>
            </w:r>
          </w:p>
          <w:p w14:paraId="5C362537" w14:textId="77777777" w:rsidR="00E55852" w:rsidRDefault="00E55852" w:rsidP="00E41B9D">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243E848D" w14:textId="77777777" w:rsidR="00E55852" w:rsidRDefault="00E55852" w:rsidP="00E41B9D">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0D6FD956" w14:textId="77777777" w:rsidR="00E55852" w:rsidRDefault="00E55852" w:rsidP="00E41B9D">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16F16FFE" w14:textId="77777777" w:rsidR="00E55852" w:rsidRDefault="00E55852" w:rsidP="00E41B9D">
            <w:pPr>
              <w:pStyle w:val="a3"/>
              <w:spacing w:line="315" w:lineRule="exact"/>
              <w:ind w:leftChars="250" w:left="949" w:rightChars="50" w:right="105" w:hangingChars="200" w:hanging="422"/>
              <w:rPr>
                <w:rFonts w:hint="eastAsia"/>
              </w:rPr>
            </w:pPr>
            <w:r w:rsidRPr="00E41B9D">
              <w:rPr>
                <w:rFonts w:ascii="細明體" w:hint="eastAsia"/>
              </w:rPr>
              <w:t>(</w:t>
            </w:r>
            <w:r>
              <w:rPr>
                <w:rFonts w:hint="eastAsia"/>
              </w:rPr>
              <w:t>一</w:t>
            </w:r>
            <w:r w:rsidRPr="00E41B9D">
              <w:rPr>
                <w:rFonts w:ascii="細明體" w:hint="eastAsia"/>
              </w:rPr>
              <w:t>)</w:t>
            </w:r>
            <w:r>
              <w:rPr>
                <w:rFonts w:hint="eastAsia"/>
              </w:rPr>
              <w:t>小客車：凡包括駕駛人座位在內，座位在九座以下之載人汽車均屬之。</w:t>
            </w:r>
          </w:p>
          <w:p w14:paraId="47621C25" w14:textId="77777777" w:rsidR="00E55852" w:rsidRDefault="00E55852" w:rsidP="00E41B9D">
            <w:pPr>
              <w:spacing w:line="315" w:lineRule="exact"/>
              <w:ind w:leftChars="450" w:left="1160" w:rightChars="50" w:right="105" w:hangingChars="100" w:hanging="211"/>
              <w:rPr>
                <w:rFonts w:hint="eastAsia"/>
              </w:rPr>
            </w:pPr>
            <w:r w:rsidRPr="00E41B9D">
              <w:rPr>
                <w:kern w:val="0"/>
              </w:rPr>
              <w:t>1</w:t>
            </w:r>
            <w:r w:rsidRPr="00E41B9D">
              <w:rPr>
                <w:rFonts w:ascii="細明體" w:hAnsi="細明體"/>
                <w:kern w:val="0"/>
              </w:rPr>
              <w:t>.</w:t>
            </w:r>
            <w:r>
              <w:rPr>
                <w:rFonts w:hint="eastAsia"/>
              </w:rPr>
              <w:t>汽缸排氣量在二千立方公分以下者，從價徵收百分之二十五。</w:t>
            </w:r>
          </w:p>
          <w:p w14:paraId="19DE8C1D" w14:textId="77777777" w:rsidR="00E55852" w:rsidRDefault="00E55852" w:rsidP="00E41B9D">
            <w:pPr>
              <w:spacing w:line="315" w:lineRule="exact"/>
              <w:ind w:leftChars="450" w:left="1160" w:rightChars="50" w:right="105" w:hangingChars="100" w:hanging="211"/>
              <w:rPr>
                <w:rFonts w:hint="eastAsia"/>
              </w:rPr>
            </w:pPr>
            <w:r w:rsidRPr="00E41B9D">
              <w:rPr>
                <w:kern w:val="0"/>
              </w:rPr>
              <w:t>2</w:t>
            </w:r>
            <w:r w:rsidRPr="00E41B9D">
              <w:rPr>
                <w:rFonts w:ascii="細明體" w:hAnsi="細明體"/>
                <w:kern w:val="0"/>
              </w:rPr>
              <w:t>.</w:t>
            </w:r>
            <w:r>
              <w:rPr>
                <w:rFonts w:hint="eastAsia"/>
              </w:rPr>
              <w:t>汽缸排氣量在二千零一立方公分以上者，從價徵收百分之三十。</w:t>
            </w:r>
          </w:p>
          <w:p w14:paraId="09B1F1C1" w14:textId="77777777" w:rsidR="00E55852" w:rsidRDefault="00E55852" w:rsidP="00E41B9D">
            <w:pPr>
              <w:pStyle w:val="a3"/>
              <w:spacing w:line="315" w:lineRule="exact"/>
              <w:ind w:leftChars="250" w:left="949" w:rightChars="50" w:right="105" w:hangingChars="200" w:hanging="422"/>
              <w:rPr>
                <w:rFonts w:hint="eastAsia"/>
              </w:rPr>
            </w:pPr>
            <w:r w:rsidRPr="00E41B9D">
              <w:rPr>
                <w:rFonts w:ascii="細明體" w:hint="eastAsia"/>
              </w:rPr>
              <w:t>(</w:t>
            </w:r>
            <w:r>
              <w:rPr>
                <w:rFonts w:hint="eastAsia"/>
              </w:rPr>
              <w:t>二</w:t>
            </w:r>
            <w:r w:rsidRPr="00E41B9D">
              <w:rPr>
                <w:rFonts w:ascii="細明體" w:hint="eastAsia"/>
              </w:rPr>
              <w:t>)</w:t>
            </w:r>
            <w:r>
              <w:rPr>
                <w:rFonts w:hint="eastAsia"/>
              </w:rPr>
              <w:t>貨車、大客車及其他車輛，從價徵收百分之十五。但自中華民國一百零三年六月五日起至一百十三年十二月三十一日止購買</w:t>
            </w:r>
            <w:r w:rsidRPr="00E41B9D">
              <w:rPr>
                <w:rFonts w:hint="eastAsia"/>
                <w:u w:val="single"/>
              </w:rPr>
              <w:t>低底盤公共汽車、天然氣公共汽車、油電混合動力公共汽車、電動公共汽車、</w:t>
            </w:r>
            <w:r>
              <w:rPr>
                <w:rFonts w:hint="eastAsia"/>
              </w:rPr>
              <w:t>身心障礙者復康巴士並完成新領牌照登記者，免徵貨物稅。</w:t>
            </w:r>
          </w:p>
          <w:p w14:paraId="0A943BF4" w14:textId="77777777" w:rsidR="00E55852" w:rsidRDefault="00E55852" w:rsidP="00E41B9D">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73CCB403" w14:textId="77777777" w:rsidR="00E55852" w:rsidRDefault="00E55852" w:rsidP="00E41B9D">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0F22D606" w14:textId="77777777" w:rsidR="00E55852" w:rsidRDefault="00E55852" w:rsidP="00E41B9D">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46794C44" w14:textId="77777777" w:rsidR="00E55852" w:rsidRDefault="00E55852" w:rsidP="00E41B9D">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366FAD5D" w14:textId="77777777" w:rsidR="00E55852" w:rsidRDefault="00E55852" w:rsidP="00E41B9D">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755A8865" w14:textId="77777777" w:rsidR="00E55852" w:rsidRDefault="00E55852" w:rsidP="00E41B9D">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2D2F9310" w14:textId="77777777" w:rsidR="00E55852" w:rsidRDefault="00E55852" w:rsidP="00E41B9D">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152996C5" w14:textId="77777777" w:rsidR="00E55852" w:rsidRDefault="00E55852" w:rsidP="00E41B9D">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w:t>
            </w:r>
            <w:r w:rsidRPr="00E41B9D">
              <w:rPr>
                <w:rFonts w:hint="eastAsia"/>
                <w:u w:val="single"/>
              </w:rPr>
              <w:t>規定安全檢測基準之車輛</w:t>
            </w:r>
            <w:r>
              <w:rPr>
                <w:rFonts w:hint="eastAsia"/>
              </w:rPr>
              <w:t>，且完成新領牌照登記者，免徵貨物稅。</w:t>
            </w:r>
          </w:p>
          <w:p w14:paraId="7789C1C1" w14:textId="77777777" w:rsidR="00E55852" w:rsidRDefault="00E55852" w:rsidP="00E41B9D">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7ADB002C" w14:textId="77777777" w:rsidR="00E55852" w:rsidRDefault="00E55852" w:rsidP="00EE0E87">
            <w:pPr>
              <w:spacing w:line="315" w:lineRule="exact"/>
              <w:ind w:leftChars="50" w:left="316" w:rightChars="50" w:right="105" w:hangingChars="100" w:hanging="211"/>
              <w:rPr>
                <w:rFonts w:hint="eastAsia"/>
              </w:rPr>
            </w:pPr>
            <w:r>
              <w:rPr>
                <w:rFonts w:hint="eastAsia"/>
              </w:rPr>
              <w:lastRenderedPageBreak/>
              <w:t>一、因交通部推動之「二○三○年客運車輛電動化推動計畫」，已有相關補助措施，鼓勵客運業者汰購電動大客車，且現階段電動公共汽車已具提供低底盤無障礙運輸服務，已無免徵貨物稅之必要。爰刪除原第一項第二款規定之低底盤公共汽車、天然氣公共汽車、油電混合動力公共汽車為免徵貨物稅車輛。</w:t>
            </w:r>
          </w:p>
          <w:p w14:paraId="3EA289F3" w14:textId="77777777" w:rsidR="00E55852" w:rsidRDefault="00E55852" w:rsidP="00E41B9D">
            <w:pPr>
              <w:spacing w:line="315" w:lineRule="exact"/>
              <w:ind w:leftChars="50" w:left="316" w:rightChars="50" w:right="105" w:hangingChars="100" w:hanging="211"/>
              <w:rPr>
                <w:rFonts w:hint="eastAsia"/>
              </w:rPr>
            </w:pPr>
            <w:r>
              <w:rPr>
                <w:rFonts w:hint="eastAsia"/>
              </w:rPr>
              <w:t>二、另電動公共汽車於本條例第十二條之三已有規範，爰併刪除。</w:t>
            </w:r>
          </w:p>
          <w:p w14:paraId="7C9313C1" w14:textId="77777777" w:rsidR="00E55852" w:rsidRDefault="00E55852" w:rsidP="00E41B9D">
            <w:pPr>
              <w:spacing w:line="315" w:lineRule="exact"/>
              <w:ind w:leftChars="50" w:left="316" w:rightChars="50" w:right="105" w:hangingChars="100" w:hanging="211"/>
              <w:rPr>
                <w:rFonts w:hint="eastAsia"/>
              </w:rPr>
            </w:pPr>
            <w:r>
              <w:rPr>
                <w:rFonts w:hint="eastAsia"/>
              </w:rPr>
              <w:t>三、鑒於我國將邁入超高齡社會，身心障礙者及長照需求者人數逐年增加，為落實建構無障礙友善乘車環境及照顧身心障礙者與長照需求者之政策目標。爰新增長照交通接送車為免徵貨物稅之車輛，並對購買身心障礙者復康巴士免徵貨物稅期限延長至一百二十年十二月三十一日止。</w:t>
            </w:r>
          </w:p>
          <w:p w14:paraId="3169C335" w14:textId="77777777" w:rsidR="00E55852" w:rsidRDefault="00E55852" w:rsidP="00E41B9D">
            <w:pPr>
              <w:spacing w:line="315" w:lineRule="exact"/>
              <w:ind w:leftChars="50" w:left="316" w:rightChars="50" w:right="105" w:hangingChars="100" w:hanging="211"/>
              <w:rPr>
                <w:rFonts w:hint="eastAsia"/>
              </w:rPr>
            </w:pPr>
            <w:r>
              <w:rPr>
                <w:rFonts w:hint="eastAsia"/>
              </w:rPr>
              <w:t>四、為保障保障身心障礙者家庭之需求，同步修正第五項，延長購買符合載運輪椅使用者車輛免徵貨物稅期限延長至一百二十年十二月三十一日止。</w:t>
            </w:r>
          </w:p>
          <w:p w14:paraId="417297E7" w14:textId="77777777" w:rsidR="00E55852" w:rsidRDefault="00E55852" w:rsidP="00E41B9D">
            <w:pPr>
              <w:spacing w:line="315" w:lineRule="exact"/>
              <w:ind w:leftChars="50" w:left="316" w:rightChars="50" w:right="105" w:hangingChars="100" w:hanging="211"/>
              <w:rPr>
                <w:rFonts w:hint="eastAsia"/>
              </w:rPr>
            </w:pPr>
            <w:r>
              <w:rPr>
                <w:rFonts w:hint="eastAsia"/>
              </w:rPr>
              <w:t>五、另車輛安全檢測基準規範事項及內容，已修正發布車輛型式安全審驗管理辦法第十四條，並廢止車輛安全檢測基準，且「載運輪椅使用者車輛」之定義已定明於貨</w:t>
            </w:r>
            <w:r>
              <w:rPr>
                <w:rFonts w:hint="eastAsia"/>
              </w:rPr>
              <w:lastRenderedPageBreak/>
              <w:t>物稅稽徵規則第七條第五項，爰酌修正。</w:t>
            </w:r>
          </w:p>
        </w:tc>
      </w:tr>
    </w:tbl>
    <w:p w14:paraId="2D014897" w14:textId="77777777" w:rsidR="00D22A25" w:rsidRDefault="00E55852" w:rsidP="00E55852">
      <w:pPr>
        <w:rPr>
          <w:rFonts w:hint="eastAsia"/>
        </w:rPr>
      </w:pPr>
      <w:r>
        <w:rPr>
          <w:rFonts w:hint="eastAsia"/>
        </w:rPr>
        <w:lastRenderedPageBreak/>
        <w:pict w14:anchorId="718219F2">
          <v:line id="DW238720" o:spid="_x0000_s1026" style="position:absolute;left:0;text-align:left;z-index:251657216;mso-position-horizontal-relative:text;mso-position-vertical-relative:text" from="-2.35pt,.2pt" to="455.45pt,.2pt" strokeweight="1.5pt"/>
        </w:pict>
      </w:r>
    </w:p>
    <w:p w14:paraId="254A8A7F" w14:textId="77777777" w:rsidR="00E55852" w:rsidRPr="00441B24" w:rsidRDefault="00E55852" w:rsidP="00E55852">
      <w:pPr>
        <w:rPr>
          <w:rFonts w:hint="eastAsia"/>
        </w:rPr>
      </w:pPr>
    </w:p>
    <w:sectPr w:rsidR="00E55852" w:rsidRPr="00441B24" w:rsidSect="00E5585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E2D31" w14:textId="77777777" w:rsidR="0074327B" w:rsidRDefault="0074327B">
      <w:r>
        <w:separator/>
      </w:r>
    </w:p>
  </w:endnote>
  <w:endnote w:type="continuationSeparator" w:id="0">
    <w:p w14:paraId="3A3742CC" w14:textId="77777777" w:rsidR="0074327B" w:rsidRDefault="0074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D9870" w14:textId="77777777" w:rsidR="00EE0E87" w:rsidRPr="005C0E60" w:rsidRDefault="005C0E60" w:rsidP="005C0E6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A97574">
      <w:t>176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C8866" w14:textId="77777777" w:rsidR="00EE0E87" w:rsidRPr="005C0E60" w:rsidRDefault="005C0E60" w:rsidP="005C0E6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4327B">
      <w:t>173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903E9" w14:textId="77777777" w:rsidR="0074327B" w:rsidRDefault="0074327B">
      <w:r>
        <w:separator/>
      </w:r>
    </w:p>
  </w:footnote>
  <w:footnote w:type="continuationSeparator" w:id="0">
    <w:p w14:paraId="75DF83A0" w14:textId="77777777" w:rsidR="0074327B" w:rsidRDefault="00743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5559E" w14:textId="77777777" w:rsidR="00EE0E87" w:rsidRPr="005C0E60" w:rsidRDefault="005C0E60" w:rsidP="005C0E60">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F3A2" w14:textId="77777777" w:rsidR="00EE0E87" w:rsidRPr="005C0E60" w:rsidRDefault="005C0E60" w:rsidP="005C0E60">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477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5852"/>
    <w:rsid w:val="0001615F"/>
    <w:rsid w:val="00021974"/>
    <w:rsid w:val="00027A20"/>
    <w:rsid w:val="000322E4"/>
    <w:rsid w:val="00034179"/>
    <w:rsid w:val="0006260D"/>
    <w:rsid w:val="0007483B"/>
    <w:rsid w:val="00092EFA"/>
    <w:rsid w:val="000B190B"/>
    <w:rsid w:val="000C6344"/>
    <w:rsid w:val="000D131E"/>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F1651"/>
    <w:rsid w:val="0030347C"/>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36A72"/>
    <w:rsid w:val="00542984"/>
    <w:rsid w:val="00552448"/>
    <w:rsid w:val="00572D70"/>
    <w:rsid w:val="005B1DB0"/>
    <w:rsid w:val="005C0E60"/>
    <w:rsid w:val="00632430"/>
    <w:rsid w:val="00655703"/>
    <w:rsid w:val="00657F09"/>
    <w:rsid w:val="00673295"/>
    <w:rsid w:val="006873C4"/>
    <w:rsid w:val="006B2CB0"/>
    <w:rsid w:val="006C7F9F"/>
    <w:rsid w:val="006D7D23"/>
    <w:rsid w:val="006E2402"/>
    <w:rsid w:val="006E3C20"/>
    <w:rsid w:val="006E63E5"/>
    <w:rsid w:val="006F10CF"/>
    <w:rsid w:val="006F5861"/>
    <w:rsid w:val="00722A05"/>
    <w:rsid w:val="00732BD2"/>
    <w:rsid w:val="00735FD8"/>
    <w:rsid w:val="0074327B"/>
    <w:rsid w:val="007776A4"/>
    <w:rsid w:val="00781901"/>
    <w:rsid w:val="00782F7F"/>
    <w:rsid w:val="00784893"/>
    <w:rsid w:val="007908D5"/>
    <w:rsid w:val="00794FA3"/>
    <w:rsid w:val="007A1C27"/>
    <w:rsid w:val="007A4599"/>
    <w:rsid w:val="007C4084"/>
    <w:rsid w:val="007D04A0"/>
    <w:rsid w:val="007E74DC"/>
    <w:rsid w:val="007F7A16"/>
    <w:rsid w:val="00861B21"/>
    <w:rsid w:val="00863C32"/>
    <w:rsid w:val="00864C67"/>
    <w:rsid w:val="00883D74"/>
    <w:rsid w:val="008A0C5D"/>
    <w:rsid w:val="008A5A11"/>
    <w:rsid w:val="008B4209"/>
    <w:rsid w:val="008E326C"/>
    <w:rsid w:val="008E5D88"/>
    <w:rsid w:val="008F0E15"/>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97574"/>
    <w:rsid w:val="00AA2ADF"/>
    <w:rsid w:val="00AB6BDB"/>
    <w:rsid w:val="00AC692A"/>
    <w:rsid w:val="00AC6A09"/>
    <w:rsid w:val="00AD6810"/>
    <w:rsid w:val="00AE2169"/>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5FC"/>
    <w:rsid w:val="00D07EA1"/>
    <w:rsid w:val="00D22A25"/>
    <w:rsid w:val="00D314AC"/>
    <w:rsid w:val="00D32121"/>
    <w:rsid w:val="00D542A5"/>
    <w:rsid w:val="00D65F9F"/>
    <w:rsid w:val="00D84D2B"/>
    <w:rsid w:val="00D922B6"/>
    <w:rsid w:val="00DA65B7"/>
    <w:rsid w:val="00DA6A2B"/>
    <w:rsid w:val="00DA7D72"/>
    <w:rsid w:val="00DC1C3F"/>
    <w:rsid w:val="00DC2697"/>
    <w:rsid w:val="00DE0D1A"/>
    <w:rsid w:val="00DF1969"/>
    <w:rsid w:val="00DF37C2"/>
    <w:rsid w:val="00DF389A"/>
    <w:rsid w:val="00E049FB"/>
    <w:rsid w:val="00E10D3F"/>
    <w:rsid w:val="00E174AB"/>
    <w:rsid w:val="00E20354"/>
    <w:rsid w:val="00E21EEE"/>
    <w:rsid w:val="00E41B9D"/>
    <w:rsid w:val="00E42982"/>
    <w:rsid w:val="00E51C63"/>
    <w:rsid w:val="00E55852"/>
    <w:rsid w:val="00E62000"/>
    <w:rsid w:val="00E67FFE"/>
    <w:rsid w:val="00E72EE7"/>
    <w:rsid w:val="00EA02A7"/>
    <w:rsid w:val="00EC145C"/>
    <w:rsid w:val="00ED580D"/>
    <w:rsid w:val="00ED5C0E"/>
    <w:rsid w:val="00ED5E9D"/>
    <w:rsid w:val="00EE0E87"/>
    <w:rsid w:val="00F1464A"/>
    <w:rsid w:val="00F30B58"/>
    <w:rsid w:val="00F474B2"/>
    <w:rsid w:val="00F61EC1"/>
    <w:rsid w:val="00F71D84"/>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9ACD19"/>
  <w15:chartTrackingRefBased/>
  <w15:docId w15:val="{93F5525D-06BC-432A-A7DC-F3DE5BCD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CF617-A539-4526-BD42-C2962FAD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11;2;9</cp:keywords>
  <dc:description>委173;委176;4;議案202110076790000;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