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20D3A" w14:textId="77777777" w:rsidR="00006DA9" w:rsidRDefault="00006DA9" w:rsidP="00006DA9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0E4ABD">
        <w:rPr>
          <w:rFonts w:hint="eastAsia"/>
        </w:rPr>
        <w:t>議案編號：</w:t>
      </w:r>
      <w:r w:rsidR="000E4ABD">
        <w:rPr>
          <w:rFonts w:hint="eastAsia"/>
        </w:rPr>
        <w:t>202110143470000</w:t>
      </w:r>
    </w:p>
    <w:p w14:paraId="7A123F1C" w14:textId="77777777" w:rsidR="00006DA9" w:rsidRDefault="00006DA9" w:rsidP="00006DA9">
      <w:pPr>
        <w:snapToGrid w:val="0"/>
        <w:ind w:leftChars="400" w:left="844"/>
        <w:rPr>
          <w:rFonts w:ascii="細明體" w:hAnsi="細明體" w:hint="eastAsia"/>
        </w:rPr>
      </w:pPr>
      <w:r w:rsidRPr="00006DA9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E96FEF">
        <w:rPr>
          <w:rFonts w:ascii="細明體" w:hAnsi="細明體"/>
        </w:rPr>
        <w:fldChar w:fldCharType="begin"/>
      </w:r>
      <w:r w:rsidR="00E96FEF">
        <w:rPr>
          <w:rFonts w:ascii="細明體" w:hAnsi="細明體"/>
        </w:rPr>
        <w:instrText xml:space="preserve"> </w:instrText>
      </w:r>
      <w:r w:rsidR="00E96FEF">
        <w:rPr>
          <w:rFonts w:ascii="細明體" w:hAnsi="細明體" w:hint="eastAsia"/>
        </w:rPr>
        <w:instrText>eq \o\ad(\s\up5(（中華民國41年9月起編號）),\s\do5(中華民國114年7月</w:instrText>
      </w:r>
      <w:r w:rsidR="00E96FEF">
        <w:rPr>
          <w:rFonts w:ascii="細明體" w:hAnsi="細明體"/>
        </w:rPr>
        <w:instrText>16</w:instrText>
      </w:r>
      <w:r w:rsidR="00E96FEF">
        <w:rPr>
          <w:rFonts w:ascii="細明體" w:hAnsi="細明體" w:hint="eastAsia"/>
        </w:rPr>
        <w:instrText>日印發))</w:instrText>
      </w:r>
      <w:r w:rsidR="00E96FEF">
        <w:rPr>
          <w:rFonts w:ascii="細明體" w:hAnsi="細明體"/>
        </w:rPr>
        <w:fldChar w:fldCharType="end"/>
      </w:r>
    </w:p>
    <w:p w14:paraId="290C1B98" w14:textId="77777777" w:rsidR="00006DA9" w:rsidRDefault="00006DA9" w:rsidP="00006DA9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006DA9" w14:paraId="7B4B10DD" w14:textId="77777777" w:rsidTr="006D754E">
        <w:tc>
          <w:tcPr>
            <w:tcW w:w="0" w:type="auto"/>
            <w:vAlign w:val="center"/>
          </w:tcPr>
          <w:p w14:paraId="508B6AF6" w14:textId="77777777" w:rsidR="00006DA9" w:rsidRDefault="00006DA9" w:rsidP="006D754E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F9349EB" w14:textId="77777777" w:rsidR="00006DA9" w:rsidRDefault="00006DA9" w:rsidP="006D754E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20877B17" w14:textId="77777777" w:rsidR="00006DA9" w:rsidRDefault="00006DA9" w:rsidP="006D754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889D61C" w14:textId="77777777" w:rsidR="00006DA9" w:rsidRDefault="00006DA9" w:rsidP="006D754E">
            <w:pPr>
              <w:pStyle w:val="affff5"/>
              <w:jc w:val="distribute"/>
              <w:rPr>
                <w:rFonts w:hint="eastAsia"/>
              </w:rPr>
            </w:pPr>
            <w:r>
              <w:t>11014347</w:t>
            </w:r>
          </w:p>
        </w:tc>
        <w:tc>
          <w:tcPr>
            <w:tcW w:w="0" w:type="auto"/>
            <w:vAlign w:val="center"/>
          </w:tcPr>
          <w:p w14:paraId="2AE79EDB" w14:textId="77777777" w:rsidR="00006DA9" w:rsidRDefault="00006DA9" w:rsidP="006D754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2C5F142" w14:textId="77777777" w:rsidR="00006DA9" w:rsidRDefault="00006DA9" w:rsidP="006D754E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4EC51F35" w14:textId="77777777" w:rsidR="00006DA9" w:rsidRDefault="00006DA9" w:rsidP="006D754E">
            <w:pPr>
              <w:pStyle w:val="affff5"/>
              <w:rPr>
                <w:rFonts w:hint="eastAsia"/>
              </w:rPr>
            </w:pPr>
          </w:p>
        </w:tc>
      </w:tr>
    </w:tbl>
    <w:p w14:paraId="09D2DB9C" w14:textId="77777777" w:rsidR="00006DA9" w:rsidRDefault="00006DA9" w:rsidP="00006DA9">
      <w:pPr>
        <w:pStyle w:val="afb"/>
        <w:spacing w:line="600" w:lineRule="exact"/>
        <w:ind w:left="1382" w:hanging="855"/>
        <w:rPr>
          <w:rFonts w:hint="eastAsia"/>
        </w:rPr>
      </w:pPr>
    </w:p>
    <w:p w14:paraId="793FA3BE" w14:textId="77777777" w:rsidR="00006DA9" w:rsidRPr="000E4ABD" w:rsidRDefault="00006DA9" w:rsidP="00006DA9">
      <w:pPr>
        <w:pStyle w:val="afb"/>
        <w:ind w:left="1382" w:hanging="855"/>
        <w:rPr>
          <w:rFonts w:hint="eastAsia"/>
          <w:spacing w:val="0"/>
        </w:rPr>
      </w:pPr>
      <w:r>
        <w:rPr>
          <w:rFonts w:hint="eastAsia"/>
        </w:rPr>
        <w:t>案由：</w:t>
      </w:r>
      <w:r w:rsidRPr="000E4ABD">
        <w:rPr>
          <w:rFonts w:hint="eastAsia"/>
          <w:spacing w:val="0"/>
        </w:rPr>
        <w:t>本院委員吳宗憲、廖偉翔、牛煦庭、鄭正鈐、林沛祥、游顥等</w:t>
      </w:r>
      <w:r w:rsidRPr="000E4ABD">
        <w:rPr>
          <w:rFonts w:hint="eastAsia"/>
          <w:spacing w:val="0"/>
        </w:rPr>
        <w:t>1</w:t>
      </w:r>
      <w:r w:rsidRPr="000970FF">
        <w:rPr>
          <w:rFonts w:hint="eastAsia"/>
        </w:rPr>
        <w:t>7</w:t>
      </w:r>
      <w:r w:rsidRPr="000970FF">
        <w:rPr>
          <w:rFonts w:hint="eastAsia"/>
        </w:rPr>
        <w:t>人，有鑑於未滿七歲之幼兒童，為民法第十三條第一項之</w:t>
      </w:r>
      <w:r w:rsidRPr="000E4ABD">
        <w:rPr>
          <w:rFonts w:hint="eastAsia"/>
          <w:spacing w:val="0"/>
        </w:rPr>
        <w:t>無</w:t>
      </w:r>
      <w:r w:rsidRPr="000970FF">
        <w:rPr>
          <w:rFonts w:hint="eastAsia"/>
          <w:spacing w:val="4"/>
        </w:rPr>
        <w:t>行為能力人，欠缺自我保護能力及自救能力，為彰顯殺害</w:t>
      </w:r>
      <w:r w:rsidRPr="000E4ABD">
        <w:rPr>
          <w:rFonts w:hint="eastAsia"/>
          <w:spacing w:val="0"/>
        </w:rPr>
        <w:t>未滿七歲之幼兒童，惡性極為重大，有加重處罰之必要；又以施</w:t>
      </w:r>
      <w:r w:rsidRPr="000970FF">
        <w:rPr>
          <w:rFonts w:hint="eastAsia"/>
          <w:spacing w:val="10"/>
        </w:rPr>
        <w:t>加凌虐之方式殺害，除使無自救力之幼兒童生命權永久</w:t>
      </w:r>
      <w:r w:rsidRPr="000E4ABD">
        <w:rPr>
          <w:rFonts w:hint="eastAsia"/>
          <w:spacing w:val="0"/>
        </w:rPr>
        <w:t>喪</w:t>
      </w:r>
      <w:r w:rsidRPr="000970FF">
        <w:rPr>
          <w:rFonts w:hint="eastAsia"/>
          <w:spacing w:val="0"/>
        </w:rPr>
        <w:t>失外，更對其家屬之身心造成難以回復之傷痛，且影響社會</w:t>
      </w:r>
      <w:r w:rsidRPr="000970FF">
        <w:rPr>
          <w:rFonts w:hint="eastAsia"/>
          <w:spacing w:val="-4"/>
        </w:rPr>
        <w:t>治</w:t>
      </w:r>
      <w:r w:rsidRPr="000970FF">
        <w:rPr>
          <w:rFonts w:hint="eastAsia"/>
        </w:rPr>
        <w:t>安甚鉅，有與社會永久隔絕之必要，爰處死刑或無期徒刑，</w:t>
      </w:r>
      <w:r w:rsidRPr="000E4ABD">
        <w:rPr>
          <w:rFonts w:hint="eastAsia"/>
          <w:spacing w:val="0"/>
        </w:rPr>
        <w:t>以</w:t>
      </w:r>
      <w:r w:rsidRPr="000970FF">
        <w:rPr>
          <w:rFonts w:hint="eastAsia"/>
          <w:spacing w:val="4"/>
        </w:rPr>
        <w:t>昭炯戒，爰擬具「中華民國刑法增訂第二百七十二條之一</w:t>
      </w:r>
      <w:r w:rsidRPr="000E4ABD">
        <w:rPr>
          <w:rFonts w:hint="eastAsia"/>
          <w:spacing w:val="0"/>
        </w:rPr>
        <w:t>條文草案」。是否有當？敬請公決。</w:t>
      </w:r>
    </w:p>
    <w:p w14:paraId="1979B972" w14:textId="77777777" w:rsidR="00006DA9" w:rsidRPr="00006DA9" w:rsidRDefault="00006DA9" w:rsidP="00006DA9">
      <w:pPr>
        <w:pStyle w:val="afb"/>
        <w:ind w:left="1382" w:hanging="855"/>
        <w:rPr>
          <w:rFonts w:hint="eastAsia"/>
        </w:rPr>
      </w:pPr>
    </w:p>
    <w:p w14:paraId="6DCC02FC" w14:textId="77777777" w:rsidR="00006DA9" w:rsidRDefault="00006DA9" w:rsidP="00006DA9"/>
    <w:p w14:paraId="469B5CB5" w14:textId="77777777" w:rsidR="00006DA9" w:rsidRDefault="00006DA9" w:rsidP="00006DA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提案人：吳宗憲　　廖偉翔　　牛煦庭　　鄭正鈐　　林沛祥　　游　顥　　</w:t>
      </w:r>
    </w:p>
    <w:p w14:paraId="5140599B" w14:textId="77777777" w:rsidR="00006DA9" w:rsidRDefault="00006DA9" w:rsidP="00006DA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連署人：丁學忠　　葉元之　　張智倫　　魯明哲　　陳玉珍　　羅智強　　謝龍介　　林德福　　馬文君　　涂權吉　　呂玉玲　　</w:t>
      </w:r>
    </w:p>
    <w:p w14:paraId="2CBA5E96" w14:textId="77777777" w:rsidR="00006DA9" w:rsidRDefault="00006DA9" w:rsidP="00006DA9">
      <w:pPr>
        <w:sectPr w:rsidR="00006DA9" w:rsidSect="009A2C91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9"/>
          <w:cols w:space="720"/>
          <w:docGrid w:type="linesAndChars" w:linePitch="335" w:charSpace="200"/>
        </w:sectPr>
      </w:pPr>
    </w:p>
    <w:p w14:paraId="04CB5AB7" w14:textId="77777777" w:rsidR="00006DA9" w:rsidRDefault="00006DA9" w:rsidP="000E4ABD">
      <w:pPr>
        <w:spacing w:line="14" w:lineRule="exact"/>
        <w:sectPr w:rsidR="00006DA9" w:rsidSect="00006DA9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006DA9" w14:paraId="7940CCC0" w14:textId="77777777" w:rsidTr="006D754E"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3D721" w14:textId="77777777" w:rsidR="00006DA9" w:rsidRPr="006D754E" w:rsidRDefault="00006DA9" w:rsidP="006D754E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6D754E">
              <w:rPr>
                <w:rFonts w:ascii="標楷體" w:eastAsia="標楷體" w:hAnsi="標楷體"/>
                <w:sz w:val="28"/>
              </w:rPr>
              <w:br w:type="page"/>
              <w:t>中華民國刑法增訂第二百七十二條之一條文草案</w:t>
            </w:r>
            <w:bookmarkStart w:id="0" w:name="TA352594"/>
            <w:bookmarkEnd w:id="0"/>
          </w:p>
        </w:tc>
      </w:tr>
      <w:tr w:rsidR="00006DA9" w14:paraId="1DCC16EC" w14:textId="77777777" w:rsidTr="006D754E">
        <w:tc>
          <w:tcPr>
            <w:tcW w:w="4564" w:type="dxa"/>
            <w:tcBorders>
              <w:top w:val="nil"/>
            </w:tcBorders>
          </w:tcPr>
          <w:p w14:paraId="45FBD1B1" w14:textId="77777777" w:rsidR="00006DA9" w:rsidRDefault="00006DA9" w:rsidP="006D754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1C8F893D">
                <v:line id="DW4475453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增訂條文</w:t>
            </w:r>
          </w:p>
        </w:tc>
        <w:tc>
          <w:tcPr>
            <w:tcW w:w="4564" w:type="dxa"/>
            <w:tcBorders>
              <w:top w:val="nil"/>
            </w:tcBorders>
          </w:tcPr>
          <w:p w14:paraId="68A85B86" w14:textId="77777777" w:rsidR="00006DA9" w:rsidRDefault="00006DA9" w:rsidP="006D754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006DA9" w14:paraId="7AC6E748" w14:textId="77777777" w:rsidTr="006D754E">
        <w:tc>
          <w:tcPr>
            <w:tcW w:w="4564" w:type="dxa"/>
          </w:tcPr>
          <w:p w14:paraId="39981D26" w14:textId="77777777" w:rsidR="00006DA9" w:rsidRDefault="00006DA9" w:rsidP="006D754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4990B8F5">
                <v:line id="DW7924419" o:spid="_x0000_s1026" style="position:absolute;left:0;text-align:left;z-index:251657216;mso-position-horizontal-relative:text;mso-position-vertical-relative:text" from="-2.2pt,237.65pt" to="455.6pt,237.65pt" strokeweight="1.5pt"/>
              </w:pict>
            </w:r>
            <w:r>
              <w:rPr>
                <w:rFonts w:hint="eastAsia"/>
              </w:rPr>
              <w:t>第二百七十二條之一　殺未滿七歲之人者，處死刑、無期徒刑或十五年以上有期徒刑。</w:t>
            </w:r>
          </w:p>
          <w:p w14:paraId="1BA3043D" w14:textId="77777777" w:rsidR="00006DA9" w:rsidRDefault="00006DA9" w:rsidP="006D754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對於未滿七歲之人，以凌虐方式犯前項之罪者，處死刑或無期徒刑。</w:t>
            </w:r>
          </w:p>
          <w:p w14:paraId="57E64BEF" w14:textId="77777777" w:rsidR="00006DA9" w:rsidRDefault="00006DA9" w:rsidP="006D754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前二項之未遂犯罰之。</w:t>
            </w:r>
          </w:p>
          <w:p w14:paraId="38FBFD5F" w14:textId="77777777" w:rsidR="00006DA9" w:rsidRDefault="00006DA9" w:rsidP="006D754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預備犯第一項及第二項之罪者，處三年以下有期徒刑。</w:t>
            </w:r>
          </w:p>
        </w:tc>
        <w:tc>
          <w:tcPr>
            <w:tcW w:w="4564" w:type="dxa"/>
          </w:tcPr>
          <w:p w14:paraId="3633EE6B" w14:textId="77777777" w:rsidR="00006DA9" w:rsidRDefault="00006DA9" w:rsidP="006D754E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一、本條新增。</w:t>
            </w:r>
          </w:p>
          <w:p w14:paraId="014E4E99" w14:textId="77777777" w:rsidR="00006DA9" w:rsidRDefault="00006DA9" w:rsidP="006D754E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二、有鑑於未滿七歲之人，為民法第十三條第一項之無行為能力人，欠缺自我保護能力及自救能力。為彰顯殺害未滿七歲之人，惡性極為重大，有必要加重處罰，爰新增第一項，以有效嚴懲並嚇阻兒虐事件發生。</w:t>
            </w:r>
          </w:p>
          <w:p w14:paraId="342A0140" w14:textId="77777777" w:rsidR="00006DA9" w:rsidRDefault="00006DA9" w:rsidP="006D754E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三、對於未滿七歲之幼兒童，施以凌虐方式殺害所生之危害，明顯造成被害人或其家屬身心創傷，形成難以回復之傷痛，且影響社會治安甚鉅，實有永久隔絕於社會之必要，爰新增第二項，處死刑或無期徒刑，以昭炯戒。</w:t>
            </w:r>
          </w:p>
          <w:p w14:paraId="4A7EBA89" w14:textId="77777777" w:rsidR="00006DA9" w:rsidRDefault="00006DA9" w:rsidP="006D754E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四、另</w:t>
            </w:r>
            <w:r w:rsidRPr="000970FF">
              <w:rPr>
                <w:rFonts w:hint="eastAsia"/>
                <w:spacing w:val="4"/>
              </w:rPr>
              <w:t>就未遂犯及預備犯定於第三項及第四</w:t>
            </w:r>
            <w:r>
              <w:rPr>
                <w:rFonts w:hint="eastAsia"/>
              </w:rPr>
              <w:t>項。</w:t>
            </w:r>
          </w:p>
        </w:tc>
      </w:tr>
    </w:tbl>
    <w:p w14:paraId="3BA39EA8" w14:textId="77777777" w:rsidR="00D22A25" w:rsidRDefault="00D22A25" w:rsidP="00006DA9">
      <w:pPr>
        <w:rPr>
          <w:rFonts w:hint="eastAsia"/>
        </w:rPr>
      </w:pPr>
    </w:p>
    <w:p w14:paraId="0F0A6348" w14:textId="77777777" w:rsidR="00006DA9" w:rsidRPr="00441B24" w:rsidRDefault="00006DA9" w:rsidP="00006DA9">
      <w:pPr>
        <w:rPr>
          <w:rFonts w:hint="eastAsia"/>
        </w:rPr>
      </w:pPr>
    </w:p>
    <w:sectPr w:rsidR="00006DA9" w:rsidRPr="00441B24" w:rsidSect="00006DA9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97E8C" w14:textId="77777777" w:rsidR="000D1B68" w:rsidRDefault="000D1B68">
      <w:r>
        <w:separator/>
      </w:r>
    </w:p>
  </w:endnote>
  <w:endnote w:type="continuationSeparator" w:id="0">
    <w:p w14:paraId="60FFFE62" w14:textId="77777777" w:rsidR="000D1B68" w:rsidRDefault="000D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518A3" w14:textId="77777777" w:rsidR="000E4ABD" w:rsidRPr="009A2C91" w:rsidRDefault="009A2C91" w:rsidP="009A2C91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74F75" w14:textId="77777777" w:rsidR="000E4ABD" w:rsidRPr="009A2C91" w:rsidRDefault="009A2C91" w:rsidP="009A2C91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93A87" w14:textId="77777777" w:rsidR="000D1B68" w:rsidRDefault="000D1B68">
      <w:r>
        <w:separator/>
      </w:r>
    </w:p>
  </w:footnote>
  <w:footnote w:type="continuationSeparator" w:id="0">
    <w:p w14:paraId="55C7C640" w14:textId="77777777" w:rsidR="000D1B68" w:rsidRDefault="000D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7FF38" w14:textId="77777777" w:rsidR="000E4ABD" w:rsidRPr="009A2C91" w:rsidRDefault="009A2C91" w:rsidP="009A2C91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1C322" w14:textId="77777777" w:rsidR="000E4ABD" w:rsidRPr="009A2C91" w:rsidRDefault="009A2C91" w:rsidP="009A2C91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2578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DA9"/>
    <w:rsid w:val="00006DA9"/>
    <w:rsid w:val="00021974"/>
    <w:rsid w:val="000322E4"/>
    <w:rsid w:val="00034179"/>
    <w:rsid w:val="0006260D"/>
    <w:rsid w:val="0007483B"/>
    <w:rsid w:val="00092EFA"/>
    <w:rsid w:val="000970FF"/>
    <w:rsid w:val="000B190B"/>
    <w:rsid w:val="000C6344"/>
    <w:rsid w:val="000D1B68"/>
    <w:rsid w:val="000D2076"/>
    <w:rsid w:val="000E3372"/>
    <w:rsid w:val="000E4ABD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742C4"/>
    <w:rsid w:val="00485C17"/>
    <w:rsid w:val="004C459D"/>
    <w:rsid w:val="004D78BA"/>
    <w:rsid w:val="004E74DF"/>
    <w:rsid w:val="004F17A8"/>
    <w:rsid w:val="00542984"/>
    <w:rsid w:val="00552448"/>
    <w:rsid w:val="00572D70"/>
    <w:rsid w:val="005935E1"/>
    <w:rsid w:val="005B1DB0"/>
    <w:rsid w:val="00632430"/>
    <w:rsid w:val="00655703"/>
    <w:rsid w:val="006873C4"/>
    <w:rsid w:val="006B2CB0"/>
    <w:rsid w:val="006C703A"/>
    <w:rsid w:val="006C7F9F"/>
    <w:rsid w:val="006D754E"/>
    <w:rsid w:val="006D7D23"/>
    <w:rsid w:val="006E2402"/>
    <w:rsid w:val="006E3C20"/>
    <w:rsid w:val="006E7B5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00F69"/>
    <w:rsid w:val="00861B21"/>
    <w:rsid w:val="00863C32"/>
    <w:rsid w:val="00864236"/>
    <w:rsid w:val="00864C67"/>
    <w:rsid w:val="00883D74"/>
    <w:rsid w:val="008A0C5D"/>
    <w:rsid w:val="008B4209"/>
    <w:rsid w:val="008D18E0"/>
    <w:rsid w:val="008E326C"/>
    <w:rsid w:val="008E5D88"/>
    <w:rsid w:val="0090241A"/>
    <w:rsid w:val="00926F56"/>
    <w:rsid w:val="00963798"/>
    <w:rsid w:val="00992003"/>
    <w:rsid w:val="009A2C91"/>
    <w:rsid w:val="009B3C09"/>
    <w:rsid w:val="009C16B2"/>
    <w:rsid w:val="009C3904"/>
    <w:rsid w:val="009D3F34"/>
    <w:rsid w:val="009E10F6"/>
    <w:rsid w:val="00A05B7F"/>
    <w:rsid w:val="00A0600A"/>
    <w:rsid w:val="00A13259"/>
    <w:rsid w:val="00A32A9C"/>
    <w:rsid w:val="00A46CE4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22B3A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15C"/>
    <w:rsid w:val="00D05F85"/>
    <w:rsid w:val="00D07EA1"/>
    <w:rsid w:val="00D22A25"/>
    <w:rsid w:val="00D32121"/>
    <w:rsid w:val="00D37F15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D7733"/>
    <w:rsid w:val="00DE0D1A"/>
    <w:rsid w:val="00DF37C2"/>
    <w:rsid w:val="00DF389A"/>
    <w:rsid w:val="00E049FB"/>
    <w:rsid w:val="00E10D3F"/>
    <w:rsid w:val="00E174AB"/>
    <w:rsid w:val="00E20354"/>
    <w:rsid w:val="00E21EEE"/>
    <w:rsid w:val="00E33449"/>
    <w:rsid w:val="00E42982"/>
    <w:rsid w:val="00E51C63"/>
    <w:rsid w:val="00E62000"/>
    <w:rsid w:val="00E67FFE"/>
    <w:rsid w:val="00E72EE7"/>
    <w:rsid w:val="00E81EE0"/>
    <w:rsid w:val="00E96FEF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C3987F"/>
  <w15:chartTrackingRefBased/>
  <w15:docId w15:val="{52682632-9A1D-4774-8BFF-F07340CD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>11;3;21</cp:keywords>
  <dc:description>委19;委20;2;議案202110143470000;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