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48363" w14:textId="77777777" w:rsidR="0085775E" w:rsidRDefault="0085775E" w:rsidP="0085775E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F95199">
        <w:rPr>
          <w:rFonts w:hint="eastAsia"/>
        </w:rPr>
        <w:t>議案編號：</w:t>
      </w:r>
      <w:r w:rsidR="00F95199">
        <w:rPr>
          <w:rFonts w:hint="eastAsia"/>
        </w:rPr>
        <w:t>202110128720000</w:t>
      </w:r>
    </w:p>
    <w:p w14:paraId="42F141C9" w14:textId="77777777" w:rsidR="0085775E" w:rsidRDefault="0085775E" w:rsidP="0085775E">
      <w:pPr>
        <w:snapToGrid w:val="0"/>
        <w:ind w:leftChars="400" w:left="844"/>
        <w:rPr>
          <w:rFonts w:ascii="細明體" w:hAnsi="細明體" w:hint="eastAsia"/>
        </w:rPr>
      </w:pPr>
      <w:r w:rsidRPr="0085775E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\o\ad(\s\up5(（中華民國41年9月起編號）),\s\do5(中華民國114年5月21日印發))</w:instrText>
      </w:r>
      <w:r>
        <w:rPr>
          <w:rFonts w:ascii="細明體" w:hAnsi="細明體"/>
        </w:rPr>
        <w:fldChar w:fldCharType="end"/>
      </w:r>
    </w:p>
    <w:p w14:paraId="3C75872C" w14:textId="77777777" w:rsidR="0085775E" w:rsidRDefault="0085775E" w:rsidP="0085775E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85775E" w14:paraId="443E2BB5" w14:textId="77777777" w:rsidTr="002F489E">
        <w:tc>
          <w:tcPr>
            <w:tcW w:w="0" w:type="auto"/>
            <w:vAlign w:val="center"/>
          </w:tcPr>
          <w:p w14:paraId="03CF83F2" w14:textId="77777777" w:rsidR="0085775E" w:rsidRDefault="0085775E" w:rsidP="002F489E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4B05900A" w14:textId="77777777" w:rsidR="0085775E" w:rsidRDefault="0085775E" w:rsidP="002F489E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2F73A128" w14:textId="77777777" w:rsidR="0085775E" w:rsidRDefault="0085775E" w:rsidP="002F489E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01FA46FD" w14:textId="77777777" w:rsidR="0085775E" w:rsidRDefault="0085775E" w:rsidP="002F489E">
            <w:pPr>
              <w:pStyle w:val="affff5"/>
              <w:jc w:val="distribute"/>
              <w:rPr>
                <w:rFonts w:hint="eastAsia"/>
              </w:rPr>
            </w:pPr>
            <w:r>
              <w:t>11012872</w:t>
            </w:r>
          </w:p>
        </w:tc>
        <w:tc>
          <w:tcPr>
            <w:tcW w:w="0" w:type="auto"/>
            <w:vAlign w:val="center"/>
          </w:tcPr>
          <w:p w14:paraId="79820803" w14:textId="77777777" w:rsidR="0085775E" w:rsidRDefault="0085775E" w:rsidP="002F489E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C7A4C76" w14:textId="77777777" w:rsidR="0085775E" w:rsidRDefault="0085775E" w:rsidP="002F489E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4AD40E87" w14:textId="77777777" w:rsidR="0085775E" w:rsidRDefault="0085775E" w:rsidP="002F489E">
            <w:pPr>
              <w:pStyle w:val="affff5"/>
              <w:rPr>
                <w:rFonts w:hint="eastAsia"/>
              </w:rPr>
            </w:pPr>
          </w:p>
        </w:tc>
      </w:tr>
    </w:tbl>
    <w:p w14:paraId="201F905A" w14:textId="77777777" w:rsidR="0085775E" w:rsidRDefault="0085775E" w:rsidP="0085775E">
      <w:pPr>
        <w:pStyle w:val="afb"/>
        <w:spacing w:line="600" w:lineRule="exact"/>
        <w:ind w:left="1382" w:hanging="855"/>
        <w:rPr>
          <w:rFonts w:hint="eastAsia"/>
        </w:rPr>
      </w:pPr>
    </w:p>
    <w:p w14:paraId="75F19F1D" w14:textId="77777777" w:rsidR="0085775E" w:rsidRDefault="0085775E" w:rsidP="0085775E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</w:t>
      </w:r>
      <w:r w:rsidRPr="00F95199">
        <w:rPr>
          <w:rFonts w:hint="eastAsia"/>
          <w:spacing w:val="-2"/>
        </w:rPr>
        <w:t>本院委員柯志恩、陳菁徽、李彥秀、羅廷瑋等</w:t>
      </w:r>
      <w:r w:rsidRPr="00F95199">
        <w:rPr>
          <w:rFonts w:hint="eastAsia"/>
          <w:spacing w:val="-2"/>
        </w:rPr>
        <w:t>16</w:t>
      </w:r>
      <w:r w:rsidRPr="00F95199">
        <w:rPr>
          <w:rFonts w:hint="eastAsia"/>
          <w:spacing w:val="-2"/>
        </w:rPr>
        <w:t>人，鑒於近</w:t>
      </w:r>
      <w:r>
        <w:rPr>
          <w:rFonts w:hint="eastAsia"/>
        </w:rPr>
        <w:t>年我國兒少受虐案件頻傳，兒少身心尚未臻成熟，為使其人格</w:t>
      </w:r>
      <w:r w:rsidRPr="00F95199">
        <w:rPr>
          <w:rFonts w:hint="eastAsia"/>
          <w:spacing w:val="0"/>
        </w:rPr>
        <w:t>充分發展，應保障其不受任何形式之身心傷害、虐待與疏忽</w:t>
      </w:r>
      <w:r>
        <w:rPr>
          <w:rFonts w:hint="eastAsia"/>
        </w:rPr>
        <w:t>。</w:t>
      </w:r>
      <w:r w:rsidRPr="00F95199">
        <w:rPr>
          <w:rFonts w:hint="eastAsia"/>
          <w:spacing w:val="0"/>
        </w:rPr>
        <w:t>相關研究指出，遭受長期虐待或不當管教之兒少，不僅對生</w:t>
      </w:r>
      <w:r>
        <w:rPr>
          <w:rFonts w:hint="eastAsia"/>
        </w:rPr>
        <w:t>理、心理及人格上造成傷害，亦對人際關係、親密關係及社會關係等發展造成深遠之影響。惟考量我國現行法規有關兒虐所定之刑責，及兒虐行為所生惡害程度之嚴重性，現行刑法</w:t>
      </w:r>
      <w:r w:rsidRPr="00F95199">
        <w:rPr>
          <w:rFonts w:hint="eastAsia"/>
          <w:spacing w:val="0"/>
        </w:rPr>
        <w:t>之罪刑顯不相當、嚇阻效果確有不足</w:t>
      </w:r>
      <w:r w:rsidR="00F95199" w:rsidRPr="00F95199">
        <w:rPr>
          <w:rFonts w:hint="eastAsia"/>
          <w:spacing w:val="0"/>
        </w:rPr>
        <w:t>，</w:t>
      </w:r>
      <w:r w:rsidRPr="00F95199">
        <w:rPr>
          <w:rFonts w:hint="eastAsia"/>
          <w:spacing w:val="0"/>
        </w:rPr>
        <w:t>爰擬具「中華民國刑</w:t>
      </w:r>
      <w:r>
        <w:rPr>
          <w:rFonts w:hint="eastAsia"/>
        </w:rPr>
        <w:t>法</w:t>
      </w:r>
      <w:r w:rsidRPr="00F95199">
        <w:rPr>
          <w:rFonts w:hint="eastAsia"/>
          <w:spacing w:val="0"/>
        </w:rPr>
        <w:t>第二百八十六條條文修正草案」，將刑度加重至三年以上十</w:t>
      </w:r>
      <w:r>
        <w:rPr>
          <w:rFonts w:hint="eastAsia"/>
        </w:rPr>
        <w:t>年以下有期徒刑，以保障兒少身心健康、人格發展與生命安全。是否有當？敬請公決。</w:t>
      </w:r>
    </w:p>
    <w:p w14:paraId="5172143E" w14:textId="77777777" w:rsidR="0085775E" w:rsidRPr="0085775E" w:rsidRDefault="0085775E" w:rsidP="0085775E">
      <w:pPr>
        <w:pStyle w:val="afb"/>
        <w:ind w:left="1382" w:hanging="855"/>
        <w:rPr>
          <w:rFonts w:hint="eastAsia"/>
        </w:rPr>
      </w:pPr>
    </w:p>
    <w:p w14:paraId="207F8057" w14:textId="77777777" w:rsidR="0085775E" w:rsidRDefault="0085775E" w:rsidP="0085775E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566B6012" w14:textId="77777777" w:rsidR="0085775E" w:rsidRDefault="0085775E" w:rsidP="0085775E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一、我國兒少受虐案件頻傳，依據衛生福利部兒少通報調查處理案件統計，自民國</w:t>
      </w:r>
      <w:r>
        <w:rPr>
          <w:rFonts w:hint="eastAsia"/>
        </w:rPr>
        <w:t>111</w:t>
      </w:r>
      <w:r>
        <w:rPr>
          <w:rFonts w:hint="eastAsia"/>
        </w:rPr>
        <w:t>年至民國</w:t>
      </w:r>
      <w:r>
        <w:rPr>
          <w:rFonts w:hint="eastAsia"/>
        </w:rPr>
        <w:t>113</w:t>
      </w:r>
      <w:r>
        <w:rPr>
          <w:rFonts w:hint="eastAsia"/>
        </w:rPr>
        <w:t>年，通報件數自</w:t>
      </w:r>
      <w:r>
        <w:rPr>
          <w:rFonts w:hint="eastAsia"/>
        </w:rPr>
        <w:t>46,859</w:t>
      </w:r>
      <w:r>
        <w:rPr>
          <w:rFonts w:hint="eastAsia"/>
        </w:rPr>
        <w:t>件增至</w:t>
      </w:r>
      <w:r>
        <w:rPr>
          <w:rFonts w:hint="eastAsia"/>
        </w:rPr>
        <w:t>62,314</w:t>
      </w:r>
      <w:r>
        <w:rPr>
          <w:rFonts w:hint="eastAsia"/>
        </w:rPr>
        <w:t>件，增幅達</w:t>
      </w:r>
      <w:r>
        <w:rPr>
          <w:rFonts w:hint="eastAsia"/>
        </w:rPr>
        <w:t>32.9%</w:t>
      </w:r>
      <w:r>
        <w:rPr>
          <w:rFonts w:hint="eastAsia"/>
        </w:rPr>
        <w:t>；通報個案數，自</w:t>
      </w:r>
      <w:r>
        <w:rPr>
          <w:rFonts w:hint="eastAsia"/>
        </w:rPr>
        <w:t>49,014</w:t>
      </w:r>
      <w:r>
        <w:rPr>
          <w:rFonts w:hint="eastAsia"/>
        </w:rPr>
        <w:t>人增至</w:t>
      </w:r>
      <w:r>
        <w:rPr>
          <w:rFonts w:hint="eastAsia"/>
        </w:rPr>
        <w:t>59,559</w:t>
      </w:r>
      <w:r>
        <w:rPr>
          <w:rFonts w:hint="eastAsia"/>
        </w:rPr>
        <w:t>人，增加</w:t>
      </w:r>
      <w:r>
        <w:rPr>
          <w:rFonts w:hint="eastAsia"/>
        </w:rPr>
        <w:t>21.5%</w:t>
      </w:r>
      <w:r>
        <w:rPr>
          <w:rFonts w:hint="eastAsia"/>
        </w:rPr>
        <w:t>。又衛生福利部兒童及少年保護統計，遭父母、照顧者等家庭成員施虐死亡之人數亦逐年升高，自民國</w:t>
      </w:r>
      <w:r>
        <w:rPr>
          <w:rFonts w:hint="eastAsia"/>
        </w:rPr>
        <w:t>111</w:t>
      </w:r>
      <w:r>
        <w:rPr>
          <w:rFonts w:hint="eastAsia"/>
        </w:rPr>
        <w:t>年計</w:t>
      </w:r>
      <w:r>
        <w:rPr>
          <w:rFonts w:hint="eastAsia"/>
        </w:rPr>
        <w:t>14</w:t>
      </w:r>
      <w:r>
        <w:rPr>
          <w:rFonts w:hint="eastAsia"/>
        </w:rPr>
        <w:t>人增至民國</w:t>
      </w:r>
      <w:r>
        <w:rPr>
          <w:rFonts w:hint="eastAsia"/>
        </w:rPr>
        <w:t>113</w:t>
      </w:r>
      <w:r>
        <w:rPr>
          <w:rFonts w:hint="eastAsia"/>
        </w:rPr>
        <w:t>年計</w:t>
      </w:r>
      <w:r>
        <w:rPr>
          <w:rFonts w:hint="eastAsia"/>
        </w:rPr>
        <w:t>30</w:t>
      </w:r>
      <w:r>
        <w:rPr>
          <w:rFonts w:hint="eastAsia"/>
        </w:rPr>
        <w:t>人，劇增</w:t>
      </w:r>
      <w:r>
        <w:rPr>
          <w:rFonts w:hint="eastAsia"/>
        </w:rPr>
        <w:t>114%</w:t>
      </w:r>
      <w:r>
        <w:rPr>
          <w:rFonts w:hint="eastAsia"/>
        </w:rPr>
        <w:t>。顯見我國兒虐問題之嚴重，對兒少權益與生命戕害之深，而現行法規對於相關犯罪嚇阻效果不彰，亟需修正相關罰責，以保障兒少身心健康、人格發展與生命安全。</w:t>
      </w:r>
    </w:p>
    <w:p w14:paraId="705183E7" w14:textId="77777777" w:rsidR="0085775E" w:rsidRDefault="0085775E" w:rsidP="0085775E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二、修正第一項。依據上開說明，兒少受虐問題顯為嚴重，且現行刑法對於兒少凌虐犯罪嚇阻效果不彰。為保障兒少身心健康發展，防治凌虐兒少之犯罪發生，爰加重刑責至三年以上十年以下有期徒刑。</w:t>
      </w:r>
    </w:p>
    <w:p w14:paraId="023E2E4E" w14:textId="77777777" w:rsidR="0085775E" w:rsidRDefault="0085775E" w:rsidP="0085775E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三、修正第五項。鑒於未滿七歲之人，自我保護及反抗之能力薄弱，其不利地位似於刑法第三</w:t>
      </w:r>
      <w:r>
        <w:rPr>
          <w:rFonts w:hint="eastAsia"/>
        </w:rPr>
        <w:lastRenderedPageBreak/>
        <w:t>百二十八條明文「以強暴、脅迫、藥劑、催眠術或他法，至使不能抗拒」之地位。因此對幼童凌虐致死者，其行為實惡性重大，為使罪刑相當，最高刑度應參考刑法第三百二十八條，加重至死刑或無期徒刑。</w:t>
      </w:r>
    </w:p>
    <w:p w14:paraId="268323B4" w14:textId="77777777" w:rsidR="0085775E" w:rsidRDefault="0085775E" w:rsidP="0085775E"/>
    <w:p w14:paraId="0FFD812B" w14:textId="77777777" w:rsidR="0085775E" w:rsidRDefault="0085775E" w:rsidP="0085775E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提案人：柯志恩　　陳菁徽　　李彥秀　　羅廷瑋　　</w:t>
      </w:r>
    </w:p>
    <w:p w14:paraId="0B5111C3" w14:textId="77777777" w:rsidR="0085775E" w:rsidRDefault="0085775E" w:rsidP="0085775E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連署人：林思銘　　羅明才　　邱鎮軍　　林倩綺　　許宇甄　　謝龍介　　楊瓊瓔　　游　顥　　陳雪生　　高金素梅　羅智強　　王育敏　　</w:t>
      </w:r>
    </w:p>
    <w:p w14:paraId="40230FBA" w14:textId="77777777" w:rsidR="0085775E" w:rsidRDefault="0085775E" w:rsidP="0085775E"/>
    <w:p w14:paraId="1C1F1AA7" w14:textId="77777777" w:rsidR="0085775E" w:rsidRDefault="0085775E" w:rsidP="0085775E">
      <w:pPr>
        <w:pStyle w:val="affffe"/>
        <w:ind w:firstLine="422"/>
        <w:sectPr w:rsidR="0085775E" w:rsidSect="00AE2A26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513"/>
          <w:cols w:space="720"/>
          <w:docGrid w:type="linesAndChars" w:linePitch="335" w:charSpace="200"/>
        </w:sectPr>
      </w:pPr>
    </w:p>
    <w:p w14:paraId="704E4877" w14:textId="77777777" w:rsidR="0085775E" w:rsidRDefault="0085775E" w:rsidP="0085775E">
      <w:pPr>
        <w:spacing w:line="14" w:lineRule="exact"/>
        <w:sectPr w:rsidR="0085775E" w:rsidSect="0085775E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85775E" w14:paraId="365FE199" w14:textId="77777777" w:rsidTr="002F489E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3EE83B" w14:textId="77777777" w:rsidR="0085775E" w:rsidRPr="002F489E" w:rsidRDefault="0085775E" w:rsidP="002F489E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2F489E">
              <w:rPr>
                <w:rFonts w:ascii="標楷體" w:eastAsia="標楷體" w:hAnsi="標楷體"/>
                <w:sz w:val="28"/>
              </w:rPr>
              <w:br w:type="page"/>
              <w:t>中華民國刑法第二百八十六條條文修正草案對照表</w:t>
            </w:r>
            <w:bookmarkStart w:id="0" w:name="TA3339044"/>
            <w:bookmarkEnd w:id="0"/>
          </w:p>
        </w:tc>
      </w:tr>
      <w:tr w:rsidR="0085775E" w14:paraId="4F30223E" w14:textId="77777777" w:rsidTr="002F489E">
        <w:tc>
          <w:tcPr>
            <w:tcW w:w="3042" w:type="dxa"/>
            <w:tcBorders>
              <w:top w:val="nil"/>
            </w:tcBorders>
          </w:tcPr>
          <w:p w14:paraId="175E6CF9" w14:textId="77777777" w:rsidR="0085775E" w:rsidRDefault="00F95199" w:rsidP="002F489E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763EA669">
                <v:line id="DW5475383" o:spid="_x0000_s1029" style="position:absolute;left:0;text-align:left;z-index:251658240;mso-position-horizontal-relative:text;mso-position-vertical-relative:text" from="-2pt,-.7pt" to="455.8pt,-.7pt" strokeweight="1.5pt"/>
              </w:pict>
            </w:r>
            <w:r w:rsidR="0085775E"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1C873D63" w14:textId="77777777" w:rsidR="0085775E" w:rsidRDefault="0085775E" w:rsidP="002F489E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0B4AC9E6" w14:textId="77777777" w:rsidR="0085775E" w:rsidRDefault="0085775E" w:rsidP="002F489E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F95199" w14:paraId="52F6EB24" w14:textId="77777777" w:rsidTr="002F489E">
        <w:tc>
          <w:tcPr>
            <w:tcW w:w="3042" w:type="dxa"/>
          </w:tcPr>
          <w:p w14:paraId="049E8C61" w14:textId="77777777" w:rsidR="00F95199" w:rsidRDefault="00F95199" w:rsidP="00F9519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5C82EF12">
                <v:line id="DW7090265" o:spid="_x0000_s1028" style="position:absolute;left:0;text-align:left;z-index:251657216;mso-position-horizontal-relative:text;mso-position-vertical-relative:text" from="-2.2pt,599.85pt" to="455.6pt,599.85pt" strokeweight="1.5pt"/>
              </w:pict>
            </w:r>
            <w:r>
              <w:rPr>
                <w:rFonts w:hint="eastAsia"/>
              </w:rPr>
              <w:t>第二百八十六條　對於未滿十八歲之人，施以凌虐或以他法足以妨害其身心之健全或發育者，</w:t>
            </w:r>
            <w:r w:rsidRPr="002F489E">
              <w:rPr>
                <w:rFonts w:hint="eastAsia"/>
                <w:u w:val="single"/>
              </w:rPr>
              <w:t>處三年以上十年以下有期徒刑。</w:t>
            </w:r>
          </w:p>
          <w:p w14:paraId="517C0F46" w14:textId="77777777" w:rsidR="00F95199" w:rsidRDefault="00F95199" w:rsidP="00F9519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</w:t>
            </w:r>
            <w:r w:rsidRPr="00F95199">
              <w:rPr>
                <w:rFonts w:hint="eastAsia"/>
                <w:spacing w:val="-10"/>
              </w:rPr>
              <w:t>併科三百萬元以下罰金</w:t>
            </w:r>
            <w:r>
              <w:rPr>
                <w:rFonts w:hint="eastAsia"/>
              </w:rPr>
              <w:t>。</w:t>
            </w:r>
          </w:p>
          <w:p w14:paraId="1F62C673" w14:textId="77777777" w:rsidR="00F95199" w:rsidRDefault="00F95199" w:rsidP="00F9519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2B63F156" w14:textId="77777777" w:rsidR="00F95199" w:rsidRDefault="00F95199" w:rsidP="00F9519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342E35A0" w14:textId="77777777" w:rsidR="00F95199" w:rsidRDefault="00F95199" w:rsidP="00F9519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對於未滿七歲之人，犯前四項之罪者，依各該項之規定加重其刑至二分之一</w:t>
            </w:r>
            <w:r w:rsidRPr="00F95199">
              <w:rPr>
                <w:rFonts w:hint="eastAsia"/>
                <w:u w:val="single"/>
              </w:rPr>
              <w:t>。</w:t>
            </w:r>
            <w:r w:rsidRPr="002F489E">
              <w:rPr>
                <w:rFonts w:hint="eastAsia"/>
                <w:u w:val="single"/>
              </w:rPr>
              <w:t>因而致人於死者，處死刑或無期徒刑；致重傷者，處無期徒刑或十年以上有期徒刑。</w:t>
            </w:r>
          </w:p>
        </w:tc>
        <w:tc>
          <w:tcPr>
            <w:tcW w:w="3043" w:type="dxa"/>
          </w:tcPr>
          <w:p w14:paraId="6BCC1C9B" w14:textId="77777777" w:rsidR="00F95199" w:rsidRDefault="00F95199" w:rsidP="00F9519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第二百八十六條　對於未滿十八歲之人，施以凌虐或以他法足以妨害其身心之健全或發育者，處六月以上五年以下有期徒刑。</w:t>
            </w:r>
          </w:p>
          <w:p w14:paraId="10724C37" w14:textId="77777777" w:rsidR="00F95199" w:rsidRDefault="00F95199" w:rsidP="00F9519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</w:t>
            </w:r>
            <w:r w:rsidRPr="00F95199">
              <w:rPr>
                <w:rFonts w:hint="eastAsia"/>
                <w:spacing w:val="-10"/>
              </w:rPr>
              <w:t>併科三百萬元以下罰金</w:t>
            </w:r>
            <w:r>
              <w:rPr>
                <w:rFonts w:hint="eastAsia"/>
              </w:rPr>
              <w:t>。</w:t>
            </w:r>
          </w:p>
          <w:p w14:paraId="0BE28EA9" w14:textId="77777777" w:rsidR="00F95199" w:rsidRDefault="00F95199" w:rsidP="00F9519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0D87911C" w14:textId="77777777" w:rsidR="00F95199" w:rsidRDefault="00F95199" w:rsidP="00F9519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24D69CFD" w14:textId="77777777" w:rsidR="00F95199" w:rsidRDefault="00F95199" w:rsidP="00F9519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對於未滿七歲之人，犯前四項之罪者，依各該項之規定加重其刑至二分之一。</w:t>
            </w:r>
          </w:p>
        </w:tc>
        <w:tc>
          <w:tcPr>
            <w:tcW w:w="3043" w:type="dxa"/>
          </w:tcPr>
          <w:p w14:paraId="58516A21" w14:textId="77777777" w:rsidR="00F95199" w:rsidRDefault="00F95199" w:rsidP="00F95199">
            <w:pPr>
              <w:spacing w:line="315" w:lineRule="exact"/>
              <w:ind w:leftChars="50" w:left="316" w:rightChars="50" w:right="105" w:hangingChars="100" w:hanging="211"/>
            </w:pPr>
            <w:r>
              <w:rPr>
                <w:rFonts w:hint="eastAsia"/>
              </w:rPr>
              <w:t>一、我國兒少受虐案件頻傳，依據衛生福利部兒少通報調查處理案件統計，自民國</w:t>
            </w: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年至民國</w:t>
            </w:r>
            <w:r>
              <w:rPr>
                <w:rFonts w:hint="eastAsia"/>
              </w:rPr>
              <w:t>113</w:t>
            </w:r>
            <w:r>
              <w:rPr>
                <w:rFonts w:hint="eastAsia"/>
              </w:rPr>
              <w:t>年，通報件數自</w:t>
            </w:r>
            <w:r>
              <w:rPr>
                <w:rFonts w:hint="eastAsia"/>
              </w:rPr>
              <w:t>46,859</w:t>
            </w:r>
            <w:r>
              <w:rPr>
                <w:rFonts w:hint="eastAsia"/>
              </w:rPr>
              <w:t>件增至</w:t>
            </w:r>
            <w:r>
              <w:rPr>
                <w:rFonts w:hint="eastAsia"/>
              </w:rPr>
              <w:t>62,314</w:t>
            </w:r>
            <w:r>
              <w:rPr>
                <w:rFonts w:hint="eastAsia"/>
              </w:rPr>
              <w:t>件，增幅達</w:t>
            </w:r>
            <w:r>
              <w:rPr>
                <w:rFonts w:hint="eastAsia"/>
              </w:rPr>
              <w:t>32.9%</w:t>
            </w:r>
            <w:r>
              <w:rPr>
                <w:rFonts w:hint="eastAsia"/>
              </w:rPr>
              <w:t>；通報個案數，自</w:t>
            </w:r>
            <w:r>
              <w:rPr>
                <w:rFonts w:hint="eastAsia"/>
              </w:rPr>
              <w:t>49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014</w:t>
            </w:r>
            <w:r>
              <w:rPr>
                <w:rFonts w:hint="eastAsia"/>
              </w:rPr>
              <w:t>人增至</w:t>
            </w:r>
            <w:r>
              <w:rPr>
                <w:rFonts w:hint="eastAsia"/>
              </w:rPr>
              <w:t>59,559</w:t>
            </w:r>
            <w:r>
              <w:rPr>
                <w:rFonts w:hint="eastAsia"/>
              </w:rPr>
              <w:t>人，增加</w:t>
            </w:r>
            <w:r>
              <w:rPr>
                <w:rFonts w:hint="eastAsia"/>
              </w:rPr>
              <w:t>21.5%</w:t>
            </w:r>
            <w:r>
              <w:rPr>
                <w:rFonts w:hint="eastAsia"/>
              </w:rPr>
              <w:t>。又衛生福利部兒童及少年保護統計，遭父母、照顧者等家庭成員施虐死亡之人數亦逐年升高，自民國</w:t>
            </w: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年計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人增至民國</w:t>
            </w:r>
            <w:r>
              <w:rPr>
                <w:rFonts w:hint="eastAsia"/>
              </w:rPr>
              <w:t>113</w:t>
            </w:r>
            <w:r>
              <w:rPr>
                <w:rFonts w:hint="eastAsia"/>
              </w:rPr>
              <w:t>年計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人，劇增</w:t>
            </w:r>
            <w:r>
              <w:rPr>
                <w:rFonts w:hint="eastAsia"/>
              </w:rPr>
              <w:t>114%</w:t>
            </w:r>
            <w:r>
              <w:rPr>
                <w:rFonts w:hint="eastAsia"/>
              </w:rPr>
              <w:t>。顯見我國兒虐問題之嚴重，對兒少權益與生命戕害之深，而現行法規對於相關犯罪嚇阻效果不彰，亟需修正相關罰責，以保障兒少身心健康、人格發展與生命安全。</w:t>
            </w:r>
          </w:p>
          <w:p w14:paraId="4661541F" w14:textId="77777777" w:rsidR="00F95199" w:rsidRDefault="00F95199" w:rsidP="00F9519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二、修正第一項。依據上開說明，兒少受虐問題顯為嚴重，且現行刑法對於兒少凌虐犯罪嚇阻效果不彰。為保障兒少身心健康發展，防治兒少凌虐犯罪，爰加重刑責至</w:t>
            </w:r>
            <w:r w:rsidRPr="00F95199">
              <w:rPr>
                <w:rFonts w:hint="eastAsia"/>
                <w:spacing w:val="-8"/>
              </w:rPr>
              <w:t>三年以上十年以下有期徒刑</w:t>
            </w:r>
            <w:r>
              <w:rPr>
                <w:rFonts w:hint="eastAsia"/>
              </w:rPr>
              <w:t>。</w:t>
            </w:r>
          </w:p>
          <w:p w14:paraId="1EE504D4" w14:textId="77777777" w:rsidR="00F95199" w:rsidRDefault="00F95199" w:rsidP="00F9519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修正第五項。未滿七歲之人，自我保護及反抗之能力薄弱，其不利地位似於刑法第三百二十八條明文「以強暴、脅迫、藥劑、催眠術或他法，至使不能抗拒」之地位。因此對幼童凌虐致死者，其行為實惡性重大，為使罪刑相當，其最高刑度應參考刑法第三百二十八條，加重至死刑或無期徒刑。</w:t>
            </w:r>
          </w:p>
        </w:tc>
      </w:tr>
    </w:tbl>
    <w:p w14:paraId="65A7B1C5" w14:textId="77777777" w:rsidR="00D22A25" w:rsidRDefault="00D22A25" w:rsidP="0085775E">
      <w:pPr>
        <w:rPr>
          <w:rFonts w:hint="eastAsia"/>
        </w:rPr>
      </w:pPr>
    </w:p>
    <w:p w14:paraId="6D5BCFC5" w14:textId="77777777" w:rsidR="0085775E" w:rsidRPr="00441B24" w:rsidRDefault="0085775E" w:rsidP="0085775E">
      <w:pPr>
        <w:rPr>
          <w:rFonts w:hint="eastAsia"/>
        </w:rPr>
      </w:pPr>
    </w:p>
    <w:sectPr w:rsidR="0085775E" w:rsidRPr="00441B24" w:rsidSect="0085775E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9659F" w14:textId="77777777" w:rsidR="000E4E58" w:rsidRDefault="000E4E58">
      <w:r>
        <w:separator/>
      </w:r>
    </w:p>
  </w:endnote>
  <w:endnote w:type="continuationSeparator" w:id="0">
    <w:p w14:paraId="341F0CA7" w14:textId="77777777" w:rsidR="000E4E58" w:rsidRDefault="000E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80EA7" w14:textId="77777777" w:rsidR="00F95199" w:rsidRPr="00AE2A26" w:rsidRDefault="00AE2A26" w:rsidP="00AE2A26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39212" w14:textId="77777777" w:rsidR="00F95199" w:rsidRPr="00AE2A26" w:rsidRDefault="00AE2A26" w:rsidP="00AE2A26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6B16C" w14:textId="77777777" w:rsidR="000E4E58" w:rsidRDefault="000E4E58">
      <w:r>
        <w:separator/>
      </w:r>
    </w:p>
  </w:footnote>
  <w:footnote w:type="continuationSeparator" w:id="0">
    <w:p w14:paraId="46B3A63F" w14:textId="77777777" w:rsidR="000E4E58" w:rsidRDefault="000E4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EE2FC" w14:textId="77777777" w:rsidR="00F95199" w:rsidRPr="00AE2A26" w:rsidRDefault="00AE2A26" w:rsidP="00AE2A26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13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28A53" w14:textId="77777777" w:rsidR="00F95199" w:rsidRPr="00AE2A26" w:rsidRDefault="00AE2A26" w:rsidP="00AE2A26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13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81271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775E"/>
    <w:rsid w:val="00021974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E4E58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2F489E"/>
    <w:rsid w:val="00322010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63AFD"/>
    <w:rsid w:val="00473B4E"/>
    <w:rsid w:val="00485C17"/>
    <w:rsid w:val="004C459D"/>
    <w:rsid w:val="004D78BA"/>
    <w:rsid w:val="004E74DF"/>
    <w:rsid w:val="004F17A8"/>
    <w:rsid w:val="00542984"/>
    <w:rsid w:val="00552448"/>
    <w:rsid w:val="00572D70"/>
    <w:rsid w:val="005805FB"/>
    <w:rsid w:val="005B1DB0"/>
    <w:rsid w:val="00612C07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5775E"/>
    <w:rsid w:val="00860350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63798"/>
    <w:rsid w:val="00992003"/>
    <w:rsid w:val="009C1052"/>
    <w:rsid w:val="009C16B2"/>
    <w:rsid w:val="009C3904"/>
    <w:rsid w:val="009D3F34"/>
    <w:rsid w:val="009E10F6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E2A26"/>
    <w:rsid w:val="00AF1CCC"/>
    <w:rsid w:val="00B15BB5"/>
    <w:rsid w:val="00B278AB"/>
    <w:rsid w:val="00B40364"/>
    <w:rsid w:val="00BA71D7"/>
    <w:rsid w:val="00BB5684"/>
    <w:rsid w:val="00BE0A55"/>
    <w:rsid w:val="00BF63AF"/>
    <w:rsid w:val="00C201E0"/>
    <w:rsid w:val="00C216C6"/>
    <w:rsid w:val="00C50091"/>
    <w:rsid w:val="00C5283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84DDD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75273"/>
    <w:rsid w:val="00F757D2"/>
    <w:rsid w:val="00F82284"/>
    <w:rsid w:val="00F85C4D"/>
    <w:rsid w:val="00F92C63"/>
    <w:rsid w:val="00F95199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7C3D178"/>
  <w15:chartTrackingRefBased/>
  <w15:docId w15:val="{2F5CC385-ED07-4996-94F2-C1A7382F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25號</dc:creator>
  <cp:keywords>11;3;13</cp:keywords>
  <dc:description>委513;委516;4;議案202110128720000;</dc:description>
  <cp:lastModifiedBy>景濰 李</cp:lastModifiedBy>
  <cp:revision>2</cp:revision>
  <cp:lastPrinted>2004-10-07T02:24:00Z</cp:lastPrinted>
  <dcterms:created xsi:type="dcterms:W3CDTF">2025-08-05T09:35:00Z</dcterms:created>
  <dcterms:modified xsi:type="dcterms:W3CDTF">2025-08-05T09:35:00Z</dcterms:modified>
</cp:coreProperties>
</file>