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410F1" w14:textId="77777777" w:rsidR="00DE627C" w:rsidRDefault="00DE627C" w:rsidP="00DE627C">
      <w:pPr>
        <w:spacing w:afterLines="50" w:after="167"/>
        <w:rPr>
          <w:rFonts w:hint="eastAsia"/>
        </w:rPr>
      </w:pPr>
      <w:r>
        <w:rPr>
          <w:rFonts w:hint="eastAsia"/>
        </w:rPr>
        <w:t xml:space="preserve">　　　　　　　　　　　　　　　　　　　　　　　　　　　　　</w:t>
      </w:r>
      <w:r w:rsidR="00D8365C">
        <w:rPr>
          <w:rFonts w:hint="eastAsia"/>
        </w:rPr>
        <w:t>議案編號：</w:t>
      </w:r>
      <w:r w:rsidR="00D8365C">
        <w:rPr>
          <w:rFonts w:hint="eastAsia"/>
        </w:rPr>
        <w:t>202110146270000</w:t>
      </w:r>
    </w:p>
    <w:p w14:paraId="691AB392" w14:textId="77777777" w:rsidR="00DE627C" w:rsidRDefault="00DE627C" w:rsidP="00DE627C">
      <w:pPr>
        <w:snapToGrid w:val="0"/>
        <w:ind w:leftChars="400" w:left="844"/>
        <w:rPr>
          <w:rFonts w:ascii="細明體" w:hAnsi="細明體" w:hint="eastAsia"/>
        </w:rPr>
      </w:pPr>
      <w:r w:rsidRPr="00DE627C">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\o\ad(\s\up5(（中華民國41年9月起編號）),\s\do5(中華民國114年7月1</w:instrText>
      </w:r>
      <w:r w:rsidR="00450609">
        <w:rPr>
          <w:rFonts w:ascii="細明體" w:hAnsi="細明體"/>
        </w:rPr>
        <w:instrText>8</w:instrText>
      </w:r>
      <w:r>
        <w:rPr>
          <w:rFonts w:ascii="細明體" w:hAnsi="細明體" w:hint="eastAsia"/>
        </w:rPr>
        <w:instrText>日印發))</w:instrText>
      </w:r>
      <w:r>
        <w:rPr>
          <w:rFonts w:ascii="細明體" w:hAnsi="細明體"/>
        </w:rPr>
        <w:fldChar w:fldCharType="end"/>
      </w:r>
    </w:p>
    <w:p w14:paraId="4067CB3F" w14:textId="77777777" w:rsidR="00DE627C" w:rsidRDefault="00DE627C" w:rsidP="00DE627C">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DE627C" w14:paraId="74C0096A" w14:textId="77777777" w:rsidTr="00366D4C">
        <w:tc>
          <w:tcPr>
            <w:tcW w:w="0" w:type="auto"/>
            <w:vAlign w:val="center"/>
          </w:tcPr>
          <w:p w14:paraId="68ECF63E" w14:textId="77777777" w:rsidR="00DE627C" w:rsidRDefault="00DE627C" w:rsidP="00366D4C">
            <w:pPr>
              <w:pStyle w:val="affff"/>
              <w:rPr>
                <w:rFonts w:hint="eastAsia"/>
              </w:rPr>
            </w:pPr>
            <w:r>
              <w:rPr>
                <w:rFonts w:hint="eastAsia"/>
              </w:rPr>
              <w:t>院總第</w:t>
            </w:r>
            <w:r>
              <w:rPr>
                <w:rFonts w:hint="eastAsia"/>
              </w:rPr>
              <w:t>20</w:t>
            </w:r>
            <w:r>
              <w:rPr>
                <w:rFonts w:hint="eastAsia"/>
              </w:rPr>
              <w:t>號</w:t>
            </w:r>
          </w:p>
        </w:tc>
        <w:tc>
          <w:tcPr>
            <w:tcW w:w="0" w:type="auto"/>
            <w:vAlign w:val="center"/>
          </w:tcPr>
          <w:p w14:paraId="65AF97DD" w14:textId="77777777" w:rsidR="00DE627C" w:rsidRDefault="00DE627C" w:rsidP="00366D4C">
            <w:pPr>
              <w:pStyle w:val="affff5"/>
              <w:ind w:leftChars="200" w:left="422"/>
              <w:rPr>
                <w:rFonts w:hint="eastAsia"/>
              </w:rPr>
            </w:pPr>
            <w:r>
              <w:rPr>
                <w:rFonts w:hint="eastAsia"/>
              </w:rPr>
              <w:t>委員</w:t>
            </w:r>
          </w:p>
        </w:tc>
        <w:tc>
          <w:tcPr>
            <w:tcW w:w="0" w:type="auto"/>
            <w:vAlign w:val="center"/>
          </w:tcPr>
          <w:p w14:paraId="1C61F658" w14:textId="77777777" w:rsidR="00DE627C" w:rsidRDefault="00DE627C" w:rsidP="00366D4C">
            <w:pPr>
              <w:pStyle w:val="affff5"/>
              <w:rPr>
                <w:rFonts w:hint="eastAsia"/>
              </w:rPr>
            </w:pPr>
            <w:r>
              <w:rPr>
                <w:rFonts w:hint="eastAsia"/>
              </w:rPr>
              <w:t>提案第</w:t>
            </w:r>
          </w:p>
        </w:tc>
        <w:tc>
          <w:tcPr>
            <w:tcW w:w="0" w:type="auto"/>
            <w:tcMar>
              <w:left w:w="113" w:type="dxa"/>
              <w:right w:w="113" w:type="dxa"/>
            </w:tcMar>
            <w:vAlign w:val="center"/>
          </w:tcPr>
          <w:p w14:paraId="75344783" w14:textId="77777777" w:rsidR="00DE627C" w:rsidRDefault="00DE627C" w:rsidP="00366D4C">
            <w:pPr>
              <w:pStyle w:val="affff5"/>
              <w:jc w:val="distribute"/>
              <w:rPr>
                <w:rFonts w:hint="eastAsia"/>
              </w:rPr>
            </w:pPr>
            <w:r>
              <w:t>11014627</w:t>
            </w:r>
          </w:p>
        </w:tc>
        <w:tc>
          <w:tcPr>
            <w:tcW w:w="0" w:type="auto"/>
            <w:vAlign w:val="center"/>
          </w:tcPr>
          <w:p w14:paraId="71A8599C" w14:textId="77777777" w:rsidR="00DE627C" w:rsidRDefault="00DE627C" w:rsidP="00366D4C">
            <w:pPr>
              <w:pStyle w:val="affff5"/>
              <w:rPr>
                <w:rFonts w:hint="eastAsia"/>
              </w:rPr>
            </w:pPr>
            <w:r>
              <w:rPr>
                <w:rFonts w:hint="eastAsia"/>
              </w:rPr>
              <w:t>號</w:t>
            </w:r>
          </w:p>
        </w:tc>
        <w:tc>
          <w:tcPr>
            <w:tcW w:w="0" w:type="auto"/>
            <w:vAlign w:val="center"/>
          </w:tcPr>
          <w:p w14:paraId="62829A99" w14:textId="77777777" w:rsidR="00DE627C" w:rsidRDefault="00DE627C" w:rsidP="00366D4C">
            <w:pPr>
              <w:pStyle w:val="affff5"/>
              <w:rPr>
                <w:rFonts w:hint="eastAsia"/>
              </w:rPr>
            </w:pPr>
          </w:p>
        </w:tc>
        <w:tc>
          <w:tcPr>
            <w:tcW w:w="0" w:type="auto"/>
            <w:tcMar>
              <w:left w:w="113" w:type="dxa"/>
            </w:tcMar>
            <w:vAlign w:val="center"/>
          </w:tcPr>
          <w:p w14:paraId="4771D332" w14:textId="77777777" w:rsidR="00DE627C" w:rsidRDefault="00DE627C" w:rsidP="00366D4C">
            <w:pPr>
              <w:pStyle w:val="affff5"/>
              <w:rPr>
                <w:rFonts w:hint="eastAsia"/>
              </w:rPr>
            </w:pPr>
          </w:p>
        </w:tc>
      </w:tr>
    </w:tbl>
    <w:p w14:paraId="06362910" w14:textId="77777777" w:rsidR="00DE627C" w:rsidRDefault="00DE627C" w:rsidP="00DE627C">
      <w:pPr>
        <w:pStyle w:val="afb"/>
        <w:spacing w:line="600" w:lineRule="exact"/>
        <w:ind w:left="1382" w:hanging="855"/>
        <w:rPr>
          <w:rFonts w:hint="eastAsia"/>
        </w:rPr>
      </w:pPr>
    </w:p>
    <w:p w14:paraId="66D20089" w14:textId="77777777" w:rsidR="00DE627C" w:rsidRDefault="00DE627C" w:rsidP="00DE627C">
      <w:pPr>
        <w:pStyle w:val="afb"/>
        <w:ind w:left="1382" w:hanging="855"/>
        <w:rPr>
          <w:rFonts w:hint="eastAsia"/>
        </w:rPr>
      </w:pPr>
      <w:r>
        <w:rPr>
          <w:rFonts w:hint="eastAsia"/>
        </w:rPr>
        <w:t>案由：</w:t>
      </w:r>
      <w:r w:rsidRPr="00D8365C">
        <w:rPr>
          <w:rFonts w:hint="eastAsia"/>
          <w:spacing w:val="-2"/>
        </w:rPr>
        <w:t>本院委員牛煦庭、廖偉翔、馬文君、王鴻薇、林沛祥等</w:t>
      </w:r>
      <w:r w:rsidRPr="00D8365C">
        <w:rPr>
          <w:rFonts w:hint="eastAsia"/>
          <w:spacing w:val="-2"/>
        </w:rPr>
        <w:t>16</w:t>
      </w:r>
      <w:r w:rsidRPr="00D8365C">
        <w:rPr>
          <w:rFonts w:hint="eastAsia"/>
          <w:spacing w:val="-2"/>
        </w:rPr>
        <w:t>人</w:t>
      </w:r>
      <w:r>
        <w:rPr>
          <w:rFonts w:hint="eastAsia"/>
        </w:rPr>
        <w:t>，鑑於紀念日及節日實施條例業經總統公布並施行，且內政部已</w:t>
      </w:r>
      <w:r w:rsidRPr="00D8365C">
        <w:rPr>
          <w:rFonts w:hint="eastAsia"/>
          <w:spacing w:val="0"/>
        </w:rPr>
        <w:t>廢止紀念日及節日實施辦法，為使勞動基準法符合現行法</w:t>
      </w:r>
      <w:r>
        <w:rPr>
          <w:rFonts w:hint="eastAsia"/>
        </w:rPr>
        <w:t>律規</w:t>
      </w:r>
      <w:r w:rsidRPr="00D8365C">
        <w:rPr>
          <w:rFonts w:hint="eastAsia"/>
          <w:spacing w:val="8"/>
        </w:rPr>
        <w:t>定，爰擬具「勞動基準法第三十七條條文修正草案」。是</w:t>
      </w:r>
      <w:r>
        <w:rPr>
          <w:rFonts w:hint="eastAsia"/>
        </w:rPr>
        <w:t>否有當？敬請公決。</w:t>
      </w:r>
    </w:p>
    <w:p w14:paraId="216B6AAD" w14:textId="77777777" w:rsidR="00DE627C" w:rsidRPr="00DE627C" w:rsidRDefault="00DE627C" w:rsidP="00DE627C">
      <w:pPr>
        <w:pStyle w:val="afb"/>
        <w:ind w:left="1382" w:hanging="855"/>
        <w:rPr>
          <w:rFonts w:hint="eastAsia"/>
        </w:rPr>
      </w:pPr>
    </w:p>
    <w:p w14:paraId="30E83FB2" w14:textId="77777777" w:rsidR="00DE627C" w:rsidRDefault="00DE627C" w:rsidP="00DE627C">
      <w:pPr>
        <w:pStyle w:val="a4"/>
        <w:ind w:left="633" w:hanging="633"/>
        <w:rPr>
          <w:rFonts w:hint="eastAsia"/>
        </w:rPr>
      </w:pPr>
      <w:r>
        <w:rPr>
          <w:rFonts w:hint="eastAsia"/>
        </w:rPr>
        <w:t>說明：</w:t>
      </w:r>
    </w:p>
    <w:p w14:paraId="58E06921" w14:textId="77777777" w:rsidR="00DE627C" w:rsidRDefault="00DE627C" w:rsidP="00DE627C">
      <w:pPr>
        <w:pStyle w:val="afffff0"/>
        <w:ind w:left="633" w:hanging="422"/>
        <w:rPr>
          <w:rFonts w:hint="eastAsia"/>
        </w:rPr>
      </w:pPr>
      <w:r>
        <w:rPr>
          <w:rFonts w:hint="eastAsia"/>
        </w:rPr>
        <w:t>一、查「紀念日及節日實施條例」業經總統於一百十四年五月二十八日以華總一義字第一一四○○○五三一七一號令制定公布，並自公布日施行，而該條例第一條第二項明文揭示紀念日及節日之實施依該條例之規定，且該條例第六條第一項第二款已規定勞動節應放假一日從而內政部所訂「紀念日及節日實施辦法」已無適用餘地，該部復以一百十四年六月六日台內宗字第一一四○五六一三四九號令廢止之。</w:t>
      </w:r>
    </w:p>
    <w:p w14:paraId="342DEC2F" w14:textId="77777777" w:rsidR="00DE627C" w:rsidRDefault="00DE627C" w:rsidP="00DE627C">
      <w:pPr>
        <w:pStyle w:val="afffff0"/>
        <w:ind w:left="633" w:hanging="422"/>
        <w:rPr>
          <w:rFonts w:hint="eastAsia"/>
        </w:rPr>
      </w:pPr>
      <w:r>
        <w:rPr>
          <w:rFonts w:hint="eastAsia"/>
        </w:rPr>
        <w:t>二、現行勞動基準法第三十七條第一項仍以「內政部所訂應放假之紀念日、節日、勞動節」為規範主體，已與現行法律不符，爰予修正以符實際。</w:t>
      </w:r>
    </w:p>
    <w:p w14:paraId="60CA8EB4" w14:textId="77777777" w:rsidR="00DE627C" w:rsidRDefault="00DE627C" w:rsidP="00DE627C"/>
    <w:p w14:paraId="55D1821B" w14:textId="77777777" w:rsidR="00DE627C" w:rsidRDefault="00DE627C" w:rsidP="00DE627C">
      <w:pPr>
        <w:pStyle w:val="-"/>
        <w:ind w:left="3165" w:right="633" w:hanging="844"/>
        <w:rPr>
          <w:rFonts w:hint="eastAsia"/>
        </w:rPr>
      </w:pPr>
      <w:r>
        <w:rPr>
          <w:rFonts w:hint="eastAsia"/>
        </w:rPr>
        <w:t xml:space="preserve">提案人：牛煦庭　　廖偉翔　　馬文君　　王鴻薇　　林沛祥　　</w:t>
      </w:r>
    </w:p>
    <w:p w14:paraId="6179232B" w14:textId="77777777" w:rsidR="00DE627C" w:rsidRDefault="00DE627C" w:rsidP="00DE627C">
      <w:pPr>
        <w:pStyle w:val="-"/>
        <w:ind w:left="3165" w:right="633" w:hanging="844"/>
        <w:rPr>
          <w:rFonts w:hint="eastAsia"/>
        </w:rPr>
      </w:pPr>
      <w:r>
        <w:rPr>
          <w:rFonts w:hint="eastAsia"/>
        </w:rPr>
        <w:t xml:space="preserve">連署人：林倩綺　　翁曉玲　　謝龍介　　陳雪生　　高金素梅　邱鎮軍　　陳永康　　林思銘　　顏寬恒　　洪孟楷　　陳玉珍　　</w:t>
      </w:r>
    </w:p>
    <w:p w14:paraId="7F470EE5" w14:textId="77777777" w:rsidR="00DE627C" w:rsidRDefault="00DE627C" w:rsidP="00DE627C"/>
    <w:p w14:paraId="64136512" w14:textId="77777777" w:rsidR="00DE627C" w:rsidRDefault="00DE627C" w:rsidP="00DE627C">
      <w:pPr>
        <w:pStyle w:val="affffe"/>
        <w:ind w:firstLine="422"/>
        <w:sectPr w:rsidR="00DE627C" w:rsidSect="00373EF2">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53"/>
          <w:cols w:space="720"/>
          <w:docGrid w:type="linesAndChars" w:linePitch="335" w:charSpace="200"/>
        </w:sectPr>
      </w:pPr>
    </w:p>
    <w:p w14:paraId="5719435F" w14:textId="77777777" w:rsidR="00DE627C" w:rsidRDefault="00DE627C" w:rsidP="00DE627C">
      <w:pPr>
        <w:spacing w:line="14" w:lineRule="exact"/>
        <w:sectPr w:rsidR="00DE627C" w:rsidSect="00DE627C">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DE627C" w14:paraId="0156724B" w14:textId="77777777" w:rsidTr="00366D4C">
        <w:tc>
          <w:tcPr>
            <w:tcW w:w="9128" w:type="dxa"/>
            <w:gridSpan w:val="3"/>
            <w:tcBorders>
              <w:top w:val="nil"/>
              <w:left w:val="nil"/>
              <w:bottom w:val="nil"/>
              <w:right w:val="nil"/>
            </w:tcBorders>
          </w:tcPr>
          <w:p w14:paraId="7F3A798F" w14:textId="77777777" w:rsidR="00DE627C" w:rsidRPr="00366D4C" w:rsidRDefault="00DE627C" w:rsidP="00366D4C">
            <w:pPr>
              <w:spacing w:before="105" w:after="105" w:line="480" w:lineRule="exact"/>
              <w:ind w:leftChars="500" w:left="1055"/>
              <w:rPr>
                <w:rFonts w:ascii="標楷體" w:eastAsia="標楷體" w:hAnsi="標楷體" w:hint="eastAsia"/>
                <w:sz w:val="28"/>
              </w:rPr>
            </w:pPr>
            <w:r w:rsidRPr="00366D4C">
              <w:rPr>
                <w:rFonts w:ascii="標楷體" w:eastAsia="標楷體" w:hAnsi="標楷體"/>
                <w:sz w:val="28"/>
              </w:rPr>
              <w:br w:type="page"/>
              <w:t>勞動基準法第三十七條條文修正草案對照表</w:t>
            </w:r>
            <w:bookmarkStart w:id="0" w:name="TA9200860"/>
            <w:bookmarkEnd w:id="0"/>
          </w:p>
        </w:tc>
      </w:tr>
      <w:tr w:rsidR="00DE627C" w14:paraId="5A10DF5C" w14:textId="77777777" w:rsidTr="00366D4C">
        <w:tc>
          <w:tcPr>
            <w:tcW w:w="3042" w:type="dxa"/>
            <w:tcBorders>
              <w:top w:val="nil"/>
            </w:tcBorders>
          </w:tcPr>
          <w:p w14:paraId="6C6B46CA" w14:textId="77777777" w:rsidR="00DE627C" w:rsidRDefault="00DE627C" w:rsidP="00366D4C">
            <w:pPr>
              <w:pStyle w:val="aff8"/>
              <w:ind w:left="105" w:right="105"/>
              <w:rPr>
                <w:rFonts w:hint="eastAsia"/>
              </w:rPr>
            </w:pPr>
            <w:r>
              <w:rPr>
                <w:rFonts w:hint="eastAsia"/>
              </w:rPr>
              <w:pict w14:anchorId="2D3B82E8">
                <v:line id="DW1456654"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6A879F47" w14:textId="77777777" w:rsidR="00DE627C" w:rsidRDefault="00DE627C" w:rsidP="00366D4C">
            <w:pPr>
              <w:pStyle w:val="aff8"/>
              <w:ind w:left="105" w:right="105"/>
              <w:rPr>
                <w:rFonts w:hint="eastAsia"/>
              </w:rPr>
            </w:pPr>
            <w:r>
              <w:rPr>
                <w:rFonts w:hint="eastAsia"/>
              </w:rPr>
              <w:t>現行條文</w:t>
            </w:r>
          </w:p>
        </w:tc>
        <w:tc>
          <w:tcPr>
            <w:tcW w:w="3043" w:type="dxa"/>
            <w:tcBorders>
              <w:top w:val="nil"/>
            </w:tcBorders>
          </w:tcPr>
          <w:p w14:paraId="6FF661BF" w14:textId="77777777" w:rsidR="00DE627C" w:rsidRDefault="00DE627C" w:rsidP="00366D4C">
            <w:pPr>
              <w:pStyle w:val="aff8"/>
              <w:ind w:left="105" w:right="105"/>
              <w:rPr>
                <w:rFonts w:hint="eastAsia"/>
              </w:rPr>
            </w:pPr>
            <w:r>
              <w:rPr>
                <w:rFonts w:hint="eastAsia"/>
              </w:rPr>
              <w:t>說明</w:t>
            </w:r>
          </w:p>
        </w:tc>
      </w:tr>
      <w:tr w:rsidR="00DE627C" w14:paraId="516C7299" w14:textId="77777777" w:rsidTr="00366D4C">
        <w:tc>
          <w:tcPr>
            <w:tcW w:w="3042" w:type="dxa"/>
          </w:tcPr>
          <w:p w14:paraId="5455B9BE" w14:textId="77777777" w:rsidR="00DE627C" w:rsidRDefault="00DE627C" w:rsidP="00366D4C">
            <w:pPr>
              <w:spacing w:line="315" w:lineRule="exact"/>
              <w:ind w:leftChars="50" w:left="316" w:rightChars="50" w:right="105" w:hangingChars="100" w:hanging="211"/>
              <w:rPr>
                <w:rFonts w:hint="eastAsia"/>
              </w:rPr>
            </w:pPr>
            <w:r>
              <w:rPr>
                <w:rFonts w:hint="eastAsia"/>
              </w:rPr>
              <w:pict w14:anchorId="5F19B726">
                <v:line id="DW125347" o:spid="_x0000_s1026" style="position:absolute;left:0;text-align:left;z-index:251657216;mso-position-horizontal-relative:text;mso-position-vertical-relative:text" from="-2.2pt,300.65pt" to="455.6pt,300.65pt" strokeweight="1.5pt"/>
              </w:pict>
            </w:r>
            <w:r>
              <w:rPr>
                <w:rFonts w:hint="eastAsia"/>
              </w:rPr>
              <w:t xml:space="preserve">第三十七條　</w:t>
            </w:r>
            <w:r w:rsidRPr="00366D4C">
              <w:rPr>
                <w:rFonts w:hint="eastAsia"/>
                <w:u w:val="single"/>
              </w:rPr>
              <w:t>法律</w:t>
            </w:r>
            <w:r>
              <w:rPr>
                <w:rFonts w:hint="eastAsia"/>
              </w:rPr>
              <w:t>所定應放假之紀念日、節日及其他中央主管機關指定應放假日，均應休假。</w:t>
            </w:r>
          </w:p>
        </w:tc>
        <w:tc>
          <w:tcPr>
            <w:tcW w:w="3043" w:type="dxa"/>
          </w:tcPr>
          <w:p w14:paraId="77C38862" w14:textId="77777777" w:rsidR="00DE627C" w:rsidRDefault="00DE627C" w:rsidP="00366D4C">
            <w:pPr>
              <w:spacing w:line="315" w:lineRule="exact"/>
              <w:ind w:leftChars="50" w:left="316" w:rightChars="50" w:right="105" w:hangingChars="100" w:hanging="211"/>
              <w:rPr>
                <w:rFonts w:hint="eastAsia"/>
              </w:rPr>
            </w:pPr>
            <w:r>
              <w:rPr>
                <w:rFonts w:hint="eastAsia"/>
              </w:rPr>
              <w:t>第三十七條　內政部所定應放假之紀念日、節日</w:t>
            </w:r>
            <w:r w:rsidRPr="00366D4C">
              <w:rPr>
                <w:rFonts w:hint="eastAsia"/>
                <w:u w:val="single"/>
              </w:rPr>
              <w:t>、勞動節</w:t>
            </w:r>
            <w:r>
              <w:rPr>
                <w:rFonts w:hint="eastAsia"/>
              </w:rPr>
              <w:t>及其他中央主管機關指定應放假日，均應休假。</w:t>
            </w:r>
          </w:p>
          <w:p w14:paraId="23541A0E" w14:textId="77777777" w:rsidR="00DE627C" w:rsidRDefault="00DE627C" w:rsidP="00366D4C">
            <w:pPr>
              <w:spacing w:line="315" w:lineRule="exact"/>
              <w:ind w:leftChars="150" w:left="316" w:rightChars="50" w:right="105" w:firstLineChars="200" w:firstLine="422"/>
              <w:rPr>
                <w:rFonts w:hint="eastAsia"/>
              </w:rPr>
            </w:pPr>
            <w:r w:rsidRPr="00366D4C">
              <w:rPr>
                <w:rFonts w:hint="eastAsia"/>
                <w:u w:val="single"/>
              </w:rPr>
              <w:t>中</w:t>
            </w:r>
            <w:r w:rsidRPr="00282788">
              <w:rPr>
                <w:rFonts w:hint="eastAsia"/>
                <w:spacing w:val="4"/>
                <w:u w:val="single"/>
              </w:rPr>
              <w:t>華民國一百零五年</w:t>
            </w:r>
            <w:r w:rsidRPr="00366D4C">
              <w:rPr>
                <w:rFonts w:hint="eastAsia"/>
                <w:u w:val="single"/>
              </w:rPr>
              <w:t>十二月六日修正之前項規定，自一百零六年一月一日施行。</w:t>
            </w:r>
          </w:p>
        </w:tc>
        <w:tc>
          <w:tcPr>
            <w:tcW w:w="3043" w:type="dxa"/>
          </w:tcPr>
          <w:p w14:paraId="6C7847B3" w14:textId="77777777" w:rsidR="00DE627C" w:rsidRDefault="00DE627C" w:rsidP="00366D4C">
            <w:pPr>
              <w:spacing w:line="315" w:lineRule="exact"/>
              <w:ind w:leftChars="50" w:left="316" w:rightChars="50" w:right="105" w:hangingChars="100" w:hanging="211"/>
              <w:rPr>
                <w:rFonts w:hint="eastAsia"/>
              </w:rPr>
            </w:pPr>
            <w:r>
              <w:rPr>
                <w:rFonts w:hint="eastAsia"/>
              </w:rPr>
              <w:t>一、查「紀念日及節日實施條例」業經總統於一百十四年五月二十八日以華總一義字第一一四○○○五三一七一號令制定公布，並自公布日施行，而該條例第一條第二項明文揭示紀念日及節日之實施依該條例之規定，且該條例第六條第一項第二款已規定勞動節應放假一日，從而內政部所訂「紀念日及節日實施辦法」已無適用餘地，該部復以一百十四年六月六日台內宗字第一一四○五六一三四九號令廢止之，爰修正第一項，以符實際。</w:t>
            </w:r>
          </w:p>
          <w:p w14:paraId="5D639C35" w14:textId="77777777" w:rsidR="00DE627C" w:rsidRDefault="00DE627C" w:rsidP="00366D4C">
            <w:pPr>
              <w:spacing w:line="315" w:lineRule="exact"/>
              <w:ind w:leftChars="50" w:left="316" w:rightChars="50" w:right="105" w:hangingChars="100" w:hanging="211"/>
              <w:rPr>
                <w:rFonts w:hint="eastAsia"/>
              </w:rPr>
            </w:pPr>
            <w:r>
              <w:rPr>
                <w:rFonts w:hint="eastAsia"/>
              </w:rPr>
              <w:t>二、本次修正自公布日施行，已無特別另定施行日之需求，爰刪除第二項。</w:t>
            </w:r>
          </w:p>
        </w:tc>
      </w:tr>
    </w:tbl>
    <w:p w14:paraId="48752D26" w14:textId="77777777" w:rsidR="00D22A25" w:rsidRDefault="00D22A25" w:rsidP="00DE627C">
      <w:pPr>
        <w:rPr>
          <w:rFonts w:hint="eastAsia"/>
        </w:rPr>
      </w:pPr>
    </w:p>
    <w:p w14:paraId="5251F547" w14:textId="77777777" w:rsidR="00DE627C" w:rsidRPr="00441B24" w:rsidRDefault="00DE627C" w:rsidP="00DE627C">
      <w:pPr>
        <w:rPr>
          <w:rFonts w:hint="eastAsia"/>
        </w:rPr>
      </w:pPr>
    </w:p>
    <w:sectPr w:rsidR="00DE627C" w:rsidRPr="00441B24" w:rsidSect="00DE627C">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F5F83" w14:textId="77777777" w:rsidR="008778DA" w:rsidRDefault="008778DA">
      <w:r>
        <w:separator/>
      </w:r>
    </w:p>
  </w:endnote>
  <w:endnote w:type="continuationSeparator" w:id="0">
    <w:p w14:paraId="582823C8" w14:textId="77777777" w:rsidR="008778DA" w:rsidRDefault="00877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BEBFA" w14:textId="77777777" w:rsidR="00D8365C" w:rsidRPr="00373EF2" w:rsidRDefault="00373EF2" w:rsidP="00373EF2">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6684A" w14:textId="77777777" w:rsidR="00D8365C" w:rsidRPr="00373EF2" w:rsidRDefault="00373EF2" w:rsidP="00373EF2">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C92052" w14:textId="77777777" w:rsidR="008778DA" w:rsidRDefault="008778DA">
      <w:r>
        <w:separator/>
      </w:r>
    </w:p>
  </w:footnote>
  <w:footnote w:type="continuationSeparator" w:id="0">
    <w:p w14:paraId="4152EE85" w14:textId="77777777" w:rsidR="008778DA" w:rsidRDefault="00877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90EC6" w14:textId="77777777" w:rsidR="00D8365C" w:rsidRPr="00373EF2" w:rsidRDefault="00373EF2" w:rsidP="00373EF2">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21</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3FC39" w14:textId="77777777" w:rsidR="00D8365C" w:rsidRPr="00373EF2" w:rsidRDefault="00373EF2" w:rsidP="00373EF2">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21</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171718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627C"/>
    <w:rsid w:val="00021974"/>
    <w:rsid w:val="000322E4"/>
    <w:rsid w:val="00033812"/>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B09EA"/>
    <w:rsid w:val="001E1A19"/>
    <w:rsid w:val="001E385A"/>
    <w:rsid w:val="00235073"/>
    <w:rsid w:val="00235BD9"/>
    <w:rsid w:val="00240FA3"/>
    <w:rsid w:val="0024333A"/>
    <w:rsid w:val="00243679"/>
    <w:rsid w:val="00252A12"/>
    <w:rsid w:val="002627FC"/>
    <w:rsid w:val="00282788"/>
    <w:rsid w:val="00293B0A"/>
    <w:rsid w:val="002A04DC"/>
    <w:rsid w:val="002A509E"/>
    <w:rsid w:val="002C335B"/>
    <w:rsid w:val="002E54C4"/>
    <w:rsid w:val="003516B8"/>
    <w:rsid w:val="00355CB3"/>
    <w:rsid w:val="00360394"/>
    <w:rsid w:val="00361033"/>
    <w:rsid w:val="00362E94"/>
    <w:rsid w:val="00366D4C"/>
    <w:rsid w:val="00372E8D"/>
    <w:rsid w:val="00373EF2"/>
    <w:rsid w:val="00387860"/>
    <w:rsid w:val="00395E18"/>
    <w:rsid w:val="003A00D7"/>
    <w:rsid w:val="003A6947"/>
    <w:rsid w:val="003B341B"/>
    <w:rsid w:val="004034F0"/>
    <w:rsid w:val="004047CB"/>
    <w:rsid w:val="00405CC1"/>
    <w:rsid w:val="004126B4"/>
    <w:rsid w:val="0042704C"/>
    <w:rsid w:val="0044045C"/>
    <w:rsid w:val="00441B24"/>
    <w:rsid w:val="00443AB2"/>
    <w:rsid w:val="00450609"/>
    <w:rsid w:val="00453F8A"/>
    <w:rsid w:val="00473B4E"/>
    <w:rsid w:val="00485C17"/>
    <w:rsid w:val="004C459D"/>
    <w:rsid w:val="004D78BA"/>
    <w:rsid w:val="004E74DF"/>
    <w:rsid w:val="004F17A8"/>
    <w:rsid w:val="0052684B"/>
    <w:rsid w:val="00542984"/>
    <w:rsid w:val="00552448"/>
    <w:rsid w:val="00572D70"/>
    <w:rsid w:val="005B1DB0"/>
    <w:rsid w:val="00632430"/>
    <w:rsid w:val="00655703"/>
    <w:rsid w:val="006873C4"/>
    <w:rsid w:val="006A13F6"/>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778DA"/>
    <w:rsid w:val="00883D74"/>
    <w:rsid w:val="008A0C5D"/>
    <w:rsid w:val="008B4209"/>
    <w:rsid w:val="008E326C"/>
    <w:rsid w:val="008E5D88"/>
    <w:rsid w:val="0090241A"/>
    <w:rsid w:val="00926F56"/>
    <w:rsid w:val="00963798"/>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A71D7"/>
    <w:rsid w:val="00BB5684"/>
    <w:rsid w:val="00BE006D"/>
    <w:rsid w:val="00BE0A55"/>
    <w:rsid w:val="00BF63AF"/>
    <w:rsid w:val="00C201E0"/>
    <w:rsid w:val="00C216C6"/>
    <w:rsid w:val="00C50091"/>
    <w:rsid w:val="00C56D95"/>
    <w:rsid w:val="00C60D9B"/>
    <w:rsid w:val="00C84B2E"/>
    <w:rsid w:val="00C9556F"/>
    <w:rsid w:val="00C9653B"/>
    <w:rsid w:val="00CD541C"/>
    <w:rsid w:val="00CE016C"/>
    <w:rsid w:val="00CF12AE"/>
    <w:rsid w:val="00CF6866"/>
    <w:rsid w:val="00D017F5"/>
    <w:rsid w:val="00D03570"/>
    <w:rsid w:val="00D05F85"/>
    <w:rsid w:val="00D07EA1"/>
    <w:rsid w:val="00D22A25"/>
    <w:rsid w:val="00D32121"/>
    <w:rsid w:val="00D542A5"/>
    <w:rsid w:val="00D65F9F"/>
    <w:rsid w:val="00D8365C"/>
    <w:rsid w:val="00D84D2B"/>
    <w:rsid w:val="00D922B6"/>
    <w:rsid w:val="00DA65B7"/>
    <w:rsid w:val="00DA6A2B"/>
    <w:rsid w:val="00DA7D72"/>
    <w:rsid w:val="00DC1C3F"/>
    <w:rsid w:val="00DC2697"/>
    <w:rsid w:val="00DE0D1A"/>
    <w:rsid w:val="00DE627C"/>
    <w:rsid w:val="00DF37C2"/>
    <w:rsid w:val="00DF389A"/>
    <w:rsid w:val="00E049FB"/>
    <w:rsid w:val="00E10D3F"/>
    <w:rsid w:val="00E174AB"/>
    <w:rsid w:val="00E20354"/>
    <w:rsid w:val="00E21EEE"/>
    <w:rsid w:val="00E42982"/>
    <w:rsid w:val="00E51C63"/>
    <w:rsid w:val="00E62000"/>
    <w:rsid w:val="00E67FFE"/>
    <w:rsid w:val="00E72EE7"/>
    <w:rsid w:val="00E95A3F"/>
    <w:rsid w:val="00EA02A7"/>
    <w:rsid w:val="00EC145C"/>
    <w:rsid w:val="00ED580D"/>
    <w:rsid w:val="00ED5C0E"/>
    <w:rsid w:val="00ED5E9D"/>
    <w:rsid w:val="00F1464A"/>
    <w:rsid w:val="00F30B58"/>
    <w:rsid w:val="00F474B2"/>
    <w:rsid w:val="00F61EC1"/>
    <w:rsid w:val="00F71E07"/>
    <w:rsid w:val="00F753D3"/>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4A0931F"/>
  <w15:chartTrackingRefBased/>
  <w15:docId w15:val="{19A99765-0239-446F-910F-E5C96A1E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2</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25號</dc:creator>
  <cp:keywords>11;3;21</cp:keywords>
  <dc:description>委53;委54;2;議案202110146270000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