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21DF" w14:textId="77777777" w:rsidR="00A13002" w:rsidRDefault="00A13002" w:rsidP="00A13002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5C7920">
        <w:rPr>
          <w:rFonts w:hint="eastAsia"/>
        </w:rPr>
        <w:t>議案編號：</w:t>
      </w:r>
      <w:r w:rsidR="005C7920">
        <w:rPr>
          <w:rFonts w:hint="eastAsia"/>
        </w:rPr>
        <w:t>202110143400000</w:t>
      </w:r>
    </w:p>
    <w:p w14:paraId="7F6928F9" w14:textId="77777777" w:rsidR="00A13002" w:rsidRDefault="00A13002" w:rsidP="00A13002">
      <w:pPr>
        <w:snapToGrid w:val="0"/>
        <w:ind w:leftChars="400" w:left="844"/>
        <w:rPr>
          <w:rFonts w:ascii="細明體" w:hAnsi="細明體" w:hint="eastAsia"/>
        </w:rPr>
      </w:pPr>
      <w:r w:rsidRPr="00A13002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A02E8D">
        <w:rPr>
          <w:rFonts w:ascii="細明體" w:hAnsi="細明體"/>
        </w:rPr>
        <w:fldChar w:fldCharType="begin"/>
      </w:r>
      <w:r w:rsidR="00A02E8D">
        <w:rPr>
          <w:rFonts w:ascii="細明體" w:hAnsi="細明體"/>
        </w:rPr>
        <w:instrText xml:space="preserve"> </w:instrText>
      </w:r>
      <w:r w:rsidR="00A02E8D">
        <w:rPr>
          <w:rFonts w:ascii="細明體" w:hAnsi="細明體" w:hint="eastAsia"/>
        </w:rPr>
        <w:instrText>eq \o\ad(\s\up5(（中華民國41年9月起編號）),\s\do5(中華民國114年7月</w:instrText>
      </w:r>
      <w:r w:rsidR="00A02E8D">
        <w:rPr>
          <w:rFonts w:ascii="細明體" w:hAnsi="細明體"/>
        </w:rPr>
        <w:instrText>16</w:instrText>
      </w:r>
      <w:r w:rsidR="00A02E8D">
        <w:rPr>
          <w:rFonts w:ascii="細明體" w:hAnsi="細明體" w:hint="eastAsia"/>
        </w:rPr>
        <w:instrText>日印發))</w:instrText>
      </w:r>
      <w:r w:rsidR="00A02E8D">
        <w:rPr>
          <w:rFonts w:ascii="細明體" w:hAnsi="細明體"/>
        </w:rPr>
        <w:fldChar w:fldCharType="end"/>
      </w:r>
    </w:p>
    <w:p w14:paraId="0055C4CF" w14:textId="77777777" w:rsidR="00A13002" w:rsidRDefault="00A13002" w:rsidP="00A13002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A13002" w14:paraId="073F462C" w14:textId="77777777" w:rsidTr="000D445D">
        <w:tc>
          <w:tcPr>
            <w:tcW w:w="0" w:type="auto"/>
            <w:vAlign w:val="center"/>
          </w:tcPr>
          <w:p w14:paraId="756BDF7C" w14:textId="77777777" w:rsidR="00A13002" w:rsidRDefault="00A13002" w:rsidP="000D445D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6699148" w14:textId="77777777" w:rsidR="00A13002" w:rsidRDefault="00A13002" w:rsidP="000D445D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AF75B56" w14:textId="77777777" w:rsidR="00A13002" w:rsidRDefault="00A13002" w:rsidP="000D445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E77C676" w14:textId="77777777" w:rsidR="00A13002" w:rsidRDefault="00A13002" w:rsidP="000D445D">
            <w:pPr>
              <w:pStyle w:val="affff5"/>
              <w:jc w:val="distribute"/>
              <w:rPr>
                <w:rFonts w:hint="eastAsia"/>
              </w:rPr>
            </w:pPr>
            <w:r>
              <w:t>11014340</w:t>
            </w:r>
          </w:p>
        </w:tc>
        <w:tc>
          <w:tcPr>
            <w:tcW w:w="0" w:type="auto"/>
            <w:vAlign w:val="center"/>
          </w:tcPr>
          <w:p w14:paraId="34057D00" w14:textId="77777777" w:rsidR="00A13002" w:rsidRDefault="00A13002" w:rsidP="000D445D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1994490" w14:textId="77777777" w:rsidR="00A13002" w:rsidRDefault="00A13002" w:rsidP="000D445D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7FE820CD" w14:textId="77777777" w:rsidR="00A13002" w:rsidRDefault="00A13002" w:rsidP="000D445D">
            <w:pPr>
              <w:pStyle w:val="affff5"/>
              <w:rPr>
                <w:rFonts w:hint="eastAsia"/>
              </w:rPr>
            </w:pPr>
          </w:p>
        </w:tc>
      </w:tr>
    </w:tbl>
    <w:p w14:paraId="2173B677" w14:textId="77777777" w:rsidR="00A13002" w:rsidRDefault="00A13002" w:rsidP="00A13002">
      <w:pPr>
        <w:pStyle w:val="afb"/>
        <w:spacing w:line="600" w:lineRule="exact"/>
        <w:ind w:left="1382" w:hanging="855"/>
        <w:rPr>
          <w:rFonts w:hint="eastAsia"/>
        </w:rPr>
      </w:pPr>
    </w:p>
    <w:p w14:paraId="6F2BBAB6" w14:textId="77777777" w:rsidR="00A13002" w:rsidRDefault="00A13002" w:rsidP="00A13002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5C7920">
        <w:rPr>
          <w:rFonts w:hint="eastAsia"/>
          <w:spacing w:val="-2"/>
        </w:rPr>
        <w:t>本院委員鍾佳濱、賴惠員、賴瑞隆、陳素月等</w:t>
      </w:r>
      <w:r w:rsidRPr="005C7920">
        <w:rPr>
          <w:rFonts w:hint="eastAsia"/>
          <w:spacing w:val="-2"/>
        </w:rPr>
        <w:t>22</w:t>
      </w:r>
      <w:r w:rsidRPr="005C7920">
        <w:rPr>
          <w:rFonts w:hint="eastAsia"/>
          <w:spacing w:val="-2"/>
        </w:rPr>
        <w:t>人，鑒於近</w:t>
      </w:r>
      <w:r>
        <w:rPr>
          <w:rFonts w:hint="eastAsia"/>
        </w:rPr>
        <w:t>日</w:t>
      </w:r>
      <w:r w:rsidRPr="005C7920">
        <w:rPr>
          <w:rFonts w:hint="eastAsia"/>
          <w:spacing w:val="0"/>
        </w:rPr>
        <w:t>匯率受國際情勢影響劇烈波動，且自全球金融危機以來，尤</w:t>
      </w:r>
      <w:r>
        <w:rPr>
          <w:rFonts w:hint="eastAsia"/>
        </w:rPr>
        <w:t>其是武漢肺炎（新型冠狀病毒，</w:t>
      </w:r>
      <w:r>
        <w:rPr>
          <w:rFonts w:hint="eastAsia"/>
        </w:rPr>
        <w:t>COVID-19</w:t>
      </w:r>
      <w:r>
        <w:rPr>
          <w:rFonts w:hint="eastAsia"/>
        </w:rPr>
        <w:t>）疫情期間，全球央</w:t>
      </w:r>
      <w:r w:rsidRPr="005C7920">
        <w:rPr>
          <w:rFonts w:hint="eastAsia"/>
          <w:spacing w:val="0"/>
        </w:rPr>
        <w:t>行角色日趨重要。另美國聯準會主要職能包括透過制定貨</w:t>
      </w:r>
      <w:r>
        <w:rPr>
          <w:rFonts w:hint="eastAsia"/>
        </w:rPr>
        <w:t>幣政策來管理國家的貨幣供給，解決潛在的衝突風險，擴大化就</w:t>
      </w:r>
      <w:r w:rsidRPr="005C7920">
        <w:rPr>
          <w:rFonts w:hint="eastAsia"/>
          <w:spacing w:val="0"/>
        </w:rPr>
        <w:t>業，穩定市場的價格，包括防止通貨膨脹和通貨緊縮，同</w:t>
      </w:r>
      <w:r>
        <w:rPr>
          <w:rFonts w:hint="eastAsia"/>
        </w:rPr>
        <w:t>時將其明文寫入聯邦準備法。惟我國中央銀行法中載明之經營目</w:t>
      </w:r>
      <w:r w:rsidRPr="005C7920">
        <w:rPr>
          <w:rFonts w:hint="eastAsia"/>
          <w:spacing w:val="0"/>
        </w:rPr>
        <w:t>標不包含有效促進充分就業及物價穩定。綜上，為穩定民</w:t>
      </w:r>
      <w:r>
        <w:rPr>
          <w:rFonts w:hint="eastAsia"/>
        </w:rPr>
        <w:t>生物</w:t>
      </w:r>
      <w:r w:rsidRPr="005C7920">
        <w:rPr>
          <w:rFonts w:hint="eastAsia"/>
          <w:spacing w:val="8"/>
        </w:rPr>
        <w:t>價、促進充分就業及提高實質薪資水平，爰擬具「中央銀</w:t>
      </w:r>
      <w:r>
        <w:rPr>
          <w:rFonts w:hint="eastAsia"/>
        </w:rPr>
        <w:t>行法第二條條文修正草案」。是否有當？敬請公決。</w:t>
      </w:r>
    </w:p>
    <w:p w14:paraId="7BA6BCE4" w14:textId="77777777" w:rsidR="00A13002" w:rsidRPr="00A13002" w:rsidRDefault="00A13002" w:rsidP="00A13002">
      <w:pPr>
        <w:pStyle w:val="afb"/>
        <w:ind w:left="1382" w:hanging="855"/>
        <w:rPr>
          <w:rFonts w:hint="eastAsia"/>
        </w:rPr>
      </w:pPr>
    </w:p>
    <w:p w14:paraId="46A982DE" w14:textId="77777777" w:rsidR="00A13002" w:rsidRDefault="00A13002" w:rsidP="00A13002">
      <w:pPr>
        <w:rPr>
          <w:rFonts w:hint="eastAsia"/>
        </w:rPr>
      </w:pPr>
    </w:p>
    <w:p w14:paraId="700E6B38" w14:textId="77777777" w:rsidR="00A13002" w:rsidRDefault="00A13002" w:rsidP="00A13002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提案人：鍾佳濱　　賴惠員　　賴瑞隆　　陳素月　　</w:t>
      </w:r>
    </w:p>
    <w:p w14:paraId="743424BF" w14:textId="77777777" w:rsidR="00A13002" w:rsidRDefault="00A13002" w:rsidP="00A13002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連署人：許智傑　　郭昱晴　　林月琴　　沈伯洋　　王美惠　　張宏陸　　王正旭　　黃　捷　　徐富癸　　蔡其昌　　郭國文　　陳秀寳　　陳俊宇　　李坤城　　沈發惠　　羅美玲　　伍麗華</w:t>
      </w:r>
      <w:r>
        <w:t>Saidhai Tahovecahe</w:t>
      </w:r>
      <w:r>
        <w:rPr>
          <w:rFonts w:hint="eastAsia"/>
        </w:rPr>
        <w:t xml:space="preserve">　　　</w:t>
      </w:r>
      <w:r w:rsidRPr="00A13002">
        <w:rPr>
          <w:rFonts w:ascii="細明體" w:hAnsi="細明體" w:hint="eastAsia"/>
          <w:spacing w:val="-35"/>
        </w:rPr>
        <w:t xml:space="preserve">　</w:t>
      </w:r>
      <w:r>
        <w:rPr>
          <w:rFonts w:hint="eastAsia"/>
        </w:rPr>
        <w:t xml:space="preserve">蔡易餘　　</w:t>
      </w:r>
    </w:p>
    <w:p w14:paraId="0F72B8B0" w14:textId="77777777" w:rsidR="00A13002" w:rsidRDefault="00A13002" w:rsidP="00A13002"/>
    <w:p w14:paraId="3F23F0CF" w14:textId="77777777" w:rsidR="00A13002" w:rsidRDefault="00A13002" w:rsidP="00A13002">
      <w:pPr>
        <w:sectPr w:rsidR="00A13002" w:rsidSect="003625C6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3"/>
          <w:cols w:space="720"/>
          <w:docGrid w:type="linesAndChars" w:linePitch="335" w:charSpace="200"/>
        </w:sectPr>
      </w:pPr>
    </w:p>
    <w:p w14:paraId="60DA09DE" w14:textId="77777777" w:rsidR="00A13002" w:rsidRDefault="00A13002" w:rsidP="005C7920">
      <w:pPr>
        <w:spacing w:line="14" w:lineRule="exact"/>
        <w:sectPr w:rsidR="00A13002" w:rsidSect="00A13002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A13002" w14:paraId="0FA03346" w14:textId="77777777" w:rsidTr="000D445D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B96D3B" w14:textId="77777777" w:rsidR="00A13002" w:rsidRPr="000D445D" w:rsidRDefault="00A13002" w:rsidP="000D445D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0D445D">
              <w:rPr>
                <w:rFonts w:ascii="標楷體" w:eastAsia="標楷體" w:hAnsi="標楷體"/>
                <w:sz w:val="28"/>
              </w:rPr>
              <w:br w:type="page"/>
              <w:t>中央銀行法第二條條文修正草案對照表</w:t>
            </w:r>
            <w:bookmarkStart w:id="0" w:name="TA1469842"/>
            <w:bookmarkEnd w:id="0"/>
          </w:p>
        </w:tc>
      </w:tr>
      <w:tr w:rsidR="00A13002" w14:paraId="68F0D5A3" w14:textId="77777777" w:rsidTr="000D445D">
        <w:tc>
          <w:tcPr>
            <w:tcW w:w="3042" w:type="dxa"/>
            <w:tcBorders>
              <w:top w:val="nil"/>
            </w:tcBorders>
          </w:tcPr>
          <w:p w14:paraId="0FDBB8CF" w14:textId="77777777" w:rsidR="00A13002" w:rsidRDefault="00A13002" w:rsidP="000D445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4723894">
                <v:line id="DW2393239" o:spid="_x0000_s1030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B4D8F66" w14:textId="77777777" w:rsidR="00A13002" w:rsidRDefault="00A13002" w:rsidP="000D445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698330B7" w14:textId="77777777" w:rsidR="00A13002" w:rsidRDefault="00A13002" w:rsidP="000D445D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A13002" w14:paraId="03FB3EE5" w14:textId="77777777" w:rsidTr="000D445D">
        <w:tc>
          <w:tcPr>
            <w:tcW w:w="3042" w:type="dxa"/>
          </w:tcPr>
          <w:p w14:paraId="7A40C366" w14:textId="77777777" w:rsidR="00A13002" w:rsidRDefault="00A13002" w:rsidP="000D445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3CF15E2E">
                <v:line id="DW5382152" o:spid="_x0000_s1029" style="position:absolute;left:0;text-align:left;z-index:251657216;mso-position-horizontal-relative:text;mso-position-vertical-relative:text" from="-2.2pt,174.65pt" to="455.6pt,174.65pt" strokeweight="1.5pt"/>
              </w:pict>
            </w:r>
            <w:r>
              <w:rPr>
                <w:rFonts w:hint="eastAsia"/>
              </w:rPr>
              <w:t>第二條　本</w:t>
            </w:r>
            <w:r w:rsidRPr="00C81FCD">
              <w:rPr>
                <w:rFonts w:hint="eastAsia"/>
                <w:spacing w:val="4"/>
              </w:rPr>
              <w:t>行經營之目標如</w:t>
            </w:r>
            <w:r w:rsidRPr="00C81FCD">
              <w:rPr>
                <w:rFonts w:hint="eastAsia"/>
                <w:spacing w:val="4"/>
                <w:u w:val="single"/>
              </w:rPr>
              <w:t>下</w:t>
            </w:r>
            <w:r>
              <w:rPr>
                <w:rFonts w:hint="eastAsia"/>
              </w:rPr>
              <w:t>：</w:t>
            </w:r>
          </w:p>
          <w:p w14:paraId="2195238E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一、促進金融穩定。</w:t>
            </w:r>
          </w:p>
          <w:p w14:paraId="7181D008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二、健全銀行業務。</w:t>
            </w:r>
          </w:p>
          <w:p w14:paraId="1C16ADC2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三、維護對內及對外幣值之穩定。</w:t>
            </w:r>
          </w:p>
          <w:p w14:paraId="2D149FDA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0D445D">
              <w:rPr>
                <w:rFonts w:hint="eastAsia"/>
                <w:u w:val="single"/>
              </w:rPr>
              <w:t>四、穩定民生物價。</w:t>
            </w:r>
          </w:p>
          <w:p w14:paraId="0B4546C4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0D445D">
              <w:rPr>
                <w:rFonts w:hint="eastAsia"/>
                <w:u w:val="single"/>
              </w:rPr>
              <w:t>五、促進充分就業及提高實質薪資水平。</w:t>
            </w:r>
          </w:p>
          <w:p w14:paraId="7BB87523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0D445D">
              <w:rPr>
                <w:rFonts w:hint="eastAsia"/>
                <w:u w:val="single"/>
              </w:rPr>
              <w:t>六</w:t>
            </w:r>
            <w:r>
              <w:rPr>
                <w:rFonts w:hint="eastAsia"/>
              </w:rPr>
              <w:t>、於上列目標範圍內，協助經濟之發展。</w:t>
            </w:r>
          </w:p>
        </w:tc>
        <w:tc>
          <w:tcPr>
            <w:tcW w:w="3043" w:type="dxa"/>
          </w:tcPr>
          <w:p w14:paraId="6E72B8CC" w14:textId="77777777" w:rsidR="00A13002" w:rsidRDefault="00A13002" w:rsidP="000D445D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</w:t>
            </w:r>
            <w:r w:rsidRPr="00C81FCD">
              <w:rPr>
                <w:rFonts w:hint="eastAsia"/>
                <w:spacing w:val="4"/>
              </w:rPr>
              <w:t>行經營之目標如左</w:t>
            </w:r>
            <w:r>
              <w:rPr>
                <w:rFonts w:hint="eastAsia"/>
              </w:rPr>
              <w:t>：</w:t>
            </w:r>
          </w:p>
          <w:p w14:paraId="42285854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一、促進金融穩定。</w:t>
            </w:r>
          </w:p>
          <w:p w14:paraId="20D16FDA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二、健全銀行業務。</w:t>
            </w:r>
          </w:p>
          <w:p w14:paraId="1DBCAFCD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三、維護對內及對外幣值之穩定。</w:t>
            </w:r>
          </w:p>
          <w:p w14:paraId="6AB10863" w14:textId="77777777" w:rsidR="00A13002" w:rsidRDefault="00A13002" w:rsidP="000D445D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四、於上列目標範圍內，協助經濟之發展。</w:t>
            </w:r>
          </w:p>
        </w:tc>
        <w:tc>
          <w:tcPr>
            <w:tcW w:w="3043" w:type="dxa"/>
          </w:tcPr>
          <w:p w14:paraId="249BB1A8" w14:textId="77777777" w:rsidR="00A13002" w:rsidRDefault="00A13002" w:rsidP="000D445D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中央銀行權責與國內經濟情勢勞工就業率及薪資待遇息息相關，故穩定民生物價、促進充分就業及提高實質薪資水平應同為中央銀行之經營目標，爰新增本條第四項及第五項，並做項次調整。</w:t>
            </w:r>
          </w:p>
        </w:tc>
      </w:tr>
    </w:tbl>
    <w:p w14:paraId="58A887E5" w14:textId="77777777" w:rsidR="00D22A25" w:rsidRPr="00A13002" w:rsidRDefault="00D22A25" w:rsidP="00A13002">
      <w:pPr>
        <w:rPr>
          <w:rFonts w:hint="eastAsia"/>
        </w:rPr>
      </w:pPr>
    </w:p>
    <w:sectPr w:rsidR="00D22A25" w:rsidRPr="00A13002" w:rsidSect="00A13002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00B73" w14:textId="77777777" w:rsidR="0052582B" w:rsidRDefault="0052582B">
      <w:r>
        <w:separator/>
      </w:r>
    </w:p>
  </w:endnote>
  <w:endnote w:type="continuationSeparator" w:id="0">
    <w:p w14:paraId="1D80B5C0" w14:textId="77777777" w:rsidR="0052582B" w:rsidRDefault="0052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6D272" w14:textId="77777777" w:rsidR="005C7920" w:rsidRPr="003625C6" w:rsidRDefault="003625C6" w:rsidP="003625C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51EED" w14:textId="77777777" w:rsidR="005C7920" w:rsidRPr="003625C6" w:rsidRDefault="003625C6" w:rsidP="003625C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930A7" w14:textId="77777777" w:rsidR="0052582B" w:rsidRDefault="0052582B">
      <w:r>
        <w:separator/>
      </w:r>
    </w:p>
  </w:footnote>
  <w:footnote w:type="continuationSeparator" w:id="0">
    <w:p w14:paraId="49CABD3B" w14:textId="77777777" w:rsidR="0052582B" w:rsidRDefault="00525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D03BA" w14:textId="77777777" w:rsidR="005C7920" w:rsidRPr="003625C6" w:rsidRDefault="003625C6" w:rsidP="003625C6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4B74" w14:textId="77777777" w:rsidR="005C7920" w:rsidRPr="003625C6" w:rsidRDefault="003625C6" w:rsidP="003625C6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21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3863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76D"/>
    <w:rsid w:val="00013AFC"/>
    <w:rsid w:val="00021974"/>
    <w:rsid w:val="000322E4"/>
    <w:rsid w:val="00034179"/>
    <w:rsid w:val="0006260D"/>
    <w:rsid w:val="0007483B"/>
    <w:rsid w:val="00080C74"/>
    <w:rsid w:val="00092EFA"/>
    <w:rsid w:val="000B190B"/>
    <w:rsid w:val="000C6344"/>
    <w:rsid w:val="000D2076"/>
    <w:rsid w:val="000D445D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9759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46838"/>
    <w:rsid w:val="003516B8"/>
    <w:rsid w:val="00355CB3"/>
    <w:rsid w:val="00360394"/>
    <w:rsid w:val="003625C6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B0B15"/>
    <w:rsid w:val="004C459D"/>
    <w:rsid w:val="004D78BA"/>
    <w:rsid w:val="004E74DF"/>
    <w:rsid w:val="004F17A8"/>
    <w:rsid w:val="00507FE0"/>
    <w:rsid w:val="0052582B"/>
    <w:rsid w:val="00542984"/>
    <w:rsid w:val="00552448"/>
    <w:rsid w:val="00572D70"/>
    <w:rsid w:val="005B1DB0"/>
    <w:rsid w:val="005C792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C476D"/>
    <w:rsid w:val="007D04A0"/>
    <w:rsid w:val="007E74DC"/>
    <w:rsid w:val="007F7A16"/>
    <w:rsid w:val="00861B21"/>
    <w:rsid w:val="00863C32"/>
    <w:rsid w:val="00864C67"/>
    <w:rsid w:val="008740A8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B665E"/>
    <w:rsid w:val="009C16B2"/>
    <w:rsid w:val="009C1FF2"/>
    <w:rsid w:val="009C3904"/>
    <w:rsid w:val="009D3F34"/>
    <w:rsid w:val="009E10F6"/>
    <w:rsid w:val="00A02E8D"/>
    <w:rsid w:val="00A05B7F"/>
    <w:rsid w:val="00A0600A"/>
    <w:rsid w:val="00A13002"/>
    <w:rsid w:val="00A13259"/>
    <w:rsid w:val="00A32A9C"/>
    <w:rsid w:val="00A471AE"/>
    <w:rsid w:val="00A678DC"/>
    <w:rsid w:val="00A80A44"/>
    <w:rsid w:val="00A86BD4"/>
    <w:rsid w:val="00A876DC"/>
    <w:rsid w:val="00A937CB"/>
    <w:rsid w:val="00AA2ADF"/>
    <w:rsid w:val="00AB6BDB"/>
    <w:rsid w:val="00AC692A"/>
    <w:rsid w:val="00AC6A09"/>
    <w:rsid w:val="00AD6810"/>
    <w:rsid w:val="00AF1CCC"/>
    <w:rsid w:val="00B01BFD"/>
    <w:rsid w:val="00B15BB5"/>
    <w:rsid w:val="00B278AB"/>
    <w:rsid w:val="00B376AE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1FCD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426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73762"/>
    <w:rsid w:val="00F82284"/>
    <w:rsid w:val="00F85C4D"/>
    <w:rsid w:val="00F92C63"/>
    <w:rsid w:val="00F940E1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74DB73"/>
  <w15:chartTrackingRefBased/>
  <w15:docId w15:val="{68C91071-C5AB-4276-9BC8-1C624251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>11;3;21</cp:keywords>
  <dc:description>委3;委4;2;議案202110143400000;</dc:description>
  <cp:lastModifiedBy>景濰 李</cp:lastModifiedBy>
  <cp:revision>2</cp:revision>
  <cp:lastPrinted>2025-07-07T04:06:00Z</cp:lastPrinted>
  <dcterms:created xsi:type="dcterms:W3CDTF">2025-08-05T09:35:00Z</dcterms:created>
  <dcterms:modified xsi:type="dcterms:W3CDTF">2025-08-05T09:35:00Z</dcterms:modified>
</cp:coreProperties>
</file>