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29A94" w14:textId="77777777" w:rsidR="007C1BB2" w:rsidRDefault="007C1BB2" w:rsidP="007C1BB2">
      <w:pPr>
        <w:spacing w:afterLines="50" w:after="167"/>
        <w:rPr>
          <w:rFonts w:hint="eastAsia"/>
        </w:rPr>
      </w:pPr>
      <w:r>
        <w:rPr>
          <w:rFonts w:hint="eastAsia"/>
        </w:rPr>
        <w:t xml:space="preserve">　　　　　　　　　　　　　　　　　　　　　　　　　　　　　</w:t>
      </w:r>
      <w:r w:rsidR="004D3BF8">
        <w:rPr>
          <w:rFonts w:hint="eastAsia"/>
        </w:rPr>
        <w:t>議案編號：</w:t>
      </w:r>
      <w:r w:rsidR="004D3BF8">
        <w:rPr>
          <w:rFonts w:hint="eastAsia"/>
        </w:rPr>
        <w:t>202110085870000</w:t>
      </w:r>
    </w:p>
    <w:p w14:paraId="3230F124" w14:textId="77777777" w:rsidR="007C1BB2" w:rsidRDefault="007C1BB2" w:rsidP="007C1BB2">
      <w:pPr>
        <w:snapToGrid w:val="0"/>
        <w:ind w:leftChars="400" w:left="844"/>
        <w:rPr>
          <w:rFonts w:ascii="細明體" w:hAnsi="細明體" w:hint="eastAsia"/>
        </w:rPr>
      </w:pPr>
      <w:r w:rsidRPr="007C1BB2">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\o\ad(\s\up5(（中華民國41年9月起編號）),\s\do5(中華民國114年1月8日印發))</w:instrText>
      </w:r>
      <w:r>
        <w:rPr>
          <w:rFonts w:ascii="細明體" w:hAnsi="細明體"/>
        </w:rPr>
        <w:fldChar w:fldCharType="end"/>
      </w:r>
    </w:p>
    <w:p w14:paraId="1A9FAF99" w14:textId="77777777" w:rsidR="007C1BB2" w:rsidRDefault="007C1BB2" w:rsidP="007C1BB2">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7C1BB2" w14:paraId="29863E8C" w14:textId="77777777" w:rsidTr="00174EDC">
        <w:tc>
          <w:tcPr>
            <w:tcW w:w="0" w:type="auto"/>
            <w:vAlign w:val="center"/>
          </w:tcPr>
          <w:p w14:paraId="7B2038ED" w14:textId="77777777" w:rsidR="007C1BB2" w:rsidRDefault="007C1BB2" w:rsidP="00174EDC">
            <w:pPr>
              <w:pStyle w:val="affff"/>
              <w:rPr>
                <w:rFonts w:hint="eastAsia"/>
              </w:rPr>
            </w:pPr>
            <w:r>
              <w:rPr>
                <w:rFonts w:hint="eastAsia"/>
              </w:rPr>
              <w:t>院總第</w:t>
            </w:r>
            <w:r>
              <w:rPr>
                <w:rFonts w:hint="eastAsia"/>
              </w:rPr>
              <w:t>20</w:t>
            </w:r>
            <w:r>
              <w:rPr>
                <w:rFonts w:hint="eastAsia"/>
              </w:rPr>
              <w:t>號</w:t>
            </w:r>
          </w:p>
        </w:tc>
        <w:tc>
          <w:tcPr>
            <w:tcW w:w="0" w:type="auto"/>
            <w:vAlign w:val="center"/>
          </w:tcPr>
          <w:p w14:paraId="1E34CCB8" w14:textId="77777777" w:rsidR="007C1BB2" w:rsidRDefault="007C1BB2" w:rsidP="00174EDC">
            <w:pPr>
              <w:pStyle w:val="affff5"/>
              <w:ind w:leftChars="200" w:left="422"/>
              <w:rPr>
                <w:rFonts w:hint="eastAsia"/>
              </w:rPr>
            </w:pPr>
            <w:r>
              <w:rPr>
                <w:rFonts w:hint="eastAsia"/>
              </w:rPr>
              <w:t>委員</w:t>
            </w:r>
          </w:p>
        </w:tc>
        <w:tc>
          <w:tcPr>
            <w:tcW w:w="0" w:type="auto"/>
            <w:vAlign w:val="center"/>
          </w:tcPr>
          <w:p w14:paraId="6A9E629E" w14:textId="77777777" w:rsidR="007C1BB2" w:rsidRDefault="007C1BB2" w:rsidP="00174EDC">
            <w:pPr>
              <w:pStyle w:val="affff5"/>
              <w:rPr>
                <w:rFonts w:hint="eastAsia"/>
              </w:rPr>
            </w:pPr>
            <w:r>
              <w:rPr>
                <w:rFonts w:hint="eastAsia"/>
              </w:rPr>
              <w:t>提案第</w:t>
            </w:r>
          </w:p>
        </w:tc>
        <w:tc>
          <w:tcPr>
            <w:tcW w:w="0" w:type="auto"/>
            <w:tcMar>
              <w:left w:w="113" w:type="dxa"/>
              <w:right w:w="113" w:type="dxa"/>
            </w:tcMar>
            <w:vAlign w:val="center"/>
          </w:tcPr>
          <w:p w14:paraId="593A34F1" w14:textId="77777777" w:rsidR="007C1BB2" w:rsidRDefault="007C1BB2" w:rsidP="00174EDC">
            <w:pPr>
              <w:pStyle w:val="affff5"/>
              <w:jc w:val="distribute"/>
              <w:rPr>
                <w:rFonts w:hint="eastAsia"/>
              </w:rPr>
            </w:pPr>
            <w:r>
              <w:t>11008587</w:t>
            </w:r>
          </w:p>
        </w:tc>
        <w:tc>
          <w:tcPr>
            <w:tcW w:w="0" w:type="auto"/>
            <w:vAlign w:val="center"/>
          </w:tcPr>
          <w:p w14:paraId="290DF0D2" w14:textId="77777777" w:rsidR="007C1BB2" w:rsidRDefault="007C1BB2" w:rsidP="00174EDC">
            <w:pPr>
              <w:pStyle w:val="affff5"/>
              <w:rPr>
                <w:rFonts w:hint="eastAsia"/>
              </w:rPr>
            </w:pPr>
            <w:r>
              <w:rPr>
                <w:rFonts w:hint="eastAsia"/>
              </w:rPr>
              <w:t>號</w:t>
            </w:r>
          </w:p>
        </w:tc>
        <w:tc>
          <w:tcPr>
            <w:tcW w:w="0" w:type="auto"/>
            <w:vAlign w:val="center"/>
          </w:tcPr>
          <w:p w14:paraId="16DC7804" w14:textId="77777777" w:rsidR="007C1BB2" w:rsidRDefault="007C1BB2" w:rsidP="00174EDC">
            <w:pPr>
              <w:pStyle w:val="affff5"/>
              <w:rPr>
                <w:rFonts w:hint="eastAsia"/>
              </w:rPr>
            </w:pPr>
          </w:p>
        </w:tc>
        <w:tc>
          <w:tcPr>
            <w:tcW w:w="0" w:type="auto"/>
            <w:tcMar>
              <w:left w:w="113" w:type="dxa"/>
            </w:tcMar>
            <w:vAlign w:val="center"/>
          </w:tcPr>
          <w:p w14:paraId="22F4EF1F" w14:textId="77777777" w:rsidR="007C1BB2" w:rsidRDefault="007C1BB2" w:rsidP="00174EDC">
            <w:pPr>
              <w:pStyle w:val="affff5"/>
              <w:rPr>
                <w:rFonts w:hint="eastAsia"/>
              </w:rPr>
            </w:pPr>
          </w:p>
        </w:tc>
      </w:tr>
    </w:tbl>
    <w:p w14:paraId="1E1A42E0" w14:textId="77777777" w:rsidR="007C1BB2" w:rsidRDefault="007C1BB2" w:rsidP="007C1BB2">
      <w:pPr>
        <w:pStyle w:val="afb"/>
        <w:spacing w:line="600" w:lineRule="exact"/>
        <w:ind w:left="1382" w:hanging="855"/>
        <w:rPr>
          <w:rFonts w:hint="eastAsia"/>
        </w:rPr>
      </w:pPr>
    </w:p>
    <w:p w14:paraId="70843FD2" w14:textId="77777777" w:rsidR="007C1BB2" w:rsidRDefault="007C1BB2" w:rsidP="007C1BB2">
      <w:pPr>
        <w:pStyle w:val="afb"/>
        <w:ind w:left="1382" w:hanging="855"/>
        <w:rPr>
          <w:rFonts w:hint="eastAsia"/>
        </w:rPr>
      </w:pPr>
      <w:r>
        <w:rPr>
          <w:rFonts w:hint="eastAsia"/>
        </w:rPr>
        <w:t>案由：本院委員邱鎮軍、林沛祥、蘇清泉等</w:t>
      </w:r>
      <w:r>
        <w:rPr>
          <w:rFonts w:hint="eastAsia"/>
        </w:rPr>
        <w:t>18</w:t>
      </w:r>
      <w:r>
        <w:rPr>
          <w:rFonts w:hint="eastAsia"/>
        </w:rPr>
        <w:t>人，有鑑於我國行政區</w:t>
      </w:r>
      <w:r w:rsidRPr="00CA3C2B">
        <w:rPr>
          <w:rFonts w:hint="eastAsia"/>
          <w:spacing w:val="0"/>
        </w:rPr>
        <w:t>域之新設、廢止或調整仍尚未有法源依據，以致</w:t>
      </w:r>
      <w:r w:rsidRPr="00CA3C2B">
        <w:rPr>
          <w:rFonts w:hint="eastAsia"/>
          <w:spacing w:val="0"/>
        </w:rPr>
        <w:t>99</w:t>
      </w:r>
      <w:r w:rsidRPr="00CA3C2B">
        <w:rPr>
          <w:rFonts w:hint="eastAsia"/>
          <w:spacing w:val="0"/>
        </w:rPr>
        <w:t>年</w:t>
      </w:r>
      <w:r w:rsidRPr="00CA3C2B">
        <w:rPr>
          <w:rFonts w:hint="eastAsia"/>
          <w:spacing w:val="0"/>
        </w:rPr>
        <w:t>12</w:t>
      </w:r>
      <w:r>
        <w:rPr>
          <w:rFonts w:hint="eastAsia"/>
        </w:rPr>
        <w:t>月</w:t>
      </w:r>
      <w:r>
        <w:rPr>
          <w:rFonts w:hint="eastAsia"/>
        </w:rPr>
        <w:t>2</w:t>
      </w:r>
      <w:r w:rsidRPr="00CA3C2B">
        <w:rPr>
          <w:rFonts w:hint="eastAsia"/>
          <w:spacing w:val="8"/>
        </w:rPr>
        <w:t>5</w:t>
      </w:r>
      <w:r w:rsidRPr="00CA3C2B">
        <w:rPr>
          <w:rFonts w:hint="eastAsia"/>
          <w:spacing w:val="8"/>
        </w:rPr>
        <w:t>日起臺北縣、臺中縣市、臺南縣市及高雄縣市等改制為直</w:t>
      </w:r>
      <w:r w:rsidRPr="00CA3C2B">
        <w:rPr>
          <w:rFonts w:hint="eastAsia"/>
          <w:spacing w:val="-2"/>
        </w:rPr>
        <w:t>轄市，以及</w:t>
      </w:r>
      <w:r w:rsidRPr="00CA3C2B">
        <w:rPr>
          <w:rFonts w:hint="eastAsia"/>
          <w:spacing w:val="-2"/>
        </w:rPr>
        <w:t>2014</w:t>
      </w:r>
      <w:r w:rsidRPr="00CA3C2B">
        <w:rPr>
          <w:rFonts w:hint="eastAsia"/>
          <w:spacing w:val="-2"/>
        </w:rPr>
        <w:t>年</w:t>
      </w:r>
      <w:r w:rsidRPr="00CA3C2B">
        <w:rPr>
          <w:rFonts w:hint="eastAsia"/>
          <w:spacing w:val="-2"/>
        </w:rPr>
        <w:t>12</w:t>
      </w:r>
      <w:r w:rsidRPr="00CA3C2B">
        <w:rPr>
          <w:rFonts w:hint="eastAsia"/>
          <w:spacing w:val="-2"/>
        </w:rPr>
        <w:t>月</w:t>
      </w:r>
      <w:r w:rsidRPr="00CA3C2B">
        <w:rPr>
          <w:rFonts w:hint="eastAsia"/>
          <w:spacing w:val="-2"/>
        </w:rPr>
        <w:t>25</w:t>
      </w:r>
      <w:r w:rsidRPr="00CA3C2B">
        <w:rPr>
          <w:rFonts w:hint="eastAsia"/>
          <w:spacing w:val="-2"/>
        </w:rPr>
        <w:t>日桃園市改制為直轄市，其改</w:t>
      </w:r>
      <w:r>
        <w:rPr>
          <w:rFonts w:hint="eastAsia"/>
        </w:rPr>
        <w:t>制作</w:t>
      </w:r>
      <w:r w:rsidRPr="00CA3C2B">
        <w:rPr>
          <w:rFonts w:hint="eastAsia"/>
          <w:spacing w:val="0"/>
        </w:rPr>
        <w:t>業均採「鄉鎮市」改為區、「村」改為里之改制模式，迄</w:t>
      </w:r>
      <w:r>
        <w:rPr>
          <w:rFonts w:hint="eastAsia"/>
        </w:rPr>
        <w:t>今仍</w:t>
      </w:r>
      <w:r w:rsidRPr="00CA3C2B">
        <w:rPr>
          <w:rFonts w:hint="eastAsia"/>
          <w:spacing w:val="0"/>
        </w:rPr>
        <w:t>尚未因應人口、交通……等變遷及治理需要，重新檢討轄</w:t>
      </w:r>
      <w:r>
        <w:rPr>
          <w:rFonts w:hint="eastAsia"/>
        </w:rPr>
        <w:t>下行</w:t>
      </w:r>
      <w:r w:rsidRPr="00CA3C2B">
        <w:rPr>
          <w:rFonts w:hint="eastAsia"/>
          <w:spacing w:val="8"/>
        </w:rPr>
        <w:t>政區及行政里之合理劃分，另鑑於目前我國六直轄市、十</w:t>
      </w:r>
      <w:r>
        <w:rPr>
          <w:rFonts w:hint="eastAsia"/>
        </w:rPr>
        <w:t>六縣（市）、三百六十八鄉（鎮、市、區），行政區域間之</w:t>
      </w:r>
      <w:r w:rsidRPr="00CA3C2B">
        <w:rPr>
          <w:rFonts w:hint="eastAsia"/>
          <w:spacing w:val="0"/>
        </w:rPr>
        <w:t>規模差距甚大，且直轄市無法擔任「領頭羊」角色帶動區</w:t>
      </w:r>
      <w:r>
        <w:rPr>
          <w:rFonts w:hint="eastAsia"/>
        </w:rPr>
        <w:t>域發展，亟需制定行政區劃法，使中央及地方均得以重新檢討行</w:t>
      </w:r>
      <w:r w:rsidRPr="00CA3C2B">
        <w:rPr>
          <w:rFonts w:hint="eastAsia"/>
          <w:spacing w:val="8"/>
        </w:rPr>
        <w:t>政區域劃分，以提升治理效能及節省預算開支，爰擬具「</w:t>
      </w:r>
      <w:r>
        <w:rPr>
          <w:rFonts w:hint="eastAsia"/>
        </w:rPr>
        <w:t>行政區劃法草案」。是否有當？敬請公決。</w:t>
      </w:r>
    </w:p>
    <w:p w14:paraId="1C916130" w14:textId="77777777" w:rsidR="007C1BB2" w:rsidRPr="007C1BB2" w:rsidRDefault="007C1BB2" w:rsidP="007C1BB2">
      <w:pPr>
        <w:pStyle w:val="afb"/>
        <w:ind w:left="1382" w:hanging="855"/>
        <w:rPr>
          <w:rFonts w:hint="eastAsia"/>
        </w:rPr>
      </w:pPr>
    </w:p>
    <w:p w14:paraId="104A38B2" w14:textId="77777777" w:rsidR="007C1BB2" w:rsidRDefault="007C1BB2" w:rsidP="007C1BB2"/>
    <w:p w14:paraId="0A6DB85E" w14:textId="77777777" w:rsidR="007C1BB2" w:rsidRDefault="007C1BB2" w:rsidP="007C1BB2">
      <w:pPr>
        <w:pStyle w:val="-"/>
        <w:ind w:left="3165" w:right="633" w:hanging="844"/>
        <w:rPr>
          <w:rFonts w:hint="eastAsia"/>
        </w:rPr>
      </w:pPr>
      <w:r>
        <w:rPr>
          <w:rFonts w:hint="eastAsia"/>
        </w:rPr>
        <w:t xml:space="preserve">提案人：邱鎮軍　　林沛祥　　蘇清泉　　</w:t>
      </w:r>
    </w:p>
    <w:p w14:paraId="2E46AE5D" w14:textId="77777777" w:rsidR="007C1BB2" w:rsidRDefault="007C1BB2" w:rsidP="007C1BB2">
      <w:pPr>
        <w:pStyle w:val="-"/>
        <w:ind w:left="3165" w:right="633" w:hanging="844"/>
      </w:pPr>
      <w:r>
        <w:rPr>
          <w:rFonts w:hint="eastAsia"/>
        </w:rPr>
        <w:t xml:space="preserve">連署人：呂玉玲　　黃　仁　　馬文君　　魯明哲　　高金素梅　黃建賓　　游　顥　　盧縣一　　陳超明　　陳雪生　　謝龍介　　傅崐萁　　翁曉玲　　陳永康　　羅廷瑋　　　　　　　　　　　　</w:t>
      </w:r>
    </w:p>
    <w:p w14:paraId="689BF2CF" w14:textId="77777777" w:rsidR="007C1BB2" w:rsidRDefault="007C1BB2" w:rsidP="007C1BB2">
      <w:pPr>
        <w:pStyle w:val="afffff9"/>
        <w:spacing w:after="167" w:line="500" w:lineRule="exact"/>
        <w:ind w:left="1055" w:firstLineChars="0" w:firstLine="0"/>
        <w:sectPr w:rsidR="007C1BB2" w:rsidSect="00B733B2">
          <w:headerReference w:type="even" r:id="rId8"/>
          <w:headerReference w:type="default" r:id="rId9"/>
          <w:footerReference w:type="even" r:id="rId10"/>
          <w:footerReference w:type="default" r:id="rId11"/>
          <w:pgSz w:w="11906" w:h="16838" w:code="9"/>
          <w:pgMar w:top="1984" w:right="1417" w:bottom="1417" w:left="1417" w:header="1417" w:footer="850" w:gutter="0"/>
          <w:pgNumType w:start="139"/>
          <w:cols w:space="720"/>
          <w:docGrid w:type="linesAndChars" w:linePitch="335" w:charSpace="200"/>
        </w:sectPr>
      </w:pPr>
    </w:p>
    <w:p w14:paraId="41BEE4E9" w14:textId="77777777" w:rsidR="007C1BB2" w:rsidRDefault="007C1BB2" w:rsidP="007C1BB2">
      <w:pPr>
        <w:pStyle w:val="afffff9"/>
        <w:spacing w:after="167" w:line="500" w:lineRule="exact"/>
        <w:ind w:left="1055" w:firstLineChars="0" w:firstLine="0"/>
        <w:rPr>
          <w:rFonts w:hint="eastAsia"/>
        </w:rPr>
      </w:pPr>
      <w:r>
        <w:rPr>
          <w:rFonts w:hint="eastAsia"/>
        </w:rPr>
        <w:lastRenderedPageBreak/>
        <w:t>行政區劃法草案總說明</w:t>
      </w:r>
    </w:p>
    <w:p w14:paraId="5360A632" w14:textId="77777777" w:rsidR="007C1BB2" w:rsidRDefault="007C1BB2" w:rsidP="007C1BB2">
      <w:pPr>
        <w:pStyle w:val="afffff3"/>
        <w:ind w:firstLine="422"/>
        <w:rPr>
          <w:rFonts w:hint="eastAsia"/>
        </w:rPr>
      </w:pPr>
      <w:r>
        <w:rPr>
          <w:rFonts w:hint="eastAsia"/>
        </w:rPr>
        <w:t>有鑑於</w:t>
      </w:r>
      <w:r>
        <w:rPr>
          <w:rFonts w:hint="eastAsia"/>
        </w:rPr>
        <w:t>99</w:t>
      </w:r>
      <w:r>
        <w:rPr>
          <w:rFonts w:hint="eastAsia"/>
        </w:rPr>
        <w:t>年</w:t>
      </w:r>
      <w:r>
        <w:rPr>
          <w:rFonts w:hint="eastAsia"/>
        </w:rPr>
        <w:t>12</w:t>
      </w:r>
      <w:r>
        <w:rPr>
          <w:rFonts w:hint="eastAsia"/>
        </w:rPr>
        <w:t>月</w:t>
      </w:r>
      <w:r>
        <w:rPr>
          <w:rFonts w:hint="eastAsia"/>
        </w:rPr>
        <w:t>25</w:t>
      </w:r>
      <w:r>
        <w:rPr>
          <w:rFonts w:hint="eastAsia"/>
        </w:rPr>
        <w:t>日起臺北縣、臺中縣市、臺南縣市及高雄縣市等改制為直轄市，以及</w:t>
      </w:r>
      <w:r>
        <w:rPr>
          <w:rFonts w:hint="eastAsia"/>
        </w:rPr>
        <w:t>2014</w:t>
      </w:r>
      <w:r>
        <w:rPr>
          <w:rFonts w:hint="eastAsia"/>
        </w:rPr>
        <w:t>年</w:t>
      </w:r>
      <w:r>
        <w:rPr>
          <w:rFonts w:hint="eastAsia"/>
        </w:rPr>
        <w:t>12</w:t>
      </w:r>
      <w:r>
        <w:rPr>
          <w:rFonts w:hint="eastAsia"/>
        </w:rPr>
        <w:t>月</w:t>
      </w:r>
      <w:r>
        <w:rPr>
          <w:rFonts w:hint="eastAsia"/>
        </w:rPr>
        <w:t>25</w:t>
      </w:r>
      <w:r>
        <w:rPr>
          <w:rFonts w:hint="eastAsia"/>
        </w:rPr>
        <w:t>日桃園市改制為直轄市，均採「鄉鎮市」改為區、「村」改為里之改制模式，迄今未因應人口變遷及治理需要檢討行政區及行政里之重新劃分，以致目前台灣地區六直轄市、十六縣（市）、三百六十八鄉（鎮、市、區），行政區域間之規模差距甚大，且直轄市無法擔任「領頭羊」角色帶動區域發展，對於周邊區域之人口、資源、產業及建設具有強大磁吸效應，致使周邊區域產生留才不易、財政狀況欠佳及整體施政效能無法有效提升等地方治理困境。因此部分專家學者認為中華民國的縣和市劃分得太小，地方政府人力、能力普遍不足，導致縣市政府根本沒有能力解決該解決的問題，因此建議台灣應重新劃分成為數個大行政區，另外現行的</w:t>
      </w:r>
      <w:r>
        <w:rPr>
          <w:rFonts w:hint="eastAsia"/>
        </w:rPr>
        <w:t>368</w:t>
      </w:r>
      <w:r>
        <w:rPr>
          <w:rFonts w:hint="eastAsia"/>
        </w:rPr>
        <w:t>個鄉鎮市區，也應進行整併。為使行政區劃可以兼顧有上而下及由下而上推動，以及直轄市與縣市內可以檢討第三級及第四級行政區劃分，以提升治理績效及節省重複預算開支。爰依憲法第一百零八條第一項第二款規定，行政區劃事項，應由中央立法並執行之，或交由省縣執行之。另鑑於以往臺灣地區之行政區劃未有法制規範，為建立公平合理之行政區劃程序，以應未來推動行政區劃之迫切需求，爰擬具「行政區劃法」草案，其要點如下：</w:t>
      </w:r>
    </w:p>
    <w:p w14:paraId="3DD4A70D" w14:textId="77777777" w:rsidR="007C1BB2" w:rsidRDefault="007C1BB2" w:rsidP="007C1BB2">
      <w:pPr>
        <w:pStyle w:val="afffff1"/>
        <w:ind w:left="422" w:hanging="422"/>
        <w:rPr>
          <w:rFonts w:hint="eastAsia"/>
        </w:rPr>
      </w:pPr>
      <w:r>
        <w:rPr>
          <w:rFonts w:hint="eastAsia"/>
        </w:rPr>
        <w:t>一、行政區劃之主管機關、定義、行政區劃原因及考量因素。（草案第二條至第六條）</w:t>
      </w:r>
    </w:p>
    <w:p w14:paraId="2219843A" w14:textId="77777777" w:rsidR="007C1BB2" w:rsidRDefault="007C1BB2" w:rsidP="007C1BB2">
      <w:pPr>
        <w:pStyle w:val="afffff1"/>
        <w:ind w:left="422" w:hanging="422"/>
        <w:rPr>
          <w:rFonts w:hint="eastAsia"/>
        </w:rPr>
      </w:pPr>
      <w:r>
        <w:rPr>
          <w:rFonts w:hint="eastAsia"/>
        </w:rPr>
        <w:t>二、提出行政區劃之機關。（草案第七條）</w:t>
      </w:r>
    </w:p>
    <w:p w14:paraId="47F26B21" w14:textId="77777777" w:rsidR="007C1BB2" w:rsidRDefault="007C1BB2" w:rsidP="007C1BB2">
      <w:pPr>
        <w:pStyle w:val="afffff1"/>
        <w:ind w:left="422" w:hanging="422"/>
        <w:rPr>
          <w:rFonts w:hint="eastAsia"/>
        </w:rPr>
      </w:pPr>
      <w:r>
        <w:rPr>
          <w:rFonts w:hint="eastAsia"/>
        </w:rPr>
        <w:t>三、提出行政區劃之機關於提出行政區劃前，應研擬行政區劃計畫草案，於相關行政區域內公告，並辦理公民民意調查及公聽會；另於一定情形得免辦理之。（草案第八條）</w:t>
      </w:r>
    </w:p>
    <w:p w14:paraId="3A04A476" w14:textId="77777777" w:rsidR="007C1BB2" w:rsidRDefault="007C1BB2" w:rsidP="007C1BB2">
      <w:pPr>
        <w:pStyle w:val="afffff1"/>
        <w:ind w:left="422" w:hanging="422"/>
        <w:rPr>
          <w:rFonts w:hint="eastAsia"/>
        </w:rPr>
      </w:pPr>
      <w:r>
        <w:rPr>
          <w:rFonts w:hint="eastAsia"/>
        </w:rPr>
        <w:t>四、為落實地方自治精神，擴大地方民意參與決策，爰規定各級主管機關、鄉（鎮、市）公所或直轄市山地原住民區公所應參酌公民民意調查及公聽會之意見，擬訂行政區劃計畫，並應徵詢地方政府及民意機關之意見，及規範行政區劃計畫之內容。（草案第九條及第十條）</w:t>
      </w:r>
    </w:p>
    <w:p w14:paraId="5F2603AE" w14:textId="77777777" w:rsidR="007C1BB2" w:rsidRDefault="007C1BB2" w:rsidP="007C1BB2">
      <w:pPr>
        <w:pStyle w:val="afffff1"/>
        <w:ind w:left="422" w:hanging="422"/>
        <w:rPr>
          <w:rFonts w:hint="eastAsia"/>
        </w:rPr>
      </w:pPr>
      <w:r>
        <w:rPr>
          <w:rFonts w:hint="eastAsia"/>
        </w:rPr>
        <w:t>五、行政區劃計畫審議及報核之程序。（草案第十一條）</w:t>
      </w:r>
    </w:p>
    <w:p w14:paraId="5068089F" w14:textId="77777777" w:rsidR="007C1BB2" w:rsidRDefault="007C1BB2" w:rsidP="007C1BB2">
      <w:pPr>
        <w:pStyle w:val="afffff1"/>
        <w:ind w:left="422" w:hanging="422"/>
        <w:rPr>
          <w:rFonts w:hint="eastAsia"/>
        </w:rPr>
      </w:pPr>
      <w:r>
        <w:rPr>
          <w:rFonts w:hint="eastAsia"/>
        </w:rPr>
        <w:t>六、各級主管機關為審議行政區劃計畫，應邀集學者、專家、社會公正人士及相關行政機關之代表，以合議制方式辦理。（草案第十二條）</w:t>
      </w:r>
    </w:p>
    <w:p w14:paraId="421F9081" w14:textId="77777777" w:rsidR="007C1BB2" w:rsidRDefault="007C1BB2" w:rsidP="007C1BB2">
      <w:pPr>
        <w:pStyle w:val="afffff1"/>
        <w:ind w:left="422" w:hanging="422"/>
        <w:rPr>
          <w:rFonts w:hint="eastAsia"/>
        </w:rPr>
      </w:pPr>
      <w:r>
        <w:rPr>
          <w:rFonts w:hint="eastAsia"/>
        </w:rPr>
        <w:t>七、行</w:t>
      </w:r>
      <w:r w:rsidRPr="00CA3C2B">
        <w:rPr>
          <w:rFonts w:hint="eastAsia"/>
          <w:spacing w:val="-4"/>
        </w:rPr>
        <w:t>政區劃計畫經核定後，主管機關應發布行政區劃計畫，並公告其實施日期。（草案第十三條</w:t>
      </w:r>
      <w:r>
        <w:rPr>
          <w:rFonts w:hint="eastAsia"/>
        </w:rPr>
        <w:t>）</w:t>
      </w:r>
    </w:p>
    <w:p w14:paraId="4FF78F69" w14:textId="77777777" w:rsidR="007C1BB2" w:rsidRDefault="007C1BB2" w:rsidP="007C1BB2">
      <w:pPr>
        <w:pStyle w:val="afffff1"/>
        <w:ind w:left="422" w:hanging="422"/>
        <w:rPr>
          <w:rFonts w:hint="eastAsia"/>
        </w:rPr>
      </w:pPr>
      <w:r>
        <w:rPr>
          <w:rFonts w:hint="eastAsia"/>
        </w:rPr>
        <w:t>八、行政區劃計畫發布後，各級主管機關應會同相關機關辦理有關業務及財產之改隸，並規定移轉、交接事項及有關財產產權移轉歸屬之劃分原則。（草案第十四條）</w:t>
      </w:r>
    </w:p>
    <w:p w14:paraId="67459439" w14:textId="77777777" w:rsidR="007C1BB2" w:rsidRDefault="007C1BB2" w:rsidP="007C1BB2">
      <w:pPr>
        <w:pStyle w:val="afffff1"/>
        <w:ind w:left="422" w:hanging="422"/>
        <w:rPr>
          <w:rFonts w:hint="eastAsia"/>
        </w:rPr>
      </w:pPr>
      <w:r>
        <w:rPr>
          <w:rFonts w:hint="eastAsia"/>
        </w:rPr>
        <w:t>九、行政區劃計畫實施後，由相關直轄市、縣（市）主管機關會同相關機關依行政區劃計畫，辦理豎立界標、測繪界線及計算面積等事項，報中央主管機關備查。（草案第十五條）</w:t>
      </w:r>
    </w:p>
    <w:p w14:paraId="735429D1" w14:textId="77777777" w:rsidR="007C1BB2" w:rsidRDefault="007C1BB2" w:rsidP="007C1BB2">
      <w:pPr>
        <w:pStyle w:val="afffff1"/>
        <w:ind w:left="422" w:hanging="422"/>
        <w:rPr>
          <w:rFonts w:hint="eastAsia"/>
        </w:rPr>
      </w:pPr>
      <w:r>
        <w:rPr>
          <w:rFonts w:hint="eastAsia"/>
        </w:rPr>
        <w:t>十、行政區劃計畫實施後，自治法規之處理原則。（草案第十六條）</w:t>
      </w:r>
    </w:p>
    <w:p w14:paraId="7ED53254" w14:textId="77777777" w:rsidR="007C1BB2" w:rsidRDefault="007C1BB2" w:rsidP="007C1BB2">
      <w:pPr>
        <w:pStyle w:val="afffff1"/>
        <w:ind w:left="422" w:hanging="422"/>
        <w:rPr>
          <w:rFonts w:hint="eastAsia"/>
        </w:rPr>
      </w:pPr>
      <w:r>
        <w:rPr>
          <w:rFonts w:hint="eastAsia"/>
        </w:rPr>
        <w:t>十一、行政區劃計畫實施後，相關機關（構）、學校之預算執行及處理程序。（草案第十七條）</w:t>
      </w:r>
    </w:p>
    <w:p w14:paraId="53F8C703" w14:textId="77777777" w:rsidR="00CA3C2B" w:rsidRDefault="007C1BB2" w:rsidP="007C1BB2">
      <w:pPr>
        <w:pStyle w:val="afffff1"/>
        <w:ind w:left="422" w:hanging="422"/>
      </w:pPr>
      <w:r>
        <w:rPr>
          <w:rFonts w:hint="eastAsia"/>
        </w:rPr>
        <w:lastRenderedPageBreak/>
        <w:t>十二、行政區劃計畫實施後，相關行政區域之財政收支劃分調整日期、中央法律與命令之適用、公務人員移撥等事項過渡期間之適用原則。（草案第十八條）</w:t>
      </w:r>
    </w:p>
    <w:p w14:paraId="09F799BB" w14:textId="77777777" w:rsidR="007C1BB2" w:rsidRDefault="00CA3C2B" w:rsidP="007D6590">
      <w:pPr>
        <w:pStyle w:val="afffff1"/>
        <w:spacing w:line="14" w:lineRule="exact"/>
        <w:ind w:left="422" w:firstLineChars="0" w:hanging="422"/>
        <w:rPr>
          <w:rFonts w:hint="eastAsia"/>
        </w:rPr>
      </w:pPr>
      <w:r>
        <w:br w:type="page"/>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564"/>
        <w:gridCol w:w="4564"/>
      </w:tblGrid>
      <w:tr w:rsidR="00CA3C2B" w14:paraId="4B917A1E" w14:textId="77777777" w:rsidTr="00B26B4D">
        <w:tc>
          <w:tcPr>
            <w:tcW w:w="9128" w:type="dxa"/>
            <w:gridSpan w:val="2"/>
            <w:tcBorders>
              <w:top w:val="nil"/>
              <w:left w:val="nil"/>
              <w:bottom w:val="nil"/>
              <w:right w:val="nil"/>
            </w:tcBorders>
          </w:tcPr>
          <w:p w14:paraId="7AD15407" w14:textId="77777777" w:rsidR="00CA3C2B" w:rsidRPr="005A1B0F" w:rsidRDefault="00CA3C2B" w:rsidP="00B26B4D">
            <w:pPr>
              <w:spacing w:before="105" w:after="105" w:line="480" w:lineRule="exact"/>
              <w:ind w:leftChars="500" w:left="1055"/>
              <w:rPr>
                <w:rFonts w:ascii="標楷體" w:eastAsia="標楷體" w:hAnsi="標楷體" w:hint="eastAsia"/>
                <w:sz w:val="28"/>
              </w:rPr>
            </w:pPr>
            <w:r>
              <w:br w:type="page"/>
            </w:r>
            <w:r w:rsidRPr="005A1B0F">
              <w:rPr>
                <w:rFonts w:ascii="標楷體" w:eastAsia="標楷體" w:hAnsi="標楷體"/>
                <w:sz w:val="28"/>
              </w:rPr>
              <w:br w:type="page"/>
              <w:t>行政區劃法草案</w:t>
            </w:r>
            <w:bookmarkStart w:id="0" w:name="TA3805460"/>
            <w:bookmarkEnd w:id="0"/>
          </w:p>
        </w:tc>
      </w:tr>
      <w:tr w:rsidR="00CA3C2B" w14:paraId="54C713FC" w14:textId="77777777" w:rsidTr="00B26B4D">
        <w:tc>
          <w:tcPr>
            <w:tcW w:w="4564" w:type="dxa"/>
            <w:tcBorders>
              <w:top w:val="nil"/>
            </w:tcBorders>
          </w:tcPr>
          <w:p w14:paraId="2706A831" w14:textId="77777777" w:rsidR="00CA3C2B" w:rsidRDefault="00CA3C2B" w:rsidP="00B26B4D">
            <w:pPr>
              <w:pStyle w:val="aff8"/>
              <w:ind w:left="105" w:right="105"/>
              <w:rPr>
                <w:rFonts w:hint="eastAsia"/>
              </w:rPr>
            </w:pPr>
            <w:r>
              <w:rPr>
                <w:rFonts w:hint="eastAsia"/>
              </w:rPr>
              <w:pict w14:anchorId="48606E44">
                <v:line id="DW1800790" o:spid="_x0000_s1027" style="position:absolute;left:0;text-align:left;z-index:251658240;mso-position-horizontal-relative:text;mso-position-vertical-relative:text" from="-2pt,-.7pt" to="455.8pt,-.7pt" strokeweight="1.5pt"/>
              </w:pict>
            </w:r>
            <w:r>
              <w:rPr>
                <w:rFonts w:hint="eastAsia"/>
              </w:rPr>
              <w:t>條文</w:t>
            </w:r>
          </w:p>
        </w:tc>
        <w:tc>
          <w:tcPr>
            <w:tcW w:w="4564" w:type="dxa"/>
            <w:tcBorders>
              <w:top w:val="nil"/>
            </w:tcBorders>
          </w:tcPr>
          <w:p w14:paraId="456F2ABB" w14:textId="77777777" w:rsidR="00CA3C2B" w:rsidRDefault="00CA3C2B" w:rsidP="00B26B4D">
            <w:pPr>
              <w:pStyle w:val="aff8"/>
              <w:ind w:left="105" w:right="105"/>
              <w:rPr>
                <w:rFonts w:hint="eastAsia"/>
              </w:rPr>
            </w:pPr>
            <w:r>
              <w:rPr>
                <w:rFonts w:hint="eastAsia"/>
              </w:rPr>
              <w:t>說明</w:t>
            </w:r>
          </w:p>
        </w:tc>
      </w:tr>
      <w:tr w:rsidR="00CA3C2B" w14:paraId="4FCBEF3C" w14:textId="77777777" w:rsidTr="00B26B4D">
        <w:tc>
          <w:tcPr>
            <w:tcW w:w="4564" w:type="dxa"/>
          </w:tcPr>
          <w:p w14:paraId="74569265" w14:textId="77777777" w:rsidR="00CA3C2B" w:rsidRDefault="00CA3C2B" w:rsidP="00847E32">
            <w:pPr>
              <w:spacing w:line="320" w:lineRule="exact"/>
              <w:ind w:leftChars="50" w:left="316" w:rightChars="50" w:right="105" w:hangingChars="100" w:hanging="211"/>
              <w:rPr>
                <w:rFonts w:hint="eastAsia"/>
              </w:rPr>
            </w:pPr>
            <w:r>
              <w:rPr>
                <w:rFonts w:hint="eastAsia"/>
              </w:rPr>
              <w:t>第一條　本法依中華民國憲法第一百零八條第一項第二款規定制定之。</w:t>
            </w:r>
          </w:p>
        </w:tc>
        <w:tc>
          <w:tcPr>
            <w:tcW w:w="4564" w:type="dxa"/>
          </w:tcPr>
          <w:p w14:paraId="383B2374" w14:textId="77777777" w:rsidR="00CA3C2B" w:rsidRDefault="00CA3C2B" w:rsidP="00847E32">
            <w:pPr>
              <w:spacing w:line="320" w:lineRule="exact"/>
              <w:ind w:leftChars="50" w:left="105" w:rightChars="50" w:right="105"/>
              <w:rPr>
                <w:rFonts w:hint="eastAsia"/>
              </w:rPr>
            </w:pPr>
            <w:r>
              <w:rPr>
                <w:rFonts w:hint="eastAsia"/>
              </w:rPr>
              <w:t>本法制定之依據。</w:t>
            </w:r>
          </w:p>
        </w:tc>
      </w:tr>
      <w:tr w:rsidR="00CA3C2B" w14:paraId="1EF6685E" w14:textId="77777777" w:rsidTr="00B26B4D">
        <w:tc>
          <w:tcPr>
            <w:tcW w:w="4564" w:type="dxa"/>
          </w:tcPr>
          <w:p w14:paraId="5DA59F52" w14:textId="77777777" w:rsidR="00CA3C2B" w:rsidRDefault="00CA3C2B" w:rsidP="00847E32">
            <w:pPr>
              <w:spacing w:line="320" w:lineRule="exact"/>
              <w:ind w:leftChars="50" w:left="316" w:rightChars="50" w:right="105" w:hangingChars="100" w:hanging="211"/>
              <w:rPr>
                <w:rFonts w:hint="eastAsia"/>
              </w:rPr>
            </w:pPr>
            <w:r>
              <w:rPr>
                <w:rFonts w:hint="eastAsia"/>
              </w:rPr>
              <w:t>第二條　本法所稱主管機關：在中央為內政部；在直轄市為直轄市政府；在縣（市）為縣（市）政府。</w:t>
            </w:r>
          </w:p>
        </w:tc>
        <w:tc>
          <w:tcPr>
            <w:tcW w:w="4564" w:type="dxa"/>
          </w:tcPr>
          <w:p w14:paraId="35DDF46A" w14:textId="77777777" w:rsidR="00CA3C2B" w:rsidRDefault="00CA3C2B" w:rsidP="00847E32">
            <w:pPr>
              <w:spacing w:line="320" w:lineRule="exact"/>
              <w:ind w:leftChars="50" w:left="105" w:rightChars="50" w:right="105"/>
              <w:rPr>
                <w:rFonts w:hint="eastAsia"/>
              </w:rPr>
            </w:pPr>
            <w:r>
              <w:rPr>
                <w:rFonts w:hint="eastAsia"/>
              </w:rPr>
              <w:t>明定行政區劃之主管機關。</w:t>
            </w:r>
          </w:p>
        </w:tc>
      </w:tr>
      <w:tr w:rsidR="00CA3C2B" w14:paraId="5D16CAD7" w14:textId="77777777" w:rsidTr="00B26B4D">
        <w:tc>
          <w:tcPr>
            <w:tcW w:w="4564" w:type="dxa"/>
          </w:tcPr>
          <w:p w14:paraId="6E0E9A2A" w14:textId="77777777" w:rsidR="00CA3C2B" w:rsidRDefault="00CA3C2B" w:rsidP="00847E32">
            <w:pPr>
              <w:spacing w:line="320" w:lineRule="exact"/>
              <w:ind w:leftChars="50" w:left="316" w:rightChars="50" w:right="105" w:hangingChars="100" w:hanging="211"/>
              <w:rPr>
                <w:rFonts w:hint="eastAsia"/>
              </w:rPr>
            </w:pPr>
            <w:r>
              <w:rPr>
                <w:rFonts w:hint="eastAsia"/>
              </w:rPr>
              <w:t>第三條　本法所稱行政區劃，指行政區域之新設、廢止或調整。</w:t>
            </w:r>
          </w:p>
          <w:p w14:paraId="413D2A0E" w14:textId="77777777" w:rsidR="00CA3C2B" w:rsidRDefault="00CA3C2B" w:rsidP="00847E32">
            <w:pPr>
              <w:spacing w:line="320" w:lineRule="exact"/>
              <w:ind w:leftChars="150" w:left="316" w:rightChars="50" w:right="105" w:firstLineChars="200" w:firstLine="422"/>
              <w:rPr>
                <w:rFonts w:hint="eastAsia"/>
              </w:rPr>
            </w:pPr>
            <w:r>
              <w:rPr>
                <w:rFonts w:hint="eastAsia"/>
              </w:rPr>
              <w:t>前項所稱行政區域，指省、直轄市、縣（市）或鄉（鎮、市、區）。</w:t>
            </w:r>
          </w:p>
        </w:tc>
        <w:tc>
          <w:tcPr>
            <w:tcW w:w="4564" w:type="dxa"/>
          </w:tcPr>
          <w:p w14:paraId="62832B08" w14:textId="77777777" w:rsidR="00CA3C2B" w:rsidRDefault="00CA3C2B" w:rsidP="00847E32">
            <w:pPr>
              <w:spacing w:line="320" w:lineRule="exact"/>
              <w:ind w:leftChars="50" w:left="105" w:rightChars="50" w:right="105"/>
              <w:rPr>
                <w:rFonts w:hint="eastAsia"/>
              </w:rPr>
            </w:pPr>
            <w:r>
              <w:rPr>
                <w:rFonts w:hint="eastAsia"/>
              </w:rPr>
              <w:t>明定行政區劃及行政區域之定義；村（里）、鄰之編組及調整事項，依地方制度法第七條第三項規定由直轄市、縣（市）另定之，故未納入本法規範，併予說明。</w:t>
            </w:r>
          </w:p>
        </w:tc>
      </w:tr>
      <w:tr w:rsidR="00CA3C2B" w14:paraId="20B5882A" w14:textId="77777777" w:rsidTr="00B26B4D">
        <w:tc>
          <w:tcPr>
            <w:tcW w:w="4564" w:type="dxa"/>
          </w:tcPr>
          <w:p w14:paraId="4E707A63" w14:textId="77777777" w:rsidR="00CA3C2B" w:rsidRDefault="00CA3C2B" w:rsidP="00847E32">
            <w:pPr>
              <w:spacing w:line="320" w:lineRule="exact"/>
              <w:ind w:leftChars="50" w:left="316" w:rightChars="50" w:right="105" w:hangingChars="100" w:hanging="211"/>
              <w:rPr>
                <w:rFonts w:hint="eastAsia"/>
              </w:rPr>
            </w:pPr>
            <w:r>
              <w:rPr>
                <w:rFonts w:hint="eastAsia"/>
              </w:rPr>
              <w:t>第四條　本法所稱行政區域之調整，指下列情形：</w:t>
            </w:r>
          </w:p>
          <w:p w14:paraId="4C141177" w14:textId="77777777" w:rsidR="00CA3C2B" w:rsidRDefault="00CA3C2B" w:rsidP="00847E32">
            <w:pPr>
              <w:spacing w:line="320" w:lineRule="exact"/>
              <w:ind w:leftChars="150" w:left="527" w:rightChars="50" w:right="105" w:hangingChars="100" w:hanging="211"/>
              <w:rPr>
                <w:rFonts w:hint="eastAsia"/>
              </w:rPr>
            </w:pPr>
            <w:r>
              <w:rPr>
                <w:rFonts w:hint="eastAsia"/>
              </w:rPr>
              <w:t>一、劃分一行政區域為二以上之行政區域。</w:t>
            </w:r>
          </w:p>
          <w:p w14:paraId="38EED27B" w14:textId="77777777" w:rsidR="00CA3C2B" w:rsidRDefault="00CA3C2B" w:rsidP="00847E32">
            <w:pPr>
              <w:spacing w:line="320" w:lineRule="exact"/>
              <w:ind w:leftChars="150" w:left="527" w:rightChars="50" w:right="105" w:hangingChars="100" w:hanging="211"/>
              <w:rPr>
                <w:rFonts w:hint="eastAsia"/>
              </w:rPr>
            </w:pPr>
            <w:r>
              <w:rPr>
                <w:rFonts w:hint="eastAsia"/>
              </w:rPr>
              <w:t>二、合併二以上行政區域之一部或全部為一行政區域。</w:t>
            </w:r>
          </w:p>
          <w:p w14:paraId="3D0D80C4" w14:textId="77777777" w:rsidR="00CA3C2B" w:rsidRDefault="00CA3C2B" w:rsidP="00847E32">
            <w:pPr>
              <w:spacing w:line="320" w:lineRule="exact"/>
              <w:ind w:leftChars="150" w:left="527" w:rightChars="50" w:right="105" w:hangingChars="100" w:hanging="211"/>
              <w:rPr>
                <w:rFonts w:hint="eastAsia"/>
              </w:rPr>
            </w:pPr>
            <w:r>
              <w:rPr>
                <w:rFonts w:hint="eastAsia"/>
              </w:rPr>
              <w:t>三、劃分一行政區域之一部併入另一行政區域。</w:t>
            </w:r>
          </w:p>
          <w:p w14:paraId="4A11AF00" w14:textId="77777777" w:rsidR="00CA3C2B" w:rsidRDefault="00CA3C2B" w:rsidP="00847E32">
            <w:pPr>
              <w:spacing w:line="320" w:lineRule="exact"/>
              <w:ind w:leftChars="150" w:left="527" w:rightChars="50" w:right="105" w:hangingChars="100" w:hanging="211"/>
              <w:rPr>
                <w:rFonts w:hint="eastAsia"/>
              </w:rPr>
            </w:pPr>
            <w:r>
              <w:rPr>
                <w:rFonts w:hint="eastAsia"/>
              </w:rPr>
              <w:t>四、其他有關行政區域之調整。</w:t>
            </w:r>
          </w:p>
        </w:tc>
        <w:tc>
          <w:tcPr>
            <w:tcW w:w="4564" w:type="dxa"/>
          </w:tcPr>
          <w:p w14:paraId="23737E00" w14:textId="77777777" w:rsidR="00CA3C2B" w:rsidRDefault="00CA3C2B" w:rsidP="00847E32">
            <w:pPr>
              <w:spacing w:line="320" w:lineRule="exact"/>
              <w:ind w:leftChars="50" w:left="105" w:rightChars="50" w:right="105"/>
              <w:rPr>
                <w:rFonts w:hint="eastAsia"/>
              </w:rPr>
            </w:pPr>
            <w:r>
              <w:rPr>
                <w:rFonts w:hint="eastAsia"/>
              </w:rPr>
              <w:t>明定行政區域調整之情形。</w:t>
            </w:r>
          </w:p>
        </w:tc>
      </w:tr>
      <w:tr w:rsidR="00CA3C2B" w14:paraId="29457E29" w14:textId="77777777" w:rsidTr="00B26B4D">
        <w:tc>
          <w:tcPr>
            <w:tcW w:w="4564" w:type="dxa"/>
          </w:tcPr>
          <w:p w14:paraId="6F3575A4" w14:textId="77777777" w:rsidR="00CA3C2B" w:rsidRDefault="00CA3C2B" w:rsidP="00847E32">
            <w:pPr>
              <w:spacing w:line="320" w:lineRule="exact"/>
              <w:ind w:leftChars="50" w:left="316" w:rightChars="50" w:right="105" w:hangingChars="100" w:hanging="211"/>
              <w:rPr>
                <w:rFonts w:hint="eastAsia"/>
              </w:rPr>
            </w:pPr>
            <w:r>
              <w:rPr>
                <w:rFonts w:hint="eastAsia"/>
              </w:rPr>
              <w:t>第五條　行</w:t>
            </w:r>
            <w:r w:rsidRPr="007D6590">
              <w:rPr>
                <w:rFonts w:hint="eastAsia"/>
                <w:spacing w:val="4"/>
                <w:kern w:val="0"/>
              </w:rPr>
              <w:t>政區域有下列情形之一者，除縣</w:t>
            </w:r>
            <w:r>
              <w:rPr>
                <w:rFonts w:hint="eastAsia"/>
              </w:rPr>
              <w:t>（市）改制或與其他直轄市、縣（市）合併改制為直轄市，應依地方制度法之規定辦理外，得依本法規定辦理行政區劃：</w:t>
            </w:r>
          </w:p>
          <w:p w14:paraId="70EF123B" w14:textId="77777777" w:rsidR="00CA3C2B" w:rsidRDefault="00CA3C2B" w:rsidP="00847E32">
            <w:pPr>
              <w:spacing w:line="320" w:lineRule="exact"/>
              <w:ind w:leftChars="150" w:left="527" w:rightChars="50" w:right="105" w:hangingChars="100" w:hanging="211"/>
              <w:rPr>
                <w:rFonts w:hint="eastAsia"/>
              </w:rPr>
            </w:pPr>
            <w:r>
              <w:rPr>
                <w:rFonts w:hint="eastAsia"/>
              </w:rPr>
              <w:t>一、配合政府層級或組織變更。</w:t>
            </w:r>
          </w:p>
          <w:p w14:paraId="1E9B52CD" w14:textId="77777777" w:rsidR="00CA3C2B" w:rsidRDefault="00CA3C2B" w:rsidP="00847E32">
            <w:pPr>
              <w:spacing w:line="320" w:lineRule="exact"/>
              <w:ind w:leftChars="150" w:left="527" w:rightChars="50" w:right="105" w:hangingChars="100" w:hanging="211"/>
              <w:rPr>
                <w:rFonts w:hint="eastAsia"/>
              </w:rPr>
            </w:pPr>
            <w:r>
              <w:rPr>
                <w:rFonts w:hint="eastAsia"/>
              </w:rPr>
              <w:t>二、因行政管轄之需要。</w:t>
            </w:r>
          </w:p>
          <w:p w14:paraId="47C45591" w14:textId="77777777" w:rsidR="00CA3C2B" w:rsidRDefault="00CA3C2B" w:rsidP="00847E32">
            <w:pPr>
              <w:spacing w:line="320" w:lineRule="exact"/>
              <w:ind w:leftChars="150" w:left="527" w:rightChars="50" w:right="105" w:hangingChars="100" w:hanging="211"/>
              <w:rPr>
                <w:rFonts w:hint="eastAsia"/>
              </w:rPr>
            </w:pPr>
            <w:r>
              <w:rPr>
                <w:rFonts w:hint="eastAsia"/>
              </w:rPr>
              <w:t>三、配合國土發展。</w:t>
            </w:r>
          </w:p>
          <w:p w14:paraId="5213865F" w14:textId="77777777" w:rsidR="00CA3C2B" w:rsidRDefault="00CA3C2B" w:rsidP="00847E32">
            <w:pPr>
              <w:spacing w:line="320" w:lineRule="exact"/>
              <w:ind w:leftChars="150" w:left="527" w:rightChars="50" w:right="105" w:hangingChars="100" w:hanging="211"/>
              <w:rPr>
                <w:rFonts w:hint="eastAsia"/>
              </w:rPr>
            </w:pPr>
            <w:r>
              <w:rPr>
                <w:rFonts w:hint="eastAsia"/>
              </w:rPr>
              <w:t>四、因地理環境變遷。</w:t>
            </w:r>
          </w:p>
          <w:p w14:paraId="5216DD87" w14:textId="77777777" w:rsidR="00CA3C2B" w:rsidRDefault="00CA3C2B" w:rsidP="00847E32">
            <w:pPr>
              <w:spacing w:line="320" w:lineRule="exact"/>
              <w:ind w:leftChars="150" w:left="527" w:rightChars="50" w:right="105" w:hangingChars="100" w:hanging="211"/>
              <w:rPr>
                <w:rFonts w:hint="eastAsia"/>
              </w:rPr>
            </w:pPr>
            <w:r>
              <w:rPr>
                <w:rFonts w:hint="eastAsia"/>
              </w:rPr>
              <w:t>五、因政治、經濟、社會、文化或其他特殊情勢變更。</w:t>
            </w:r>
          </w:p>
        </w:tc>
        <w:tc>
          <w:tcPr>
            <w:tcW w:w="4564" w:type="dxa"/>
          </w:tcPr>
          <w:p w14:paraId="523D56EA" w14:textId="77777777" w:rsidR="00CA3C2B" w:rsidRDefault="00CA3C2B" w:rsidP="00847E32">
            <w:pPr>
              <w:spacing w:line="320" w:lineRule="exact"/>
              <w:ind w:leftChars="50" w:left="527" w:rightChars="50" w:right="105" w:hangingChars="200" w:hanging="422"/>
              <w:rPr>
                <w:rFonts w:hint="eastAsia"/>
              </w:rPr>
            </w:pPr>
            <w:r>
              <w:rPr>
                <w:rFonts w:hint="eastAsia"/>
              </w:rPr>
              <w:t>一、明</w:t>
            </w:r>
            <w:r w:rsidRPr="00847E32">
              <w:rPr>
                <w:rFonts w:hint="eastAsia"/>
                <w:spacing w:val="4"/>
                <w:kern w:val="0"/>
              </w:rPr>
              <w:t>定得辦理行政區劃之情形。另考量縣（市）改制或與其他直轄市、縣（市）合併改制為直轄市，雖涉及行政區域之調整，為簡併其行政程序，地方制度法已有規範，爰不適用本法；至於改制後如</w:t>
            </w:r>
            <w:r w:rsidRPr="00847E32">
              <w:rPr>
                <w:rFonts w:hint="eastAsia"/>
                <w:spacing w:val="6"/>
                <w:kern w:val="0"/>
              </w:rPr>
              <w:t>需辦理區之行政區劃，仍依本法規定</w:t>
            </w:r>
            <w:r>
              <w:rPr>
                <w:rFonts w:hint="eastAsia"/>
              </w:rPr>
              <w:t>。</w:t>
            </w:r>
          </w:p>
          <w:p w14:paraId="163C24CE" w14:textId="77777777" w:rsidR="00CA3C2B" w:rsidRDefault="00CA3C2B" w:rsidP="00847E32">
            <w:pPr>
              <w:spacing w:line="320" w:lineRule="exact"/>
              <w:ind w:leftChars="50" w:left="527" w:rightChars="50" w:right="105" w:hangingChars="200" w:hanging="422"/>
              <w:rPr>
                <w:rFonts w:hint="eastAsia"/>
              </w:rPr>
            </w:pPr>
            <w:r>
              <w:rPr>
                <w:rFonts w:hint="eastAsia"/>
              </w:rPr>
              <w:t>二、</w:t>
            </w:r>
            <w:r w:rsidRPr="00847E32">
              <w:rPr>
                <w:rFonts w:hint="eastAsia"/>
                <w:spacing w:val="4"/>
                <w:kern w:val="0"/>
              </w:rPr>
              <w:t>辦理直轄市、縣（市）之行政區劃時，如涉及鄉（鎮、市、區）之行政區劃，原則先完成直轄市、縣（市）行政區劃之程序後，以行政區劃後之行政區域辦理其鄉（鎮、市、區）之行政區劃</w:t>
            </w:r>
            <w:r>
              <w:rPr>
                <w:rFonts w:hint="eastAsia"/>
              </w:rPr>
              <w:t>。</w:t>
            </w:r>
          </w:p>
          <w:p w14:paraId="1C5CA57D" w14:textId="77777777" w:rsidR="00CA3C2B" w:rsidRDefault="00CA3C2B" w:rsidP="00847E32">
            <w:pPr>
              <w:spacing w:line="320" w:lineRule="exact"/>
              <w:ind w:leftChars="50" w:left="527" w:rightChars="50" w:right="105" w:hangingChars="200" w:hanging="422"/>
              <w:rPr>
                <w:rFonts w:hint="eastAsia"/>
              </w:rPr>
            </w:pPr>
            <w:r>
              <w:rPr>
                <w:rFonts w:hint="eastAsia"/>
              </w:rPr>
              <w:t>三、行政區劃，對於社會與政治秩序影響甚大，故除特定原因外，行政區域以保持相當穩定性為宜。</w:t>
            </w:r>
          </w:p>
        </w:tc>
      </w:tr>
      <w:tr w:rsidR="00CA3C2B" w14:paraId="31194083" w14:textId="77777777" w:rsidTr="00B26B4D">
        <w:tc>
          <w:tcPr>
            <w:tcW w:w="4564" w:type="dxa"/>
          </w:tcPr>
          <w:p w14:paraId="6A05A4E3" w14:textId="77777777" w:rsidR="00CA3C2B" w:rsidRDefault="00CA3C2B" w:rsidP="00847E32">
            <w:pPr>
              <w:spacing w:line="320" w:lineRule="exact"/>
              <w:ind w:leftChars="50" w:left="316" w:rightChars="50" w:right="105" w:hangingChars="100" w:hanging="211"/>
              <w:rPr>
                <w:rFonts w:hint="eastAsia"/>
              </w:rPr>
            </w:pPr>
            <w:r>
              <w:rPr>
                <w:rFonts w:hint="eastAsia"/>
              </w:rPr>
              <w:t>第六條　行政區劃應配合國土整體規劃，並考量下列因素：</w:t>
            </w:r>
          </w:p>
          <w:p w14:paraId="759388EE" w14:textId="77777777" w:rsidR="00CA3C2B" w:rsidRDefault="00CA3C2B" w:rsidP="00847E32">
            <w:pPr>
              <w:spacing w:line="320" w:lineRule="exact"/>
              <w:ind w:leftChars="150" w:left="527" w:rightChars="50" w:right="105" w:hangingChars="100" w:hanging="211"/>
              <w:rPr>
                <w:rFonts w:hint="eastAsia"/>
              </w:rPr>
            </w:pPr>
            <w:r>
              <w:rPr>
                <w:rFonts w:hint="eastAsia"/>
              </w:rPr>
              <w:t>一、人口規模及成長趨勢。</w:t>
            </w:r>
          </w:p>
          <w:p w14:paraId="37F904F4" w14:textId="77777777" w:rsidR="00CA3C2B" w:rsidRDefault="00CA3C2B" w:rsidP="00847E32">
            <w:pPr>
              <w:spacing w:line="320" w:lineRule="exact"/>
              <w:ind w:leftChars="150" w:left="527" w:rightChars="50" w:right="105" w:hangingChars="100" w:hanging="211"/>
              <w:rPr>
                <w:rFonts w:hint="eastAsia"/>
              </w:rPr>
            </w:pPr>
            <w:r>
              <w:rPr>
                <w:rFonts w:hint="eastAsia"/>
              </w:rPr>
              <w:t>二、自然及人文資源之合理分配。</w:t>
            </w:r>
          </w:p>
          <w:p w14:paraId="673FCD18" w14:textId="77777777" w:rsidR="00CA3C2B" w:rsidRDefault="00CA3C2B" w:rsidP="00847E32">
            <w:pPr>
              <w:spacing w:line="320" w:lineRule="exact"/>
              <w:ind w:leftChars="150" w:left="527" w:rightChars="50" w:right="105" w:hangingChars="100" w:hanging="211"/>
              <w:rPr>
                <w:rFonts w:hint="eastAsia"/>
              </w:rPr>
            </w:pPr>
            <w:r>
              <w:rPr>
                <w:rFonts w:hint="eastAsia"/>
              </w:rPr>
              <w:t>三、山川、湖泊、海岸及海域之分布。</w:t>
            </w:r>
          </w:p>
          <w:p w14:paraId="15AC045D" w14:textId="77777777" w:rsidR="00CA3C2B" w:rsidRDefault="00CA3C2B" w:rsidP="00847E32">
            <w:pPr>
              <w:spacing w:line="320" w:lineRule="exact"/>
              <w:ind w:leftChars="150" w:left="527" w:rightChars="50" w:right="105" w:hangingChars="100" w:hanging="211"/>
              <w:rPr>
                <w:rFonts w:hint="eastAsia"/>
              </w:rPr>
            </w:pPr>
            <w:r>
              <w:rPr>
                <w:rFonts w:hint="eastAsia"/>
              </w:rPr>
              <w:t>四、選舉區之劃分。</w:t>
            </w:r>
          </w:p>
          <w:p w14:paraId="033013D1" w14:textId="77777777" w:rsidR="00CA3C2B" w:rsidRDefault="00CA3C2B" w:rsidP="00847E32">
            <w:pPr>
              <w:spacing w:line="320" w:lineRule="exact"/>
              <w:ind w:leftChars="150" w:left="527" w:rightChars="50" w:right="105" w:hangingChars="100" w:hanging="211"/>
              <w:rPr>
                <w:rFonts w:hint="eastAsia"/>
              </w:rPr>
            </w:pPr>
            <w:r>
              <w:rPr>
                <w:rFonts w:hint="eastAsia"/>
              </w:rPr>
              <w:t>五、其他影響地方治理之事項。</w:t>
            </w:r>
          </w:p>
        </w:tc>
        <w:tc>
          <w:tcPr>
            <w:tcW w:w="4564" w:type="dxa"/>
          </w:tcPr>
          <w:p w14:paraId="6674FCF5" w14:textId="77777777" w:rsidR="00CA3C2B" w:rsidRDefault="00CA3C2B" w:rsidP="00847E32">
            <w:pPr>
              <w:spacing w:line="320" w:lineRule="exact"/>
              <w:ind w:leftChars="50" w:left="105" w:rightChars="50" w:right="105"/>
              <w:rPr>
                <w:rFonts w:hint="eastAsia"/>
              </w:rPr>
            </w:pPr>
            <w:r>
              <w:rPr>
                <w:rFonts w:hint="eastAsia"/>
              </w:rPr>
              <w:t>行</w:t>
            </w:r>
            <w:r w:rsidRPr="00847E32">
              <w:rPr>
                <w:rFonts w:hint="eastAsia"/>
                <w:spacing w:val="2"/>
                <w:kern w:val="0"/>
              </w:rPr>
              <w:t>政區劃涉及國家整體資源之重新分配，為使國土資源合理配置及有效利用，並確保國土永續及區域均衡發展，除應配合國土整體規劃外，並考量行政轄區人口規模及成長趨勢、自然及人文資源、地理分布及選舉區等影響地方治理因素，審慎評估，爰明定行政區劃考量</w:t>
            </w:r>
            <w:r>
              <w:rPr>
                <w:rFonts w:hint="eastAsia"/>
              </w:rPr>
              <w:t>之因素。</w:t>
            </w:r>
          </w:p>
        </w:tc>
      </w:tr>
      <w:tr w:rsidR="00CA3C2B" w14:paraId="2825DF24" w14:textId="77777777" w:rsidTr="00B26B4D">
        <w:tc>
          <w:tcPr>
            <w:tcW w:w="4564" w:type="dxa"/>
          </w:tcPr>
          <w:p w14:paraId="30CCB596" w14:textId="77777777" w:rsidR="00CA3C2B" w:rsidRDefault="00CA3C2B" w:rsidP="00B26B4D">
            <w:pPr>
              <w:spacing w:line="315" w:lineRule="exact"/>
              <w:ind w:leftChars="50" w:left="316" w:rightChars="50" w:right="105" w:hangingChars="100" w:hanging="211"/>
              <w:rPr>
                <w:rFonts w:hint="eastAsia"/>
              </w:rPr>
            </w:pPr>
            <w:r>
              <w:rPr>
                <w:rFonts w:hint="eastAsia"/>
              </w:rPr>
              <w:t>第七條　行政區劃，由下列機關提出：</w:t>
            </w:r>
          </w:p>
          <w:p w14:paraId="385F06B9" w14:textId="77777777" w:rsidR="00CA3C2B" w:rsidRDefault="00CA3C2B" w:rsidP="00B26B4D">
            <w:pPr>
              <w:spacing w:line="315" w:lineRule="exact"/>
              <w:ind w:leftChars="150" w:left="527" w:rightChars="50" w:right="105" w:hangingChars="100" w:hanging="211"/>
              <w:rPr>
                <w:rFonts w:hint="eastAsia"/>
              </w:rPr>
            </w:pPr>
            <w:r>
              <w:rPr>
                <w:rFonts w:hint="eastAsia"/>
              </w:rPr>
              <w:t>一、涉</w:t>
            </w:r>
            <w:r w:rsidRPr="00847E32">
              <w:rPr>
                <w:rFonts w:hint="eastAsia"/>
                <w:spacing w:val="4"/>
                <w:kern w:val="0"/>
              </w:rPr>
              <w:t>及省、直轄市或縣（市）之行政區劃：由中央主管機關或相關直轄市、縣</w:t>
            </w:r>
            <w:r>
              <w:rPr>
                <w:rFonts w:hint="eastAsia"/>
              </w:rPr>
              <w:t>（市）主管機關提出。</w:t>
            </w:r>
          </w:p>
          <w:p w14:paraId="3091A8C5" w14:textId="77777777" w:rsidR="00CA3C2B" w:rsidRDefault="00CA3C2B" w:rsidP="00B26B4D">
            <w:pPr>
              <w:spacing w:line="315" w:lineRule="exact"/>
              <w:ind w:leftChars="150" w:left="527" w:rightChars="50" w:right="105" w:hangingChars="100" w:hanging="211"/>
              <w:rPr>
                <w:rFonts w:hint="eastAsia"/>
              </w:rPr>
            </w:pPr>
            <w:r>
              <w:rPr>
                <w:rFonts w:hint="eastAsia"/>
              </w:rPr>
              <w:t>二、涉及鄉（鎮、市）之行政區劃：由縣主管機關或相關鄉（鎮、市）公所提出。</w:t>
            </w:r>
          </w:p>
          <w:p w14:paraId="5F0464EE" w14:textId="77777777" w:rsidR="00CA3C2B" w:rsidRDefault="00CA3C2B" w:rsidP="00B26B4D">
            <w:pPr>
              <w:spacing w:line="315" w:lineRule="exact"/>
              <w:ind w:leftChars="150" w:left="527" w:rightChars="50" w:right="105" w:hangingChars="100" w:hanging="211"/>
              <w:rPr>
                <w:rFonts w:hint="eastAsia"/>
              </w:rPr>
            </w:pPr>
            <w:r>
              <w:rPr>
                <w:rFonts w:hint="eastAsia"/>
              </w:rPr>
              <w:t>三、涉及直轄市或市之區之行政區劃：由直轄市或市主管機關提出。但直轄市山地原住民區之行政區劃，由直轄市主管機關或直轄市山地原住民區公所提出。</w:t>
            </w:r>
          </w:p>
        </w:tc>
        <w:tc>
          <w:tcPr>
            <w:tcW w:w="4564" w:type="dxa"/>
          </w:tcPr>
          <w:p w14:paraId="46A0F6B9" w14:textId="77777777" w:rsidR="00CA3C2B" w:rsidRDefault="00CA3C2B" w:rsidP="00B26B4D">
            <w:pPr>
              <w:spacing w:line="315" w:lineRule="exact"/>
              <w:ind w:leftChars="50" w:left="105" w:rightChars="50" w:right="105"/>
              <w:rPr>
                <w:rFonts w:hint="eastAsia"/>
              </w:rPr>
            </w:pPr>
            <w:r>
              <w:rPr>
                <w:rFonts w:hint="eastAsia"/>
              </w:rPr>
              <w:t>明定行政區劃提出之機關；又依地方制度法第八十三條之二規定，直轄市山地原住民區為地方自治團體，爰第三款但書規定直轄市山地原住民區為得提出行政區劃之權責機關。</w:t>
            </w:r>
          </w:p>
        </w:tc>
      </w:tr>
      <w:tr w:rsidR="00CA3C2B" w14:paraId="35AC775A" w14:textId="77777777" w:rsidTr="00B26B4D">
        <w:tc>
          <w:tcPr>
            <w:tcW w:w="4564" w:type="dxa"/>
          </w:tcPr>
          <w:p w14:paraId="4FEE29F0" w14:textId="77777777" w:rsidR="00CA3C2B" w:rsidRDefault="00CA3C2B" w:rsidP="00B26B4D">
            <w:pPr>
              <w:spacing w:line="315" w:lineRule="exact"/>
              <w:ind w:leftChars="50" w:left="316" w:rightChars="50" w:right="105" w:hangingChars="100" w:hanging="211"/>
              <w:rPr>
                <w:rFonts w:hint="eastAsia"/>
              </w:rPr>
            </w:pPr>
            <w:r>
              <w:rPr>
                <w:rFonts w:hint="eastAsia"/>
              </w:rPr>
              <w:t>第八條　各級主管機關、鄉（鎮、市）公所或直轄市山地原住民區公所提出行政區劃前，應研擬行政區劃計畫草案，於相關行政區域內公告三十日，並辦理公民民意調查及公聽會。</w:t>
            </w:r>
          </w:p>
          <w:p w14:paraId="7ECBCF6C" w14:textId="77777777" w:rsidR="00CA3C2B" w:rsidRDefault="00CA3C2B" w:rsidP="00B26B4D">
            <w:pPr>
              <w:spacing w:line="315" w:lineRule="exact"/>
              <w:ind w:leftChars="150" w:left="316" w:rightChars="50" w:right="105" w:firstLineChars="200" w:firstLine="422"/>
              <w:rPr>
                <w:rFonts w:hint="eastAsia"/>
              </w:rPr>
            </w:pPr>
            <w:r>
              <w:rPr>
                <w:rFonts w:hint="eastAsia"/>
              </w:rPr>
              <w:t>前項行政區劃計畫草案，應載明第九條第二項第一款至第六款、第九款、第十一款至第十三款規定之事項。</w:t>
            </w:r>
          </w:p>
          <w:p w14:paraId="6BE1705F" w14:textId="77777777" w:rsidR="00CA3C2B" w:rsidRDefault="00CA3C2B" w:rsidP="00B26B4D">
            <w:pPr>
              <w:spacing w:line="315" w:lineRule="exact"/>
              <w:ind w:leftChars="150" w:left="316" w:rightChars="50" w:right="105" w:firstLineChars="200" w:firstLine="422"/>
              <w:rPr>
                <w:rFonts w:hint="eastAsia"/>
              </w:rPr>
            </w:pPr>
            <w:r>
              <w:rPr>
                <w:rFonts w:hint="eastAsia"/>
              </w:rPr>
              <w:t>有下列情形之一，須辦理直轄市、縣（市）或鄉（鎮、市、區）行政區域調整者，得免依第一項規定辦理公民民意調查及公聽會：</w:t>
            </w:r>
          </w:p>
          <w:p w14:paraId="42A0DC61" w14:textId="77777777" w:rsidR="00CA3C2B" w:rsidRDefault="00CA3C2B" w:rsidP="00B26B4D">
            <w:pPr>
              <w:spacing w:line="315" w:lineRule="exact"/>
              <w:ind w:leftChars="150" w:left="527" w:rightChars="50" w:right="105" w:hangingChars="100" w:hanging="211"/>
              <w:rPr>
                <w:rFonts w:hint="eastAsia"/>
              </w:rPr>
            </w:pPr>
            <w:r>
              <w:rPr>
                <w:rFonts w:hint="eastAsia"/>
              </w:rPr>
              <w:t>一、行政區域界線不整，有礙行政管理。</w:t>
            </w:r>
          </w:p>
          <w:p w14:paraId="3033566C" w14:textId="77777777" w:rsidR="00CA3C2B" w:rsidRDefault="00CA3C2B" w:rsidP="00B26B4D">
            <w:pPr>
              <w:spacing w:line="315" w:lineRule="exact"/>
              <w:ind w:leftChars="150" w:left="527" w:rightChars="50" w:right="105" w:hangingChars="100" w:hanging="211"/>
              <w:rPr>
                <w:rFonts w:hint="eastAsia"/>
              </w:rPr>
            </w:pPr>
            <w:r>
              <w:rPr>
                <w:rFonts w:hint="eastAsia"/>
              </w:rPr>
              <w:t>二、地籍、戶籍情形與行政區域界線不符。</w:t>
            </w:r>
          </w:p>
          <w:p w14:paraId="3C873744" w14:textId="77777777" w:rsidR="00CA3C2B" w:rsidRDefault="00CA3C2B" w:rsidP="00B26B4D">
            <w:pPr>
              <w:spacing w:line="315" w:lineRule="exact"/>
              <w:ind w:leftChars="150" w:left="527" w:rightChars="50" w:right="105" w:hangingChars="100" w:hanging="211"/>
              <w:rPr>
                <w:rFonts w:hint="eastAsia"/>
              </w:rPr>
            </w:pPr>
            <w:r>
              <w:rPr>
                <w:rFonts w:hint="eastAsia"/>
              </w:rPr>
              <w:t>三、配合都市計畫或土地重劃，須調整行政區域界線。</w:t>
            </w:r>
          </w:p>
          <w:p w14:paraId="2A5FF0DD" w14:textId="77777777" w:rsidR="00CA3C2B" w:rsidRDefault="00CA3C2B" w:rsidP="00B26B4D">
            <w:pPr>
              <w:spacing w:line="315" w:lineRule="exact"/>
              <w:ind w:leftChars="150" w:left="527" w:rightChars="50" w:right="105" w:hangingChars="100" w:hanging="211"/>
              <w:rPr>
                <w:rFonts w:hint="eastAsia"/>
              </w:rPr>
            </w:pPr>
            <w:r>
              <w:rPr>
                <w:rFonts w:hint="eastAsia"/>
              </w:rPr>
              <w:t>四、行政區域內土地面積增加或減少，須調整行政區域界線。</w:t>
            </w:r>
          </w:p>
        </w:tc>
        <w:tc>
          <w:tcPr>
            <w:tcW w:w="4564" w:type="dxa"/>
          </w:tcPr>
          <w:p w14:paraId="3DA81ADD" w14:textId="77777777" w:rsidR="00CA3C2B" w:rsidRDefault="00CA3C2B" w:rsidP="00B26B4D">
            <w:pPr>
              <w:spacing w:line="315" w:lineRule="exact"/>
              <w:ind w:leftChars="50" w:left="527" w:rightChars="50" w:right="105" w:hangingChars="200" w:hanging="422"/>
              <w:rPr>
                <w:rFonts w:hint="eastAsia"/>
              </w:rPr>
            </w:pPr>
            <w:r>
              <w:rPr>
                <w:rFonts w:hint="eastAsia"/>
              </w:rPr>
              <w:t>一、行政區劃應考量第六條規定之相關因素為整體規劃，爰第一項規定各級主管機關等擬訂行政區劃計畫草案，針對相關行政區域內之公民，辦理民意調查及公聽會；另第二項規定行政區劃計畫草案應載明之事項。</w:t>
            </w:r>
          </w:p>
          <w:p w14:paraId="751B5C2F" w14:textId="77777777" w:rsidR="00CA3C2B" w:rsidRDefault="00CA3C2B" w:rsidP="00B26B4D">
            <w:pPr>
              <w:spacing w:line="315" w:lineRule="exact"/>
              <w:ind w:leftChars="50" w:left="527" w:rightChars="50" w:right="105" w:hangingChars="200" w:hanging="422"/>
              <w:rPr>
                <w:rFonts w:hint="eastAsia"/>
              </w:rPr>
            </w:pPr>
            <w:r>
              <w:rPr>
                <w:rFonts w:hint="eastAsia"/>
              </w:rPr>
              <w:t>二、因行政區域內原有行政區域界線不整，或因配合都市計畫，包含其後續執行手段，例如區段徵收或市地重劃，須調整行政區域界線，或因海埔新生地、河川新生地等人為或自然因素，致行政區域土地面積有增加或減少之情形，為便於行政管理之需要，須進行小規模行政區域之調整者，第三項明定得免依第一項規定辦理公民民意調查及公聽會。</w:t>
            </w:r>
          </w:p>
        </w:tc>
      </w:tr>
      <w:tr w:rsidR="00CA3C2B" w14:paraId="7301F160" w14:textId="77777777" w:rsidTr="00B26B4D">
        <w:tc>
          <w:tcPr>
            <w:tcW w:w="4564" w:type="dxa"/>
          </w:tcPr>
          <w:p w14:paraId="346B9056" w14:textId="77777777" w:rsidR="00CA3C2B" w:rsidRDefault="00CA3C2B" w:rsidP="00B26B4D">
            <w:pPr>
              <w:spacing w:line="315" w:lineRule="exact"/>
              <w:ind w:leftChars="50" w:left="316" w:rightChars="50" w:right="105" w:hangingChars="100" w:hanging="211"/>
              <w:rPr>
                <w:rFonts w:hint="eastAsia"/>
              </w:rPr>
            </w:pPr>
            <w:r>
              <w:rPr>
                <w:rFonts w:hint="eastAsia"/>
              </w:rPr>
              <w:t>第九條　各級主管機關、鄉（鎮、市）公所或直轄市山地原住民區公所擬訂行政區劃計畫時，除有前條第三項之情形外，應參酌前條第一項公民民意調查及公聽會之意見。</w:t>
            </w:r>
          </w:p>
          <w:p w14:paraId="1D8D0883" w14:textId="77777777" w:rsidR="00CA3C2B" w:rsidRDefault="00CA3C2B" w:rsidP="00B26B4D">
            <w:pPr>
              <w:spacing w:line="315" w:lineRule="exact"/>
              <w:ind w:leftChars="150" w:left="316" w:rightChars="50" w:right="105" w:firstLineChars="200" w:firstLine="422"/>
              <w:rPr>
                <w:rFonts w:hint="eastAsia"/>
              </w:rPr>
            </w:pPr>
            <w:r>
              <w:rPr>
                <w:rFonts w:hint="eastAsia"/>
              </w:rPr>
              <w:t>前項行政區劃計畫，應載明下列事項：</w:t>
            </w:r>
          </w:p>
          <w:p w14:paraId="468C5831" w14:textId="77777777" w:rsidR="00CA3C2B" w:rsidRDefault="00CA3C2B" w:rsidP="00B26B4D">
            <w:pPr>
              <w:spacing w:line="315" w:lineRule="exact"/>
              <w:ind w:leftChars="150" w:left="527" w:rightChars="50" w:right="105" w:hangingChars="100" w:hanging="211"/>
              <w:rPr>
                <w:rFonts w:hint="eastAsia"/>
              </w:rPr>
            </w:pPr>
            <w:r>
              <w:rPr>
                <w:rFonts w:hint="eastAsia"/>
              </w:rPr>
              <w:t>一、行政區劃目標。</w:t>
            </w:r>
          </w:p>
          <w:p w14:paraId="11201809" w14:textId="77777777" w:rsidR="00CA3C2B" w:rsidRDefault="00CA3C2B" w:rsidP="00B26B4D">
            <w:pPr>
              <w:spacing w:line="315" w:lineRule="exact"/>
              <w:ind w:leftChars="150" w:left="527" w:rightChars="50" w:right="105" w:hangingChars="100" w:hanging="211"/>
              <w:rPr>
                <w:rFonts w:hint="eastAsia"/>
              </w:rPr>
            </w:pPr>
            <w:r>
              <w:rPr>
                <w:rFonts w:hint="eastAsia"/>
              </w:rPr>
              <w:t>二、行政區劃範圍。</w:t>
            </w:r>
          </w:p>
          <w:p w14:paraId="1746C8A5" w14:textId="77777777" w:rsidR="00CA3C2B" w:rsidRDefault="00CA3C2B" w:rsidP="00B26B4D">
            <w:pPr>
              <w:spacing w:line="315" w:lineRule="exact"/>
              <w:ind w:leftChars="150" w:left="527" w:rightChars="50" w:right="105" w:hangingChars="100" w:hanging="211"/>
              <w:rPr>
                <w:rFonts w:hint="eastAsia"/>
              </w:rPr>
            </w:pPr>
            <w:r>
              <w:rPr>
                <w:rFonts w:hint="eastAsia"/>
              </w:rPr>
              <w:t>三、行政區劃原因。</w:t>
            </w:r>
          </w:p>
          <w:p w14:paraId="118C1E56" w14:textId="77777777" w:rsidR="00CA3C2B" w:rsidRDefault="00CA3C2B" w:rsidP="00B26B4D">
            <w:pPr>
              <w:spacing w:line="315" w:lineRule="exact"/>
              <w:ind w:leftChars="150" w:left="527" w:rightChars="50" w:right="105" w:hangingChars="100" w:hanging="211"/>
              <w:rPr>
                <w:rFonts w:hint="eastAsia"/>
              </w:rPr>
            </w:pPr>
            <w:r>
              <w:rPr>
                <w:rFonts w:hint="eastAsia"/>
              </w:rPr>
              <w:t>四、行政區劃後之行政區域名稱。</w:t>
            </w:r>
          </w:p>
          <w:p w14:paraId="47748C27" w14:textId="77777777" w:rsidR="00CA3C2B" w:rsidRDefault="00CA3C2B" w:rsidP="00B26B4D">
            <w:pPr>
              <w:spacing w:line="315" w:lineRule="exact"/>
              <w:ind w:leftChars="150" w:left="527" w:rightChars="50" w:right="105" w:hangingChars="100" w:hanging="211"/>
              <w:rPr>
                <w:rFonts w:hint="eastAsia"/>
              </w:rPr>
            </w:pPr>
            <w:r>
              <w:rPr>
                <w:rFonts w:hint="eastAsia"/>
              </w:rPr>
              <w:t>五、行政區劃前後行政區域人口及面積。</w:t>
            </w:r>
          </w:p>
          <w:p w14:paraId="5D3195DF" w14:textId="77777777" w:rsidR="00CA3C2B" w:rsidRDefault="00CA3C2B" w:rsidP="00B26B4D">
            <w:pPr>
              <w:spacing w:line="315" w:lineRule="exact"/>
              <w:ind w:leftChars="150" w:left="527" w:rightChars="50" w:right="105" w:hangingChars="100" w:hanging="211"/>
              <w:rPr>
                <w:rFonts w:hint="eastAsia"/>
              </w:rPr>
            </w:pPr>
            <w:r>
              <w:rPr>
                <w:rFonts w:hint="eastAsia"/>
              </w:rPr>
              <w:t>六、行政區劃前後利弊得失分析。</w:t>
            </w:r>
          </w:p>
          <w:p w14:paraId="524F86D2" w14:textId="77777777" w:rsidR="00CA3C2B" w:rsidRDefault="00CA3C2B" w:rsidP="00B26B4D">
            <w:pPr>
              <w:spacing w:line="315" w:lineRule="exact"/>
              <w:ind w:leftChars="150" w:left="527" w:rightChars="50" w:right="105" w:hangingChars="100" w:hanging="211"/>
              <w:rPr>
                <w:rFonts w:hint="eastAsia"/>
              </w:rPr>
            </w:pPr>
            <w:r>
              <w:rPr>
                <w:rFonts w:hint="eastAsia"/>
              </w:rPr>
              <w:t>七、替代方案及其評估。</w:t>
            </w:r>
          </w:p>
          <w:p w14:paraId="4FF3F4F7" w14:textId="77777777" w:rsidR="00CA3C2B" w:rsidRDefault="00CA3C2B" w:rsidP="00B26B4D">
            <w:pPr>
              <w:spacing w:line="315" w:lineRule="exact"/>
              <w:ind w:leftChars="150" w:left="527" w:rightChars="50" w:right="105" w:hangingChars="100" w:hanging="211"/>
              <w:rPr>
                <w:rFonts w:hint="eastAsia"/>
              </w:rPr>
            </w:pPr>
            <w:r>
              <w:rPr>
                <w:rFonts w:hint="eastAsia"/>
              </w:rPr>
              <w:t>八、公民民意調查及公聽會之分析報告。</w:t>
            </w:r>
          </w:p>
          <w:p w14:paraId="5D0976EE" w14:textId="77777777" w:rsidR="00CA3C2B" w:rsidRDefault="00CA3C2B" w:rsidP="00B26B4D">
            <w:pPr>
              <w:spacing w:line="315" w:lineRule="exact"/>
              <w:ind w:leftChars="150" w:left="527" w:rightChars="50" w:right="105" w:hangingChars="100" w:hanging="211"/>
              <w:rPr>
                <w:rFonts w:hint="eastAsia"/>
              </w:rPr>
            </w:pPr>
            <w:r>
              <w:rPr>
                <w:rFonts w:hint="eastAsia"/>
              </w:rPr>
              <w:t>九、標註行政區劃前後行政界線之行政區域圖。</w:t>
            </w:r>
          </w:p>
          <w:p w14:paraId="4F246213" w14:textId="77777777" w:rsidR="00CA3C2B" w:rsidRDefault="00CA3C2B" w:rsidP="00B26B4D">
            <w:pPr>
              <w:spacing w:line="315" w:lineRule="exact"/>
              <w:ind w:leftChars="150" w:left="527" w:rightChars="50" w:right="105" w:hangingChars="100" w:hanging="211"/>
              <w:rPr>
                <w:rFonts w:hint="eastAsia"/>
              </w:rPr>
            </w:pPr>
            <w:r>
              <w:rPr>
                <w:rFonts w:hint="eastAsia"/>
              </w:rPr>
              <w:t>十、界線會勘情形。</w:t>
            </w:r>
          </w:p>
          <w:p w14:paraId="41D35608" w14:textId="77777777" w:rsidR="00CA3C2B" w:rsidRDefault="00CA3C2B" w:rsidP="00B26B4D">
            <w:pPr>
              <w:spacing w:line="315" w:lineRule="exact"/>
              <w:ind w:leftChars="150" w:left="527" w:rightChars="50" w:right="105" w:hangingChars="100" w:hanging="211"/>
              <w:rPr>
                <w:rFonts w:hint="eastAsia"/>
              </w:rPr>
            </w:pPr>
            <w:r>
              <w:rPr>
                <w:rFonts w:hint="eastAsia"/>
              </w:rPr>
              <w:t>十一、行政區劃後，相關機關（構）、學校組織變更、業務調整、人員移撥、財產移轉及自治法規處理之規劃。</w:t>
            </w:r>
          </w:p>
          <w:p w14:paraId="639856A8" w14:textId="77777777" w:rsidR="00CA3C2B" w:rsidRDefault="00CA3C2B" w:rsidP="00B26B4D">
            <w:pPr>
              <w:spacing w:line="315" w:lineRule="exact"/>
              <w:ind w:leftChars="150" w:left="527" w:rightChars="50" w:right="105" w:hangingChars="100" w:hanging="211"/>
              <w:rPr>
                <w:rFonts w:hint="eastAsia"/>
              </w:rPr>
            </w:pPr>
            <w:r>
              <w:rPr>
                <w:rFonts w:hint="eastAsia"/>
              </w:rPr>
              <w:t>十二、行政區劃後，相關機關（構）、學校預算編製及執行等事項之規劃原則。</w:t>
            </w:r>
          </w:p>
          <w:p w14:paraId="66415E7E" w14:textId="77777777" w:rsidR="00CA3C2B" w:rsidRDefault="00CA3C2B" w:rsidP="00B26B4D">
            <w:pPr>
              <w:spacing w:line="315" w:lineRule="exact"/>
              <w:ind w:leftChars="150" w:left="527" w:rightChars="50" w:right="105" w:hangingChars="100" w:hanging="211"/>
              <w:rPr>
                <w:rFonts w:hint="eastAsia"/>
              </w:rPr>
            </w:pPr>
            <w:r>
              <w:rPr>
                <w:rFonts w:hint="eastAsia"/>
              </w:rPr>
              <w:t>十三、其他有關行政區劃之事項。</w:t>
            </w:r>
          </w:p>
        </w:tc>
        <w:tc>
          <w:tcPr>
            <w:tcW w:w="4564" w:type="dxa"/>
          </w:tcPr>
          <w:p w14:paraId="74D30474" w14:textId="77777777" w:rsidR="00CA3C2B" w:rsidRDefault="00CA3C2B" w:rsidP="00B26B4D">
            <w:pPr>
              <w:spacing w:line="315" w:lineRule="exact"/>
              <w:ind w:leftChars="50" w:left="527" w:rightChars="50" w:right="105" w:hangingChars="200" w:hanging="422"/>
              <w:rPr>
                <w:rFonts w:hint="eastAsia"/>
              </w:rPr>
            </w:pPr>
            <w:r>
              <w:rPr>
                <w:rFonts w:hint="eastAsia"/>
              </w:rPr>
              <w:t>一、行政區劃應尊重民意，讓民眾充分陳述意見，爰第一項規定，各級主管機關等除有第八條第三項之情形外，應參酌公民民意調查及公聽會之意見，擬訂行政區劃計畫，以落實地方自治精神，擴大地方民意參與決策。</w:t>
            </w:r>
          </w:p>
          <w:p w14:paraId="5E5EB992" w14:textId="77777777" w:rsidR="00CA3C2B" w:rsidRDefault="00CA3C2B" w:rsidP="00B26B4D">
            <w:pPr>
              <w:spacing w:line="315" w:lineRule="exact"/>
              <w:ind w:leftChars="50" w:left="527" w:rightChars="50" w:right="105" w:hangingChars="200" w:hanging="422"/>
              <w:rPr>
                <w:rFonts w:hint="eastAsia"/>
              </w:rPr>
            </w:pPr>
            <w:r>
              <w:rPr>
                <w:rFonts w:hint="eastAsia"/>
              </w:rPr>
              <w:t>二、第二項規定行政區劃計畫應記載之內容。</w:t>
            </w:r>
          </w:p>
        </w:tc>
      </w:tr>
      <w:tr w:rsidR="00CA3C2B" w14:paraId="303460E5" w14:textId="77777777" w:rsidTr="00B26B4D">
        <w:tc>
          <w:tcPr>
            <w:tcW w:w="4564" w:type="dxa"/>
          </w:tcPr>
          <w:p w14:paraId="2C95D9D3" w14:textId="77777777" w:rsidR="00CA3C2B" w:rsidRDefault="00CA3C2B" w:rsidP="00B26B4D">
            <w:pPr>
              <w:spacing w:line="315" w:lineRule="exact"/>
              <w:ind w:leftChars="50" w:left="316" w:rightChars="50" w:right="105" w:hangingChars="100" w:hanging="211"/>
              <w:rPr>
                <w:rFonts w:hint="eastAsia"/>
              </w:rPr>
            </w:pPr>
            <w:r>
              <w:rPr>
                <w:rFonts w:hint="eastAsia"/>
              </w:rPr>
              <w:t>第十條　涉及省、直轄市或縣（市）之行政區劃計畫，由中央主管機關擬訂者，應送相關直轄市、縣（市）主管機關徵詢其意見；由直轄市、縣（市）主管機關擬訂者，應經該直轄市、縣（市）議會同意，涉及其他直轄市、縣（市）行政區域之調整，並應送該直轄市、縣（市）政府及其議會同意。</w:t>
            </w:r>
          </w:p>
          <w:p w14:paraId="0BD24780" w14:textId="77777777" w:rsidR="00CA3C2B" w:rsidRDefault="00CA3C2B" w:rsidP="00B26B4D">
            <w:pPr>
              <w:spacing w:line="315" w:lineRule="exact"/>
              <w:ind w:leftChars="150" w:left="316" w:rightChars="50" w:right="105" w:firstLineChars="200" w:firstLine="422"/>
              <w:rPr>
                <w:rFonts w:hint="eastAsia"/>
              </w:rPr>
            </w:pPr>
            <w:r>
              <w:rPr>
                <w:rFonts w:hint="eastAsia"/>
              </w:rPr>
              <w:t>涉及鄉（鎮、市）之行政區劃計畫，由縣主管機關擬訂者，應送相關鄉（鎮、市）公所徵詢其意見；由鄉（鎮、市）公所擬訂者，應經該鄉（鎮、市）民代表會同意，涉及其他鄉（鎮、市）行政區域之調整，並應送該鄉（鎮、市）公所及其代表會同意。</w:t>
            </w:r>
          </w:p>
          <w:p w14:paraId="1D0DB6CB" w14:textId="77777777" w:rsidR="00CA3C2B" w:rsidRDefault="00CA3C2B" w:rsidP="00B26B4D">
            <w:pPr>
              <w:spacing w:line="315" w:lineRule="exact"/>
              <w:ind w:leftChars="150" w:left="316" w:rightChars="50" w:right="105" w:firstLineChars="200" w:firstLine="422"/>
              <w:rPr>
                <w:rFonts w:hint="eastAsia"/>
              </w:rPr>
            </w:pPr>
            <w:r>
              <w:rPr>
                <w:rFonts w:hint="eastAsia"/>
              </w:rPr>
              <w:t>涉及區之行政區劃計畫，應送該直轄市或市議會徵詢其意見。但涉及直轄市山地原住民區之行政區劃計畫，由直轄市主管機關擬訂者，應送該直轄市山地原住民區公所徵詢其意見；由直轄市山地原住民區公所擬訂者，應經該直轄市山地原住民區民代表會同意，涉及其他直轄市山地原住民區行政區域之調整，並應送該直轄市山地原住民區公所及其代表會同意。</w:t>
            </w:r>
          </w:p>
          <w:p w14:paraId="322A538D" w14:textId="77777777" w:rsidR="00CA3C2B" w:rsidRDefault="00CA3C2B" w:rsidP="00B26B4D">
            <w:pPr>
              <w:spacing w:line="315" w:lineRule="exact"/>
              <w:ind w:leftChars="150" w:left="316" w:rightChars="50" w:right="105" w:firstLineChars="200" w:firstLine="422"/>
              <w:rPr>
                <w:rFonts w:hint="eastAsia"/>
              </w:rPr>
            </w:pPr>
            <w:r>
              <w:rPr>
                <w:rFonts w:hint="eastAsia"/>
              </w:rPr>
              <w:t>受徵詢之直轄市、縣（市）主管機關或鄉（鎮、市、區）公所，應徵詢該地方議會或代表會之意見，並連同該地方議會或代表會之意見，併陳上級主管機關。</w:t>
            </w:r>
          </w:p>
        </w:tc>
        <w:tc>
          <w:tcPr>
            <w:tcW w:w="4564" w:type="dxa"/>
          </w:tcPr>
          <w:p w14:paraId="1CD41ED8" w14:textId="77777777" w:rsidR="00CA3C2B" w:rsidRDefault="00CA3C2B" w:rsidP="00B26B4D">
            <w:pPr>
              <w:spacing w:line="315" w:lineRule="exact"/>
              <w:ind w:leftChars="50" w:left="527" w:rightChars="50" w:right="105" w:hangingChars="200" w:hanging="422"/>
              <w:rPr>
                <w:rFonts w:hint="eastAsia"/>
              </w:rPr>
            </w:pPr>
            <w:r>
              <w:rPr>
                <w:rFonts w:hint="eastAsia"/>
              </w:rPr>
              <w:t>一、以本法第七條規定，涉及各該行政區域之行政區劃計畫，除直轄市或市之區之行政區劃由該直轄市或市主管機關提出並徵詢各該地方議會之意見外，餘得由該行政區域自行或由其上級機關提出。爰第一項至第三項規範應踐行之程序如下：</w:t>
            </w:r>
          </w:p>
          <w:p w14:paraId="10AFF70C" w14:textId="77777777" w:rsidR="00CA3C2B" w:rsidRDefault="00CA3C2B" w:rsidP="00B26B4D">
            <w:pPr>
              <w:pStyle w:val="a3"/>
              <w:spacing w:line="315" w:lineRule="exact"/>
              <w:ind w:leftChars="250" w:left="949" w:rightChars="50" w:right="105" w:hangingChars="200" w:hanging="422"/>
              <w:rPr>
                <w:rFonts w:hint="eastAsia"/>
              </w:rPr>
            </w:pPr>
            <w:r w:rsidRPr="005A1B0F">
              <w:rPr>
                <w:rFonts w:ascii="細明體" w:hint="eastAsia"/>
              </w:rPr>
              <w:t>(</w:t>
            </w:r>
            <w:r>
              <w:rPr>
                <w:rFonts w:hint="eastAsia"/>
              </w:rPr>
              <w:t>一</w:t>
            </w:r>
            <w:r w:rsidRPr="005A1B0F">
              <w:rPr>
                <w:rFonts w:ascii="細明體" w:hint="eastAsia"/>
              </w:rPr>
              <w:t>)</w:t>
            </w:r>
            <w:r>
              <w:rPr>
                <w:rFonts w:hint="eastAsia"/>
              </w:rPr>
              <w:t>行政區劃計畫由該行政區域之上級機關提出者，應先徵詢相關直轄市、縣（市）主管機關、鄉（鎮、市）或直轄市原住民區公所之意見。</w:t>
            </w:r>
          </w:p>
          <w:p w14:paraId="49A55223" w14:textId="77777777" w:rsidR="00CA3C2B" w:rsidRDefault="00CA3C2B" w:rsidP="00B26B4D">
            <w:pPr>
              <w:pStyle w:val="a3"/>
              <w:spacing w:line="315" w:lineRule="exact"/>
              <w:ind w:leftChars="250" w:left="949" w:rightChars="50" w:right="105" w:hangingChars="200" w:hanging="422"/>
              <w:rPr>
                <w:rFonts w:hint="eastAsia"/>
              </w:rPr>
            </w:pPr>
            <w:r w:rsidRPr="005A1B0F">
              <w:rPr>
                <w:rFonts w:ascii="細明體" w:hint="eastAsia"/>
              </w:rPr>
              <w:t>(</w:t>
            </w:r>
            <w:r>
              <w:rPr>
                <w:rFonts w:hint="eastAsia"/>
              </w:rPr>
              <w:t>二</w:t>
            </w:r>
            <w:r w:rsidRPr="005A1B0F">
              <w:rPr>
                <w:rFonts w:ascii="細明體" w:hint="eastAsia"/>
              </w:rPr>
              <w:t>)</w:t>
            </w:r>
            <w:r>
              <w:rPr>
                <w:rFonts w:hint="eastAsia"/>
              </w:rPr>
              <w:t>行政區劃計畫由該直轄市、縣（市）、鄉（鎮、市）或直轄市原住民區公所自行提出者，則應經各該地方民意機關或相關地方政府及其民意機關同意。</w:t>
            </w:r>
          </w:p>
          <w:p w14:paraId="664CED31" w14:textId="77777777" w:rsidR="00CA3C2B" w:rsidRDefault="00CA3C2B" w:rsidP="00B26B4D">
            <w:pPr>
              <w:spacing w:line="315" w:lineRule="exact"/>
              <w:ind w:leftChars="50" w:left="527" w:rightChars="50" w:right="105" w:hangingChars="200" w:hanging="422"/>
              <w:rPr>
                <w:rFonts w:hint="eastAsia"/>
              </w:rPr>
            </w:pPr>
            <w:r>
              <w:rPr>
                <w:rFonts w:hint="eastAsia"/>
              </w:rPr>
              <w:t>二、第</w:t>
            </w:r>
            <w:r w:rsidRPr="00847E32">
              <w:rPr>
                <w:rFonts w:hint="eastAsia"/>
                <w:spacing w:val="4"/>
                <w:kern w:val="0"/>
              </w:rPr>
              <w:t>四項規定前三項受徵詢之直轄市、縣</w:t>
            </w:r>
            <w:r>
              <w:rPr>
                <w:rFonts w:hint="eastAsia"/>
              </w:rPr>
              <w:t>（市）、鄉（鎮、市）或直轄市原住民區主管機關，應徵詢意見之對象及後續處理程序，俾供徵詢機關參考完整意見，使行政區劃計畫更為周妥。</w:t>
            </w:r>
          </w:p>
        </w:tc>
      </w:tr>
      <w:tr w:rsidR="00CA3C2B" w14:paraId="12045FF4" w14:textId="77777777" w:rsidTr="00B26B4D">
        <w:tc>
          <w:tcPr>
            <w:tcW w:w="4564" w:type="dxa"/>
          </w:tcPr>
          <w:p w14:paraId="647600D7" w14:textId="77777777" w:rsidR="00CA3C2B" w:rsidRDefault="00CA3C2B" w:rsidP="00B26B4D">
            <w:pPr>
              <w:spacing w:line="315" w:lineRule="exact"/>
              <w:ind w:leftChars="50" w:left="316" w:rightChars="50" w:right="105" w:hangingChars="100" w:hanging="211"/>
              <w:rPr>
                <w:rFonts w:hint="eastAsia"/>
              </w:rPr>
            </w:pPr>
            <w:r>
              <w:rPr>
                <w:rFonts w:hint="eastAsia"/>
              </w:rPr>
              <w:t>第十一條　行政區劃計畫，其審議及核定機關如下：</w:t>
            </w:r>
          </w:p>
          <w:p w14:paraId="1E0B152B" w14:textId="77777777" w:rsidR="00CA3C2B" w:rsidRDefault="00CA3C2B" w:rsidP="00B26B4D">
            <w:pPr>
              <w:spacing w:line="315" w:lineRule="exact"/>
              <w:ind w:leftChars="150" w:left="527" w:rightChars="50" w:right="105" w:hangingChars="100" w:hanging="211"/>
              <w:rPr>
                <w:rFonts w:hint="eastAsia"/>
              </w:rPr>
            </w:pPr>
            <w:r>
              <w:rPr>
                <w:rFonts w:hint="eastAsia"/>
              </w:rPr>
              <w:t>一、涉及省、直轄市或縣（市）之行政區劃計畫：由中央主管機關審議通過後，報行政院核定。</w:t>
            </w:r>
          </w:p>
          <w:p w14:paraId="2A37DD07" w14:textId="77777777" w:rsidR="00CA3C2B" w:rsidRDefault="00CA3C2B" w:rsidP="00B26B4D">
            <w:pPr>
              <w:spacing w:line="315" w:lineRule="exact"/>
              <w:ind w:leftChars="150" w:left="527" w:rightChars="50" w:right="105" w:hangingChars="100" w:hanging="211"/>
              <w:rPr>
                <w:rFonts w:hint="eastAsia"/>
              </w:rPr>
            </w:pPr>
            <w:r>
              <w:rPr>
                <w:rFonts w:hint="eastAsia"/>
              </w:rPr>
              <w:t>二、涉及鄉（鎮、市、區）之行政區劃計畫：由直轄市、縣（市）主管機關審議通過後，報中央主管機關核定。</w:t>
            </w:r>
          </w:p>
          <w:p w14:paraId="3C27172E" w14:textId="77777777" w:rsidR="00CA3C2B" w:rsidRDefault="00CA3C2B" w:rsidP="00B26B4D">
            <w:pPr>
              <w:spacing w:line="315" w:lineRule="exact"/>
              <w:ind w:leftChars="150" w:left="316" w:rightChars="50" w:right="105" w:firstLineChars="200" w:firstLine="422"/>
              <w:rPr>
                <w:rFonts w:hint="eastAsia"/>
              </w:rPr>
            </w:pPr>
            <w:r>
              <w:rPr>
                <w:rFonts w:hint="eastAsia"/>
              </w:rPr>
              <w:t>前項核定，應包括實施日期；其日期應配合相關地方公職人員任期屆滿之日。</w:t>
            </w:r>
          </w:p>
          <w:p w14:paraId="42B11E0C" w14:textId="77777777" w:rsidR="00CA3C2B" w:rsidRDefault="00CA3C2B" w:rsidP="00B26B4D">
            <w:pPr>
              <w:spacing w:line="315" w:lineRule="exact"/>
              <w:ind w:leftChars="150" w:left="316" w:rightChars="50" w:right="105" w:firstLineChars="200" w:firstLine="422"/>
              <w:rPr>
                <w:rFonts w:hint="eastAsia"/>
              </w:rPr>
            </w:pPr>
            <w:r>
              <w:rPr>
                <w:rFonts w:hint="eastAsia"/>
              </w:rPr>
              <w:t>行政區劃計畫為行政院或中央主管機關於六十日內不予核定者，各級機關得依公民投票法規定，提出地方性公民投票，不受公民投票法第九條至第十三條及第二十三條之規定。行政院或中央主管機關應於投票結果公告後，依其結果辦理之。</w:t>
            </w:r>
          </w:p>
        </w:tc>
        <w:tc>
          <w:tcPr>
            <w:tcW w:w="4564" w:type="dxa"/>
          </w:tcPr>
          <w:p w14:paraId="1FDA8023" w14:textId="77777777" w:rsidR="00CA3C2B" w:rsidRDefault="00CA3C2B" w:rsidP="00B26B4D">
            <w:pPr>
              <w:spacing w:line="315" w:lineRule="exact"/>
              <w:ind w:leftChars="50" w:left="527" w:rightChars="50" w:right="105" w:hangingChars="200" w:hanging="422"/>
              <w:rPr>
                <w:rFonts w:hint="eastAsia"/>
              </w:rPr>
            </w:pPr>
            <w:r>
              <w:rPr>
                <w:rFonts w:hint="eastAsia"/>
              </w:rPr>
              <w:t>一、第一項明定行政區劃計畫審議及核定之機關。</w:t>
            </w:r>
          </w:p>
          <w:p w14:paraId="1C728706" w14:textId="77777777" w:rsidR="00CA3C2B" w:rsidRDefault="00CA3C2B" w:rsidP="00B26B4D">
            <w:pPr>
              <w:spacing w:line="315" w:lineRule="exact"/>
              <w:ind w:leftChars="50" w:left="527" w:rightChars="50" w:right="105" w:hangingChars="200" w:hanging="422"/>
              <w:rPr>
                <w:rFonts w:hint="eastAsia"/>
              </w:rPr>
            </w:pPr>
            <w:r>
              <w:rPr>
                <w:rFonts w:hint="eastAsia"/>
              </w:rPr>
              <w:t>二、第二項明定核定之事項，應包括行政區劃計畫之實施日期；復因現行地方公職人員及民意代表任期已一致化，爰併規定行政區劃計畫實施日期，應配合相關地方公職人員任期。</w:t>
            </w:r>
          </w:p>
          <w:p w14:paraId="70B2AF84" w14:textId="77777777" w:rsidR="00CA3C2B" w:rsidRDefault="00CA3C2B" w:rsidP="00B26B4D">
            <w:pPr>
              <w:spacing w:line="315" w:lineRule="exact"/>
              <w:ind w:leftChars="50" w:left="527" w:rightChars="50" w:right="105" w:hangingChars="200" w:hanging="422"/>
              <w:rPr>
                <w:rFonts w:hint="eastAsia"/>
              </w:rPr>
            </w:pPr>
            <w:r>
              <w:rPr>
                <w:rFonts w:hint="eastAsia"/>
              </w:rPr>
              <w:t>三、新增第三項，為避免中央主管機關因非客觀因素而未尊重地方民意，爰增訂第三項，明訂行政院或中央主管機關如無法獲得共同意見，得由各級機關依公民投票法舉辦地方性公民投票。行政院或中央主管機關應於投票結果公告後，依其結果辦理之。且地方公民投票，屬各該區域之地方事務，應與一般性公眾議題應予以區別，爰明定改制計畫之地方公民投票不受全國性公民投票相關規定限制。</w:t>
            </w:r>
          </w:p>
        </w:tc>
      </w:tr>
      <w:tr w:rsidR="00CA3C2B" w14:paraId="7BB74A6A" w14:textId="77777777" w:rsidTr="00B26B4D">
        <w:tc>
          <w:tcPr>
            <w:tcW w:w="4564" w:type="dxa"/>
          </w:tcPr>
          <w:p w14:paraId="4CE1D700" w14:textId="77777777" w:rsidR="00CA3C2B" w:rsidRDefault="00CA3C2B" w:rsidP="00B26B4D">
            <w:pPr>
              <w:spacing w:line="315" w:lineRule="exact"/>
              <w:ind w:leftChars="50" w:left="316" w:rightChars="50" w:right="105" w:hangingChars="100" w:hanging="211"/>
              <w:rPr>
                <w:rFonts w:hint="eastAsia"/>
              </w:rPr>
            </w:pPr>
            <w:r>
              <w:rPr>
                <w:rFonts w:hint="eastAsia"/>
              </w:rPr>
              <w:t>第十二條　各級主管機關為審議行政區劃計畫，應邀集學者、專家、社會公正人士及相關行政機關之代表，以合議制方式辦理。</w:t>
            </w:r>
          </w:p>
          <w:p w14:paraId="0F020028" w14:textId="77777777" w:rsidR="00CA3C2B" w:rsidRDefault="00CA3C2B" w:rsidP="00B26B4D">
            <w:pPr>
              <w:spacing w:line="315" w:lineRule="exact"/>
              <w:ind w:leftChars="150" w:left="316" w:rightChars="50" w:right="105" w:firstLineChars="200" w:firstLine="422"/>
              <w:rPr>
                <w:rFonts w:hint="eastAsia"/>
              </w:rPr>
            </w:pPr>
            <w:r>
              <w:rPr>
                <w:rFonts w:hint="eastAsia"/>
              </w:rPr>
              <w:t>前項成員人數十一人至二十五人，其中學者、專家及社會公正人士人數，不得少於總數三分之一，成員任一性別不得少於總數三分之一。</w:t>
            </w:r>
          </w:p>
        </w:tc>
        <w:tc>
          <w:tcPr>
            <w:tcW w:w="4564" w:type="dxa"/>
          </w:tcPr>
          <w:p w14:paraId="5ACCBA3F" w14:textId="77777777" w:rsidR="00CA3C2B" w:rsidRDefault="00CA3C2B" w:rsidP="00B26B4D">
            <w:pPr>
              <w:spacing w:line="315" w:lineRule="exact"/>
              <w:ind w:leftChars="50" w:left="527" w:rightChars="50" w:right="105" w:hangingChars="200" w:hanging="422"/>
              <w:rPr>
                <w:rFonts w:hint="eastAsia"/>
              </w:rPr>
            </w:pPr>
            <w:r>
              <w:rPr>
                <w:rFonts w:hint="eastAsia"/>
              </w:rPr>
              <w:t>一、考量行政區劃涉及各相關機關業務，爰第一項明定主管機關應邀集學者、專家、社會公正人士及相關行政機關之代表，以合議制方式，負責審議行政區劃計畫。至所需工作人員，則由主管機關或相關機關人員派充或兼任。</w:t>
            </w:r>
          </w:p>
          <w:p w14:paraId="7B11FA2B" w14:textId="77777777" w:rsidR="00CA3C2B" w:rsidRDefault="00CA3C2B" w:rsidP="00B26B4D">
            <w:pPr>
              <w:spacing w:line="315" w:lineRule="exact"/>
              <w:ind w:leftChars="50" w:left="527" w:rightChars="50" w:right="105" w:hangingChars="200" w:hanging="422"/>
              <w:rPr>
                <w:rFonts w:hint="eastAsia"/>
              </w:rPr>
            </w:pPr>
            <w:r>
              <w:rPr>
                <w:rFonts w:hint="eastAsia"/>
              </w:rPr>
              <w:t>二、第二項明定第一項組成人員人數及性別比例等事項。</w:t>
            </w:r>
          </w:p>
        </w:tc>
      </w:tr>
      <w:tr w:rsidR="00CA3C2B" w14:paraId="41F95586" w14:textId="77777777" w:rsidTr="00B26B4D">
        <w:tc>
          <w:tcPr>
            <w:tcW w:w="4564" w:type="dxa"/>
          </w:tcPr>
          <w:p w14:paraId="41AEBC05" w14:textId="77777777" w:rsidR="00CA3C2B" w:rsidRDefault="00CA3C2B" w:rsidP="00B26B4D">
            <w:pPr>
              <w:spacing w:line="315" w:lineRule="exact"/>
              <w:ind w:leftChars="50" w:left="316" w:rightChars="50" w:right="105" w:hangingChars="100" w:hanging="211"/>
              <w:rPr>
                <w:rFonts w:hint="eastAsia"/>
              </w:rPr>
            </w:pPr>
            <w:r>
              <w:rPr>
                <w:rFonts w:hint="eastAsia"/>
              </w:rPr>
              <w:t>第十三條　涉及省、直轄市或縣（市）之行政區劃計畫，中央主管機關應於收到行政院核定公文之次日起三十日內，將行政區劃計畫發布，並公告其實施日期。</w:t>
            </w:r>
          </w:p>
          <w:p w14:paraId="676FDADD" w14:textId="77777777" w:rsidR="00CA3C2B" w:rsidRDefault="00CA3C2B" w:rsidP="00B26B4D">
            <w:pPr>
              <w:spacing w:line="315" w:lineRule="exact"/>
              <w:ind w:leftChars="150" w:left="316" w:rightChars="50" w:right="105" w:firstLineChars="200" w:firstLine="422"/>
              <w:rPr>
                <w:rFonts w:hint="eastAsia"/>
              </w:rPr>
            </w:pPr>
            <w:r>
              <w:rPr>
                <w:rFonts w:hint="eastAsia"/>
              </w:rPr>
              <w:t>涉及鄉（鎮、市、區）之行政區劃計畫，直轄市、縣（市）主管機關應於收到中央主管機關核定公文之次日起三十日內，將行政區劃計畫發布，並公告其實施日期。</w:t>
            </w:r>
          </w:p>
        </w:tc>
        <w:tc>
          <w:tcPr>
            <w:tcW w:w="4564" w:type="dxa"/>
          </w:tcPr>
          <w:p w14:paraId="492C4253" w14:textId="77777777" w:rsidR="00CA3C2B" w:rsidRDefault="00CA3C2B" w:rsidP="00B26B4D">
            <w:pPr>
              <w:spacing w:line="315" w:lineRule="exact"/>
              <w:ind w:leftChars="50" w:left="105" w:rightChars="50" w:right="105"/>
              <w:rPr>
                <w:rFonts w:hint="eastAsia"/>
              </w:rPr>
            </w:pPr>
            <w:r>
              <w:rPr>
                <w:rFonts w:hint="eastAsia"/>
              </w:rPr>
              <w:t>明定行政區劃計畫經核定後，主管機關應發布行政區劃計畫，並公告其實施日期。</w:t>
            </w:r>
          </w:p>
        </w:tc>
      </w:tr>
      <w:tr w:rsidR="00CA3C2B" w14:paraId="02C9593A" w14:textId="77777777" w:rsidTr="00B26B4D">
        <w:tc>
          <w:tcPr>
            <w:tcW w:w="4564" w:type="dxa"/>
          </w:tcPr>
          <w:p w14:paraId="1552DAB0" w14:textId="77777777" w:rsidR="00CA3C2B" w:rsidRDefault="00CA3C2B" w:rsidP="00B26B4D">
            <w:pPr>
              <w:spacing w:line="315" w:lineRule="exact"/>
              <w:ind w:leftChars="50" w:left="316" w:rightChars="50" w:right="105" w:hangingChars="100" w:hanging="211"/>
              <w:rPr>
                <w:rFonts w:hint="eastAsia"/>
              </w:rPr>
            </w:pPr>
            <w:r>
              <w:rPr>
                <w:rFonts w:hint="eastAsia"/>
              </w:rPr>
              <w:t>第十四條　各級主管機關於行政區劃計畫發布後，應會同相關機關辦理下列事項：</w:t>
            </w:r>
          </w:p>
          <w:p w14:paraId="269C3FB8" w14:textId="77777777" w:rsidR="00CA3C2B" w:rsidRDefault="00CA3C2B" w:rsidP="00B26B4D">
            <w:pPr>
              <w:spacing w:line="315" w:lineRule="exact"/>
              <w:ind w:leftChars="150" w:left="527" w:rightChars="50" w:right="105" w:hangingChars="100" w:hanging="211"/>
              <w:rPr>
                <w:rFonts w:hint="eastAsia"/>
              </w:rPr>
            </w:pPr>
            <w:r>
              <w:rPr>
                <w:rFonts w:hint="eastAsia"/>
              </w:rPr>
              <w:t>一、關於業務之移轉及交接之事項。</w:t>
            </w:r>
          </w:p>
          <w:p w14:paraId="53454F02" w14:textId="77777777" w:rsidR="00CA3C2B" w:rsidRDefault="00CA3C2B" w:rsidP="00B26B4D">
            <w:pPr>
              <w:spacing w:line="315" w:lineRule="exact"/>
              <w:ind w:leftChars="150" w:left="527" w:rightChars="50" w:right="105" w:hangingChars="100" w:hanging="211"/>
              <w:rPr>
                <w:rFonts w:hint="eastAsia"/>
              </w:rPr>
            </w:pPr>
            <w:r>
              <w:rPr>
                <w:rFonts w:hint="eastAsia"/>
              </w:rPr>
              <w:t>二、關於財產之移轉及交接之事項。</w:t>
            </w:r>
          </w:p>
          <w:p w14:paraId="24F4DF69" w14:textId="77777777" w:rsidR="00CA3C2B" w:rsidRDefault="00CA3C2B" w:rsidP="00B26B4D">
            <w:pPr>
              <w:spacing w:line="315" w:lineRule="exact"/>
              <w:ind w:leftChars="150" w:left="527" w:rightChars="50" w:right="105" w:hangingChars="100" w:hanging="211"/>
              <w:rPr>
                <w:rFonts w:hint="eastAsia"/>
              </w:rPr>
            </w:pPr>
            <w:r>
              <w:rPr>
                <w:rFonts w:hint="eastAsia"/>
              </w:rPr>
              <w:t>三、關於業務、財產之移轉及交接之爭議協調事項。</w:t>
            </w:r>
          </w:p>
          <w:p w14:paraId="612B9742" w14:textId="77777777" w:rsidR="00CA3C2B" w:rsidRDefault="00CA3C2B" w:rsidP="00B26B4D">
            <w:pPr>
              <w:spacing w:line="315" w:lineRule="exact"/>
              <w:ind w:leftChars="150" w:left="527" w:rightChars="50" w:right="105" w:hangingChars="100" w:hanging="211"/>
              <w:rPr>
                <w:rFonts w:hint="eastAsia"/>
              </w:rPr>
            </w:pPr>
            <w:r>
              <w:rPr>
                <w:rFonts w:hint="eastAsia"/>
              </w:rPr>
              <w:t>四、其他經中央主管機關指定之事項。</w:t>
            </w:r>
          </w:p>
          <w:p w14:paraId="6056B031" w14:textId="77777777" w:rsidR="00CA3C2B" w:rsidRDefault="00CA3C2B" w:rsidP="00B26B4D">
            <w:pPr>
              <w:spacing w:line="315" w:lineRule="exact"/>
              <w:ind w:leftChars="150" w:left="316" w:rightChars="50" w:right="105" w:firstLineChars="200" w:firstLine="422"/>
              <w:rPr>
                <w:rFonts w:hint="eastAsia"/>
              </w:rPr>
            </w:pPr>
            <w:r>
              <w:rPr>
                <w:rFonts w:hint="eastAsia"/>
              </w:rPr>
              <w:t>前</w:t>
            </w:r>
            <w:r w:rsidRPr="00847E32">
              <w:rPr>
                <w:rFonts w:hint="eastAsia"/>
                <w:spacing w:val="4"/>
                <w:kern w:val="0"/>
              </w:rPr>
              <w:t>項第二款財產，其移轉劃分原則如下</w:t>
            </w:r>
            <w:r>
              <w:rPr>
                <w:rFonts w:hint="eastAsia"/>
              </w:rPr>
              <w:t>：</w:t>
            </w:r>
          </w:p>
          <w:p w14:paraId="78B2333F" w14:textId="77777777" w:rsidR="00CA3C2B" w:rsidRDefault="00CA3C2B" w:rsidP="00B26B4D">
            <w:pPr>
              <w:spacing w:line="315" w:lineRule="exact"/>
              <w:ind w:leftChars="150" w:left="527" w:rightChars="50" w:right="105" w:hangingChars="100" w:hanging="211"/>
              <w:rPr>
                <w:rFonts w:hint="eastAsia"/>
              </w:rPr>
            </w:pPr>
            <w:r>
              <w:rPr>
                <w:rFonts w:hint="eastAsia"/>
              </w:rPr>
              <w:t>一、原行政區域所屬之機關（構）及學校改隸後，其經管之不動產，其中公用部分產權移轉行政區劃後之行政區域；非公用部分，仍屬原行政區域所有。動產部分，其屬行政區劃後之行政區域需要使用者，隨同移轉；不需使用者，仍屬原行政區域所有。</w:t>
            </w:r>
          </w:p>
          <w:p w14:paraId="6764E3DB" w14:textId="77777777" w:rsidR="00CA3C2B" w:rsidRDefault="00CA3C2B" w:rsidP="00B26B4D">
            <w:pPr>
              <w:spacing w:line="315" w:lineRule="exact"/>
              <w:ind w:leftChars="150" w:left="527" w:rightChars="50" w:right="105" w:hangingChars="100" w:hanging="211"/>
              <w:rPr>
                <w:rFonts w:hint="eastAsia"/>
              </w:rPr>
            </w:pPr>
            <w:r>
              <w:rPr>
                <w:rFonts w:hint="eastAsia"/>
              </w:rPr>
              <w:t>二、坐落行政區劃後之行政區域內之原行政區域所屬房地，其屬公用及作公共設施使用之公用財產，其產權移轉行政區劃後之行政區域；其餘仍歸原行政區域。</w:t>
            </w:r>
          </w:p>
          <w:p w14:paraId="24863F06" w14:textId="77777777" w:rsidR="00CA3C2B" w:rsidRDefault="00CA3C2B" w:rsidP="00B26B4D">
            <w:pPr>
              <w:spacing w:line="315" w:lineRule="exact"/>
              <w:ind w:leftChars="150" w:left="527" w:rightChars="50" w:right="105" w:hangingChars="100" w:hanging="211"/>
              <w:rPr>
                <w:rFonts w:hint="eastAsia"/>
              </w:rPr>
            </w:pPr>
            <w:r>
              <w:rPr>
                <w:rFonts w:hint="eastAsia"/>
              </w:rPr>
              <w:t>三、非屬行政區劃相關行政區域所有之財產，仍依原有權屬。</w:t>
            </w:r>
          </w:p>
          <w:p w14:paraId="4D2C8353" w14:textId="77777777" w:rsidR="00CA3C2B" w:rsidRDefault="00CA3C2B" w:rsidP="00B26B4D">
            <w:pPr>
              <w:spacing w:line="315" w:lineRule="exact"/>
              <w:ind w:leftChars="150" w:left="527" w:rightChars="50" w:right="105" w:hangingChars="100" w:hanging="211"/>
              <w:rPr>
                <w:rFonts w:hint="eastAsia"/>
              </w:rPr>
            </w:pPr>
            <w:r>
              <w:rPr>
                <w:rFonts w:hint="eastAsia"/>
              </w:rPr>
              <w:t>四、第一款及第二款規定，於原行政區域廢止時，其屬原行政區域之財產，歸屬於行政區劃後之行政區域。</w:t>
            </w:r>
          </w:p>
          <w:p w14:paraId="3FB6DF32" w14:textId="77777777" w:rsidR="00CA3C2B" w:rsidRDefault="00CA3C2B" w:rsidP="00B26B4D">
            <w:pPr>
              <w:spacing w:line="315" w:lineRule="exact"/>
              <w:ind w:leftChars="150" w:left="316" w:rightChars="50" w:right="105" w:firstLineChars="200" w:firstLine="422"/>
              <w:rPr>
                <w:rFonts w:hint="eastAsia"/>
              </w:rPr>
            </w:pPr>
            <w:r>
              <w:rPr>
                <w:rFonts w:hint="eastAsia"/>
              </w:rPr>
              <w:t>第一項移轉及交接之事項，應於行政區劃計畫實施前完成。</w:t>
            </w:r>
          </w:p>
          <w:p w14:paraId="659D450C" w14:textId="77777777" w:rsidR="00CA3C2B" w:rsidRDefault="00CA3C2B" w:rsidP="00B26B4D">
            <w:pPr>
              <w:spacing w:line="315" w:lineRule="exact"/>
              <w:ind w:leftChars="150" w:left="316" w:rightChars="50" w:right="105" w:firstLineChars="200" w:firstLine="422"/>
              <w:rPr>
                <w:rFonts w:hint="eastAsia"/>
              </w:rPr>
            </w:pPr>
            <w:r>
              <w:rPr>
                <w:rFonts w:hint="eastAsia"/>
              </w:rPr>
              <w:t>各級主管機關會同相關機關辦理第一項第三款事項，經協調仍無法解決時，得報共同上級機關決定之。</w:t>
            </w:r>
          </w:p>
          <w:p w14:paraId="5D6ECCED" w14:textId="77777777" w:rsidR="00CA3C2B" w:rsidRDefault="00CA3C2B" w:rsidP="00B26B4D">
            <w:pPr>
              <w:spacing w:line="315" w:lineRule="exact"/>
              <w:ind w:leftChars="150" w:left="316" w:rightChars="50" w:right="105" w:firstLineChars="200" w:firstLine="422"/>
              <w:rPr>
                <w:rFonts w:hint="eastAsia"/>
              </w:rPr>
            </w:pPr>
            <w:r>
              <w:rPr>
                <w:rFonts w:hint="eastAsia"/>
              </w:rPr>
              <w:t>行政區劃後相關行政區域內業務、財產之移轉、交接、爭議協調及其他相關事項之辦法，由中央主管機關定之。</w:t>
            </w:r>
          </w:p>
        </w:tc>
        <w:tc>
          <w:tcPr>
            <w:tcW w:w="4564" w:type="dxa"/>
          </w:tcPr>
          <w:p w14:paraId="7EB88BB1" w14:textId="77777777" w:rsidR="00CA3C2B" w:rsidRDefault="00CA3C2B" w:rsidP="00B26B4D">
            <w:pPr>
              <w:spacing w:line="315" w:lineRule="exact"/>
              <w:ind w:leftChars="50" w:left="527" w:rightChars="50" w:right="105" w:hangingChars="200" w:hanging="422"/>
              <w:rPr>
                <w:rFonts w:hint="eastAsia"/>
              </w:rPr>
            </w:pPr>
            <w:r>
              <w:rPr>
                <w:rFonts w:hint="eastAsia"/>
              </w:rPr>
              <w:t>一、第一項明定主管機關於行政區劃計畫發布後，應會同相關機關辦理有關業務及財產之改隸。</w:t>
            </w:r>
          </w:p>
          <w:p w14:paraId="08D3FF36" w14:textId="77777777" w:rsidR="00CA3C2B" w:rsidRDefault="00CA3C2B" w:rsidP="00B26B4D">
            <w:pPr>
              <w:spacing w:line="315" w:lineRule="exact"/>
              <w:ind w:leftChars="50" w:left="527" w:rightChars="50" w:right="105" w:hangingChars="200" w:hanging="422"/>
              <w:rPr>
                <w:rFonts w:hint="eastAsia"/>
              </w:rPr>
            </w:pPr>
            <w:r>
              <w:rPr>
                <w:rFonts w:hint="eastAsia"/>
              </w:rPr>
              <w:t>二、第二項明定有關財產產權移轉歸屬劃分原則。又本法規定之公用不動產移轉，非屬土地法第二十五條及地方制度法第三十五條第四款、第三十六條第四款規定之處分行</w:t>
            </w:r>
            <w:r w:rsidRPr="00847E32">
              <w:rPr>
                <w:rFonts w:hint="eastAsia"/>
                <w:spacing w:val="4"/>
                <w:kern w:val="0"/>
              </w:rPr>
              <w:t>為，無須徵得該管區內民意機關之同意</w:t>
            </w:r>
            <w:r>
              <w:rPr>
                <w:rFonts w:hint="eastAsia"/>
              </w:rPr>
              <w:t>。</w:t>
            </w:r>
          </w:p>
          <w:p w14:paraId="47F28279" w14:textId="77777777" w:rsidR="00CA3C2B" w:rsidRDefault="00CA3C2B" w:rsidP="00B26B4D">
            <w:pPr>
              <w:spacing w:line="315" w:lineRule="exact"/>
              <w:ind w:leftChars="50" w:left="527" w:rightChars="50" w:right="105" w:hangingChars="200" w:hanging="422"/>
              <w:rPr>
                <w:rFonts w:hint="eastAsia"/>
              </w:rPr>
            </w:pPr>
            <w:r>
              <w:rPr>
                <w:rFonts w:hint="eastAsia"/>
              </w:rPr>
              <w:t>三、第三項明定移轉及交接事項之完成期限。</w:t>
            </w:r>
          </w:p>
          <w:p w14:paraId="3D843D37" w14:textId="77777777" w:rsidR="00CA3C2B" w:rsidRDefault="00CA3C2B" w:rsidP="00B26B4D">
            <w:pPr>
              <w:spacing w:line="315" w:lineRule="exact"/>
              <w:ind w:leftChars="50" w:left="527" w:rightChars="50" w:right="105" w:hangingChars="200" w:hanging="422"/>
              <w:rPr>
                <w:rFonts w:hint="eastAsia"/>
              </w:rPr>
            </w:pPr>
            <w:r>
              <w:rPr>
                <w:rFonts w:hint="eastAsia"/>
              </w:rPr>
              <w:t>四、第四項明定移轉及交接事項，遇有爭議時之處理程序。</w:t>
            </w:r>
          </w:p>
          <w:p w14:paraId="152D37FB" w14:textId="77777777" w:rsidR="00CA3C2B" w:rsidRDefault="00CA3C2B" w:rsidP="00B26B4D">
            <w:pPr>
              <w:spacing w:line="315" w:lineRule="exact"/>
              <w:ind w:leftChars="50" w:left="527" w:rightChars="50" w:right="105" w:hangingChars="200" w:hanging="422"/>
              <w:rPr>
                <w:rFonts w:hint="eastAsia"/>
              </w:rPr>
            </w:pPr>
            <w:r>
              <w:rPr>
                <w:rFonts w:hint="eastAsia"/>
              </w:rPr>
              <w:t>五、第五項就行政區劃後相關行政區域內業務、財產之移轉、交接等事項，授權中央主管機關訂定辦法規範，以資周延。</w:t>
            </w:r>
          </w:p>
        </w:tc>
      </w:tr>
      <w:tr w:rsidR="00CA3C2B" w14:paraId="44778999" w14:textId="77777777" w:rsidTr="00B26B4D">
        <w:tc>
          <w:tcPr>
            <w:tcW w:w="4564" w:type="dxa"/>
          </w:tcPr>
          <w:p w14:paraId="0170ACAA" w14:textId="77777777" w:rsidR="00CA3C2B" w:rsidRDefault="00CA3C2B" w:rsidP="00B26B4D">
            <w:pPr>
              <w:spacing w:line="315" w:lineRule="exact"/>
              <w:ind w:leftChars="50" w:left="316" w:rightChars="50" w:right="105" w:hangingChars="100" w:hanging="211"/>
              <w:rPr>
                <w:rFonts w:hint="eastAsia"/>
              </w:rPr>
            </w:pPr>
            <w:r>
              <w:rPr>
                <w:rFonts w:hint="eastAsia"/>
              </w:rPr>
              <w:t>第十五條　行政區劃計畫實施後，應由相關直轄市、縣（市）主管機關會同相關機關，依該計畫豎立界標、測繪界線與界標位置及計算面積，並繪具圖說，於六個月內報中央主管機關備查。</w:t>
            </w:r>
          </w:p>
        </w:tc>
        <w:tc>
          <w:tcPr>
            <w:tcW w:w="4564" w:type="dxa"/>
          </w:tcPr>
          <w:p w14:paraId="5A9C97C7" w14:textId="77777777" w:rsidR="00CA3C2B" w:rsidRDefault="00CA3C2B" w:rsidP="00B26B4D">
            <w:pPr>
              <w:spacing w:line="315" w:lineRule="exact"/>
              <w:ind w:leftChars="50" w:left="105" w:rightChars="50" w:right="105"/>
              <w:rPr>
                <w:rFonts w:hint="eastAsia"/>
              </w:rPr>
            </w:pPr>
            <w:r>
              <w:rPr>
                <w:rFonts w:hint="eastAsia"/>
              </w:rPr>
              <w:t>明</w:t>
            </w:r>
            <w:r w:rsidRPr="00847E32">
              <w:rPr>
                <w:rFonts w:hint="eastAsia"/>
                <w:spacing w:val="4"/>
                <w:kern w:val="0"/>
              </w:rPr>
              <w:t>定行政區劃計畫實施後，相關直轄市、縣</w:t>
            </w:r>
            <w:r>
              <w:rPr>
                <w:rFonts w:hint="eastAsia"/>
              </w:rPr>
              <w:t>（市）主管機關依該計畫應辦理事項，並於一定期間內報中央主管機關備查，以利行政界線之管理。</w:t>
            </w:r>
          </w:p>
        </w:tc>
      </w:tr>
      <w:tr w:rsidR="00CA3C2B" w14:paraId="33349A09" w14:textId="77777777" w:rsidTr="00B26B4D">
        <w:tc>
          <w:tcPr>
            <w:tcW w:w="4564" w:type="dxa"/>
          </w:tcPr>
          <w:p w14:paraId="38E69749" w14:textId="77777777" w:rsidR="00CA3C2B" w:rsidRDefault="00CA3C2B" w:rsidP="00B26B4D">
            <w:pPr>
              <w:spacing w:line="315" w:lineRule="exact"/>
              <w:ind w:leftChars="50" w:left="316" w:rightChars="50" w:right="105" w:hangingChars="100" w:hanging="211"/>
              <w:rPr>
                <w:rFonts w:hint="eastAsia"/>
              </w:rPr>
            </w:pPr>
            <w:r>
              <w:rPr>
                <w:rFonts w:hint="eastAsia"/>
              </w:rPr>
              <w:t>第十六條　行政區劃計畫實施後，自治法規之處理原則如下：</w:t>
            </w:r>
          </w:p>
          <w:p w14:paraId="0146AA28" w14:textId="77777777" w:rsidR="00CA3C2B" w:rsidRDefault="00CA3C2B" w:rsidP="00B26B4D">
            <w:pPr>
              <w:spacing w:line="315" w:lineRule="exact"/>
              <w:ind w:leftChars="150" w:left="527" w:rightChars="50" w:right="105" w:hangingChars="100" w:hanging="211"/>
              <w:rPr>
                <w:rFonts w:hint="eastAsia"/>
              </w:rPr>
            </w:pPr>
            <w:r>
              <w:rPr>
                <w:rFonts w:hint="eastAsia"/>
              </w:rPr>
              <w:t>一、新設之行政區域，有繼續適用原行政區域自治法規之必要者，得由新設之地方政府核定公告後繼續適用；其繼續適用期間不得逾二年。</w:t>
            </w:r>
          </w:p>
          <w:p w14:paraId="0EFA83D2" w14:textId="77777777" w:rsidR="00CA3C2B" w:rsidRDefault="00CA3C2B" w:rsidP="00B26B4D">
            <w:pPr>
              <w:spacing w:line="315" w:lineRule="exact"/>
              <w:ind w:leftChars="150" w:left="527" w:rightChars="50" w:right="105" w:hangingChars="100" w:hanging="211"/>
              <w:rPr>
                <w:rFonts w:hint="eastAsia"/>
              </w:rPr>
            </w:pPr>
            <w:r>
              <w:rPr>
                <w:rFonts w:hint="eastAsia"/>
              </w:rPr>
              <w:t>二、廢止之行政區域，其自治法規，除依前款規定有繼續適用之必要者外，應由新設之地方政府廢止。</w:t>
            </w:r>
          </w:p>
          <w:p w14:paraId="3B9FC71D" w14:textId="77777777" w:rsidR="00CA3C2B" w:rsidRDefault="00CA3C2B" w:rsidP="00B26B4D">
            <w:pPr>
              <w:spacing w:line="315" w:lineRule="exact"/>
              <w:ind w:leftChars="150" w:left="527" w:rightChars="50" w:right="105" w:hangingChars="100" w:hanging="211"/>
              <w:rPr>
                <w:rFonts w:hint="eastAsia"/>
              </w:rPr>
            </w:pPr>
            <w:r>
              <w:rPr>
                <w:rFonts w:hint="eastAsia"/>
              </w:rPr>
              <w:t>三、非</w:t>
            </w:r>
            <w:r w:rsidRPr="00847E32">
              <w:rPr>
                <w:rFonts w:hint="eastAsia"/>
                <w:spacing w:val="4"/>
                <w:kern w:val="0"/>
              </w:rPr>
              <w:t>屬前二款之情形者，原行政區域之</w:t>
            </w:r>
            <w:r>
              <w:rPr>
                <w:rFonts w:hint="eastAsia"/>
              </w:rPr>
              <w:t>自治法規，應由該地方自治團體修正或廢止。</w:t>
            </w:r>
          </w:p>
        </w:tc>
        <w:tc>
          <w:tcPr>
            <w:tcW w:w="4564" w:type="dxa"/>
          </w:tcPr>
          <w:p w14:paraId="7BA66EDF" w14:textId="77777777" w:rsidR="00CA3C2B" w:rsidRDefault="00CA3C2B" w:rsidP="00B26B4D">
            <w:pPr>
              <w:spacing w:line="315" w:lineRule="exact"/>
              <w:ind w:leftChars="50" w:left="527" w:rightChars="50" w:right="105" w:hangingChars="200" w:hanging="422"/>
              <w:rPr>
                <w:rFonts w:hint="eastAsia"/>
              </w:rPr>
            </w:pPr>
            <w:r>
              <w:rPr>
                <w:rFonts w:hint="eastAsia"/>
              </w:rPr>
              <w:t>一、明定行政區劃計畫實施後，自治法規之處理原則。</w:t>
            </w:r>
          </w:p>
          <w:p w14:paraId="3AF86689" w14:textId="77777777" w:rsidR="00CA3C2B" w:rsidRDefault="00CA3C2B" w:rsidP="00B26B4D">
            <w:pPr>
              <w:spacing w:line="315" w:lineRule="exact"/>
              <w:ind w:leftChars="50" w:left="527" w:rightChars="50" w:right="105" w:hangingChars="200" w:hanging="422"/>
              <w:rPr>
                <w:rFonts w:hint="eastAsia"/>
              </w:rPr>
            </w:pPr>
            <w:r>
              <w:rPr>
                <w:rFonts w:hint="eastAsia"/>
              </w:rPr>
              <w:t>二、為免新設行政區域之自治法規，因立法不及而影響政務及業務推動，爰於第一款規定得繼續適用。惟為避免新設行政區域之立法怠惰，爰併規定該等自治法規繼續適用之最長期間。</w:t>
            </w:r>
          </w:p>
          <w:p w14:paraId="6682639E" w14:textId="77777777" w:rsidR="00CA3C2B" w:rsidRDefault="00CA3C2B" w:rsidP="00B26B4D">
            <w:pPr>
              <w:spacing w:line="315" w:lineRule="exact"/>
              <w:ind w:leftChars="50" w:left="527" w:rightChars="50" w:right="105" w:hangingChars="200" w:hanging="422"/>
              <w:rPr>
                <w:rFonts w:hint="eastAsia"/>
              </w:rPr>
            </w:pPr>
            <w:r>
              <w:rPr>
                <w:rFonts w:hint="eastAsia"/>
              </w:rPr>
              <w:t>三、第三款所定地方自治團體，依地方制度法第十四條規定，指直轄市、縣（市）、鄉（鎮、市）。</w:t>
            </w:r>
          </w:p>
        </w:tc>
      </w:tr>
      <w:tr w:rsidR="00CA3C2B" w14:paraId="085575A4" w14:textId="77777777" w:rsidTr="00B26B4D">
        <w:tc>
          <w:tcPr>
            <w:tcW w:w="4564" w:type="dxa"/>
          </w:tcPr>
          <w:p w14:paraId="04062BDB" w14:textId="77777777" w:rsidR="00CA3C2B" w:rsidRDefault="00CA3C2B" w:rsidP="00B26B4D">
            <w:pPr>
              <w:spacing w:line="315" w:lineRule="exact"/>
              <w:ind w:leftChars="50" w:left="316" w:rightChars="50" w:right="105" w:hangingChars="100" w:hanging="211"/>
              <w:rPr>
                <w:rFonts w:hint="eastAsia"/>
              </w:rPr>
            </w:pPr>
            <w:r>
              <w:rPr>
                <w:rFonts w:hint="eastAsia"/>
              </w:rPr>
              <w:t>第十七條　行政區劃計畫實施後，相關行政區域之機關及所屬機關（構）、學校預算之執行，依下列方式處理：</w:t>
            </w:r>
          </w:p>
          <w:p w14:paraId="7BCD2933" w14:textId="77777777" w:rsidR="00CA3C2B" w:rsidRDefault="00CA3C2B" w:rsidP="00B26B4D">
            <w:pPr>
              <w:spacing w:line="315" w:lineRule="exact"/>
              <w:ind w:leftChars="150" w:left="527" w:rightChars="50" w:right="105" w:hangingChars="100" w:hanging="211"/>
              <w:rPr>
                <w:rFonts w:hint="eastAsia"/>
              </w:rPr>
            </w:pPr>
            <w:r>
              <w:rPr>
                <w:rFonts w:hint="eastAsia"/>
              </w:rPr>
              <w:t>一、其業務未移轉者：原機關（構）及學校依原列預算繼續執行。</w:t>
            </w:r>
          </w:p>
          <w:p w14:paraId="08B29606" w14:textId="77777777" w:rsidR="00CA3C2B" w:rsidRDefault="00CA3C2B" w:rsidP="00B26B4D">
            <w:pPr>
              <w:spacing w:line="315" w:lineRule="exact"/>
              <w:ind w:leftChars="150" w:left="527" w:rightChars="50" w:right="105" w:hangingChars="100" w:hanging="211"/>
              <w:rPr>
                <w:rFonts w:hint="eastAsia"/>
              </w:rPr>
            </w:pPr>
            <w:r>
              <w:rPr>
                <w:rFonts w:hint="eastAsia"/>
              </w:rPr>
              <w:t>二、其業務經移轉者：承受機關（構）及學校仍以移轉前原列相關預算繼續執行。</w:t>
            </w:r>
          </w:p>
        </w:tc>
        <w:tc>
          <w:tcPr>
            <w:tcW w:w="4564" w:type="dxa"/>
          </w:tcPr>
          <w:p w14:paraId="46320779" w14:textId="77777777" w:rsidR="00CA3C2B" w:rsidRDefault="00CA3C2B" w:rsidP="00B26B4D">
            <w:pPr>
              <w:spacing w:line="315" w:lineRule="exact"/>
              <w:ind w:leftChars="50" w:left="105" w:rightChars="50" w:right="105"/>
              <w:rPr>
                <w:rFonts w:hint="eastAsia"/>
              </w:rPr>
            </w:pPr>
            <w:r>
              <w:rPr>
                <w:rFonts w:hint="eastAsia"/>
              </w:rPr>
              <w:t>行政區劃計畫實施後，相關機關（構）及學校預算之執行及處理程序。</w:t>
            </w:r>
          </w:p>
        </w:tc>
      </w:tr>
      <w:tr w:rsidR="00CA3C2B" w14:paraId="08087F28" w14:textId="77777777" w:rsidTr="00B26B4D">
        <w:tc>
          <w:tcPr>
            <w:tcW w:w="4564" w:type="dxa"/>
          </w:tcPr>
          <w:p w14:paraId="518ECF65" w14:textId="77777777" w:rsidR="00CA3C2B" w:rsidRDefault="00CA3C2B" w:rsidP="00B26B4D">
            <w:pPr>
              <w:spacing w:line="315" w:lineRule="exact"/>
              <w:ind w:leftChars="50" w:left="316" w:rightChars="50" w:right="105" w:hangingChars="100" w:hanging="211"/>
              <w:rPr>
                <w:rFonts w:hint="eastAsia"/>
              </w:rPr>
            </w:pPr>
            <w:r>
              <w:rPr>
                <w:rFonts w:hint="eastAsia"/>
              </w:rPr>
              <w:t>第十八條　行政區劃計畫實施後，相關行政區域之財政收支劃分調整日期、中央法律與命令之適用及公務人員移撥等事項，準用地方制度法第八十七條之三第二項及第五項至第九項規定。</w:t>
            </w:r>
          </w:p>
        </w:tc>
        <w:tc>
          <w:tcPr>
            <w:tcW w:w="4564" w:type="dxa"/>
          </w:tcPr>
          <w:p w14:paraId="6EB74615" w14:textId="77777777" w:rsidR="00CA3C2B" w:rsidRDefault="00CA3C2B" w:rsidP="00B26B4D">
            <w:pPr>
              <w:spacing w:line="315" w:lineRule="exact"/>
              <w:ind w:leftChars="50" w:left="105" w:rightChars="50" w:right="105"/>
              <w:rPr>
                <w:rFonts w:hint="eastAsia"/>
              </w:rPr>
            </w:pPr>
            <w:r>
              <w:rPr>
                <w:rFonts w:hint="eastAsia"/>
              </w:rPr>
              <w:t>行政區劃計畫實施後，相關行政區域之財政收支劃分調整日期、中央法律與命令（即中央法規）之適用、公務人員移撥等事項，均可能涉及中央法規之適用問題，原則上應配合修正。為解決在中央法規修正前過渡期間之適用爭議，爰規定準用地方制度法第八十七條之三第二項及第五項至第九項之規定。</w:t>
            </w:r>
          </w:p>
        </w:tc>
      </w:tr>
      <w:tr w:rsidR="00CA3C2B" w14:paraId="666578AF" w14:textId="77777777" w:rsidTr="00B26B4D">
        <w:tc>
          <w:tcPr>
            <w:tcW w:w="4564" w:type="dxa"/>
          </w:tcPr>
          <w:p w14:paraId="4902C7D2" w14:textId="77777777" w:rsidR="00CA3C2B" w:rsidRDefault="00CA3C2B" w:rsidP="00B26B4D">
            <w:pPr>
              <w:spacing w:line="315" w:lineRule="exact"/>
              <w:ind w:leftChars="50" w:left="316" w:rightChars="50" w:right="105" w:hangingChars="100" w:hanging="211"/>
              <w:rPr>
                <w:rFonts w:hint="eastAsia"/>
              </w:rPr>
            </w:pPr>
            <w:r>
              <w:rPr>
                <w:rFonts w:hint="eastAsia"/>
              </w:rPr>
              <w:t>第十九條　本法施行細則，由中央主管機關定之。</w:t>
            </w:r>
          </w:p>
        </w:tc>
        <w:tc>
          <w:tcPr>
            <w:tcW w:w="4564" w:type="dxa"/>
          </w:tcPr>
          <w:p w14:paraId="0AB8962A" w14:textId="77777777" w:rsidR="00CA3C2B" w:rsidRDefault="00CA3C2B" w:rsidP="00B26B4D">
            <w:pPr>
              <w:spacing w:line="315" w:lineRule="exact"/>
              <w:ind w:leftChars="50" w:left="105" w:rightChars="50" w:right="105"/>
              <w:rPr>
                <w:rFonts w:hint="eastAsia"/>
              </w:rPr>
            </w:pPr>
            <w:r>
              <w:rPr>
                <w:rFonts w:hint="eastAsia"/>
              </w:rPr>
              <w:t>本法施行細則之訂定機關。</w:t>
            </w:r>
          </w:p>
        </w:tc>
      </w:tr>
      <w:tr w:rsidR="00CA3C2B" w14:paraId="0C76A053" w14:textId="77777777" w:rsidTr="00B26B4D">
        <w:tc>
          <w:tcPr>
            <w:tcW w:w="4564" w:type="dxa"/>
          </w:tcPr>
          <w:p w14:paraId="5DD3D0F3" w14:textId="77777777" w:rsidR="00CA3C2B" w:rsidRDefault="00CA3C2B" w:rsidP="00B26B4D">
            <w:pPr>
              <w:spacing w:line="315" w:lineRule="exact"/>
              <w:ind w:leftChars="50" w:left="316" w:rightChars="50" w:right="105" w:hangingChars="100" w:hanging="211"/>
              <w:rPr>
                <w:rFonts w:hint="eastAsia"/>
              </w:rPr>
            </w:pPr>
            <w:r>
              <w:rPr>
                <w:rFonts w:hint="eastAsia"/>
              </w:rPr>
              <w:pict w14:anchorId="3672F30E">
                <v:line id="DW376795" o:spid="_x0000_s1026" style="position:absolute;left:0;text-align:left;z-index:251657216;mso-position-horizontal-relative:text;mso-position-vertical-relative:text" from="-2.2pt,17.15pt" to="455.6pt,17.15pt" strokeweight="1.5pt"/>
              </w:pict>
            </w:r>
            <w:r>
              <w:rPr>
                <w:rFonts w:hint="eastAsia"/>
              </w:rPr>
              <w:t>第二十條　本法自公布日施行。</w:t>
            </w:r>
          </w:p>
        </w:tc>
        <w:tc>
          <w:tcPr>
            <w:tcW w:w="4564" w:type="dxa"/>
          </w:tcPr>
          <w:p w14:paraId="2203F264" w14:textId="77777777" w:rsidR="00CA3C2B" w:rsidRDefault="00CA3C2B" w:rsidP="00B26B4D">
            <w:pPr>
              <w:spacing w:line="315" w:lineRule="exact"/>
              <w:ind w:leftChars="50" w:left="105" w:rightChars="50" w:right="105"/>
              <w:rPr>
                <w:rFonts w:hint="eastAsia"/>
              </w:rPr>
            </w:pPr>
            <w:r>
              <w:rPr>
                <w:rFonts w:hint="eastAsia"/>
              </w:rPr>
              <w:t>本法之施行日期。</w:t>
            </w:r>
          </w:p>
        </w:tc>
      </w:tr>
    </w:tbl>
    <w:p w14:paraId="3DF15A42" w14:textId="77777777" w:rsidR="00CA3C2B" w:rsidRPr="00F3683A" w:rsidRDefault="00CA3C2B" w:rsidP="00B26B4D">
      <w:pPr>
        <w:rPr>
          <w:rFonts w:hint="eastAsia"/>
        </w:rPr>
      </w:pPr>
    </w:p>
    <w:p w14:paraId="6F20621A" w14:textId="77777777" w:rsidR="007C1BB2" w:rsidRPr="00CA3C2B" w:rsidRDefault="00CA3C2B" w:rsidP="00CA3C2B">
      <w:pPr>
        <w:rPr>
          <w:rFonts w:hint="eastAsia"/>
        </w:rPr>
      </w:pPr>
      <w:r>
        <w:br w:type="page"/>
      </w:r>
    </w:p>
    <w:sectPr w:rsidR="007C1BB2" w:rsidRPr="00CA3C2B" w:rsidSect="007C1BB2">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B3A38" w14:textId="77777777" w:rsidR="00A11AE7" w:rsidRDefault="00A11AE7">
      <w:r>
        <w:separator/>
      </w:r>
    </w:p>
  </w:endnote>
  <w:endnote w:type="continuationSeparator" w:id="0">
    <w:p w14:paraId="613B1336" w14:textId="77777777" w:rsidR="00A11AE7" w:rsidRDefault="00A11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2C130" w14:textId="77777777" w:rsidR="004D3BF8" w:rsidRPr="00B733B2" w:rsidRDefault="00B733B2" w:rsidP="00B733B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46F8E" w14:textId="77777777" w:rsidR="004D3BF8" w:rsidRPr="00B733B2" w:rsidRDefault="00B733B2" w:rsidP="00B733B2">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924B2" w14:textId="77777777" w:rsidR="00A11AE7" w:rsidRDefault="00A11AE7">
      <w:r>
        <w:separator/>
      </w:r>
    </w:p>
  </w:footnote>
  <w:footnote w:type="continuationSeparator" w:id="0">
    <w:p w14:paraId="0F3B1EA2" w14:textId="77777777" w:rsidR="00A11AE7" w:rsidRDefault="00A11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F68F" w14:textId="77777777" w:rsidR="004D3BF8" w:rsidRPr="00B733B2" w:rsidRDefault="00B733B2" w:rsidP="00B733B2">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17</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44B5D" w14:textId="77777777" w:rsidR="004D3BF8" w:rsidRPr="00B733B2" w:rsidRDefault="00B733B2" w:rsidP="00B733B2">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17</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39251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6063"/>
    <w:rsid w:val="00016063"/>
    <w:rsid w:val="00021974"/>
    <w:rsid w:val="00031B8F"/>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4EDC"/>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32049"/>
    <w:rsid w:val="0044045C"/>
    <w:rsid w:val="00441B24"/>
    <w:rsid w:val="00443AB2"/>
    <w:rsid w:val="00453F8A"/>
    <w:rsid w:val="00473B4E"/>
    <w:rsid w:val="00485C17"/>
    <w:rsid w:val="004C459D"/>
    <w:rsid w:val="004D3BF8"/>
    <w:rsid w:val="004D78BA"/>
    <w:rsid w:val="004E74DF"/>
    <w:rsid w:val="004F17A8"/>
    <w:rsid w:val="00542984"/>
    <w:rsid w:val="00552448"/>
    <w:rsid w:val="00572D70"/>
    <w:rsid w:val="005A5756"/>
    <w:rsid w:val="005B1DB0"/>
    <w:rsid w:val="006018D8"/>
    <w:rsid w:val="00632430"/>
    <w:rsid w:val="00655703"/>
    <w:rsid w:val="00672262"/>
    <w:rsid w:val="006873C4"/>
    <w:rsid w:val="006B2CB0"/>
    <w:rsid w:val="006C7F9F"/>
    <w:rsid w:val="006D7D23"/>
    <w:rsid w:val="006E2402"/>
    <w:rsid w:val="006E3C20"/>
    <w:rsid w:val="006F10CF"/>
    <w:rsid w:val="006F5861"/>
    <w:rsid w:val="00705FF7"/>
    <w:rsid w:val="00722A05"/>
    <w:rsid w:val="00732BD2"/>
    <w:rsid w:val="00735FD8"/>
    <w:rsid w:val="00775641"/>
    <w:rsid w:val="007776A4"/>
    <w:rsid w:val="00781901"/>
    <w:rsid w:val="00782F7F"/>
    <w:rsid w:val="007908D5"/>
    <w:rsid w:val="00794FA3"/>
    <w:rsid w:val="007A1C27"/>
    <w:rsid w:val="007A4599"/>
    <w:rsid w:val="007C1BB2"/>
    <w:rsid w:val="007C4084"/>
    <w:rsid w:val="007D04A0"/>
    <w:rsid w:val="007D6590"/>
    <w:rsid w:val="007E3D57"/>
    <w:rsid w:val="007E74DC"/>
    <w:rsid w:val="007F668F"/>
    <w:rsid w:val="007F7A16"/>
    <w:rsid w:val="00847E32"/>
    <w:rsid w:val="00861B21"/>
    <w:rsid w:val="00863C32"/>
    <w:rsid w:val="00864C67"/>
    <w:rsid w:val="00883D74"/>
    <w:rsid w:val="008A0C5D"/>
    <w:rsid w:val="008B4209"/>
    <w:rsid w:val="008E326C"/>
    <w:rsid w:val="008E5D88"/>
    <w:rsid w:val="008E5ED5"/>
    <w:rsid w:val="008F21F9"/>
    <w:rsid w:val="0090241A"/>
    <w:rsid w:val="00926F56"/>
    <w:rsid w:val="00927BFA"/>
    <w:rsid w:val="00963798"/>
    <w:rsid w:val="00992003"/>
    <w:rsid w:val="009C0BCB"/>
    <w:rsid w:val="009C16B2"/>
    <w:rsid w:val="009C3904"/>
    <w:rsid w:val="009D3F34"/>
    <w:rsid w:val="009E10F6"/>
    <w:rsid w:val="00A05B7F"/>
    <w:rsid w:val="00A0600A"/>
    <w:rsid w:val="00A11AE7"/>
    <w:rsid w:val="00A13259"/>
    <w:rsid w:val="00A32A9C"/>
    <w:rsid w:val="00A678DC"/>
    <w:rsid w:val="00A80A44"/>
    <w:rsid w:val="00A86BD4"/>
    <w:rsid w:val="00A876DC"/>
    <w:rsid w:val="00AA2ADF"/>
    <w:rsid w:val="00AB6BDB"/>
    <w:rsid w:val="00AC2718"/>
    <w:rsid w:val="00AC692A"/>
    <w:rsid w:val="00AC6A09"/>
    <w:rsid w:val="00AD6810"/>
    <w:rsid w:val="00AF1CCC"/>
    <w:rsid w:val="00B15BB5"/>
    <w:rsid w:val="00B26B4D"/>
    <w:rsid w:val="00B278AB"/>
    <w:rsid w:val="00B40364"/>
    <w:rsid w:val="00B45A03"/>
    <w:rsid w:val="00B733B2"/>
    <w:rsid w:val="00BA71D7"/>
    <w:rsid w:val="00BB5684"/>
    <w:rsid w:val="00BE0A55"/>
    <w:rsid w:val="00BF63AF"/>
    <w:rsid w:val="00C201E0"/>
    <w:rsid w:val="00C216C6"/>
    <w:rsid w:val="00C50091"/>
    <w:rsid w:val="00C56D95"/>
    <w:rsid w:val="00C84B2E"/>
    <w:rsid w:val="00C9556F"/>
    <w:rsid w:val="00C9653B"/>
    <w:rsid w:val="00CA3C2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E16E1"/>
    <w:rsid w:val="00DF37C2"/>
    <w:rsid w:val="00DF389A"/>
    <w:rsid w:val="00E049FB"/>
    <w:rsid w:val="00E10D3F"/>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 w:val="00FF36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7C82A86"/>
  <w15:chartTrackingRefBased/>
  <w15:docId w15:val="{BD0BA47D-17EE-4143-B908-8EE9A5D61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1113</Words>
  <Characters>6348</Characters>
  <Application>Microsoft Office Word</Application>
  <DocSecurity>0</DocSecurity>
  <Lines>52</Lines>
  <Paragraphs>14</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No.18</dc:creator>
  <cp:keywords>11;2;17</cp:keywords>
  <dc:description>委139;委148;10;議案202110085870000;收文202110085870000</dc:description>
  <cp:lastModifiedBy>景濰 李</cp:lastModifiedBy>
  <cp:revision>2</cp:revision>
  <cp:lastPrinted>2025-01-06T06:34:00Z</cp:lastPrinted>
  <dcterms:created xsi:type="dcterms:W3CDTF">2025-08-05T09:35:00Z</dcterms:created>
  <dcterms:modified xsi:type="dcterms:W3CDTF">2025-08-05T09:35:00Z</dcterms:modified>
</cp:coreProperties>
</file>