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44F70" w14:textId="77777777" w:rsidR="00F21ECB" w:rsidRDefault="00F21ECB" w:rsidP="00F21ECB">
      <w:pPr>
        <w:spacing w:afterLines="50" w:after="167"/>
        <w:rPr>
          <w:rFonts w:hint="eastAsia"/>
        </w:rPr>
      </w:pPr>
      <w:r>
        <w:rPr>
          <w:rFonts w:hint="eastAsia"/>
        </w:rPr>
        <w:t xml:space="preserve">　　　　　　　　　　　　　　　　　　　　　　　　　　　　　</w:t>
      </w:r>
      <w:r w:rsidR="00110C78">
        <w:rPr>
          <w:rFonts w:hint="eastAsia"/>
        </w:rPr>
        <w:t>議案編號：</w:t>
      </w:r>
      <w:r w:rsidR="00110C78">
        <w:rPr>
          <w:rFonts w:hint="eastAsia"/>
        </w:rPr>
        <w:t>202110030390000</w:t>
      </w:r>
    </w:p>
    <w:p w14:paraId="3138426C" w14:textId="77777777" w:rsidR="00F21ECB" w:rsidRDefault="00F21ECB" w:rsidP="00F21ECB">
      <w:pPr>
        <w:snapToGrid w:val="0"/>
        <w:ind w:leftChars="400" w:left="844"/>
        <w:rPr>
          <w:rFonts w:ascii="細明體" w:hAnsi="細明體" w:hint="eastAsia"/>
        </w:rPr>
      </w:pPr>
      <w:r w:rsidRPr="00F21ECB">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\o\ad(\s\up5(（中華民國41年9月起編號）),\s\do5(中華民國113年4月10日印發))</w:instrText>
      </w:r>
      <w:r>
        <w:rPr>
          <w:rFonts w:ascii="細明體" w:hAnsi="細明體"/>
        </w:rPr>
        <w:fldChar w:fldCharType="end"/>
      </w:r>
    </w:p>
    <w:p w14:paraId="5658EEB1" w14:textId="77777777" w:rsidR="00F21ECB" w:rsidRDefault="00F21ECB" w:rsidP="00F21EC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21ECB" w14:paraId="55D0E291" w14:textId="77777777" w:rsidTr="007026F1">
        <w:tc>
          <w:tcPr>
            <w:tcW w:w="0" w:type="auto"/>
            <w:vAlign w:val="center"/>
          </w:tcPr>
          <w:p w14:paraId="2CC9E4C1" w14:textId="77777777" w:rsidR="00F21ECB" w:rsidRDefault="00F21ECB" w:rsidP="007026F1">
            <w:pPr>
              <w:pStyle w:val="affff"/>
              <w:rPr>
                <w:rFonts w:hint="eastAsia"/>
              </w:rPr>
            </w:pPr>
            <w:r>
              <w:rPr>
                <w:rFonts w:hint="eastAsia"/>
              </w:rPr>
              <w:t>院總第</w:t>
            </w:r>
            <w:r>
              <w:rPr>
                <w:rFonts w:hint="eastAsia"/>
              </w:rPr>
              <w:t>20</w:t>
            </w:r>
            <w:r>
              <w:rPr>
                <w:rFonts w:hint="eastAsia"/>
              </w:rPr>
              <w:t>號</w:t>
            </w:r>
          </w:p>
        </w:tc>
        <w:tc>
          <w:tcPr>
            <w:tcW w:w="0" w:type="auto"/>
            <w:vAlign w:val="center"/>
          </w:tcPr>
          <w:p w14:paraId="58597B88" w14:textId="77777777" w:rsidR="00F21ECB" w:rsidRDefault="00F21ECB" w:rsidP="007026F1">
            <w:pPr>
              <w:pStyle w:val="affff5"/>
              <w:ind w:leftChars="200" w:left="422"/>
              <w:rPr>
                <w:rFonts w:hint="eastAsia"/>
              </w:rPr>
            </w:pPr>
            <w:r>
              <w:rPr>
                <w:rFonts w:hint="eastAsia"/>
              </w:rPr>
              <w:t>委員</w:t>
            </w:r>
          </w:p>
        </w:tc>
        <w:tc>
          <w:tcPr>
            <w:tcW w:w="0" w:type="auto"/>
            <w:vAlign w:val="center"/>
          </w:tcPr>
          <w:p w14:paraId="7BE4EBD1" w14:textId="77777777" w:rsidR="00F21ECB" w:rsidRDefault="00F21ECB" w:rsidP="007026F1">
            <w:pPr>
              <w:pStyle w:val="affff5"/>
              <w:rPr>
                <w:rFonts w:hint="eastAsia"/>
              </w:rPr>
            </w:pPr>
            <w:r>
              <w:rPr>
                <w:rFonts w:hint="eastAsia"/>
              </w:rPr>
              <w:t>提案第</w:t>
            </w:r>
          </w:p>
        </w:tc>
        <w:tc>
          <w:tcPr>
            <w:tcW w:w="0" w:type="auto"/>
            <w:tcMar>
              <w:left w:w="113" w:type="dxa"/>
              <w:right w:w="113" w:type="dxa"/>
            </w:tcMar>
            <w:vAlign w:val="center"/>
          </w:tcPr>
          <w:p w14:paraId="1837A1D8" w14:textId="77777777" w:rsidR="00F21ECB" w:rsidRDefault="00F21ECB" w:rsidP="007026F1">
            <w:pPr>
              <w:pStyle w:val="affff5"/>
              <w:jc w:val="distribute"/>
              <w:rPr>
                <w:rFonts w:hint="eastAsia"/>
              </w:rPr>
            </w:pPr>
            <w:r>
              <w:t>11003039</w:t>
            </w:r>
          </w:p>
        </w:tc>
        <w:tc>
          <w:tcPr>
            <w:tcW w:w="0" w:type="auto"/>
            <w:vAlign w:val="center"/>
          </w:tcPr>
          <w:p w14:paraId="2948AB1F" w14:textId="77777777" w:rsidR="00F21ECB" w:rsidRDefault="00F21ECB" w:rsidP="007026F1">
            <w:pPr>
              <w:pStyle w:val="affff5"/>
              <w:rPr>
                <w:rFonts w:hint="eastAsia"/>
              </w:rPr>
            </w:pPr>
            <w:r>
              <w:rPr>
                <w:rFonts w:hint="eastAsia"/>
              </w:rPr>
              <w:t>號</w:t>
            </w:r>
          </w:p>
        </w:tc>
        <w:tc>
          <w:tcPr>
            <w:tcW w:w="0" w:type="auto"/>
            <w:vAlign w:val="center"/>
          </w:tcPr>
          <w:p w14:paraId="63D97AF5" w14:textId="77777777" w:rsidR="00F21ECB" w:rsidRDefault="00F21ECB" w:rsidP="007026F1">
            <w:pPr>
              <w:pStyle w:val="affff5"/>
              <w:rPr>
                <w:rFonts w:hint="eastAsia"/>
              </w:rPr>
            </w:pPr>
          </w:p>
        </w:tc>
        <w:tc>
          <w:tcPr>
            <w:tcW w:w="0" w:type="auto"/>
            <w:tcMar>
              <w:left w:w="113" w:type="dxa"/>
            </w:tcMar>
            <w:vAlign w:val="center"/>
          </w:tcPr>
          <w:p w14:paraId="294EF9C6" w14:textId="77777777" w:rsidR="00F21ECB" w:rsidRDefault="00F21ECB" w:rsidP="007026F1">
            <w:pPr>
              <w:pStyle w:val="affff5"/>
              <w:rPr>
                <w:rFonts w:hint="eastAsia"/>
              </w:rPr>
            </w:pPr>
          </w:p>
        </w:tc>
      </w:tr>
    </w:tbl>
    <w:p w14:paraId="4990B303" w14:textId="77777777" w:rsidR="00F21ECB" w:rsidRDefault="00F21ECB" w:rsidP="00F21ECB">
      <w:pPr>
        <w:pStyle w:val="afb"/>
        <w:spacing w:line="600" w:lineRule="exact"/>
        <w:ind w:left="1382" w:hanging="855"/>
        <w:rPr>
          <w:rFonts w:hint="eastAsia"/>
        </w:rPr>
      </w:pPr>
    </w:p>
    <w:p w14:paraId="4F3047DD" w14:textId="77777777" w:rsidR="00F21ECB" w:rsidRDefault="00F21ECB" w:rsidP="00F21ECB">
      <w:pPr>
        <w:pStyle w:val="afb"/>
        <w:ind w:left="1382" w:hanging="855"/>
        <w:rPr>
          <w:rFonts w:hint="eastAsia"/>
        </w:rPr>
      </w:pPr>
      <w:r>
        <w:rPr>
          <w:rFonts w:hint="eastAsia"/>
        </w:rPr>
        <w:t>案由：本院委員賴士葆、王鴻薇、羅明才等</w:t>
      </w:r>
      <w:r>
        <w:rPr>
          <w:rFonts w:hint="eastAsia"/>
        </w:rPr>
        <w:t>20</w:t>
      </w:r>
      <w:r>
        <w:rPr>
          <w:rFonts w:hint="eastAsia"/>
        </w:rPr>
        <w:t>人，有鑒於目前全國賦稅稅課收入全年實徵淨額高於當年度預算編列數已成常態，當實徵淨額優於預算目標，除減少舉債、優先還債，強化國</w:t>
      </w:r>
      <w:r w:rsidRPr="00596C80">
        <w:rPr>
          <w:rFonts w:hint="eastAsia"/>
          <w:spacing w:val="8"/>
        </w:rPr>
        <w:t>家財政韌性，穩健妥善運用相關財源推動國家政務外，應</w:t>
      </w:r>
      <w:r>
        <w:rPr>
          <w:rFonts w:hint="eastAsia"/>
        </w:rPr>
        <w:t>強化預算編列透明度，明確超徵稅收運用，共享民間社會和政府共創經濟佳績。爰擬具「預算法增訂第八十一條之一條文草案」，當政府稅課收入實徵淨額達到預算編列數百分之</w:t>
      </w:r>
      <w:r w:rsidRPr="005E174A">
        <w:rPr>
          <w:rFonts w:hint="eastAsia"/>
          <w:spacing w:val="-2"/>
        </w:rPr>
        <w:t>一百二十時，應還稅於民普發現金。是否有當？敬請公決</w:t>
      </w:r>
      <w:r>
        <w:rPr>
          <w:rFonts w:hint="eastAsia"/>
        </w:rPr>
        <w:t>。</w:t>
      </w:r>
    </w:p>
    <w:p w14:paraId="0A41D7F5" w14:textId="77777777" w:rsidR="00F21ECB" w:rsidRPr="00F21ECB" w:rsidRDefault="00F21ECB" w:rsidP="00F21ECB">
      <w:pPr>
        <w:pStyle w:val="afb"/>
        <w:ind w:left="1382" w:hanging="855"/>
        <w:rPr>
          <w:rFonts w:hint="eastAsia"/>
        </w:rPr>
      </w:pPr>
    </w:p>
    <w:p w14:paraId="1B069059" w14:textId="77777777" w:rsidR="00F21ECB" w:rsidRDefault="00F21ECB" w:rsidP="00F21ECB">
      <w:pPr>
        <w:pStyle w:val="a4"/>
        <w:ind w:left="633" w:hanging="633"/>
        <w:rPr>
          <w:rFonts w:hint="eastAsia"/>
        </w:rPr>
      </w:pPr>
      <w:r>
        <w:rPr>
          <w:rFonts w:hint="eastAsia"/>
        </w:rPr>
        <w:t>說明：</w:t>
      </w:r>
    </w:p>
    <w:p w14:paraId="65DC5E9A" w14:textId="77777777" w:rsidR="00F21ECB" w:rsidRDefault="00F21ECB" w:rsidP="00F21ECB">
      <w:pPr>
        <w:pStyle w:val="afffff0"/>
        <w:ind w:left="633" w:hanging="422"/>
        <w:rPr>
          <w:rFonts w:hint="eastAsia"/>
        </w:rPr>
      </w:pPr>
      <w:r>
        <w:rPr>
          <w:rFonts w:hint="eastAsia"/>
        </w:rPr>
        <w:t>一、目</w:t>
      </w:r>
      <w:r w:rsidRPr="00596C80">
        <w:rPr>
          <w:rFonts w:hint="eastAsia"/>
          <w:spacing w:val="4"/>
        </w:rPr>
        <w:t>前全國賦稅稅課收入全年實徵淨額高於當年度預算編列數已成常態，統計</w:t>
      </w:r>
      <w:r w:rsidRPr="00596C80">
        <w:rPr>
          <w:rFonts w:hint="eastAsia"/>
          <w:spacing w:val="4"/>
        </w:rPr>
        <w:t>103</w:t>
      </w:r>
      <w:r w:rsidRPr="00596C80">
        <w:rPr>
          <w:rFonts w:hint="eastAsia"/>
          <w:spacing w:val="4"/>
        </w:rPr>
        <w:t>年至</w:t>
      </w:r>
      <w:r w:rsidRPr="00596C80">
        <w:rPr>
          <w:rFonts w:hint="eastAsia"/>
          <w:spacing w:val="4"/>
        </w:rPr>
        <w:t>1</w:t>
      </w:r>
      <w:r w:rsidRPr="00596C80">
        <w:rPr>
          <w:rFonts w:hint="eastAsia"/>
          <w:spacing w:val="6"/>
        </w:rPr>
        <w:t>12</w:t>
      </w:r>
      <w:r w:rsidRPr="00596C80">
        <w:rPr>
          <w:rFonts w:hint="eastAsia"/>
          <w:spacing w:val="6"/>
        </w:rPr>
        <w:t>年歲入稅課收入實徵淨額達成預算編列數</w:t>
      </w:r>
      <w:r w:rsidRPr="00596C80">
        <w:rPr>
          <w:rFonts w:hint="eastAsia"/>
          <w:spacing w:val="6"/>
        </w:rPr>
        <w:t>9</w:t>
      </w:r>
      <w:r w:rsidRPr="00596C80">
        <w:rPr>
          <w:rFonts w:hint="eastAsia"/>
          <w:spacing w:val="6"/>
        </w:rPr>
        <w:t>次，其中達成率百分之一百十以上計有</w:t>
      </w:r>
      <w:r w:rsidRPr="00596C80">
        <w:rPr>
          <w:rFonts w:hint="eastAsia"/>
          <w:spacing w:val="6"/>
        </w:rPr>
        <w:t>4</w:t>
      </w:r>
      <w:r w:rsidRPr="00596C80">
        <w:rPr>
          <w:rFonts w:hint="eastAsia"/>
          <w:spacing w:val="6"/>
        </w:rPr>
        <w:t>個</w:t>
      </w:r>
      <w:r>
        <w:rPr>
          <w:rFonts w:hint="eastAsia"/>
        </w:rPr>
        <w:t>年度，顯示稅課收入逐年成長並能大幅達標。</w:t>
      </w:r>
    </w:p>
    <w:p w14:paraId="52262398" w14:textId="77777777" w:rsidR="00F21ECB" w:rsidRDefault="00F21ECB" w:rsidP="00F21ECB">
      <w:pPr>
        <w:pStyle w:val="afffff0"/>
        <w:ind w:left="633" w:hanging="422"/>
        <w:rPr>
          <w:rFonts w:hint="eastAsia"/>
        </w:rPr>
      </w:pPr>
      <w:r>
        <w:rPr>
          <w:rFonts w:hint="eastAsia"/>
        </w:rPr>
        <w:t>二、稅收超徵反映出當年度國家經濟表現，代表實際稅課收入高於政府預算編列金額，當有大幅成長達到原預算編列數百分之一百二十時應還稅於民，為免執政者過渡政治操作與不當運用，爰增訂本法第八十一條之一。</w:t>
      </w:r>
    </w:p>
    <w:p w14:paraId="1C305C68" w14:textId="77777777" w:rsidR="00F21ECB" w:rsidRDefault="00F21ECB" w:rsidP="00F21ECB">
      <w:pPr>
        <w:rPr>
          <w:rFonts w:hint="eastAsia"/>
        </w:rPr>
      </w:pPr>
    </w:p>
    <w:p w14:paraId="0655C1A0" w14:textId="77777777" w:rsidR="00F21ECB" w:rsidRDefault="00F21ECB" w:rsidP="00F21ECB">
      <w:pPr>
        <w:pStyle w:val="-"/>
        <w:ind w:left="3165" w:right="633" w:hanging="844"/>
        <w:rPr>
          <w:rFonts w:hint="eastAsia"/>
        </w:rPr>
      </w:pPr>
      <w:r>
        <w:rPr>
          <w:rFonts w:hint="eastAsia"/>
        </w:rPr>
        <w:t xml:space="preserve">提案人：賴士葆　　王鴻薇　　羅明才　　</w:t>
      </w:r>
    </w:p>
    <w:p w14:paraId="22F1C150" w14:textId="77777777" w:rsidR="00F21ECB" w:rsidRDefault="00F21ECB" w:rsidP="00F21ECB">
      <w:pPr>
        <w:pStyle w:val="-"/>
        <w:ind w:left="3165" w:right="633" w:hanging="844"/>
        <w:rPr>
          <w:rFonts w:hint="eastAsia"/>
        </w:rPr>
      </w:pPr>
      <w:r>
        <w:rPr>
          <w:rFonts w:hint="eastAsia"/>
        </w:rPr>
        <w:t xml:space="preserve">連署人：陳玉珍　　張智倫　　陳菁徽　　羅智強　　黃　仁　　謝龍介　　李彥秀　　葛如鈞　　楊瓊瓔　　黃健豪　　林沛祥　　林思銘　　徐巧芯　　林德福　　邱鎮軍　　翁曉玲　　高金素梅　</w:t>
      </w:r>
    </w:p>
    <w:p w14:paraId="2F91D7A8" w14:textId="77777777" w:rsidR="00F21ECB" w:rsidRDefault="00F21ECB" w:rsidP="00F21ECB"/>
    <w:p w14:paraId="090B0759" w14:textId="77777777" w:rsidR="00F21ECB" w:rsidRDefault="00F21ECB" w:rsidP="00F21ECB">
      <w:pPr>
        <w:pStyle w:val="affffe"/>
        <w:ind w:firstLine="422"/>
        <w:sectPr w:rsidR="00F21ECB" w:rsidSect="006F355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59"/>
          <w:cols w:space="720"/>
          <w:docGrid w:type="linesAndChars" w:linePitch="335" w:charSpace="200"/>
        </w:sectPr>
      </w:pPr>
    </w:p>
    <w:p w14:paraId="0725A778" w14:textId="77777777" w:rsidR="00F21ECB" w:rsidRDefault="00F21ECB" w:rsidP="00110C78">
      <w:pPr>
        <w:spacing w:line="14" w:lineRule="exact"/>
        <w:sectPr w:rsidR="00F21ECB" w:rsidSect="00F21EC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F21ECB" w14:paraId="0521352E" w14:textId="77777777" w:rsidTr="007026F1">
        <w:tc>
          <w:tcPr>
            <w:tcW w:w="9128" w:type="dxa"/>
            <w:gridSpan w:val="2"/>
            <w:tcBorders>
              <w:top w:val="nil"/>
              <w:left w:val="nil"/>
              <w:bottom w:val="nil"/>
              <w:right w:val="nil"/>
            </w:tcBorders>
          </w:tcPr>
          <w:p w14:paraId="4A965AAB" w14:textId="77777777" w:rsidR="00F21ECB" w:rsidRPr="007026F1" w:rsidRDefault="00F21ECB" w:rsidP="007026F1">
            <w:pPr>
              <w:spacing w:before="105" w:after="105" w:line="480" w:lineRule="exact"/>
              <w:ind w:leftChars="500" w:left="1055"/>
              <w:rPr>
                <w:rFonts w:ascii="標楷體" w:eastAsia="標楷體" w:hAnsi="標楷體" w:hint="eastAsia"/>
                <w:sz w:val="28"/>
              </w:rPr>
            </w:pPr>
            <w:r w:rsidRPr="007026F1">
              <w:rPr>
                <w:rFonts w:ascii="標楷體" w:eastAsia="標楷體" w:hAnsi="標楷體"/>
                <w:sz w:val="28"/>
              </w:rPr>
              <w:br w:type="page"/>
              <w:t>預算法增訂第八十一條之一條文草案</w:t>
            </w:r>
            <w:bookmarkStart w:id="0" w:name="TA9934915"/>
            <w:bookmarkEnd w:id="0"/>
          </w:p>
        </w:tc>
      </w:tr>
      <w:tr w:rsidR="00F21ECB" w14:paraId="3397D059" w14:textId="77777777" w:rsidTr="007026F1">
        <w:tc>
          <w:tcPr>
            <w:tcW w:w="4564" w:type="dxa"/>
            <w:tcBorders>
              <w:top w:val="nil"/>
            </w:tcBorders>
          </w:tcPr>
          <w:p w14:paraId="6601DE21" w14:textId="77777777" w:rsidR="00F21ECB" w:rsidRDefault="00596C80" w:rsidP="007026F1">
            <w:pPr>
              <w:pStyle w:val="aff8"/>
              <w:ind w:left="105" w:right="105"/>
              <w:rPr>
                <w:rFonts w:hint="eastAsia"/>
              </w:rPr>
            </w:pPr>
            <w:r>
              <w:rPr>
                <w:rFonts w:hint="eastAsia"/>
              </w:rPr>
              <w:pict w14:anchorId="38CC3897">
                <v:line id="DW850750" o:spid="_x0000_s1032" style="position:absolute;left:0;text-align:left;z-index:251658240;mso-position-horizontal-relative:text;mso-position-vertical-relative:text" from="-2pt,-.7pt" to="455.8pt,-.7pt" strokeweight="1.5pt"/>
              </w:pict>
            </w:r>
            <w:r w:rsidR="00F21ECB">
              <w:rPr>
                <w:rFonts w:hint="eastAsia"/>
              </w:rPr>
              <w:t>增訂條文</w:t>
            </w:r>
          </w:p>
        </w:tc>
        <w:tc>
          <w:tcPr>
            <w:tcW w:w="4564" w:type="dxa"/>
            <w:tcBorders>
              <w:top w:val="nil"/>
            </w:tcBorders>
          </w:tcPr>
          <w:p w14:paraId="70B38F92" w14:textId="77777777" w:rsidR="00F21ECB" w:rsidRDefault="00F21ECB" w:rsidP="007026F1">
            <w:pPr>
              <w:pStyle w:val="aff8"/>
              <w:ind w:left="105" w:right="105"/>
              <w:rPr>
                <w:rFonts w:hint="eastAsia"/>
              </w:rPr>
            </w:pPr>
            <w:r>
              <w:rPr>
                <w:rFonts w:hint="eastAsia"/>
              </w:rPr>
              <w:t>說明</w:t>
            </w:r>
          </w:p>
        </w:tc>
      </w:tr>
      <w:tr w:rsidR="00F21ECB" w14:paraId="72C83AA2" w14:textId="77777777" w:rsidTr="007026F1">
        <w:tc>
          <w:tcPr>
            <w:tcW w:w="4564" w:type="dxa"/>
          </w:tcPr>
          <w:p w14:paraId="6220A6FE" w14:textId="77777777" w:rsidR="00F21ECB" w:rsidRDefault="00596C80" w:rsidP="007026F1">
            <w:pPr>
              <w:spacing w:line="315" w:lineRule="exact"/>
              <w:ind w:leftChars="50" w:left="316" w:rightChars="50" w:right="105" w:hangingChars="100" w:hanging="211"/>
              <w:rPr>
                <w:rFonts w:hint="eastAsia"/>
              </w:rPr>
            </w:pPr>
            <w:r>
              <w:rPr>
                <w:rFonts w:hint="eastAsia"/>
              </w:rPr>
              <w:pict w14:anchorId="0DA3D89E">
                <v:line id="DW7777215" o:spid="_x0000_s1031" style="position:absolute;left:0;text-align:left;z-index:251657216;mso-position-horizontal-relative:text;mso-position-vertical-relative:text" from="-2.2pt,206.15pt" to="455.6pt,206.15pt" strokeweight="1.5pt"/>
              </w:pict>
            </w:r>
            <w:r w:rsidR="00F21ECB">
              <w:rPr>
                <w:rFonts w:hint="eastAsia"/>
              </w:rPr>
              <w:t>第八十一條之一　法定歲入稅課收入全年實徵淨額達到當年度預算編列數百分之一百二十時，除依第七十三條規定辦理外，應辦理普發現金。</w:t>
            </w:r>
          </w:p>
        </w:tc>
        <w:tc>
          <w:tcPr>
            <w:tcW w:w="4564" w:type="dxa"/>
          </w:tcPr>
          <w:p w14:paraId="19B3551D" w14:textId="77777777" w:rsidR="00F21ECB" w:rsidRDefault="00F21ECB" w:rsidP="007026F1">
            <w:pPr>
              <w:spacing w:line="315" w:lineRule="exact"/>
              <w:ind w:leftChars="50" w:left="527" w:rightChars="50" w:right="105" w:hangingChars="200" w:hanging="422"/>
              <w:rPr>
                <w:rFonts w:hint="eastAsia"/>
              </w:rPr>
            </w:pPr>
            <w:r>
              <w:rPr>
                <w:rFonts w:hint="eastAsia"/>
              </w:rPr>
              <w:t>一、本條新增。</w:t>
            </w:r>
          </w:p>
          <w:p w14:paraId="0FD4F029" w14:textId="77777777" w:rsidR="00F21ECB" w:rsidRDefault="00F21ECB" w:rsidP="007026F1">
            <w:pPr>
              <w:spacing w:line="315" w:lineRule="exact"/>
              <w:ind w:leftChars="50" w:left="527" w:rightChars="50" w:right="105" w:hangingChars="200" w:hanging="422"/>
              <w:rPr>
                <w:rFonts w:hint="eastAsia"/>
              </w:rPr>
            </w:pPr>
            <w:r>
              <w:rPr>
                <w:rFonts w:hint="eastAsia"/>
              </w:rPr>
              <w:t>二、目前全國賦稅稅課收入全年實徵淨額高於當年度預算編列數已成常態，統計</w:t>
            </w:r>
            <w:r>
              <w:rPr>
                <w:rFonts w:hint="eastAsia"/>
              </w:rPr>
              <w:t>103</w:t>
            </w:r>
            <w:r>
              <w:rPr>
                <w:rFonts w:hint="eastAsia"/>
              </w:rPr>
              <w:t>年至</w:t>
            </w:r>
            <w:r>
              <w:rPr>
                <w:rFonts w:hint="eastAsia"/>
              </w:rPr>
              <w:t>112</w:t>
            </w:r>
            <w:r>
              <w:rPr>
                <w:rFonts w:hint="eastAsia"/>
              </w:rPr>
              <w:t>年歲入稅課收入實徵淨額達成預算編列數</w:t>
            </w:r>
            <w:r>
              <w:rPr>
                <w:rFonts w:hint="eastAsia"/>
              </w:rPr>
              <w:t>9</w:t>
            </w:r>
            <w:r>
              <w:rPr>
                <w:rFonts w:hint="eastAsia"/>
              </w:rPr>
              <w:t>次，其中達成率百分之一百十以上計有</w:t>
            </w:r>
            <w:r>
              <w:rPr>
                <w:rFonts w:hint="eastAsia"/>
              </w:rPr>
              <w:t>4</w:t>
            </w:r>
            <w:r>
              <w:rPr>
                <w:rFonts w:hint="eastAsia"/>
              </w:rPr>
              <w:t>個年度，顯示稅課收入逐年成長並能大幅達標。</w:t>
            </w:r>
          </w:p>
          <w:p w14:paraId="770E1854" w14:textId="77777777" w:rsidR="00F21ECB" w:rsidRDefault="00F21ECB" w:rsidP="007026F1">
            <w:pPr>
              <w:spacing w:line="315" w:lineRule="exact"/>
              <w:ind w:leftChars="50" w:left="527" w:rightChars="50" w:right="105" w:hangingChars="200" w:hanging="422"/>
              <w:rPr>
                <w:rFonts w:hint="eastAsia"/>
              </w:rPr>
            </w:pPr>
            <w:r>
              <w:rPr>
                <w:rFonts w:hint="eastAsia"/>
              </w:rPr>
              <w:t>三、稅收超徵反映出當年度國家經濟表現，代表實際稅課收入高於政府預算編列金額，當有大幅成長達到原預算編列數百分之一百二十時應還稅於民，為免執政者過渡政治操作與不當運用，爰增訂本法第八十一條之一。</w:t>
            </w:r>
          </w:p>
        </w:tc>
      </w:tr>
    </w:tbl>
    <w:p w14:paraId="067E5D41" w14:textId="77777777" w:rsidR="00D22A25" w:rsidRPr="00F21ECB" w:rsidRDefault="00D22A25" w:rsidP="00F21ECB">
      <w:pPr>
        <w:rPr>
          <w:rFonts w:hint="eastAsia"/>
        </w:rPr>
      </w:pPr>
    </w:p>
    <w:sectPr w:rsidR="00D22A25" w:rsidRPr="00F21ECB" w:rsidSect="00F21EC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487D4" w14:textId="77777777" w:rsidR="00433B82" w:rsidRDefault="00433B82">
      <w:r>
        <w:separator/>
      </w:r>
    </w:p>
  </w:endnote>
  <w:endnote w:type="continuationSeparator" w:id="0">
    <w:p w14:paraId="0E656067" w14:textId="77777777" w:rsidR="00433B82" w:rsidRDefault="00433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17D6D" w14:textId="77777777" w:rsidR="00110C78" w:rsidRPr="006F3550" w:rsidRDefault="006F3550" w:rsidP="006F355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257712">
      <w:t>260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DEF84" w14:textId="77777777" w:rsidR="00110C78" w:rsidRPr="006F3550" w:rsidRDefault="006F3550" w:rsidP="006F355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433B82">
      <w:t>259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B11FF" w14:textId="77777777" w:rsidR="00433B82" w:rsidRDefault="00433B82">
      <w:r>
        <w:separator/>
      </w:r>
    </w:p>
  </w:footnote>
  <w:footnote w:type="continuationSeparator" w:id="0">
    <w:p w14:paraId="17BB662C" w14:textId="77777777" w:rsidR="00433B82" w:rsidRDefault="00433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2354" w14:textId="77777777" w:rsidR="00110C78" w:rsidRPr="006F3550" w:rsidRDefault="006F3550" w:rsidP="006F3550">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787EF" w14:textId="77777777" w:rsidR="00110C78" w:rsidRPr="006F3550" w:rsidRDefault="006F3550" w:rsidP="006F3550">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13162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B84"/>
    <w:rsid w:val="00021974"/>
    <w:rsid w:val="000322E4"/>
    <w:rsid w:val="00034179"/>
    <w:rsid w:val="0006260D"/>
    <w:rsid w:val="0007483B"/>
    <w:rsid w:val="00092EFA"/>
    <w:rsid w:val="000B190B"/>
    <w:rsid w:val="000C6344"/>
    <w:rsid w:val="000D2076"/>
    <w:rsid w:val="000E3372"/>
    <w:rsid w:val="000E4F23"/>
    <w:rsid w:val="000F48AA"/>
    <w:rsid w:val="00110C78"/>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1F277E"/>
    <w:rsid w:val="00217576"/>
    <w:rsid w:val="00235073"/>
    <w:rsid w:val="00235BD9"/>
    <w:rsid w:val="00240FA3"/>
    <w:rsid w:val="0024333A"/>
    <w:rsid w:val="00243679"/>
    <w:rsid w:val="00252A12"/>
    <w:rsid w:val="002577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B3C35"/>
    <w:rsid w:val="004034F0"/>
    <w:rsid w:val="004047CB"/>
    <w:rsid w:val="00405CC1"/>
    <w:rsid w:val="004126B4"/>
    <w:rsid w:val="0042704C"/>
    <w:rsid w:val="00433B82"/>
    <w:rsid w:val="0044045C"/>
    <w:rsid w:val="00441B24"/>
    <w:rsid w:val="00443AB2"/>
    <w:rsid w:val="00453F8A"/>
    <w:rsid w:val="00473B4E"/>
    <w:rsid w:val="0048592A"/>
    <w:rsid w:val="00485C17"/>
    <w:rsid w:val="004C459D"/>
    <w:rsid w:val="004D78BA"/>
    <w:rsid w:val="004E74DF"/>
    <w:rsid w:val="004F17A8"/>
    <w:rsid w:val="00542984"/>
    <w:rsid w:val="00552448"/>
    <w:rsid w:val="00572D70"/>
    <w:rsid w:val="00596C80"/>
    <w:rsid w:val="005A3D77"/>
    <w:rsid w:val="005B1DB0"/>
    <w:rsid w:val="005E174A"/>
    <w:rsid w:val="00632430"/>
    <w:rsid w:val="00655703"/>
    <w:rsid w:val="006855E9"/>
    <w:rsid w:val="006873C4"/>
    <w:rsid w:val="00697F8E"/>
    <w:rsid w:val="006B2CB0"/>
    <w:rsid w:val="006C7F9F"/>
    <w:rsid w:val="006D7D23"/>
    <w:rsid w:val="006E2402"/>
    <w:rsid w:val="006E3C20"/>
    <w:rsid w:val="006F10CF"/>
    <w:rsid w:val="006F3550"/>
    <w:rsid w:val="006F5861"/>
    <w:rsid w:val="007026F1"/>
    <w:rsid w:val="00722A05"/>
    <w:rsid w:val="00732BD2"/>
    <w:rsid w:val="00735FD8"/>
    <w:rsid w:val="007776A4"/>
    <w:rsid w:val="00781901"/>
    <w:rsid w:val="007908D5"/>
    <w:rsid w:val="00794FA3"/>
    <w:rsid w:val="007A1C27"/>
    <w:rsid w:val="007A4599"/>
    <w:rsid w:val="007C4084"/>
    <w:rsid w:val="007D04A0"/>
    <w:rsid w:val="007E74DC"/>
    <w:rsid w:val="007F7A16"/>
    <w:rsid w:val="00812991"/>
    <w:rsid w:val="00842C49"/>
    <w:rsid w:val="00861B21"/>
    <w:rsid w:val="00863C32"/>
    <w:rsid w:val="00864C67"/>
    <w:rsid w:val="00883D74"/>
    <w:rsid w:val="008A0C5D"/>
    <w:rsid w:val="008B4209"/>
    <w:rsid w:val="008E326C"/>
    <w:rsid w:val="008E5D88"/>
    <w:rsid w:val="0090241A"/>
    <w:rsid w:val="00926F56"/>
    <w:rsid w:val="00963798"/>
    <w:rsid w:val="00992003"/>
    <w:rsid w:val="009B41C4"/>
    <w:rsid w:val="009C16B2"/>
    <w:rsid w:val="009C3904"/>
    <w:rsid w:val="009D3F34"/>
    <w:rsid w:val="009E10F6"/>
    <w:rsid w:val="00A05B7F"/>
    <w:rsid w:val="00A0600A"/>
    <w:rsid w:val="00A13259"/>
    <w:rsid w:val="00A32A9C"/>
    <w:rsid w:val="00A678DC"/>
    <w:rsid w:val="00A80A44"/>
    <w:rsid w:val="00A86BD4"/>
    <w:rsid w:val="00A876DC"/>
    <w:rsid w:val="00AA2ADF"/>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D787E"/>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21ECB"/>
    <w:rsid w:val="00F30B58"/>
    <w:rsid w:val="00F474B2"/>
    <w:rsid w:val="00F61EC1"/>
    <w:rsid w:val="00F71E07"/>
    <w:rsid w:val="00F82284"/>
    <w:rsid w:val="00F85C4D"/>
    <w:rsid w:val="00F92C63"/>
    <w:rsid w:val="00F97141"/>
    <w:rsid w:val="00FA2348"/>
    <w:rsid w:val="00FD3B84"/>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B27BCCC"/>
  <w15:chartTrackingRefBased/>
  <w15:docId w15:val="{1B2CBD14-2BC8-4914-B1D9-626C8BB1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1856C-1F5F-4BC1-8AC1-88EC390AB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13號</dc:creator>
  <cp:keywords>11;1;9</cp:keywords>
  <dc:description>委259;委260;2;議案202110030390000</dc:description>
  <cp:lastModifiedBy>景濰 李</cp:lastModifiedBy>
  <cp:revision>2</cp:revision>
  <cp:lastPrinted>2024-04-08T02:50:00Z</cp:lastPrinted>
  <dcterms:created xsi:type="dcterms:W3CDTF">2025-08-05T09:35:00Z</dcterms:created>
  <dcterms:modified xsi:type="dcterms:W3CDTF">2025-08-05T09:35:00Z</dcterms:modified>
</cp:coreProperties>
</file>