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0936A" w14:textId="77777777" w:rsidR="0037053C" w:rsidRDefault="0037053C" w:rsidP="0037053C">
      <w:pPr>
        <w:spacing w:afterLines="50" w:after="167"/>
        <w:rPr>
          <w:rFonts w:hint="eastAsia"/>
        </w:rPr>
      </w:pPr>
      <w:r>
        <w:rPr>
          <w:rFonts w:hint="eastAsia"/>
        </w:rPr>
        <w:t xml:space="preserve">　　　　　　　　　　　　　　　　　　　　　　　　　　　　　</w:t>
      </w:r>
      <w:r w:rsidR="00A50C9E">
        <w:rPr>
          <w:rFonts w:hint="eastAsia"/>
        </w:rPr>
        <w:t>議案編號：</w:t>
      </w:r>
      <w:r w:rsidR="00A50C9E">
        <w:rPr>
          <w:rFonts w:hint="eastAsia"/>
        </w:rPr>
        <w:t>202110147490000</w:t>
      </w:r>
    </w:p>
    <w:p w14:paraId="5C240E37" w14:textId="77777777" w:rsidR="0037053C" w:rsidRDefault="0037053C" w:rsidP="0037053C">
      <w:pPr>
        <w:snapToGrid w:val="0"/>
        <w:ind w:leftChars="400" w:left="844"/>
        <w:rPr>
          <w:rFonts w:ascii="細明體" w:hAnsi="細明體" w:hint="eastAsia"/>
        </w:rPr>
      </w:pPr>
      <w:r w:rsidRPr="0037053C">
        <w:rPr>
          <w:rFonts w:eastAsia="標楷體" w:hint="eastAsia"/>
          <w:kern w:val="0"/>
          <w:sz w:val="42"/>
        </w:rPr>
        <w:t>立法院議案關係文書</w:t>
      </w:r>
      <w:r>
        <w:rPr>
          <w:rFonts w:hint="eastAsia"/>
        </w:rPr>
        <w:t xml:space="preserve">　</w:t>
      </w:r>
      <w:r w:rsidR="00B30C1B">
        <w:rPr>
          <w:rFonts w:ascii="細明體" w:hAnsi="細明體"/>
        </w:rPr>
        <w:fldChar w:fldCharType="begin"/>
      </w:r>
      <w:r w:rsidR="00B30C1B">
        <w:rPr>
          <w:rFonts w:ascii="細明體" w:hAnsi="細明體"/>
        </w:rPr>
        <w:instrText xml:space="preserve"> </w:instrText>
      </w:r>
      <w:r w:rsidR="00B30C1B">
        <w:rPr>
          <w:rFonts w:ascii="細明體" w:hAnsi="細明體" w:hint="eastAsia"/>
        </w:rPr>
        <w:instrText>eq \o\ad(\s\up5(（中華民國41年9月起編號）),\s\do5(中華民國114年7月3</w:instrText>
      </w:r>
      <w:r w:rsidR="00B30C1B">
        <w:rPr>
          <w:rFonts w:ascii="細明體" w:hAnsi="細明體"/>
        </w:rPr>
        <w:instrText>0</w:instrText>
      </w:r>
      <w:r w:rsidR="00B30C1B">
        <w:rPr>
          <w:rFonts w:ascii="細明體" w:hAnsi="細明體" w:hint="eastAsia"/>
        </w:rPr>
        <w:instrText>日印發))</w:instrText>
      </w:r>
      <w:r w:rsidR="00B30C1B">
        <w:rPr>
          <w:rFonts w:ascii="細明體" w:hAnsi="細明體"/>
        </w:rPr>
        <w:fldChar w:fldCharType="end"/>
      </w:r>
    </w:p>
    <w:p w14:paraId="6E424379" w14:textId="77777777" w:rsidR="0037053C" w:rsidRDefault="0037053C" w:rsidP="0037053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37053C" w14:paraId="4021AC6D" w14:textId="77777777" w:rsidTr="00237E32">
        <w:tc>
          <w:tcPr>
            <w:tcW w:w="0" w:type="auto"/>
            <w:vAlign w:val="center"/>
          </w:tcPr>
          <w:p w14:paraId="7F235D95" w14:textId="77777777" w:rsidR="0037053C" w:rsidRDefault="0037053C" w:rsidP="00237E32">
            <w:pPr>
              <w:pStyle w:val="affff"/>
              <w:rPr>
                <w:rFonts w:hint="eastAsia"/>
              </w:rPr>
            </w:pPr>
            <w:r>
              <w:rPr>
                <w:rFonts w:hint="eastAsia"/>
              </w:rPr>
              <w:t>院總第</w:t>
            </w:r>
            <w:r>
              <w:rPr>
                <w:rFonts w:hint="eastAsia"/>
              </w:rPr>
              <w:t>20</w:t>
            </w:r>
            <w:r>
              <w:rPr>
                <w:rFonts w:hint="eastAsia"/>
              </w:rPr>
              <w:t>號</w:t>
            </w:r>
          </w:p>
        </w:tc>
        <w:tc>
          <w:tcPr>
            <w:tcW w:w="0" w:type="auto"/>
            <w:vAlign w:val="center"/>
          </w:tcPr>
          <w:p w14:paraId="0ACA1B3D" w14:textId="77777777" w:rsidR="0037053C" w:rsidRDefault="0037053C" w:rsidP="00237E32">
            <w:pPr>
              <w:pStyle w:val="affff5"/>
              <w:ind w:leftChars="200" w:left="422"/>
              <w:rPr>
                <w:rFonts w:hint="eastAsia"/>
              </w:rPr>
            </w:pPr>
            <w:r>
              <w:rPr>
                <w:rFonts w:hint="eastAsia"/>
              </w:rPr>
              <w:t>委員</w:t>
            </w:r>
          </w:p>
        </w:tc>
        <w:tc>
          <w:tcPr>
            <w:tcW w:w="0" w:type="auto"/>
            <w:vAlign w:val="center"/>
          </w:tcPr>
          <w:p w14:paraId="06839B40" w14:textId="77777777" w:rsidR="0037053C" w:rsidRDefault="0037053C" w:rsidP="00237E32">
            <w:pPr>
              <w:pStyle w:val="affff5"/>
              <w:rPr>
                <w:rFonts w:hint="eastAsia"/>
              </w:rPr>
            </w:pPr>
            <w:r>
              <w:rPr>
                <w:rFonts w:hint="eastAsia"/>
              </w:rPr>
              <w:t>提案第</w:t>
            </w:r>
          </w:p>
        </w:tc>
        <w:tc>
          <w:tcPr>
            <w:tcW w:w="0" w:type="auto"/>
            <w:tcMar>
              <w:left w:w="113" w:type="dxa"/>
              <w:right w:w="113" w:type="dxa"/>
            </w:tcMar>
            <w:vAlign w:val="center"/>
          </w:tcPr>
          <w:p w14:paraId="01E7A08C" w14:textId="77777777" w:rsidR="0037053C" w:rsidRDefault="0037053C" w:rsidP="00237E32">
            <w:pPr>
              <w:pStyle w:val="affff5"/>
              <w:jc w:val="distribute"/>
              <w:rPr>
                <w:rFonts w:hint="eastAsia"/>
              </w:rPr>
            </w:pPr>
            <w:r>
              <w:t>11014749</w:t>
            </w:r>
          </w:p>
        </w:tc>
        <w:tc>
          <w:tcPr>
            <w:tcW w:w="0" w:type="auto"/>
            <w:vAlign w:val="center"/>
          </w:tcPr>
          <w:p w14:paraId="2E06DA7A" w14:textId="77777777" w:rsidR="0037053C" w:rsidRDefault="0037053C" w:rsidP="00237E32">
            <w:pPr>
              <w:pStyle w:val="affff5"/>
              <w:rPr>
                <w:rFonts w:hint="eastAsia"/>
              </w:rPr>
            </w:pPr>
            <w:r>
              <w:rPr>
                <w:rFonts w:hint="eastAsia"/>
              </w:rPr>
              <w:t>號</w:t>
            </w:r>
          </w:p>
        </w:tc>
        <w:tc>
          <w:tcPr>
            <w:tcW w:w="0" w:type="auto"/>
            <w:vAlign w:val="center"/>
          </w:tcPr>
          <w:p w14:paraId="57F835F7" w14:textId="77777777" w:rsidR="0037053C" w:rsidRDefault="0037053C" w:rsidP="00237E32">
            <w:pPr>
              <w:pStyle w:val="affff5"/>
              <w:rPr>
                <w:rFonts w:hint="eastAsia"/>
              </w:rPr>
            </w:pPr>
          </w:p>
        </w:tc>
        <w:tc>
          <w:tcPr>
            <w:tcW w:w="0" w:type="auto"/>
            <w:tcMar>
              <w:left w:w="113" w:type="dxa"/>
            </w:tcMar>
            <w:vAlign w:val="center"/>
          </w:tcPr>
          <w:p w14:paraId="683B25B0" w14:textId="77777777" w:rsidR="0037053C" w:rsidRDefault="0037053C" w:rsidP="00237E32">
            <w:pPr>
              <w:pStyle w:val="affff5"/>
              <w:rPr>
                <w:rFonts w:hint="eastAsia"/>
              </w:rPr>
            </w:pPr>
          </w:p>
        </w:tc>
      </w:tr>
    </w:tbl>
    <w:p w14:paraId="66E0A31E" w14:textId="77777777" w:rsidR="0037053C" w:rsidRDefault="0037053C" w:rsidP="0037053C">
      <w:pPr>
        <w:pStyle w:val="afb"/>
        <w:spacing w:line="600" w:lineRule="exact"/>
        <w:ind w:left="1382" w:hanging="855"/>
        <w:rPr>
          <w:rFonts w:hint="eastAsia"/>
        </w:rPr>
      </w:pPr>
    </w:p>
    <w:p w14:paraId="52DEA7B7" w14:textId="77777777" w:rsidR="0037053C" w:rsidRDefault="0037053C" w:rsidP="0037053C">
      <w:pPr>
        <w:pStyle w:val="afb"/>
        <w:ind w:left="1382" w:hanging="855"/>
        <w:rPr>
          <w:rFonts w:hint="eastAsia"/>
        </w:rPr>
      </w:pPr>
      <w:r>
        <w:rPr>
          <w:rFonts w:hint="eastAsia"/>
        </w:rPr>
        <w:t>案由：本院委員吳琪銘、王美惠、王義川等</w:t>
      </w:r>
      <w:r>
        <w:rPr>
          <w:rFonts w:hint="eastAsia"/>
        </w:rPr>
        <w:t>17</w:t>
      </w:r>
      <w:r>
        <w:rPr>
          <w:rFonts w:hint="eastAsia"/>
        </w:rPr>
        <w:t>人，為建立我國動物保</w:t>
      </w:r>
      <w:r w:rsidRPr="000A557C">
        <w:rPr>
          <w:rFonts w:hint="eastAsia"/>
          <w:spacing w:val="8"/>
        </w:rPr>
        <w:t>護及維護動物福利根基，並推動與深化國人動物保護及</w:t>
      </w:r>
      <w:r>
        <w:rPr>
          <w:rFonts w:hint="eastAsia"/>
        </w:rPr>
        <w:t>尊</w:t>
      </w:r>
      <w:r w:rsidRPr="000A557C">
        <w:rPr>
          <w:rFonts w:hint="eastAsia"/>
          <w:spacing w:val="0"/>
        </w:rPr>
        <w:t>重生命觀念，強化國人飼養寵物飼主責任及精進寵物管理。</w:t>
      </w:r>
      <w:r>
        <w:rPr>
          <w:rFonts w:hint="eastAsia"/>
        </w:rPr>
        <w:t>目</w:t>
      </w:r>
      <w:r w:rsidRPr="000A557C">
        <w:rPr>
          <w:rFonts w:hint="eastAsia"/>
          <w:spacing w:val="0"/>
        </w:rPr>
        <w:t>前國內執法實務及現行法規尚未完善，爰擬具「動物保護法</w:t>
      </w:r>
      <w:r>
        <w:rPr>
          <w:rFonts w:hint="eastAsia"/>
        </w:rPr>
        <w:t>部分條文修正草案」。是否有當？敬請公決。</w:t>
      </w:r>
    </w:p>
    <w:p w14:paraId="42D4EDF3" w14:textId="77777777" w:rsidR="0037053C" w:rsidRPr="0037053C" w:rsidRDefault="0037053C" w:rsidP="0037053C">
      <w:pPr>
        <w:pStyle w:val="afb"/>
        <w:ind w:left="1382" w:hanging="855"/>
        <w:rPr>
          <w:rFonts w:hint="eastAsia"/>
        </w:rPr>
      </w:pPr>
    </w:p>
    <w:p w14:paraId="7DB94E47" w14:textId="77777777" w:rsidR="0037053C" w:rsidRDefault="0037053C" w:rsidP="0037053C">
      <w:pPr>
        <w:pStyle w:val="a4"/>
        <w:ind w:left="633" w:hanging="633"/>
        <w:rPr>
          <w:rFonts w:hint="eastAsia"/>
        </w:rPr>
      </w:pPr>
      <w:r>
        <w:rPr>
          <w:rFonts w:hint="eastAsia"/>
        </w:rPr>
        <w:t>說明：</w:t>
      </w:r>
    </w:p>
    <w:p w14:paraId="48FCF32D" w14:textId="77777777" w:rsidR="0037053C" w:rsidRDefault="0037053C" w:rsidP="0037053C">
      <w:pPr>
        <w:pStyle w:val="afffff0"/>
        <w:ind w:left="633" w:hanging="422"/>
        <w:rPr>
          <w:rFonts w:hint="eastAsia"/>
        </w:rPr>
      </w:pPr>
      <w:r>
        <w:rPr>
          <w:rFonts w:hint="eastAsia"/>
        </w:rPr>
        <w:t>一、配合行政院農業委員會已於一百十二年八月一日改制為農業部，修正本法之中央主管機關。（修正條文第二條）</w:t>
      </w:r>
    </w:p>
    <w:p w14:paraId="2B09E914" w14:textId="77777777" w:rsidR="0037053C" w:rsidRDefault="0037053C" w:rsidP="0037053C">
      <w:pPr>
        <w:pStyle w:val="afffff0"/>
        <w:ind w:left="633" w:hanging="422"/>
        <w:rPr>
          <w:rFonts w:hint="eastAsia"/>
        </w:rPr>
      </w:pPr>
      <w:r>
        <w:rPr>
          <w:rFonts w:hint="eastAsia"/>
        </w:rPr>
        <w:t>二、增訂飼主送交動物至動物收容處所之程序要件，明確飼主棄養責任之構成要件，並提高罰則。（修正條文第五條及第二十五條之三）</w:t>
      </w:r>
    </w:p>
    <w:p w14:paraId="363F750A" w14:textId="77777777" w:rsidR="0037053C" w:rsidRDefault="0037053C" w:rsidP="0037053C">
      <w:pPr>
        <w:pStyle w:val="afffff0"/>
        <w:ind w:left="633" w:hanging="422"/>
        <w:rPr>
          <w:rFonts w:hint="eastAsia"/>
        </w:rPr>
      </w:pPr>
      <w:r>
        <w:rPr>
          <w:rFonts w:hint="eastAsia"/>
        </w:rPr>
        <w:t>三、加重故意宰殺、故意傷害動物或使動物遭受傷害，致其肢體嚴重殘缺或重要器官功能喪失之刑度；並明定使用藥物、槍械、暴力或施以其他凌虐方式犯前開罪行之刑罰加重規定。（修正條文第二十五條及第二十五條之一）</w:t>
      </w:r>
    </w:p>
    <w:p w14:paraId="3B79D321" w14:textId="77777777" w:rsidR="0037053C" w:rsidRDefault="0037053C" w:rsidP="0037053C">
      <w:pPr>
        <w:pStyle w:val="afffff0"/>
        <w:ind w:left="633" w:hanging="422"/>
        <w:rPr>
          <w:rFonts w:hint="eastAsia"/>
        </w:rPr>
      </w:pPr>
      <w:r>
        <w:rPr>
          <w:rFonts w:hint="eastAsia"/>
        </w:rPr>
        <w:t>四、提高棄養動物之罰則。（修正條文第二十五條之三）</w:t>
      </w:r>
    </w:p>
    <w:p w14:paraId="4BA5724D" w14:textId="77777777" w:rsidR="0037053C" w:rsidRDefault="0037053C" w:rsidP="0037053C"/>
    <w:p w14:paraId="251EE198" w14:textId="77777777" w:rsidR="0037053C" w:rsidRDefault="0037053C" w:rsidP="0037053C">
      <w:pPr>
        <w:pStyle w:val="-"/>
        <w:ind w:left="3165" w:right="633" w:hanging="844"/>
        <w:rPr>
          <w:rFonts w:hint="eastAsia"/>
        </w:rPr>
      </w:pPr>
      <w:r>
        <w:rPr>
          <w:rFonts w:hint="eastAsia"/>
        </w:rPr>
        <w:t xml:space="preserve">提案人：吳琪銘　　王美惠　　王義川　　</w:t>
      </w:r>
    </w:p>
    <w:p w14:paraId="2CC15418" w14:textId="77777777" w:rsidR="0037053C" w:rsidRDefault="0037053C" w:rsidP="0037053C">
      <w:pPr>
        <w:pStyle w:val="-"/>
        <w:ind w:left="3165" w:right="633" w:hanging="844"/>
        <w:rPr>
          <w:rFonts w:hint="eastAsia"/>
        </w:rPr>
      </w:pPr>
      <w:r>
        <w:rPr>
          <w:rFonts w:hint="eastAsia"/>
        </w:rPr>
        <w:t>連署人：徐富癸　　邱志偉　　陳秀寳　　黃秀芳　　黃　捷　　許智傑　　李坤城　　邱議瑩　　蘇巧慧　　王正旭　　伍麗華</w:t>
      </w:r>
      <w:r>
        <w:t>Saidhai Tahovecahe</w:t>
      </w:r>
      <w:r>
        <w:rPr>
          <w:rFonts w:hint="eastAsia"/>
        </w:rPr>
        <w:t xml:space="preserve">　　　</w:t>
      </w:r>
      <w:r>
        <w:rPr>
          <w:rFonts w:hint="eastAsia"/>
          <w:sz w:val="14"/>
        </w:rPr>
        <w:t xml:space="preserve">　</w:t>
      </w:r>
      <w:r>
        <w:rPr>
          <w:rFonts w:hint="eastAsia"/>
        </w:rPr>
        <w:t xml:space="preserve">陳俊宇　　陳素月　　李柏毅　　</w:t>
      </w:r>
    </w:p>
    <w:p w14:paraId="0FC3E853" w14:textId="77777777" w:rsidR="0037053C" w:rsidRDefault="0037053C" w:rsidP="0037053C"/>
    <w:p w14:paraId="69B47631" w14:textId="77777777" w:rsidR="0037053C" w:rsidRDefault="0037053C" w:rsidP="0037053C">
      <w:pPr>
        <w:pStyle w:val="affffe"/>
        <w:ind w:firstLine="422"/>
        <w:sectPr w:rsidR="0037053C" w:rsidSect="000024C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1"/>
          <w:cols w:space="720"/>
          <w:docGrid w:type="linesAndChars" w:linePitch="335" w:charSpace="200"/>
        </w:sectPr>
      </w:pPr>
    </w:p>
    <w:p w14:paraId="4B271EED" w14:textId="77777777" w:rsidR="0037053C" w:rsidRDefault="0037053C" w:rsidP="00A50C9E">
      <w:pPr>
        <w:spacing w:line="14" w:lineRule="exact"/>
        <w:sectPr w:rsidR="0037053C" w:rsidSect="0037053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37053C" w14:paraId="6D844A55" w14:textId="77777777" w:rsidTr="00237E32">
        <w:tc>
          <w:tcPr>
            <w:tcW w:w="9128" w:type="dxa"/>
            <w:gridSpan w:val="3"/>
            <w:tcBorders>
              <w:top w:val="nil"/>
              <w:left w:val="nil"/>
              <w:bottom w:val="nil"/>
              <w:right w:val="nil"/>
            </w:tcBorders>
          </w:tcPr>
          <w:p w14:paraId="36DA3DDE" w14:textId="77777777" w:rsidR="0037053C" w:rsidRPr="00237E32" w:rsidRDefault="0037053C" w:rsidP="00237E32">
            <w:pPr>
              <w:spacing w:before="105" w:after="105" w:line="480" w:lineRule="exact"/>
              <w:ind w:leftChars="500" w:left="1055"/>
              <w:rPr>
                <w:rFonts w:ascii="標楷體" w:eastAsia="標楷體" w:hAnsi="標楷體" w:hint="eastAsia"/>
                <w:sz w:val="28"/>
              </w:rPr>
            </w:pPr>
            <w:r w:rsidRPr="00237E32">
              <w:rPr>
                <w:rFonts w:ascii="標楷體" w:eastAsia="標楷體" w:hAnsi="標楷體"/>
                <w:sz w:val="28"/>
              </w:rPr>
              <w:br w:type="page"/>
              <w:t>動物保護法部分條文修正草案對照表</w:t>
            </w:r>
            <w:bookmarkStart w:id="0" w:name="TA5374063"/>
            <w:bookmarkEnd w:id="0"/>
          </w:p>
        </w:tc>
      </w:tr>
      <w:tr w:rsidR="0037053C" w14:paraId="2415EEC6" w14:textId="77777777" w:rsidTr="00237E32">
        <w:tc>
          <w:tcPr>
            <w:tcW w:w="3042" w:type="dxa"/>
            <w:tcBorders>
              <w:top w:val="nil"/>
            </w:tcBorders>
          </w:tcPr>
          <w:p w14:paraId="0724932C" w14:textId="77777777" w:rsidR="0037053C" w:rsidRDefault="00A50C9E" w:rsidP="00237E32">
            <w:pPr>
              <w:pStyle w:val="aff8"/>
              <w:ind w:left="105" w:right="105"/>
              <w:rPr>
                <w:rFonts w:hint="eastAsia"/>
              </w:rPr>
            </w:pPr>
            <w:r>
              <w:rPr>
                <w:rFonts w:hint="eastAsia"/>
              </w:rPr>
              <w:pict w14:anchorId="4DDB42A4">
                <v:line id="DW7760235" o:spid="_x0000_s1034" style="position:absolute;left:0;text-align:left;z-index:251658240;mso-position-horizontal-relative:text;mso-position-vertical-relative:text" from="-2pt,-.7pt" to="455.8pt,-.7pt" strokeweight="1.5pt"/>
              </w:pict>
            </w:r>
            <w:r w:rsidR="0037053C">
              <w:rPr>
                <w:rFonts w:hint="eastAsia"/>
              </w:rPr>
              <w:t>修正條文</w:t>
            </w:r>
          </w:p>
        </w:tc>
        <w:tc>
          <w:tcPr>
            <w:tcW w:w="3043" w:type="dxa"/>
            <w:tcBorders>
              <w:top w:val="nil"/>
            </w:tcBorders>
          </w:tcPr>
          <w:p w14:paraId="212EAEDE" w14:textId="77777777" w:rsidR="0037053C" w:rsidRDefault="0037053C" w:rsidP="00237E32">
            <w:pPr>
              <w:pStyle w:val="aff8"/>
              <w:ind w:left="105" w:right="105"/>
              <w:rPr>
                <w:rFonts w:hint="eastAsia"/>
              </w:rPr>
            </w:pPr>
            <w:r>
              <w:rPr>
                <w:rFonts w:hint="eastAsia"/>
              </w:rPr>
              <w:t>現行條文</w:t>
            </w:r>
          </w:p>
        </w:tc>
        <w:tc>
          <w:tcPr>
            <w:tcW w:w="3043" w:type="dxa"/>
            <w:tcBorders>
              <w:top w:val="nil"/>
            </w:tcBorders>
          </w:tcPr>
          <w:p w14:paraId="16F730C0" w14:textId="77777777" w:rsidR="0037053C" w:rsidRDefault="0037053C" w:rsidP="00237E32">
            <w:pPr>
              <w:pStyle w:val="aff8"/>
              <w:ind w:left="105" w:right="105"/>
              <w:rPr>
                <w:rFonts w:hint="eastAsia"/>
              </w:rPr>
            </w:pPr>
            <w:r>
              <w:rPr>
                <w:rFonts w:hint="eastAsia"/>
              </w:rPr>
              <w:t>說明</w:t>
            </w:r>
          </w:p>
        </w:tc>
      </w:tr>
      <w:tr w:rsidR="0037053C" w14:paraId="32DE08D8" w14:textId="77777777" w:rsidTr="00237E32">
        <w:tc>
          <w:tcPr>
            <w:tcW w:w="3042" w:type="dxa"/>
          </w:tcPr>
          <w:p w14:paraId="7875DE2B" w14:textId="77777777" w:rsidR="0037053C" w:rsidRDefault="0037053C" w:rsidP="00237E32">
            <w:pPr>
              <w:spacing w:line="315" w:lineRule="exact"/>
              <w:ind w:leftChars="50" w:left="316" w:rightChars="50" w:right="105" w:hangingChars="100" w:hanging="211"/>
              <w:rPr>
                <w:rFonts w:hint="eastAsia"/>
              </w:rPr>
            </w:pPr>
            <w:r>
              <w:rPr>
                <w:rFonts w:hint="eastAsia"/>
              </w:rPr>
              <w:t>第二條　本法所稱主管機關：在中央為</w:t>
            </w:r>
            <w:r w:rsidRPr="00237E32">
              <w:rPr>
                <w:rFonts w:hint="eastAsia"/>
                <w:u w:val="single"/>
              </w:rPr>
              <w:t>農業部</w:t>
            </w:r>
            <w:r>
              <w:rPr>
                <w:rFonts w:hint="eastAsia"/>
              </w:rPr>
              <w:t>；在直轄市為直轄市政府；在縣（市）為縣（市）政府。</w:t>
            </w:r>
          </w:p>
          <w:p w14:paraId="5CD91952" w14:textId="77777777" w:rsidR="0037053C" w:rsidRDefault="0037053C" w:rsidP="00237E32">
            <w:pPr>
              <w:spacing w:line="315" w:lineRule="exact"/>
              <w:ind w:leftChars="150" w:left="316" w:rightChars="50" w:right="105" w:firstLineChars="200" w:firstLine="422"/>
              <w:rPr>
                <w:rFonts w:hint="eastAsia"/>
              </w:rPr>
            </w:pPr>
            <w:r>
              <w:rPr>
                <w:rFonts w:hint="eastAsia"/>
              </w:rPr>
              <w:t>直轄市及縣（市）政府應設機關專責動物保護，執行本法各項工作。</w:t>
            </w:r>
          </w:p>
        </w:tc>
        <w:tc>
          <w:tcPr>
            <w:tcW w:w="3043" w:type="dxa"/>
          </w:tcPr>
          <w:p w14:paraId="0FAD48D1" w14:textId="77777777" w:rsidR="0037053C" w:rsidRDefault="0037053C" w:rsidP="00237E32">
            <w:pPr>
              <w:spacing w:line="315" w:lineRule="exact"/>
              <w:ind w:leftChars="50" w:left="316" w:rightChars="50" w:right="105" w:hangingChars="100" w:hanging="211"/>
              <w:rPr>
                <w:rFonts w:hint="eastAsia"/>
              </w:rPr>
            </w:pPr>
            <w:r>
              <w:rPr>
                <w:rFonts w:hint="eastAsia"/>
              </w:rPr>
              <w:t>第二條　本法所稱主管機關：在中央為行政院農業委員會；在直轄市為直轄市政府；在縣（市）為縣（市）政府。</w:t>
            </w:r>
          </w:p>
          <w:p w14:paraId="05CF2E3B" w14:textId="77777777" w:rsidR="0037053C" w:rsidRDefault="0037053C" w:rsidP="00237E32">
            <w:pPr>
              <w:spacing w:line="315" w:lineRule="exact"/>
              <w:ind w:leftChars="150" w:left="316" w:rightChars="50" w:right="105" w:firstLineChars="200" w:firstLine="422"/>
              <w:rPr>
                <w:rFonts w:hint="eastAsia"/>
              </w:rPr>
            </w:pPr>
            <w:r>
              <w:rPr>
                <w:rFonts w:hint="eastAsia"/>
              </w:rPr>
              <w:t>直轄市及縣（市）政府應設機關專責動物保護，執行本法各項工作。</w:t>
            </w:r>
          </w:p>
        </w:tc>
        <w:tc>
          <w:tcPr>
            <w:tcW w:w="3043" w:type="dxa"/>
          </w:tcPr>
          <w:p w14:paraId="782D38AA" w14:textId="77777777" w:rsidR="0037053C" w:rsidRDefault="0037053C" w:rsidP="00237E32">
            <w:pPr>
              <w:spacing w:line="315" w:lineRule="exact"/>
              <w:ind w:leftChars="50" w:left="316" w:rightChars="50" w:right="105" w:hangingChars="100" w:hanging="211"/>
              <w:rPr>
                <w:rFonts w:hint="eastAsia"/>
              </w:rPr>
            </w:pPr>
            <w:r>
              <w:rPr>
                <w:rFonts w:hint="eastAsia"/>
              </w:rPr>
              <w:t>一、配合行政院農業委員會已於一百十二年八月一日改制為農業部，爰修正第一項之中央主管機關，將行政院農業委員會修正為農業部。</w:t>
            </w:r>
          </w:p>
          <w:p w14:paraId="79E3CA8A" w14:textId="77777777" w:rsidR="0037053C" w:rsidRDefault="0037053C" w:rsidP="00237E32">
            <w:pPr>
              <w:spacing w:line="315" w:lineRule="exact"/>
              <w:ind w:leftChars="50" w:left="316" w:rightChars="50" w:right="105" w:hangingChars="100" w:hanging="211"/>
              <w:rPr>
                <w:rFonts w:hint="eastAsia"/>
              </w:rPr>
            </w:pPr>
            <w:r>
              <w:rPr>
                <w:rFonts w:hint="eastAsia"/>
              </w:rPr>
              <w:t>二、第二項未修正。</w:t>
            </w:r>
          </w:p>
        </w:tc>
      </w:tr>
      <w:tr w:rsidR="0037053C" w14:paraId="2ADC7084" w14:textId="77777777" w:rsidTr="00237E32">
        <w:tc>
          <w:tcPr>
            <w:tcW w:w="3042" w:type="dxa"/>
          </w:tcPr>
          <w:p w14:paraId="0B0611ED" w14:textId="77777777" w:rsidR="0037053C" w:rsidRDefault="0037053C" w:rsidP="00237E32">
            <w:pPr>
              <w:spacing w:line="315" w:lineRule="exact"/>
              <w:ind w:leftChars="50" w:left="316" w:rightChars="50" w:right="105" w:hangingChars="100" w:hanging="211"/>
              <w:rPr>
                <w:rFonts w:hint="eastAsia"/>
              </w:rPr>
            </w:pPr>
            <w:r>
              <w:rPr>
                <w:rFonts w:hint="eastAsia"/>
              </w:rPr>
              <w:t>第五條　動物之飼主為自然人者，以成年人為限。未成年人飼養動物者，以其法定代理人</w:t>
            </w:r>
            <w:r w:rsidRPr="00237E32">
              <w:rPr>
                <w:rFonts w:hint="eastAsia"/>
                <w:u w:val="single"/>
              </w:rPr>
              <w:t>、</w:t>
            </w:r>
            <w:r>
              <w:rPr>
                <w:rFonts w:hint="eastAsia"/>
              </w:rPr>
              <w:t>監護人</w:t>
            </w:r>
            <w:r w:rsidRPr="00237E32">
              <w:rPr>
                <w:rFonts w:hint="eastAsia"/>
                <w:u w:val="single"/>
              </w:rPr>
              <w:t>或實際照顧之人</w:t>
            </w:r>
            <w:r>
              <w:rPr>
                <w:rFonts w:hint="eastAsia"/>
              </w:rPr>
              <w:t>為飼主。</w:t>
            </w:r>
          </w:p>
          <w:p w14:paraId="02EA6135" w14:textId="77777777" w:rsidR="0037053C" w:rsidRDefault="0037053C" w:rsidP="00237E32">
            <w:pPr>
              <w:spacing w:line="315" w:lineRule="exact"/>
              <w:ind w:leftChars="150" w:left="316" w:rightChars="50" w:right="105" w:firstLineChars="200" w:firstLine="422"/>
              <w:rPr>
                <w:rFonts w:hint="eastAsia"/>
              </w:rPr>
            </w:pPr>
            <w:r>
              <w:rPr>
                <w:rFonts w:hint="eastAsia"/>
              </w:rPr>
              <w:t>飼主對於其管領之動物，應依下列規定辦理：</w:t>
            </w:r>
          </w:p>
          <w:p w14:paraId="749FD2E4" w14:textId="77777777" w:rsidR="0037053C" w:rsidRDefault="0037053C" w:rsidP="00237E32">
            <w:pPr>
              <w:spacing w:line="315" w:lineRule="exact"/>
              <w:ind w:leftChars="150" w:left="527" w:rightChars="50" w:right="105" w:hangingChars="100" w:hanging="211"/>
              <w:rPr>
                <w:rFonts w:hint="eastAsia"/>
              </w:rPr>
            </w:pPr>
            <w:r>
              <w:rPr>
                <w:rFonts w:hint="eastAsia"/>
              </w:rPr>
              <w:t>一、提供適當、乾淨且無害之食物及二十四小時充足、乾淨之飲水。</w:t>
            </w:r>
          </w:p>
          <w:p w14:paraId="326A6E37" w14:textId="77777777" w:rsidR="0037053C" w:rsidRDefault="0037053C" w:rsidP="00237E32">
            <w:pPr>
              <w:spacing w:line="315" w:lineRule="exact"/>
              <w:ind w:leftChars="150" w:left="527" w:rightChars="50" w:right="105" w:hangingChars="100" w:hanging="211"/>
              <w:rPr>
                <w:rFonts w:hint="eastAsia"/>
              </w:rPr>
            </w:pPr>
            <w:r>
              <w:rPr>
                <w:rFonts w:hint="eastAsia"/>
              </w:rPr>
              <w:t>二、提供安全、乾淨、通風、排水、適當及適量之遮蔽、照明與溫度之生活環境。</w:t>
            </w:r>
          </w:p>
          <w:p w14:paraId="3813086D" w14:textId="77777777" w:rsidR="0037053C" w:rsidRDefault="0037053C" w:rsidP="00237E32">
            <w:pPr>
              <w:spacing w:line="315" w:lineRule="exact"/>
              <w:ind w:leftChars="150" w:left="527" w:rightChars="50" w:right="105" w:hangingChars="100" w:hanging="211"/>
              <w:rPr>
                <w:rFonts w:hint="eastAsia"/>
              </w:rPr>
            </w:pPr>
            <w:r>
              <w:rPr>
                <w:rFonts w:hint="eastAsia"/>
              </w:rPr>
              <w:t>三、提供法定動物傳染病之必要防治。</w:t>
            </w:r>
          </w:p>
          <w:p w14:paraId="4D370C46" w14:textId="77777777" w:rsidR="0037053C" w:rsidRDefault="0037053C" w:rsidP="00237E32">
            <w:pPr>
              <w:spacing w:line="315" w:lineRule="exact"/>
              <w:ind w:leftChars="150" w:left="527" w:rightChars="50" w:right="105" w:hangingChars="100" w:hanging="211"/>
              <w:rPr>
                <w:rFonts w:hint="eastAsia"/>
              </w:rPr>
            </w:pPr>
            <w:r>
              <w:rPr>
                <w:rFonts w:hint="eastAsia"/>
              </w:rPr>
              <w:t>四、避免其遭受騷擾、虐待或傷害。</w:t>
            </w:r>
          </w:p>
          <w:p w14:paraId="53DEA8A1" w14:textId="77777777" w:rsidR="0037053C" w:rsidRDefault="0037053C" w:rsidP="00237E32">
            <w:pPr>
              <w:spacing w:line="315" w:lineRule="exact"/>
              <w:ind w:leftChars="150" w:left="527" w:rightChars="50" w:right="105" w:hangingChars="100" w:hanging="211"/>
              <w:rPr>
                <w:rFonts w:hint="eastAsia"/>
              </w:rPr>
            </w:pPr>
            <w:r>
              <w:rPr>
                <w:rFonts w:hint="eastAsia"/>
              </w:rPr>
              <w:t>五、以籠子飼養寵物者，其籠內空間應足供寵物充分伸展</w:t>
            </w:r>
            <w:r w:rsidRPr="00237E32">
              <w:rPr>
                <w:rFonts w:hint="eastAsia"/>
                <w:u w:val="single"/>
              </w:rPr>
              <w:t>及轉身</w:t>
            </w:r>
            <w:r>
              <w:rPr>
                <w:rFonts w:hint="eastAsia"/>
              </w:rPr>
              <w:t>，並應提供充分之籠外活動時間。</w:t>
            </w:r>
          </w:p>
          <w:p w14:paraId="1FF8021B" w14:textId="77777777" w:rsidR="0037053C" w:rsidRDefault="0037053C" w:rsidP="00237E32">
            <w:pPr>
              <w:spacing w:line="315" w:lineRule="exact"/>
              <w:ind w:leftChars="150" w:left="527" w:rightChars="50" w:right="105" w:hangingChars="100" w:hanging="211"/>
              <w:rPr>
                <w:rFonts w:hint="eastAsia"/>
              </w:rPr>
            </w:pPr>
            <w:r>
              <w:rPr>
                <w:rFonts w:hint="eastAsia"/>
              </w:rPr>
              <w:t>六、以繩或鍊圈束寵物者，其繩或鍊應長於寵物身形且足供寵物充分伸展、活動，使用安全、舒適、透氣且保持適當鬆緊度之項圈，並應適時提供充分之戶外活動時間。</w:t>
            </w:r>
          </w:p>
          <w:p w14:paraId="08758294" w14:textId="77777777" w:rsidR="00A50C9E" w:rsidRDefault="0037053C" w:rsidP="00A50C9E">
            <w:pPr>
              <w:spacing w:line="315" w:lineRule="exact"/>
              <w:ind w:leftChars="150" w:left="527" w:rightChars="50" w:right="105" w:hangingChars="100" w:hanging="211"/>
              <w:rPr>
                <w:rFonts w:hint="eastAsia"/>
              </w:rPr>
            </w:pPr>
            <w:r>
              <w:rPr>
                <w:rFonts w:hint="eastAsia"/>
              </w:rPr>
              <w:t>七、不得以汽、機車</w:t>
            </w:r>
            <w:r w:rsidRPr="00237E32">
              <w:rPr>
                <w:rFonts w:hint="eastAsia"/>
                <w:u w:val="single"/>
              </w:rPr>
              <w:t>、電動</w:t>
            </w:r>
            <w:r w:rsidR="00A50C9E" w:rsidRPr="009174CD">
              <w:rPr>
                <w:rFonts w:hint="eastAsia"/>
                <w:u w:val="single"/>
              </w:rPr>
              <w:lastRenderedPageBreak/>
              <w:t>輔助自行車及微型電動二輪車牽引寵物。</w:t>
            </w:r>
          </w:p>
          <w:p w14:paraId="1F1F2728" w14:textId="77777777" w:rsidR="00A50C9E" w:rsidRDefault="00A50C9E" w:rsidP="00A50C9E">
            <w:pPr>
              <w:spacing w:line="315" w:lineRule="exact"/>
              <w:ind w:leftChars="150" w:left="527" w:rightChars="50" w:right="105" w:hangingChars="100" w:hanging="211"/>
              <w:rPr>
                <w:rFonts w:hint="eastAsia"/>
              </w:rPr>
            </w:pPr>
            <w:r>
              <w:rPr>
                <w:rFonts w:hint="eastAsia"/>
              </w:rPr>
              <w:t>八、有發生危害之虞時，應將寵物移置安全處，並給予逃生之機會。</w:t>
            </w:r>
          </w:p>
          <w:p w14:paraId="092DF6A3" w14:textId="77777777" w:rsidR="00A50C9E" w:rsidRDefault="00A50C9E" w:rsidP="00A50C9E">
            <w:pPr>
              <w:spacing w:line="315" w:lineRule="exact"/>
              <w:ind w:leftChars="150" w:left="527" w:rightChars="50" w:right="105" w:hangingChars="100" w:hanging="211"/>
              <w:rPr>
                <w:rFonts w:hint="eastAsia"/>
              </w:rPr>
            </w:pPr>
            <w:r>
              <w:rPr>
                <w:rFonts w:hint="eastAsia"/>
              </w:rPr>
              <w:t>九、不得長時間將寵物留置密閉空間內，並應開啟對流孔洞供其呼吸。</w:t>
            </w:r>
          </w:p>
          <w:p w14:paraId="435B7B2B" w14:textId="77777777" w:rsidR="00A50C9E" w:rsidRDefault="00A50C9E" w:rsidP="00A50C9E">
            <w:pPr>
              <w:spacing w:line="315" w:lineRule="exact"/>
              <w:ind w:leftChars="150" w:left="527" w:rightChars="50" w:right="105" w:hangingChars="100" w:hanging="211"/>
              <w:rPr>
                <w:rFonts w:hint="eastAsia"/>
              </w:rPr>
            </w:pPr>
            <w:r w:rsidRPr="009174CD">
              <w:rPr>
                <w:rFonts w:hint="eastAsia"/>
                <w:u w:val="single"/>
              </w:rPr>
              <w:t>十、不得為寵物配戴電擊項圈。</w:t>
            </w:r>
          </w:p>
          <w:p w14:paraId="2791040E" w14:textId="77777777" w:rsidR="00A50C9E" w:rsidRDefault="00A50C9E" w:rsidP="00A50C9E">
            <w:pPr>
              <w:spacing w:line="315" w:lineRule="exact"/>
              <w:ind w:leftChars="150" w:left="527" w:rightChars="50" w:right="105" w:hangingChars="100" w:hanging="211"/>
              <w:rPr>
                <w:rFonts w:hint="eastAsia"/>
              </w:rPr>
            </w:pPr>
            <w:r w:rsidRPr="009174CD">
              <w:rPr>
                <w:rFonts w:hint="eastAsia"/>
                <w:u w:val="single"/>
              </w:rPr>
              <w:t>十一</w:t>
            </w:r>
            <w:r>
              <w:rPr>
                <w:rFonts w:hint="eastAsia"/>
              </w:rPr>
              <w:t>、提供其他</w:t>
            </w:r>
            <w:r w:rsidRPr="009174CD">
              <w:rPr>
                <w:rFonts w:hint="eastAsia"/>
                <w:u w:val="single"/>
              </w:rPr>
              <w:t>符合動物習性之</w:t>
            </w:r>
            <w:r>
              <w:rPr>
                <w:rFonts w:hint="eastAsia"/>
              </w:rPr>
              <w:t>妥善照顧。</w:t>
            </w:r>
          </w:p>
          <w:p w14:paraId="015541FD" w14:textId="77777777" w:rsidR="00A50C9E" w:rsidRDefault="00A50C9E" w:rsidP="00A50C9E">
            <w:pPr>
              <w:spacing w:line="315" w:lineRule="exact"/>
              <w:ind w:leftChars="150" w:left="527" w:rightChars="50" w:right="105" w:hangingChars="100" w:hanging="211"/>
              <w:rPr>
                <w:rFonts w:hint="eastAsia"/>
              </w:rPr>
            </w:pPr>
            <w:r w:rsidRPr="009174CD">
              <w:rPr>
                <w:rFonts w:hint="eastAsia"/>
                <w:u w:val="single"/>
              </w:rPr>
              <w:t>十二</w:t>
            </w:r>
            <w:r>
              <w:rPr>
                <w:rFonts w:hint="eastAsia"/>
              </w:rPr>
              <w:t>、除絕育外，不得對寵物施以非必要或不具醫療目的之手術。</w:t>
            </w:r>
          </w:p>
          <w:p w14:paraId="3ED14387" w14:textId="77777777" w:rsidR="00A50C9E" w:rsidRDefault="00A50C9E" w:rsidP="00A50C9E">
            <w:pPr>
              <w:spacing w:line="315" w:lineRule="exact"/>
              <w:ind w:leftChars="150" w:left="316" w:rightChars="50" w:right="105" w:firstLineChars="200" w:firstLine="422"/>
              <w:rPr>
                <w:rFonts w:hint="eastAsia"/>
              </w:rPr>
            </w:pPr>
            <w:r>
              <w:rPr>
                <w:rFonts w:hint="eastAsia"/>
              </w:rPr>
              <w:t>飼主飼養之動物，不得棄養。</w:t>
            </w:r>
            <w:r w:rsidRPr="009174CD">
              <w:rPr>
                <w:rFonts w:hint="eastAsia"/>
                <w:u w:val="single"/>
              </w:rPr>
              <w:t>但符合中央主管機關所定要件及程序者，</w:t>
            </w:r>
            <w:r>
              <w:rPr>
                <w:rFonts w:hint="eastAsia"/>
              </w:rPr>
              <w:t>得</w:t>
            </w:r>
            <w:r w:rsidRPr="009174CD">
              <w:rPr>
                <w:rFonts w:hint="eastAsia"/>
                <w:u w:val="single"/>
              </w:rPr>
              <w:t>送交</w:t>
            </w:r>
            <w:r>
              <w:rPr>
                <w:rFonts w:hint="eastAsia"/>
              </w:rPr>
              <w:t>動物收容處所或直轄市、縣（市）主管機關指定之場所收容處理。</w:t>
            </w:r>
          </w:p>
          <w:p w14:paraId="7D1869DB" w14:textId="77777777" w:rsidR="00A50C9E" w:rsidRDefault="00A50C9E" w:rsidP="00A50C9E">
            <w:pPr>
              <w:spacing w:line="315" w:lineRule="exact"/>
              <w:ind w:leftChars="150" w:left="316" w:rightChars="50" w:right="105" w:firstLineChars="200" w:firstLine="422"/>
              <w:rPr>
                <w:rFonts w:hint="eastAsia"/>
              </w:rPr>
            </w:pPr>
            <w:r w:rsidRPr="009174CD">
              <w:rPr>
                <w:rFonts w:hint="eastAsia"/>
                <w:u w:val="single"/>
              </w:rPr>
              <w:t>依前項但書規定送交動物，未符中央主管機關公告之要件及程序者，視為棄養動物。</w:t>
            </w:r>
          </w:p>
          <w:p w14:paraId="2CA1FDBB" w14:textId="77777777" w:rsidR="00A50C9E" w:rsidRDefault="00A50C9E" w:rsidP="00A50C9E">
            <w:pPr>
              <w:spacing w:line="315" w:lineRule="exact"/>
              <w:ind w:leftChars="150" w:left="316" w:rightChars="50" w:right="105" w:firstLineChars="200" w:firstLine="422"/>
              <w:rPr>
                <w:rFonts w:hint="eastAsia"/>
              </w:rPr>
            </w:pPr>
            <w:r w:rsidRPr="009174CD">
              <w:rPr>
                <w:rFonts w:hint="eastAsia"/>
                <w:u w:val="single"/>
              </w:rPr>
              <w:t>第三項送交動物收容處所或指定場所之要件、程序及其他應遵行事項之辦法，由中央主管機關定之。</w:t>
            </w:r>
          </w:p>
          <w:p w14:paraId="5D8FBC7C" w14:textId="77777777" w:rsidR="0037053C" w:rsidRDefault="00A50C9E" w:rsidP="00A50C9E">
            <w:pPr>
              <w:spacing w:line="315" w:lineRule="exact"/>
              <w:ind w:leftChars="150" w:left="316" w:rightChars="50" w:right="105" w:firstLineChars="200" w:firstLine="422"/>
              <w:rPr>
                <w:rFonts w:hint="eastAsia"/>
              </w:rPr>
            </w:pPr>
            <w:r w:rsidRPr="009174CD">
              <w:rPr>
                <w:rFonts w:hint="eastAsia"/>
                <w:u w:val="single"/>
              </w:rPr>
              <w:t>飼主飼養依第十九條規定應辦理登記之寵物遺失時，應於遺失事實發生後五日內，向直轄市、縣（市）主管機關登記。無正當理由未辦理登記，推定為棄養。</w:t>
            </w:r>
          </w:p>
        </w:tc>
        <w:tc>
          <w:tcPr>
            <w:tcW w:w="3043" w:type="dxa"/>
          </w:tcPr>
          <w:p w14:paraId="6E3EBACF" w14:textId="77777777" w:rsidR="0037053C" w:rsidRDefault="0037053C" w:rsidP="00237E32">
            <w:pPr>
              <w:spacing w:line="315" w:lineRule="exact"/>
              <w:ind w:leftChars="50" w:left="316" w:rightChars="50" w:right="105" w:hangingChars="100" w:hanging="211"/>
              <w:rPr>
                <w:rFonts w:hint="eastAsia"/>
              </w:rPr>
            </w:pPr>
            <w:r>
              <w:rPr>
                <w:rFonts w:hint="eastAsia"/>
              </w:rPr>
              <w:lastRenderedPageBreak/>
              <w:t>第五條　動物之飼主為自然人者，以成年人為限。未成年人飼養動物者，以其法定代理人或監護人為飼主。</w:t>
            </w:r>
          </w:p>
          <w:p w14:paraId="77918843" w14:textId="77777777" w:rsidR="0037053C" w:rsidRDefault="0037053C" w:rsidP="00237E32">
            <w:pPr>
              <w:spacing w:line="315" w:lineRule="exact"/>
              <w:ind w:leftChars="150" w:left="316" w:rightChars="50" w:right="105" w:firstLineChars="200" w:firstLine="422"/>
              <w:rPr>
                <w:rFonts w:hint="eastAsia"/>
              </w:rPr>
            </w:pPr>
            <w:r>
              <w:rPr>
                <w:rFonts w:hint="eastAsia"/>
              </w:rPr>
              <w:t>飼主對於其管領之動物，應依下列規定辦理：</w:t>
            </w:r>
          </w:p>
          <w:p w14:paraId="2525764A" w14:textId="77777777" w:rsidR="0037053C" w:rsidRDefault="0037053C" w:rsidP="00237E32">
            <w:pPr>
              <w:spacing w:line="315" w:lineRule="exact"/>
              <w:ind w:leftChars="150" w:left="527" w:rightChars="50" w:right="105" w:hangingChars="100" w:hanging="211"/>
              <w:rPr>
                <w:rFonts w:hint="eastAsia"/>
              </w:rPr>
            </w:pPr>
            <w:r>
              <w:rPr>
                <w:rFonts w:hint="eastAsia"/>
              </w:rPr>
              <w:t>一、提供適當、乾淨且無害之食物及二十四小時充足、乾淨之飲水。</w:t>
            </w:r>
          </w:p>
          <w:p w14:paraId="2937C9C7" w14:textId="77777777" w:rsidR="0037053C" w:rsidRDefault="0037053C" w:rsidP="00237E32">
            <w:pPr>
              <w:spacing w:line="315" w:lineRule="exact"/>
              <w:ind w:leftChars="150" w:left="527" w:rightChars="50" w:right="105" w:hangingChars="100" w:hanging="211"/>
              <w:rPr>
                <w:rFonts w:hint="eastAsia"/>
              </w:rPr>
            </w:pPr>
            <w:r>
              <w:rPr>
                <w:rFonts w:hint="eastAsia"/>
              </w:rPr>
              <w:t>二、提供安全、乾淨、通風、排水、適當及適量之遮蔽、照明與溫度之生活環境。</w:t>
            </w:r>
          </w:p>
          <w:p w14:paraId="5C44A96A" w14:textId="77777777" w:rsidR="0037053C" w:rsidRDefault="0037053C" w:rsidP="00237E32">
            <w:pPr>
              <w:spacing w:line="315" w:lineRule="exact"/>
              <w:ind w:leftChars="150" w:left="527" w:rightChars="50" w:right="105" w:hangingChars="100" w:hanging="211"/>
              <w:rPr>
                <w:rFonts w:hint="eastAsia"/>
              </w:rPr>
            </w:pPr>
            <w:r>
              <w:rPr>
                <w:rFonts w:hint="eastAsia"/>
              </w:rPr>
              <w:t>三、提供法定動物傳染病之必要防治。</w:t>
            </w:r>
          </w:p>
          <w:p w14:paraId="51242458" w14:textId="77777777" w:rsidR="0037053C" w:rsidRDefault="0037053C" w:rsidP="00237E32">
            <w:pPr>
              <w:spacing w:line="315" w:lineRule="exact"/>
              <w:ind w:leftChars="150" w:left="527" w:rightChars="50" w:right="105" w:hangingChars="100" w:hanging="211"/>
              <w:rPr>
                <w:rFonts w:hint="eastAsia"/>
              </w:rPr>
            </w:pPr>
            <w:r>
              <w:rPr>
                <w:rFonts w:hint="eastAsia"/>
              </w:rPr>
              <w:t>四、避免其遭受騷擾、虐待或傷害。</w:t>
            </w:r>
          </w:p>
          <w:p w14:paraId="72931FD4" w14:textId="77777777" w:rsidR="0037053C" w:rsidRDefault="0037053C" w:rsidP="00237E32">
            <w:pPr>
              <w:spacing w:line="315" w:lineRule="exact"/>
              <w:ind w:leftChars="150" w:left="527" w:rightChars="50" w:right="105" w:hangingChars="100" w:hanging="211"/>
              <w:rPr>
                <w:rFonts w:hint="eastAsia"/>
              </w:rPr>
            </w:pPr>
            <w:r>
              <w:rPr>
                <w:rFonts w:hint="eastAsia"/>
              </w:rPr>
              <w:t>五、以籠子飼養寵物者，其籠內空間應足供寵物充分伸展，並應提供充分之籠外活動時間。</w:t>
            </w:r>
          </w:p>
          <w:p w14:paraId="1138FC62" w14:textId="77777777" w:rsidR="0037053C" w:rsidRDefault="0037053C" w:rsidP="00237E32">
            <w:pPr>
              <w:spacing w:line="315" w:lineRule="exact"/>
              <w:ind w:leftChars="150" w:left="527" w:rightChars="50" w:right="105" w:hangingChars="100" w:hanging="211"/>
              <w:rPr>
                <w:rFonts w:hint="eastAsia"/>
              </w:rPr>
            </w:pPr>
            <w:r>
              <w:rPr>
                <w:rFonts w:hint="eastAsia"/>
              </w:rPr>
              <w:t>六、以繩或鍊圈束寵物者，其繩或鍊應長於寵物身形且足供寵物充分伸展、活動，使用安全、舒適、透氣且保持適當鬆緊度之項圈，並應適時提供充分之戶外活動時間。</w:t>
            </w:r>
          </w:p>
          <w:p w14:paraId="5236F286" w14:textId="77777777" w:rsidR="0037053C" w:rsidRDefault="0037053C" w:rsidP="00237E32">
            <w:pPr>
              <w:spacing w:line="315" w:lineRule="exact"/>
              <w:ind w:leftChars="150" w:left="527" w:rightChars="50" w:right="105" w:hangingChars="100" w:hanging="211"/>
              <w:rPr>
                <w:rFonts w:hint="eastAsia"/>
              </w:rPr>
            </w:pPr>
            <w:r>
              <w:rPr>
                <w:rFonts w:hint="eastAsia"/>
              </w:rPr>
              <w:t>七、不得以汽、機車牽引寵物。</w:t>
            </w:r>
          </w:p>
          <w:p w14:paraId="2102DDFE" w14:textId="77777777" w:rsidR="00A50C9E" w:rsidRDefault="0037053C" w:rsidP="00A50C9E">
            <w:pPr>
              <w:spacing w:line="315" w:lineRule="exact"/>
              <w:ind w:leftChars="150" w:left="527" w:rightChars="50" w:right="105" w:hangingChars="100" w:hanging="211"/>
              <w:rPr>
                <w:rFonts w:hint="eastAsia"/>
              </w:rPr>
            </w:pPr>
            <w:r>
              <w:rPr>
                <w:rFonts w:hint="eastAsia"/>
              </w:rPr>
              <w:lastRenderedPageBreak/>
              <w:t>八、有發生危害之虞時，應將</w:t>
            </w:r>
            <w:r w:rsidR="00A50C9E">
              <w:rPr>
                <w:rFonts w:hint="eastAsia"/>
              </w:rPr>
              <w:t>寵物移置安全處，並給予逃生之機會。</w:t>
            </w:r>
          </w:p>
          <w:p w14:paraId="060B0E8D" w14:textId="77777777" w:rsidR="00A50C9E" w:rsidRDefault="00A50C9E" w:rsidP="00A50C9E">
            <w:pPr>
              <w:spacing w:line="315" w:lineRule="exact"/>
              <w:ind w:leftChars="150" w:left="527" w:rightChars="50" w:right="105" w:hangingChars="100" w:hanging="211"/>
              <w:rPr>
                <w:rFonts w:hint="eastAsia"/>
              </w:rPr>
            </w:pPr>
            <w:r>
              <w:rPr>
                <w:rFonts w:hint="eastAsia"/>
              </w:rPr>
              <w:t>九、不得長時間將寵物留置密閉空間內，並應開啟對流孔洞供其呼吸。</w:t>
            </w:r>
          </w:p>
          <w:p w14:paraId="7139F051" w14:textId="77777777" w:rsidR="00A50C9E" w:rsidRDefault="00A50C9E" w:rsidP="00A50C9E">
            <w:pPr>
              <w:spacing w:line="315" w:lineRule="exact"/>
              <w:ind w:leftChars="150" w:left="527" w:rightChars="50" w:right="105" w:hangingChars="100" w:hanging="211"/>
              <w:rPr>
                <w:rFonts w:hint="eastAsia"/>
              </w:rPr>
            </w:pPr>
            <w:r>
              <w:rPr>
                <w:rFonts w:hint="eastAsia"/>
              </w:rPr>
              <w:t>十、提供其他妥善之照顧。</w:t>
            </w:r>
          </w:p>
          <w:p w14:paraId="56C53D00" w14:textId="77777777" w:rsidR="00A50C9E" w:rsidRDefault="00A50C9E" w:rsidP="00A50C9E">
            <w:pPr>
              <w:spacing w:line="315" w:lineRule="exact"/>
              <w:ind w:leftChars="150" w:left="527" w:rightChars="50" w:right="105" w:hangingChars="100" w:hanging="211"/>
              <w:rPr>
                <w:rFonts w:hint="eastAsia"/>
              </w:rPr>
            </w:pPr>
            <w:r>
              <w:rPr>
                <w:rFonts w:hint="eastAsia"/>
              </w:rPr>
              <w:t>十一、除絕育外，不得對寵物施以非必要或不具醫療目的之手術。</w:t>
            </w:r>
          </w:p>
          <w:p w14:paraId="67C2004A" w14:textId="77777777" w:rsidR="0037053C" w:rsidRDefault="00A50C9E" w:rsidP="00A50C9E">
            <w:pPr>
              <w:spacing w:line="315" w:lineRule="exact"/>
              <w:ind w:leftChars="150" w:left="316" w:rightChars="50" w:right="105" w:firstLineChars="200" w:firstLine="422"/>
              <w:rPr>
                <w:rFonts w:hint="eastAsia"/>
              </w:rPr>
            </w:pPr>
            <w:r>
              <w:rPr>
                <w:rFonts w:hint="eastAsia"/>
              </w:rPr>
              <w:t>飼主飼養之動物，除得交送動物收容處所或直轄市、縣（市）主管機關指定之場所收容處理外，不得棄養。</w:t>
            </w:r>
          </w:p>
        </w:tc>
        <w:tc>
          <w:tcPr>
            <w:tcW w:w="3043" w:type="dxa"/>
          </w:tcPr>
          <w:p w14:paraId="1892082D" w14:textId="77777777" w:rsidR="0037053C" w:rsidRDefault="0037053C" w:rsidP="00237E32">
            <w:pPr>
              <w:spacing w:line="315" w:lineRule="exact"/>
              <w:ind w:leftChars="50" w:left="316" w:rightChars="50" w:right="105" w:hangingChars="100" w:hanging="211"/>
              <w:rPr>
                <w:rFonts w:hint="eastAsia"/>
              </w:rPr>
            </w:pPr>
            <w:r>
              <w:rPr>
                <w:rFonts w:hint="eastAsia"/>
              </w:rPr>
              <w:lastRenderedPageBreak/>
              <w:t>一、第一項未修正。</w:t>
            </w:r>
          </w:p>
          <w:p w14:paraId="35507267" w14:textId="77777777" w:rsidR="0037053C" w:rsidRDefault="0037053C" w:rsidP="00237E32">
            <w:pPr>
              <w:spacing w:line="315" w:lineRule="exact"/>
              <w:ind w:leftChars="50" w:left="316" w:rightChars="50" w:right="105" w:hangingChars="100" w:hanging="211"/>
              <w:rPr>
                <w:rFonts w:hint="eastAsia"/>
              </w:rPr>
            </w:pPr>
            <w:r>
              <w:rPr>
                <w:rFonts w:hint="eastAsia"/>
              </w:rPr>
              <w:t>二、修正第二項，說明如下：</w:t>
            </w:r>
          </w:p>
          <w:p w14:paraId="6A419AE7" w14:textId="77777777" w:rsidR="0037053C" w:rsidRDefault="0037053C" w:rsidP="00237E32">
            <w:pPr>
              <w:pStyle w:val="a3"/>
              <w:spacing w:line="315" w:lineRule="exact"/>
              <w:ind w:leftChars="150" w:left="738" w:rightChars="50" w:right="105" w:hangingChars="200" w:hanging="422"/>
              <w:rPr>
                <w:rFonts w:hint="eastAsia"/>
              </w:rPr>
            </w:pPr>
            <w:r w:rsidRPr="00237E32">
              <w:rPr>
                <w:rFonts w:ascii="細明體" w:hint="eastAsia"/>
              </w:rPr>
              <w:t>(</w:t>
            </w:r>
            <w:r>
              <w:rPr>
                <w:rFonts w:hint="eastAsia"/>
              </w:rPr>
              <w:t>一</w:t>
            </w:r>
            <w:r w:rsidRPr="00237E32">
              <w:rPr>
                <w:rFonts w:ascii="細明體" w:hint="eastAsia"/>
              </w:rPr>
              <w:t>)</w:t>
            </w:r>
            <w:r>
              <w:rPr>
                <w:rFonts w:hint="eastAsia"/>
              </w:rPr>
              <w:t>修正第五款，增訂以籠子飼養寵物者，其籠內空間亦應足供寵物轉身，以保障動物福祉。</w:t>
            </w:r>
          </w:p>
          <w:p w14:paraId="71E086AD" w14:textId="77777777" w:rsidR="0037053C" w:rsidRDefault="0037053C" w:rsidP="00237E32">
            <w:pPr>
              <w:pStyle w:val="a3"/>
              <w:spacing w:line="315" w:lineRule="exact"/>
              <w:ind w:leftChars="150" w:left="738" w:rightChars="50" w:right="105" w:hangingChars="200" w:hanging="422"/>
              <w:rPr>
                <w:rFonts w:hint="eastAsia"/>
              </w:rPr>
            </w:pPr>
            <w:r w:rsidRPr="00237E32">
              <w:rPr>
                <w:rFonts w:ascii="細明體" w:hint="eastAsia"/>
              </w:rPr>
              <w:t>(</w:t>
            </w:r>
            <w:r>
              <w:rPr>
                <w:rFonts w:hint="eastAsia"/>
              </w:rPr>
              <w:t>二</w:t>
            </w:r>
            <w:r w:rsidRPr="00237E32">
              <w:rPr>
                <w:rFonts w:ascii="細明體" w:hint="eastAsia"/>
              </w:rPr>
              <w:t>)</w:t>
            </w:r>
            <w:r>
              <w:rPr>
                <w:rFonts w:hint="eastAsia"/>
              </w:rPr>
              <w:t>為維護動物福利，考量除汽、機車外，以道路交通管理處罰條例第六十九條第一項所定「電動輔助自行車」及「微型電動二輪車」牽引寵物，仍可能致使寵物受到傷害，爰修正第七款，明定不得以該等交通工具牽引寵物。</w:t>
            </w:r>
          </w:p>
          <w:p w14:paraId="4D9B973A" w14:textId="77777777" w:rsidR="0037053C" w:rsidRDefault="0037053C" w:rsidP="00237E32">
            <w:pPr>
              <w:pStyle w:val="a3"/>
              <w:spacing w:line="315" w:lineRule="exact"/>
              <w:ind w:leftChars="150" w:left="738" w:rightChars="50" w:right="105" w:hangingChars="200" w:hanging="422"/>
              <w:rPr>
                <w:rFonts w:hint="eastAsia"/>
              </w:rPr>
            </w:pPr>
            <w:r w:rsidRPr="00237E32">
              <w:rPr>
                <w:rFonts w:ascii="細明體" w:hint="eastAsia"/>
              </w:rPr>
              <w:t>(</w:t>
            </w:r>
            <w:r>
              <w:rPr>
                <w:rFonts w:hint="eastAsia"/>
              </w:rPr>
              <w:t>三</w:t>
            </w:r>
            <w:r w:rsidRPr="00237E32">
              <w:rPr>
                <w:rFonts w:ascii="細明體" w:hint="eastAsia"/>
              </w:rPr>
              <w:t>)</w:t>
            </w:r>
            <w:r>
              <w:rPr>
                <w:rFonts w:hint="eastAsia"/>
              </w:rPr>
              <w:t>寵物無以電擊項圈管領之必要，為維護寵物之動物福利，應予禁止，爰增訂第十款。現行第十款及第十一款，款次順移為第十一款及第十二款，修正條文第十一款並酌作文字修正。</w:t>
            </w:r>
          </w:p>
          <w:p w14:paraId="650579FD" w14:textId="77777777" w:rsidR="00A50C9E" w:rsidRDefault="0037053C" w:rsidP="00A50C9E">
            <w:pPr>
              <w:spacing w:line="315" w:lineRule="exact"/>
              <w:ind w:leftChars="50" w:left="316" w:rightChars="50" w:right="105" w:hangingChars="100" w:hanging="211"/>
              <w:rPr>
                <w:rFonts w:hint="eastAsia"/>
              </w:rPr>
            </w:pPr>
            <w:r>
              <w:rPr>
                <w:rFonts w:hint="eastAsia"/>
              </w:rPr>
              <w:t>三、明定飼主應符合中央主管機關所定要件、程序，始得將所飼養之動物送交動物收容處所或直轄市、縣（市）主管機關指定之場所收容處理，避免飼主</w:t>
            </w:r>
            <w:r w:rsidR="00A50C9E">
              <w:rPr>
                <w:rFonts w:hint="eastAsia"/>
              </w:rPr>
              <w:t>無正當理由將</w:t>
            </w:r>
            <w:r w:rsidR="00A50C9E">
              <w:rPr>
                <w:rFonts w:hint="eastAsia"/>
              </w:rPr>
              <w:lastRenderedPageBreak/>
              <w:t>所飼養之動物任意送交政府機關處理，爰修正第三項文字，並配合增訂第四項規定，未依規定送交動物者，視為棄養動物，以完善飼主責任管理；另新增第五項，授權中央主管機關訂定送交動物收容處所或指定場所應符合之要件、程序及其他應遵行事項之辦法。</w:t>
            </w:r>
          </w:p>
          <w:p w14:paraId="1E25CAA9" w14:textId="77777777" w:rsidR="0037053C" w:rsidRDefault="00A50C9E" w:rsidP="00A50C9E">
            <w:pPr>
              <w:spacing w:line="315" w:lineRule="exact"/>
              <w:ind w:leftChars="50" w:left="316" w:rightChars="50" w:right="105" w:hangingChars="100" w:hanging="211"/>
              <w:rPr>
                <w:rFonts w:hint="eastAsia"/>
              </w:rPr>
            </w:pPr>
            <w:r>
              <w:rPr>
                <w:rFonts w:hint="eastAsia"/>
              </w:rPr>
              <w:t>四、為強化飼主責任，將寵物登記管理辦法第七條所定飼主遺失依第十九條規定應辦理登記之寵物時之申報義務移列本法規範，增訂第六項規定，並將該申報義務修正為應向直轄市、縣（市）主管機關辦理登記，無正當理由未辦理登記，則推定為棄養。</w:t>
            </w:r>
          </w:p>
        </w:tc>
      </w:tr>
      <w:tr w:rsidR="00A50C9E" w14:paraId="136A6A22" w14:textId="77777777" w:rsidTr="001131A0">
        <w:tc>
          <w:tcPr>
            <w:tcW w:w="3042" w:type="dxa"/>
          </w:tcPr>
          <w:p w14:paraId="65D5377E" w14:textId="77777777" w:rsidR="00A50C9E" w:rsidRDefault="00A50C9E" w:rsidP="001131A0">
            <w:pPr>
              <w:spacing w:line="315" w:lineRule="exact"/>
              <w:ind w:leftChars="50" w:left="316" w:rightChars="50" w:right="105" w:hangingChars="100" w:hanging="211"/>
              <w:rPr>
                <w:rFonts w:hint="eastAsia"/>
              </w:rPr>
            </w:pPr>
            <w:r>
              <w:rPr>
                <w:rFonts w:hint="eastAsia"/>
              </w:rPr>
              <w:lastRenderedPageBreak/>
              <w:t>第二十五條　有下列情事之一者，處</w:t>
            </w:r>
            <w:r w:rsidRPr="009174CD">
              <w:rPr>
                <w:rFonts w:hint="eastAsia"/>
                <w:u w:val="single"/>
              </w:rPr>
              <w:t>六月以上五</w:t>
            </w:r>
            <w:r>
              <w:rPr>
                <w:rFonts w:hint="eastAsia"/>
              </w:rPr>
              <w:t>年以下有期徒刑，併科新臺幣</w:t>
            </w:r>
            <w:r w:rsidRPr="009174CD">
              <w:rPr>
                <w:rFonts w:hint="eastAsia"/>
                <w:u w:val="single"/>
              </w:rPr>
              <w:t>三</w:t>
            </w:r>
            <w:r>
              <w:rPr>
                <w:rFonts w:hint="eastAsia"/>
              </w:rPr>
              <w:t>十萬元以上</w:t>
            </w:r>
            <w:r w:rsidRPr="009174CD">
              <w:rPr>
                <w:rFonts w:hint="eastAsia"/>
                <w:u w:val="single"/>
              </w:rPr>
              <w:t>三</w:t>
            </w:r>
            <w:r>
              <w:rPr>
                <w:rFonts w:hint="eastAsia"/>
              </w:rPr>
              <w:t>百萬元以下罰金：</w:t>
            </w:r>
          </w:p>
          <w:p w14:paraId="3FBEB7D0" w14:textId="77777777" w:rsidR="00A50C9E" w:rsidRDefault="00A50C9E" w:rsidP="001131A0">
            <w:pPr>
              <w:spacing w:line="315" w:lineRule="exact"/>
              <w:ind w:leftChars="150" w:left="527" w:rightChars="50" w:right="105" w:hangingChars="100" w:hanging="211"/>
              <w:rPr>
                <w:rFonts w:hint="eastAsia"/>
              </w:rPr>
            </w:pPr>
            <w:r>
              <w:rPr>
                <w:rFonts w:hint="eastAsia"/>
              </w:rPr>
              <w:t>一、違反第五條第二項、第六條或第十二條第一項規定，宰殺、故意傷害動物</w:t>
            </w:r>
            <w:r>
              <w:rPr>
                <w:rFonts w:hint="eastAsia"/>
              </w:rPr>
              <w:lastRenderedPageBreak/>
              <w:t>或使動物遭受傷害，致其肢體嚴重殘缺或重要器官功能喪失。</w:t>
            </w:r>
          </w:p>
          <w:p w14:paraId="129E74A4" w14:textId="77777777" w:rsidR="00A50C9E" w:rsidRDefault="00A50C9E" w:rsidP="001131A0">
            <w:pPr>
              <w:spacing w:line="315" w:lineRule="exact"/>
              <w:ind w:leftChars="150" w:left="527" w:rightChars="50" w:right="105" w:hangingChars="100" w:hanging="211"/>
              <w:rPr>
                <w:rFonts w:hint="eastAsia"/>
              </w:rPr>
            </w:pPr>
            <w:r>
              <w:rPr>
                <w:rFonts w:hint="eastAsia"/>
              </w:rPr>
              <w:t>二、違反第十二條第二項或第三項第一款規定，宰殺犬、貓或經中央主管機關公告禁止宰殺之動物。</w:t>
            </w:r>
          </w:p>
        </w:tc>
        <w:tc>
          <w:tcPr>
            <w:tcW w:w="3043" w:type="dxa"/>
          </w:tcPr>
          <w:p w14:paraId="63ED7564" w14:textId="77777777" w:rsidR="00A50C9E" w:rsidRDefault="00A50C9E" w:rsidP="001131A0">
            <w:pPr>
              <w:spacing w:line="315" w:lineRule="exact"/>
              <w:ind w:leftChars="50" w:left="316" w:rightChars="50" w:right="105" w:hangingChars="100" w:hanging="211"/>
              <w:rPr>
                <w:rFonts w:hint="eastAsia"/>
              </w:rPr>
            </w:pPr>
            <w:r>
              <w:rPr>
                <w:rFonts w:hint="eastAsia"/>
              </w:rPr>
              <w:lastRenderedPageBreak/>
              <w:t>第二十五條　有下列情事之一者，處二年以下有期徒刑</w:t>
            </w:r>
            <w:r w:rsidRPr="009174CD">
              <w:rPr>
                <w:rFonts w:hint="eastAsia"/>
                <w:u w:val="single"/>
              </w:rPr>
              <w:t>或拘役</w:t>
            </w:r>
            <w:r>
              <w:rPr>
                <w:rFonts w:hint="eastAsia"/>
              </w:rPr>
              <w:t>，併科新臺幣二十萬元以上二百萬元以下罰金：</w:t>
            </w:r>
          </w:p>
          <w:p w14:paraId="27BD77EA" w14:textId="77777777" w:rsidR="00A50C9E" w:rsidRDefault="00A50C9E" w:rsidP="001131A0">
            <w:pPr>
              <w:spacing w:line="315" w:lineRule="exact"/>
              <w:ind w:leftChars="150" w:left="527" w:rightChars="50" w:right="105" w:hangingChars="100" w:hanging="211"/>
              <w:rPr>
                <w:rFonts w:hint="eastAsia"/>
              </w:rPr>
            </w:pPr>
            <w:r>
              <w:rPr>
                <w:rFonts w:hint="eastAsia"/>
              </w:rPr>
              <w:t>一、違反第五條第二項、第六條或第十二條第一項規定，宰殺、故意傷害或使</w:t>
            </w:r>
            <w:r>
              <w:rPr>
                <w:rFonts w:hint="eastAsia"/>
              </w:rPr>
              <w:lastRenderedPageBreak/>
              <w:t>動物遭受傷害，致動物肢體嚴重殘缺或重要器官功能喪失。</w:t>
            </w:r>
          </w:p>
          <w:p w14:paraId="2AAE05C7" w14:textId="77777777" w:rsidR="00A50C9E" w:rsidRDefault="00A50C9E" w:rsidP="001131A0">
            <w:pPr>
              <w:spacing w:line="315" w:lineRule="exact"/>
              <w:ind w:leftChars="150" w:left="527" w:rightChars="50" w:right="105" w:hangingChars="100" w:hanging="211"/>
              <w:rPr>
                <w:rFonts w:hint="eastAsia"/>
              </w:rPr>
            </w:pPr>
            <w:r>
              <w:rPr>
                <w:rFonts w:hint="eastAsia"/>
              </w:rPr>
              <w:t>二、違反第十二條第二項或第三項第一款規定，宰殺犬、貓或經中央主管機關公告禁止宰殺之動物。</w:t>
            </w:r>
          </w:p>
        </w:tc>
        <w:tc>
          <w:tcPr>
            <w:tcW w:w="3043" w:type="dxa"/>
          </w:tcPr>
          <w:p w14:paraId="71207EDA" w14:textId="77777777" w:rsidR="00A50C9E" w:rsidRDefault="00A50C9E" w:rsidP="001131A0">
            <w:pPr>
              <w:spacing w:line="315" w:lineRule="exact"/>
              <w:ind w:leftChars="50" w:left="316" w:rightChars="50" w:right="105" w:hangingChars="100" w:hanging="211"/>
              <w:rPr>
                <w:rFonts w:hint="eastAsia"/>
              </w:rPr>
            </w:pPr>
            <w:r>
              <w:rPr>
                <w:rFonts w:hint="eastAsia"/>
              </w:rPr>
              <w:lastRenderedPageBreak/>
              <w:t>一、為加強保護動物，並遏止虐殺動物案件發生，修正第一款規定，加重宰殺、故意傷害動物，致其肢體嚴重殘缺或重要器官功能喪失行為者之刑度。</w:t>
            </w:r>
          </w:p>
          <w:p w14:paraId="06AF700E" w14:textId="77777777" w:rsidR="00A50C9E" w:rsidRDefault="00A50C9E" w:rsidP="001131A0">
            <w:pPr>
              <w:spacing w:line="315" w:lineRule="exact"/>
              <w:ind w:leftChars="50" w:left="316" w:rightChars="50" w:right="105" w:hangingChars="100" w:hanging="211"/>
              <w:rPr>
                <w:rFonts w:hint="eastAsia"/>
              </w:rPr>
            </w:pPr>
            <w:r>
              <w:rPr>
                <w:rFonts w:hint="eastAsia"/>
              </w:rPr>
              <w:t>二、第二款未修正。</w:t>
            </w:r>
          </w:p>
        </w:tc>
      </w:tr>
      <w:tr w:rsidR="00A50C9E" w14:paraId="0EF9D1B6" w14:textId="77777777" w:rsidTr="001131A0">
        <w:tc>
          <w:tcPr>
            <w:tcW w:w="3042" w:type="dxa"/>
          </w:tcPr>
          <w:p w14:paraId="747651CC" w14:textId="77777777" w:rsidR="00A50C9E" w:rsidRDefault="00A50C9E" w:rsidP="001131A0">
            <w:pPr>
              <w:spacing w:line="315" w:lineRule="exact"/>
              <w:ind w:leftChars="50" w:left="316" w:rightChars="50" w:right="105" w:hangingChars="100" w:hanging="211"/>
              <w:rPr>
                <w:rFonts w:hint="eastAsia"/>
              </w:rPr>
            </w:pPr>
            <w:r>
              <w:rPr>
                <w:rFonts w:hint="eastAsia"/>
              </w:rPr>
              <w:t>第二十五條之一　使用藥物、槍械</w:t>
            </w:r>
            <w:r w:rsidRPr="009174CD">
              <w:rPr>
                <w:rFonts w:hint="eastAsia"/>
                <w:u w:val="single"/>
              </w:rPr>
              <w:t>、暴力或施以其他凌虐方式犯前條各款之罪</w:t>
            </w:r>
            <w:r>
              <w:rPr>
                <w:rFonts w:hint="eastAsia"/>
              </w:rPr>
              <w:t>，致複數動物死亡情節重大者，</w:t>
            </w:r>
            <w:r w:rsidRPr="009174CD">
              <w:rPr>
                <w:rFonts w:hint="eastAsia"/>
                <w:u w:val="single"/>
              </w:rPr>
              <w:t>加重其刑至二分之一</w:t>
            </w:r>
            <w:r>
              <w:rPr>
                <w:rFonts w:hint="eastAsia"/>
              </w:rPr>
              <w:t>。</w:t>
            </w:r>
          </w:p>
          <w:p w14:paraId="7A2CE8D4" w14:textId="77777777" w:rsidR="00A50C9E" w:rsidRDefault="00A50C9E" w:rsidP="001131A0">
            <w:pPr>
              <w:spacing w:line="315" w:lineRule="exact"/>
              <w:ind w:leftChars="150" w:left="316" w:rightChars="50" w:right="105" w:firstLineChars="200" w:firstLine="422"/>
              <w:rPr>
                <w:rFonts w:hint="eastAsia"/>
              </w:rPr>
            </w:pPr>
            <w:r>
              <w:rPr>
                <w:rFonts w:hint="eastAsia"/>
              </w:rPr>
              <w:t>有前條或前項情形之一</w:t>
            </w:r>
            <w:r w:rsidRPr="009174CD">
              <w:rPr>
                <w:rFonts w:hint="eastAsia"/>
                <w:u w:val="single"/>
              </w:rPr>
              <w:t>經有罪判決確定</w:t>
            </w:r>
            <w:r>
              <w:rPr>
                <w:rFonts w:hint="eastAsia"/>
              </w:rPr>
              <w:t>者，主管機關得公布其姓名、照片及違法事實。</w:t>
            </w:r>
          </w:p>
        </w:tc>
        <w:tc>
          <w:tcPr>
            <w:tcW w:w="3043" w:type="dxa"/>
          </w:tcPr>
          <w:p w14:paraId="27ED189C" w14:textId="77777777" w:rsidR="00A50C9E" w:rsidRDefault="00A50C9E" w:rsidP="001131A0">
            <w:pPr>
              <w:spacing w:line="315" w:lineRule="exact"/>
              <w:ind w:leftChars="50" w:left="316" w:rightChars="50" w:right="105" w:hangingChars="100" w:hanging="211"/>
              <w:rPr>
                <w:rFonts w:hint="eastAsia"/>
              </w:rPr>
            </w:pPr>
            <w:r>
              <w:rPr>
                <w:rFonts w:hint="eastAsia"/>
              </w:rPr>
              <w:t xml:space="preserve">第二十五條之一　</w:t>
            </w:r>
            <w:r w:rsidRPr="009174CD">
              <w:rPr>
                <w:rFonts w:hint="eastAsia"/>
                <w:u w:val="single"/>
              </w:rPr>
              <w:t>違反第五條第二項、第六條、第十二條第一項、第二項或第三項第一款規定，</w:t>
            </w:r>
            <w:r>
              <w:rPr>
                <w:rFonts w:hint="eastAsia"/>
              </w:rPr>
              <w:t>使用藥物、槍械，致複數動物死亡情節重大者，處一年以上五年以下有期徒刑，併科新臺幣五十萬元以上五百萬元以下罰金。</w:t>
            </w:r>
          </w:p>
          <w:p w14:paraId="4DD5DB6F" w14:textId="77777777" w:rsidR="00A50C9E" w:rsidRDefault="00A50C9E" w:rsidP="001131A0">
            <w:pPr>
              <w:spacing w:line="315" w:lineRule="exact"/>
              <w:ind w:leftChars="150" w:left="316" w:rightChars="50" w:right="105" w:firstLineChars="200" w:firstLine="422"/>
              <w:rPr>
                <w:rFonts w:hint="eastAsia"/>
              </w:rPr>
            </w:pPr>
            <w:r>
              <w:rPr>
                <w:rFonts w:hint="eastAsia"/>
              </w:rPr>
              <w:t>有前條或前項情形之一者，主管機關得公布其姓名、照片及違法事實。</w:t>
            </w:r>
          </w:p>
        </w:tc>
        <w:tc>
          <w:tcPr>
            <w:tcW w:w="3043" w:type="dxa"/>
          </w:tcPr>
          <w:p w14:paraId="20500519" w14:textId="77777777" w:rsidR="00A50C9E" w:rsidRDefault="00A50C9E" w:rsidP="001131A0">
            <w:pPr>
              <w:spacing w:line="315" w:lineRule="exact"/>
              <w:ind w:leftChars="50" w:left="316" w:rightChars="50" w:right="105" w:hangingChars="100" w:hanging="211"/>
              <w:rPr>
                <w:rFonts w:hint="eastAsia"/>
              </w:rPr>
            </w:pPr>
            <w:r>
              <w:rPr>
                <w:rFonts w:hint="eastAsia"/>
              </w:rPr>
              <w:t>一、為使條文明確，修正第一項所定犯罪構成要件及法定刑度。</w:t>
            </w:r>
          </w:p>
          <w:p w14:paraId="38E04668" w14:textId="77777777" w:rsidR="00A50C9E" w:rsidRDefault="00A50C9E" w:rsidP="001131A0">
            <w:pPr>
              <w:spacing w:line="315" w:lineRule="exact"/>
              <w:ind w:leftChars="50" w:left="316" w:rightChars="50" w:right="105" w:hangingChars="100" w:hanging="211"/>
              <w:rPr>
                <w:rFonts w:hint="eastAsia"/>
              </w:rPr>
            </w:pPr>
            <w:r>
              <w:rPr>
                <w:rFonts w:hint="eastAsia"/>
              </w:rPr>
              <w:t>二、修正第二項，明定經有罪判決確定者，主管機關始得公布行為人之姓名、照片及違法事實。</w:t>
            </w:r>
          </w:p>
        </w:tc>
      </w:tr>
      <w:tr w:rsidR="00A50C9E" w14:paraId="5C2176E2" w14:textId="77777777" w:rsidTr="001131A0">
        <w:tc>
          <w:tcPr>
            <w:tcW w:w="3042" w:type="dxa"/>
          </w:tcPr>
          <w:p w14:paraId="20EEE300" w14:textId="77777777" w:rsidR="00A50C9E" w:rsidRDefault="00A50C9E" w:rsidP="001131A0">
            <w:pPr>
              <w:spacing w:line="315" w:lineRule="exact"/>
              <w:ind w:leftChars="50" w:left="316" w:rightChars="50" w:right="105" w:hangingChars="100" w:hanging="211"/>
              <w:rPr>
                <w:rFonts w:hint="eastAsia"/>
              </w:rPr>
            </w:pPr>
            <w:r>
              <w:rPr>
                <w:rFonts w:hint="eastAsia"/>
              </w:rPr>
              <w:t>第二十五條之二　違反第二十二條第一項規定，未經直轄市或縣（市）主管機關許可，擅自經營特定寵物之繁殖、買賣或寄養者</w:t>
            </w:r>
            <w:r w:rsidRPr="009174CD">
              <w:rPr>
                <w:rFonts w:hint="eastAsia"/>
                <w:u w:val="single"/>
              </w:rPr>
              <w:t>，依下列規定處罰</w:t>
            </w:r>
            <w:r>
              <w:rPr>
                <w:rFonts w:hint="eastAsia"/>
              </w:rPr>
              <w:t>，並</w:t>
            </w:r>
            <w:r w:rsidRPr="009174CD">
              <w:rPr>
                <w:rFonts w:hint="eastAsia"/>
                <w:u w:val="single"/>
              </w:rPr>
              <w:t>命</w:t>
            </w:r>
            <w:r>
              <w:rPr>
                <w:rFonts w:hint="eastAsia"/>
              </w:rPr>
              <w:t>其停止營業；拒不停止營業者，按次處罰之</w:t>
            </w:r>
            <w:r w:rsidRPr="009174CD">
              <w:rPr>
                <w:rFonts w:hint="eastAsia"/>
                <w:u w:val="single"/>
              </w:rPr>
              <w:t>：</w:t>
            </w:r>
          </w:p>
          <w:p w14:paraId="07872D1A" w14:textId="77777777" w:rsidR="00A50C9E" w:rsidRDefault="00A50C9E" w:rsidP="001131A0">
            <w:pPr>
              <w:spacing w:line="315" w:lineRule="exact"/>
              <w:ind w:leftChars="150" w:left="527" w:rightChars="50" w:right="105" w:hangingChars="100" w:hanging="211"/>
              <w:rPr>
                <w:rFonts w:hint="eastAsia"/>
              </w:rPr>
            </w:pPr>
            <w:r w:rsidRPr="009174CD">
              <w:rPr>
                <w:rFonts w:hint="eastAsia"/>
                <w:u w:val="single"/>
              </w:rPr>
              <w:t>一、擅自經營特定寵物繁殖或買賣者：處新臺幣三十萬元以上三百萬元以下罰鍰。</w:t>
            </w:r>
          </w:p>
          <w:p w14:paraId="67D9F777" w14:textId="77777777" w:rsidR="00A50C9E" w:rsidRDefault="00A50C9E" w:rsidP="001131A0">
            <w:pPr>
              <w:spacing w:line="315" w:lineRule="exact"/>
              <w:ind w:leftChars="150" w:left="527" w:rightChars="50" w:right="105" w:hangingChars="100" w:hanging="211"/>
              <w:rPr>
                <w:rFonts w:hint="eastAsia"/>
              </w:rPr>
            </w:pPr>
            <w:r w:rsidRPr="009174CD">
              <w:rPr>
                <w:rFonts w:hint="eastAsia"/>
                <w:u w:val="single"/>
              </w:rPr>
              <w:t>二、擅自經營特定寵物寄養者：處新臺幣五萬元以上二十五萬元以下罰鍰。</w:t>
            </w:r>
          </w:p>
          <w:p w14:paraId="2FF772D6" w14:textId="77777777" w:rsidR="00A50C9E" w:rsidRDefault="00A50C9E" w:rsidP="001131A0">
            <w:pPr>
              <w:spacing w:line="315" w:lineRule="exact"/>
              <w:ind w:leftChars="150" w:left="316" w:rightChars="50" w:right="105" w:firstLineChars="200" w:firstLine="422"/>
              <w:rPr>
                <w:rFonts w:hint="eastAsia"/>
              </w:rPr>
            </w:pPr>
            <w:r>
              <w:rPr>
                <w:rFonts w:hint="eastAsia"/>
              </w:rPr>
              <w:t>前項</w:t>
            </w:r>
            <w:r w:rsidRPr="009174CD">
              <w:rPr>
                <w:rFonts w:hint="eastAsia"/>
                <w:u w:val="single"/>
              </w:rPr>
              <w:t>特定寵物</w:t>
            </w:r>
            <w:r>
              <w:rPr>
                <w:rFonts w:hint="eastAsia"/>
              </w:rPr>
              <w:t>繁殖或買賣</w:t>
            </w:r>
            <w:r w:rsidRPr="009174CD">
              <w:rPr>
                <w:rFonts w:hint="eastAsia"/>
                <w:u w:val="single"/>
              </w:rPr>
              <w:t>場所內</w:t>
            </w:r>
            <w:r>
              <w:rPr>
                <w:rFonts w:hint="eastAsia"/>
              </w:rPr>
              <w:t>之特定寵物</w:t>
            </w:r>
            <w:r w:rsidRPr="009174CD">
              <w:rPr>
                <w:rFonts w:hint="eastAsia"/>
                <w:u w:val="single"/>
              </w:rPr>
              <w:t>，不問屬於何人所有</w:t>
            </w:r>
            <w:r>
              <w:rPr>
                <w:rFonts w:hint="eastAsia"/>
              </w:rPr>
              <w:t>，直轄市、縣（市）主管機關得沒入之。</w:t>
            </w:r>
          </w:p>
        </w:tc>
        <w:tc>
          <w:tcPr>
            <w:tcW w:w="3043" w:type="dxa"/>
          </w:tcPr>
          <w:p w14:paraId="42FD5714" w14:textId="77777777" w:rsidR="00A50C9E" w:rsidRDefault="00A50C9E" w:rsidP="001131A0">
            <w:pPr>
              <w:spacing w:line="315" w:lineRule="exact"/>
              <w:ind w:leftChars="50" w:left="316" w:rightChars="50" w:right="105" w:hangingChars="100" w:hanging="211"/>
              <w:rPr>
                <w:rFonts w:hint="eastAsia"/>
              </w:rPr>
            </w:pPr>
            <w:r>
              <w:rPr>
                <w:rFonts w:hint="eastAsia"/>
              </w:rPr>
              <w:t>第二十五條之二　違反第二十二條第一項規定，未經直轄市或縣（市）主管機關許可，擅自經營特定寵物之繁殖</w:t>
            </w:r>
            <w:r w:rsidRPr="009174CD">
              <w:rPr>
                <w:rFonts w:hint="eastAsia"/>
                <w:u w:val="single"/>
              </w:rPr>
              <w:t>場</w:t>
            </w:r>
            <w:r>
              <w:rPr>
                <w:rFonts w:hint="eastAsia"/>
              </w:rPr>
              <w:t>、買賣或寄養</w:t>
            </w:r>
            <w:r w:rsidRPr="009174CD">
              <w:rPr>
                <w:rFonts w:hint="eastAsia"/>
                <w:u w:val="single"/>
              </w:rPr>
              <w:t>業</w:t>
            </w:r>
            <w:r>
              <w:rPr>
                <w:rFonts w:hint="eastAsia"/>
              </w:rPr>
              <w:t>者</w:t>
            </w:r>
            <w:r w:rsidRPr="009174CD">
              <w:rPr>
                <w:rFonts w:hint="eastAsia"/>
                <w:u w:val="single"/>
              </w:rPr>
              <w:t>，處新臺幣十萬元以上三百萬元以下罰鍰</w:t>
            </w:r>
            <w:r>
              <w:rPr>
                <w:rFonts w:hint="eastAsia"/>
              </w:rPr>
              <w:t>，並令其停止營業；拒不停止營業者，按次處罰之。</w:t>
            </w:r>
          </w:p>
          <w:p w14:paraId="0C028438" w14:textId="77777777" w:rsidR="00A50C9E" w:rsidRDefault="00A50C9E" w:rsidP="001131A0">
            <w:pPr>
              <w:spacing w:line="315" w:lineRule="exact"/>
              <w:ind w:leftChars="150" w:left="316" w:rightChars="50" w:right="105" w:firstLineChars="200" w:firstLine="422"/>
              <w:rPr>
                <w:rFonts w:hint="eastAsia"/>
              </w:rPr>
            </w:pPr>
            <w:r w:rsidRPr="009174CD">
              <w:rPr>
                <w:rFonts w:hint="eastAsia"/>
                <w:u w:val="single"/>
              </w:rPr>
              <w:t>前二條之行為人所飼養之動物、</w:t>
            </w:r>
            <w:r>
              <w:rPr>
                <w:rFonts w:hint="eastAsia"/>
              </w:rPr>
              <w:t>前項</w:t>
            </w:r>
            <w:r w:rsidRPr="000A557C">
              <w:rPr>
                <w:rFonts w:hint="eastAsia"/>
                <w:u w:val="single"/>
              </w:rPr>
              <w:t>供</w:t>
            </w:r>
            <w:r>
              <w:rPr>
                <w:rFonts w:hint="eastAsia"/>
              </w:rPr>
              <w:t>繁殖或買賣之特定寵物，直轄市、縣（市）主管機關得沒入之。</w:t>
            </w:r>
          </w:p>
        </w:tc>
        <w:tc>
          <w:tcPr>
            <w:tcW w:w="3043" w:type="dxa"/>
          </w:tcPr>
          <w:p w14:paraId="579705AD" w14:textId="77777777" w:rsidR="00A50C9E" w:rsidRDefault="00A50C9E" w:rsidP="001131A0">
            <w:pPr>
              <w:spacing w:line="315" w:lineRule="exact"/>
              <w:ind w:leftChars="50" w:left="316" w:rightChars="50" w:right="105" w:hangingChars="100" w:hanging="211"/>
              <w:rPr>
                <w:rFonts w:hint="eastAsia"/>
              </w:rPr>
            </w:pPr>
            <w:r>
              <w:rPr>
                <w:rFonts w:hint="eastAsia"/>
              </w:rPr>
              <w:t>一、考量擅自經營特定寵物之繁殖或買賣者，其不法獲利甚高，為遏止此類行為，爰修正第一項，分別就擅自經營繁殖或買賣、寄養者，分款規範其罰鍰，說明如下：</w:t>
            </w:r>
          </w:p>
          <w:p w14:paraId="57C19391" w14:textId="77777777" w:rsidR="00A50C9E" w:rsidRDefault="00A50C9E" w:rsidP="001131A0">
            <w:pPr>
              <w:pStyle w:val="a3"/>
              <w:spacing w:line="315" w:lineRule="exact"/>
              <w:ind w:leftChars="150" w:left="738" w:rightChars="50" w:right="105" w:hangingChars="200" w:hanging="422"/>
              <w:rPr>
                <w:rFonts w:hint="eastAsia"/>
              </w:rPr>
            </w:pPr>
            <w:r w:rsidRPr="009174CD">
              <w:rPr>
                <w:rFonts w:ascii="細明體" w:hint="eastAsia"/>
              </w:rPr>
              <w:t>(</w:t>
            </w:r>
            <w:r>
              <w:rPr>
                <w:rFonts w:hint="eastAsia"/>
              </w:rPr>
              <w:t>一</w:t>
            </w:r>
            <w:r w:rsidRPr="009174CD">
              <w:rPr>
                <w:rFonts w:ascii="細明體" w:hint="eastAsia"/>
              </w:rPr>
              <w:t>)</w:t>
            </w:r>
            <w:r>
              <w:rPr>
                <w:rFonts w:hint="eastAsia"/>
              </w:rPr>
              <w:t>第一款針對擅自經營繁殖或買賣行為者，提高罰則為新臺幣三十萬元以上三百萬元以下罰鍰，以嚇阻未經許可經營特定寵物繁殖、買賣之情形。</w:t>
            </w:r>
          </w:p>
          <w:p w14:paraId="3846F3B9" w14:textId="77777777" w:rsidR="00A50C9E" w:rsidRDefault="00A50C9E" w:rsidP="001131A0">
            <w:pPr>
              <w:pStyle w:val="a3"/>
              <w:spacing w:line="315" w:lineRule="exact"/>
              <w:ind w:leftChars="150" w:left="738" w:rightChars="50" w:right="105" w:hangingChars="200" w:hanging="422"/>
              <w:rPr>
                <w:rFonts w:hint="eastAsia"/>
              </w:rPr>
            </w:pPr>
            <w:r w:rsidRPr="009174CD">
              <w:rPr>
                <w:rFonts w:ascii="細明體" w:hint="eastAsia"/>
              </w:rPr>
              <w:t>(</w:t>
            </w:r>
            <w:r>
              <w:rPr>
                <w:rFonts w:hint="eastAsia"/>
              </w:rPr>
              <w:t>二</w:t>
            </w:r>
            <w:r w:rsidRPr="009174CD">
              <w:rPr>
                <w:rFonts w:ascii="細明體" w:hint="eastAsia"/>
              </w:rPr>
              <w:t>)</w:t>
            </w:r>
            <w:r>
              <w:rPr>
                <w:rFonts w:hint="eastAsia"/>
              </w:rPr>
              <w:t>第二款考量特定寵物寄養業之獲利與繁殖、買賣業顯有落差，為符合責罰相當原則，將未經直轄市或縣（市）主管機關許可，擅自經營特定寵物寄養者之罰鍰，下修為新臺幣五萬至二十五萬元。</w:t>
            </w:r>
          </w:p>
          <w:p w14:paraId="1500D614" w14:textId="77777777" w:rsidR="00A50C9E" w:rsidRDefault="00A50C9E" w:rsidP="001131A0">
            <w:pPr>
              <w:spacing w:line="315" w:lineRule="exact"/>
              <w:ind w:leftChars="50" w:left="316" w:rightChars="50" w:right="105" w:hangingChars="100" w:hanging="211"/>
              <w:rPr>
                <w:rFonts w:hint="eastAsia"/>
              </w:rPr>
            </w:pPr>
            <w:r>
              <w:rPr>
                <w:rFonts w:hint="eastAsia"/>
              </w:rPr>
              <w:t>二、為調查擅自經營特定寵物繁殖或買賣實務所需，繁殖</w:t>
            </w:r>
            <w:r>
              <w:rPr>
                <w:rFonts w:hint="eastAsia"/>
              </w:rPr>
              <w:lastRenderedPageBreak/>
              <w:t>或買賣場所內之特定寵物，不問屬於何人所有，直轄市、縣（市）主管機關應均得沒入之，爰修正第二項文字。</w:t>
            </w:r>
          </w:p>
        </w:tc>
      </w:tr>
      <w:tr w:rsidR="00A50C9E" w14:paraId="50EF6F1E" w14:textId="77777777" w:rsidTr="001131A0">
        <w:tc>
          <w:tcPr>
            <w:tcW w:w="3042" w:type="dxa"/>
          </w:tcPr>
          <w:p w14:paraId="0ADAB018" w14:textId="77777777" w:rsidR="00A50C9E" w:rsidRDefault="00A50C9E" w:rsidP="001131A0">
            <w:pPr>
              <w:spacing w:line="315" w:lineRule="exact"/>
              <w:ind w:leftChars="50" w:left="316" w:rightChars="50" w:right="105" w:hangingChars="100" w:hanging="211"/>
              <w:rPr>
                <w:rFonts w:hint="eastAsia"/>
              </w:rPr>
            </w:pPr>
            <w:r>
              <w:rPr>
                <w:rFonts w:hint="eastAsia"/>
              </w:rPr>
              <w:lastRenderedPageBreak/>
              <w:t>第二十五條之三　飼主違反第五條第三項、第四項、第六項或第十四條第三項規定，棄養動物者，處新臺幣十萬元以上一百萬元以下罰鍰。</w:t>
            </w:r>
          </w:p>
        </w:tc>
        <w:tc>
          <w:tcPr>
            <w:tcW w:w="3043" w:type="dxa"/>
          </w:tcPr>
          <w:p w14:paraId="02A24318" w14:textId="77777777" w:rsidR="00A50C9E" w:rsidRDefault="00A50C9E" w:rsidP="001131A0">
            <w:pPr>
              <w:spacing w:line="315" w:lineRule="exact"/>
              <w:ind w:leftChars="50" w:left="316" w:rightChars="50" w:right="105" w:hangingChars="100" w:hanging="211"/>
              <w:rPr>
                <w:rFonts w:hint="eastAsia"/>
              </w:rPr>
            </w:pPr>
            <w:r>
              <w:rPr>
                <w:rFonts w:hint="eastAsia"/>
              </w:rPr>
              <w:t xml:space="preserve">第二十九條第一項第一款　</w:t>
            </w:r>
            <w:r w:rsidRPr="00145267">
              <w:rPr>
                <w:rFonts w:hint="eastAsia"/>
                <w:u w:val="single"/>
              </w:rPr>
              <w:t>有下列情事之一者，處新臺幣三萬元以上十五萬元以下罰鍰：</w:t>
            </w:r>
          </w:p>
          <w:p w14:paraId="25F48FF1" w14:textId="77777777" w:rsidR="00A50C9E" w:rsidRDefault="00A50C9E" w:rsidP="001131A0">
            <w:pPr>
              <w:spacing w:line="315" w:lineRule="exact"/>
              <w:ind w:leftChars="150" w:left="527" w:rightChars="50" w:right="105" w:hangingChars="100" w:hanging="211"/>
              <w:rPr>
                <w:rFonts w:hint="eastAsia"/>
              </w:rPr>
            </w:pPr>
            <w:r w:rsidRPr="00145267">
              <w:rPr>
                <w:rFonts w:hint="eastAsia"/>
                <w:u w:val="single"/>
              </w:rPr>
              <w:t>一、</w:t>
            </w:r>
            <w:r>
              <w:rPr>
                <w:rFonts w:hint="eastAsia"/>
              </w:rPr>
              <w:t>違反第五條第三項規定，棄養動物。</w:t>
            </w:r>
          </w:p>
        </w:tc>
        <w:tc>
          <w:tcPr>
            <w:tcW w:w="3043" w:type="dxa"/>
          </w:tcPr>
          <w:p w14:paraId="3242C813" w14:textId="77777777" w:rsidR="00A50C9E" w:rsidRDefault="00A50C9E" w:rsidP="001131A0">
            <w:pPr>
              <w:spacing w:line="315" w:lineRule="exact"/>
              <w:ind w:leftChars="50" w:left="316" w:rightChars="50" w:right="105" w:hangingChars="100" w:hanging="211"/>
              <w:rPr>
                <w:rFonts w:hint="eastAsia"/>
              </w:rPr>
            </w:pPr>
            <w:r>
              <w:rPr>
                <w:rFonts w:hint="eastAsia"/>
              </w:rPr>
              <w:t>一、本條新增。</w:t>
            </w:r>
          </w:p>
          <w:p w14:paraId="4702623C" w14:textId="77777777" w:rsidR="00A50C9E" w:rsidRDefault="00A50C9E" w:rsidP="001131A0">
            <w:pPr>
              <w:spacing w:line="315" w:lineRule="exact"/>
              <w:ind w:leftChars="50" w:left="316" w:rightChars="50" w:right="105" w:hangingChars="100" w:hanging="211"/>
              <w:rPr>
                <w:rFonts w:hint="eastAsia"/>
              </w:rPr>
            </w:pPr>
            <w:r>
              <w:rPr>
                <w:rFonts w:hint="eastAsia"/>
              </w:rPr>
              <w:t>二、第一項由現行第二十九條第一項第一款規定修正移列，</w:t>
            </w:r>
            <w:r w:rsidRPr="00625D9A">
              <w:rPr>
                <w:rFonts w:hint="eastAsia"/>
                <w:spacing w:val="2"/>
              </w:rPr>
              <w:t>並配合增訂第五條第四項、第六項及第十四條第三項規定，修正</w:t>
            </w:r>
            <w:r>
              <w:rPr>
                <w:rFonts w:hint="eastAsia"/>
              </w:rPr>
              <w:t>援引條次及項次。</w:t>
            </w:r>
          </w:p>
          <w:p w14:paraId="417F6FC3" w14:textId="77777777" w:rsidR="00A50C9E" w:rsidRDefault="00A50C9E" w:rsidP="001131A0">
            <w:pPr>
              <w:spacing w:line="315" w:lineRule="exact"/>
              <w:ind w:leftChars="50" w:left="316" w:rightChars="50" w:right="105" w:hangingChars="100" w:hanging="211"/>
              <w:rPr>
                <w:rFonts w:hint="eastAsia"/>
              </w:rPr>
            </w:pPr>
            <w:r>
              <w:rPr>
                <w:rFonts w:hint="eastAsia"/>
              </w:rPr>
              <w:t>三、為精進我國遊蕩犬源頭管理，並避免飼主棄養未絕育之特定寵物，將於野外不受控制大量繁殖，嚴重破壞我國遊蕩犬源頭管制工作執行成效，爰提高飼主棄養責任之罰則，以達嚇阻之效。</w:t>
            </w:r>
          </w:p>
        </w:tc>
      </w:tr>
      <w:tr w:rsidR="00A50C9E" w14:paraId="50C9555E" w14:textId="77777777" w:rsidTr="001131A0">
        <w:tc>
          <w:tcPr>
            <w:tcW w:w="3042" w:type="dxa"/>
          </w:tcPr>
          <w:p w14:paraId="0C86C597" w14:textId="77777777" w:rsidR="00A50C9E" w:rsidRDefault="00A50C9E" w:rsidP="00A50C9E">
            <w:pPr>
              <w:spacing w:line="315" w:lineRule="exact"/>
              <w:ind w:leftChars="50" w:left="316" w:rightChars="50" w:right="105" w:hangingChars="100" w:hanging="211"/>
              <w:rPr>
                <w:rFonts w:hint="eastAsia"/>
              </w:rPr>
            </w:pPr>
            <w:r>
              <w:rPr>
                <w:rFonts w:hint="eastAsia"/>
              </w:rPr>
              <w:t>第二十九條　有下列情事之一者，處新臺幣三萬元以上十五萬元以下罰鍰：</w:t>
            </w:r>
          </w:p>
          <w:p w14:paraId="2956F6B7" w14:textId="77777777" w:rsidR="00A50C9E" w:rsidRDefault="00A50C9E" w:rsidP="00A50C9E">
            <w:pPr>
              <w:spacing w:line="315" w:lineRule="exact"/>
              <w:ind w:leftChars="150" w:left="527" w:rightChars="50" w:right="105" w:hangingChars="100" w:hanging="211"/>
              <w:rPr>
                <w:rFonts w:hint="eastAsia"/>
              </w:rPr>
            </w:pPr>
            <w:r w:rsidRPr="009174CD">
              <w:rPr>
                <w:rFonts w:hint="eastAsia"/>
                <w:u w:val="single"/>
              </w:rPr>
              <w:t>一</w:t>
            </w:r>
            <w:r>
              <w:rPr>
                <w:rFonts w:hint="eastAsia"/>
              </w:rPr>
              <w:t>、違反第六條之一第五項所定辦法中有關保證金、投保責任保險或其他擔保方式、專任人員、設施、申報資訊、動物飼養照護之規定。</w:t>
            </w:r>
          </w:p>
          <w:p w14:paraId="0843A18D" w14:textId="77777777" w:rsidR="00A50C9E" w:rsidRDefault="00A50C9E" w:rsidP="00A50C9E">
            <w:pPr>
              <w:spacing w:line="315" w:lineRule="exact"/>
              <w:ind w:leftChars="150" w:left="527" w:rightChars="50" w:right="105" w:hangingChars="100" w:hanging="211"/>
              <w:rPr>
                <w:rFonts w:hint="eastAsia"/>
              </w:rPr>
            </w:pPr>
            <w:r w:rsidRPr="009174CD">
              <w:rPr>
                <w:rFonts w:hint="eastAsia"/>
                <w:u w:val="single"/>
              </w:rPr>
              <w:t>二、違反第十四條之一第二項不得規避、妨礙或拒絕之規定。</w:t>
            </w:r>
          </w:p>
          <w:p w14:paraId="2599543F" w14:textId="77777777" w:rsidR="00A50C9E" w:rsidRDefault="00A50C9E" w:rsidP="00A50C9E">
            <w:pPr>
              <w:spacing w:line="315" w:lineRule="exact"/>
              <w:ind w:leftChars="150" w:left="527" w:rightChars="50" w:right="105" w:hangingChars="100" w:hanging="211"/>
              <w:rPr>
                <w:rFonts w:hint="eastAsia"/>
              </w:rPr>
            </w:pPr>
            <w:r>
              <w:rPr>
                <w:rFonts w:hint="eastAsia"/>
              </w:rPr>
              <w:t>三、違反第十五條第一項、第十七條或第十八條規定，未依第二十四條規定限期改善或為必要之處置。</w:t>
            </w:r>
          </w:p>
          <w:p w14:paraId="0641CD4E" w14:textId="77777777" w:rsidR="00A50C9E" w:rsidRDefault="00A50C9E" w:rsidP="00A50C9E">
            <w:pPr>
              <w:spacing w:line="315" w:lineRule="exact"/>
              <w:ind w:leftChars="150" w:left="527" w:rightChars="50" w:right="105" w:hangingChars="100" w:hanging="211"/>
              <w:rPr>
                <w:rFonts w:hint="eastAsia"/>
              </w:rPr>
            </w:pPr>
            <w:r>
              <w:rPr>
                <w:rFonts w:hint="eastAsia"/>
              </w:rPr>
              <w:t>四、違反第十六條第一項規定，未成立實驗動物照護及使用委員會或小組。</w:t>
            </w:r>
          </w:p>
          <w:p w14:paraId="256DE9B4" w14:textId="77777777" w:rsidR="00A50C9E" w:rsidRDefault="00A50C9E" w:rsidP="00A50C9E">
            <w:pPr>
              <w:spacing w:line="315" w:lineRule="exact"/>
              <w:ind w:leftChars="150" w:left="527" w:rightChars="50" w:right="105" w:hangingChars="100" w:hanging="211"/>
              <w:rPr>
                <w:rFonts w:hint="eastAsia"/>
              </w:rPr>
            </w:pPr>
            <w:r>
              <w:rPr>
                <w:rFonts w:hint="eastAsia"/>
              </w:rPr>
              <w:t>五、違反第二十條第二項規定，無成年人伴同或未採取適當防護措施，使具攻擊性寵物出入於公共場所</w:t>
            </w:r>
            <w:r>
              <w:rPr>
                <w:rFonts w:hint="eastAsia"/>
              </w:rPr>
              <w:lastRenderedPageBreak/>
              <w:t>或公眾得出入之場所。</w:t>
            </w:r>
          </w:p>
          <w:p w14:paraId="04AB52FF" w14:textId="77777777" w:rsidR="00A50C9E" w:rsidRDefault="00A50C9E" w:rsidP="00A50C9E">
            <w:pPr>
              <w:spacing w:line="315" w:lineRule="exact"/>
              <w:ind w:leftChars="150" w:left="527" w:rightChars="50" w:right="105" w:hangingChars="100" w:hanging="211"/>
              <w:rPr>
                <w:rFonts w:hint="eastAsia"/>
              </w:rPr>
            </w:pPr>
            <w:r>
              <w:rPr>
                <w:rFonts w:hint="eastAsia"/>
              </w:rPr>
              <w:t>六、違反第二十三條第三項規定，規避、妨礙或拒絕動物保護檢查員依法執行職務。</w:t>
            </w:r>
          </w:p>
          <w:p w14:paraId="3B9BA162" w14:textId="77777777" w:rsidR="00A50C9E" w:rsidRDefault="00A50C9E" w:rsidP="00A50C9E">
            <w:pPr>
              <w:spacing w:line="315" w:lineRule="exact"/>
              <w:ind w:leftChars="150" w:left="527" w:rightChars="50" w:right="105" w:hangingChars="100" w:hanging="211"/>
              <w:rPr>
                <w:rFonts w:hint="eastAsia"/>
              </w:rPr>
            </w:pPr>
            <w:r>
              <w:rPr>
                <w:rFonts w:hint="eastAsia"/>
              </w:rPr>
              <w:t>七、製造、加工、分裝、批發、販賣、輸入、輸出、贈與或意圖販賣而公開陳列有第二十二條之四第一項第三款或第四款情形之一之寵物食品。</w:t>
            </w:r>
          </w:p>
          <w:p w14:paraId="5C8AEE89" w14:textId="77777777" w:rsidR="00A50C9E" w:rsidRDefault="00A50C9E" w:rsidP="00A50C9E">
            <w:pPr>
              <w:spacing w:line="315" w:lineRule="exact"/>
              <w:ind w:leftChars="150" w:left="527" w:rightChars="50" w:right="105" w:hangingChars="100" w:hanging="211"/>
              <w:rPr>
                <w:rFonts w:hint="eastAsia"/>
              </w:rPr>
            </w:pPr>
            <w:r>
              <w:rPr>
                <w:rFonts w:hint="eastAsia"/>
              </w:rPr>
              <w:t>八、違反第二十二條之五第一項有關標示之規定，經限期令其改善，屆期未改善。</w:t>
            </w:r>
          </w:p>
          <w:p w14:paraId="58EDF7FA" w14:textId="77777777" w:rsidR="00A50C9E" w:rsidRDefault="00A50C9E" w:rsidP="00A50C9E">
            <w:pPr>
              <w:spacing w:line="315" w:lineRule="exact"/>
              <w:ind w:leftChars="150" w:left="527" w:rightChars="50" w:right="105" w:hangingChars="100" w:hanging="211"/>
              <w:rPr>
                <w:rFonts w:hint="eastAsia"/>
              </w:rPr>
            </w:pPr>
            <w:r>
              <w:rPr>
                <w:rFonts w:hint="eastAsia"/>
              </w:rPr>
              <w:t>九、違反第二十二條之五第二項有關標示、宣傳或廣告不得有不實、誇張或使人產生誤解之規定。</w:t>
            </w:r>
          </w:p>
          <w:p w14:paraId="3C4F157A" w14:textId="77777777" w:rsidR="00A50C9E" w:rsidRDefault="00A50C9E" w:rsidP="00A50C9E">
            <w:pPr>
              <w:spacing w:line="315" w:lineRule="exact"/>
              <w:ind w:leftChars="150" w:left="527" w:rightChars="50" w:right="105" w:hangingChars="100" w:hanging="211"/>
              <w:rPr>
                <w:rFonts w:hint="eastAsia"/>
              </w:rPr>
            </w:pPr>
            <w:r>
              <w:rPr>
                <w:rFonts w:hint="eastAsia"/>
              </w:rPr>
              <w:t>十、違反第二十二條之五第三項規定，製造、販賣、輸入、輸出或使用有第二十二條之五第三項各款情形之一之寵物食品容器或包裝。</w:t>
            </w:r>
          </w:p>
          <w:p w14:paraId="40F7B320" w14:textId="77777777" w:rsidR="00A50C9E" w:rsidRDefault="00A50C9E" w:rsidP="00A50C9E">
            <w:pPr>
              <w:spacing w:line="315" w:lineRule="exact"/>
              <w:ind w:leftChars="150" w:left="527" w:rightChars="50" w:right="105" w:hangingChars="100" w:hanging="211"/>
              <w:rPr>
                <w:rFonts w:hint="eastAsia"/>
              </w:rPr>
            </w:pPr>
            <w:r>
              <w:rPr>
                <w:rFonts w:hint="eastAsia"/>
              </w:rPr>
              <w:t>十一、違反第二十三條之一第四項規定，規避、妨礙或拒絕檢查人員之檢查或抽樣檢驗。</w:t>
            </w:r>
          </w:p>
          <w:p w14:paraId="799FA93D" w14:textId="77777777" w:rsidR="00A50C9E" w:rsidRDefault="00A50C9E" w:rsidP="00A50C9E">
            <w:pPr>
              <w:spacing w:line="315" w:lineRule="exact"/>
              <w:ind w:leftChars="150" w:left="316" w:rightChars="50" w:right="105" w:firstLineChars="200" w:firstLine="422"/>
              <w:rPr>
                <w:rFonts w:hint="eastAsia"/>
              </w:rPr>
            </w:pPr>
            <w:r>
              <w:rPr>
                <w:rFonts w:hint="eastAsia"/>
              </w:rPr>
              <w:t>前項第</w:t>
            </w:r>
            <w:r w:rsidRPr="009174CD">
              <w:rPr>
                <w:rFonts w:hint="eastAsia"/>
                <w:u w:val="single"/>
              </w:rPr>
              <w:t>一</w:t>
            </w:r>
            <w:r>
              <w:rPr>
                <w:rFonts w:hint="eastAsia"/>
              </w:rPr>
              <w:t>款或第三款所涉動物，不問屬於何人所有，直轄市或縣（市）主管機關得沒入之。</w:t>
            </w:r>
          </w:p>
        </w:tc>
        <w:tc>
          <w:tcPr>
            <w:tcW w:w="3043" w:type="dxa"/>
          </w:tcPr>
          <w:p w14:paraId="7D2C8876" w14:textId="77777777" w:rsidR="00A50C9E" w:rsidRDefault="00A50C9E" w:rsidP="00A50C9E">
            <w:pPr>
              <w:spacing w:line="315" w:lineRule="exact"/>
              <w:ind w:leftChars="50" w:left="316" w:rightChars="50" w:right="105" w:hangingChars="100" w:hanging="211"/>
              <w:rPr>
                <w:rFonts w:hint="eastAsia"/>
              </w:rPr>
            </w:pPr>
            <w:r>
              <w:rPr>
                <w:rFonts w:hint="eastAsia"/>
              </w:rPr>
              <w:lastRenderedPageBreak/>
              <w:t>第二十九條　有下列情事之一者，處新臺幣三萬元以上十五萬元以下罰鍰：</w:t>
            </w:r>
          </w:p>
          <w:p w14:paraId="307C0816" w14:textId="77777777" w:rsidR="00A50C9E" w:rsidRDefault="00A50C9E" w:rsidP="00A50C9E">
            <w:pPr>
              <w:spacing w:line="315" w:lineRule="exact"/>
              <w:ind w:leftChars="150" w:left="527" w:rightChars="50" w:right="105" w:hangingChars="100" w:hanging="211"/>
              <w:rPr>
                <w:rFonts w:hint="eastAsia"/>
              </w:rPr>
            </w:pPr>
            <w:r w:rsidRPr="009174CD">
              <w:rPr>
                <w:rFonts w:hint="eastAsia"/>
                <w:u w:val="single"/>
              </w:rPr>
              <w:t>一、違反第五條第三項規定，棄養動物。</w:t>
            </w:r>
          </w:p>
          <w:p w14:paraId="214EF927" w14:textId="77777777" w:rsidR="00A50C9E" w:rsidRDefault="00A50C9E" w:rsidP="00A50C9E">
            <w:pPr>
              <w:spacing w:line="315" w:lineRule="exact"/>
              <w:ind w:leftChars="150" w:left="527" w:rightChars="50" w:right="105" w:hangingChars="100" w:hanging="211"/>
              <w:rPr>
                <w:rFonts w:hint="eastAsia"/>
              </w:rPr>
            </w:pPr>
            <w:r>
              <w:rPr>
                <w:rFonts w:hint="eastAsia"/>
              </w:rPr>
              <w:t>二、違反第六條之一第五項所定辦法中有關保證金、投保責任保險或其他擔保方式、專任人員、設施、申報資訊、動物飼養照護之規定。</w:t>
            </w:r>
          </w:p>
          <w:p w14:paraId="6DB919BE" w14:textId="77777777" w:rsidR="00A50C9E" w:rsidRDefault="00A50C9E" w:rsidP="00A50C9E">
            <w:pPr>
              <w:spacing w:line="315" w:lineRule="exact"/>
              <w:ind w:leftChars="150" w:left="527" w:rightChars="50" w:right="105" w:hangingChars="100" w:hanging="211"/>
              <w:rPr>
                <w:rFonts w:hint="eastAsia"/>
              </w:rPr>
            </w:pPr>
            <w:r>
              <w:rPr>
                <w:rFonts w:hint="eastAsia"/>
              </w:rPr>
              <w:t>三、違反第十五條第一項、第十七條或第十八條規定，未依第二十四條規定限期改善或為必要之處置。</w:t>
            </w:r>
          </w:p>
          <w:p w14:paraId="711D8049" w14:textId="77777777" w:rsidR="00A50C9E" w:rsidRDefault="00A50C9E" w:rsidP="00A50C9E">
            <w:pPr>
              <w:spacing w:line="315" w:lineRule="exact"/>
              <w:ind w:leftChars="150" w:left="527" w:rightChars="50" w:right="105" w:hangingChars="100" w:hanging="211"/>
              <w:rPr>
                <w:rFonts w:hint="eastAsia"/>
              </w:rPr>
            </w:pPr>
            <w:r>
              <w:rPr>
                <w:rFonts w:hint="eastAsia"/>
              </w:rPr>
              <w:t>四、違反第十六條第一項規定，未成立實驗動物照護及使用委員會或小組。</w:t>
            </w:r>
          </w:p>
          <w:p w14:paraId="13CF70E0" w14:textId="77777777" w:rsidR="00A50C9E" w:rsidRDefault="00A50C9E" w:rsidP="00A50C9E">
            <w:pPr>
              <w:spacing w:line="315" w:lineRule="exact"/>
              <w:ind w:leftChars="150" w:left="527" w:rightChars="50" w:right="105" w:hangingChars="100" w:hanging="211"/>
              <w:rPr>
                <w:rFonts w:hint="eastAsia"/>
              </w:rPr>
            </w:pPr>
            <w:r>
              <w:rPr>
                <w:rFonts w:hint="eastAsia"/>
              </w:rPr>
              <w:t>五、違反第二十條第二項規定，無成年人伴同或未採取適當防護措施，使具攻擊性寵物出入於公共場所或公眾得出入之場所。</w:t>
            </w:r>
          </w:p>
          <w:p w14:paraId="1829FAB3" w14:textId="77777777" w:rsidR="00A50C9E" w:rsidRDefault="00A50C9E" w:rsidP="00A50C9E">
            <w:pPr>
              <w:spacing w:line="315" w:lineRule="exact"/>
              <w:ind w:leftChars="150" w:left="527" w:rightChars="50" w:right="105" w:hangingChars="100" w:hanging="211"/>
              <w:rPr>
                <w:rFonts w:hint="eastAsia"/>
              </w:rPr>
            </w:pPr>
            <w:r>
              <w:rPr>
                <w:rFonts w:hint="eastAsia"/>
              </w:rPr>
              <w:lastRenderedPageBreak/>
              <w:t>六、違反第二十三條第三項規定，規避、妨礙或拒絕動物保護檢查員依法執行職務。</w:t>
            </w:r>
          </w:p>
          <w:p w14:paraId="1D8356C8" w14:textId="77777777" w:rsidR="00A50C9E" w:rsidRDefault="00A50C9E" w:rsidP="00A50C9E">
            <w:pPr>
              <w:spacing w:line="315" w:lineRule="exact"/>
              <w:ind w:leftChars="150" w:left="527" w:rightChars="50" w:right="105" w:hangingChars="100" w:hanging="211"/>
              <w:rPr>
                <w:rFonts w:hint="eastAsia"/>
              </w:rPr>
            </w:pPr>
            <w:r>
              <w:rPr>
                <w:rFonts w:hint="eastAsia"/>
              </w:rPr>
              <w:t>七、製造、加工、分裝、批發、販賣、輸入、輸出、贈與或意圖販賣而公開陳列有第二十二條之四第一項第三款或第四款情形之一之寵物食品。</w:t>
            </w:r>
          </w:p>
          <w:p w14:paraId="52A50182" w14:textId="77777777" w:rsidR="00A50C9E" w:rsidRDefault="00A50C9E" w:rsidP="00A50C9E">
            <w:pPr>
              <w:spacing w:line="315" w:lineRule="exact"/>
              <w:ind w:leftChars="150" w:left="527" w:rightChars="50" w:right="105" w:hangingChars="100" w:hanging="211"/>
              <w:rPr>
                <w:rFonts w:hint="eastAsia"/>
              </w:rPr>
            </w:pPr>
            <w:r>
              <w:rPr>
                <w:rFonts w:hint="eastAsia"/>
              </w:rPr>
              <w:t>八、違反第二十二條之五第一項有關標示之規定，經限期令其改善，屆期未改善。</w:t>
            </w:r>
          </w:p>
          <w:p w14:paraId="1F37C3AD" w14:textId="77777777" w:rsidR="00A50C9E" w:rsidRDefault="00A50C9E" w:rsidP="00A50C9E">
            <w:pPr>
              <w:spacing w:line="315" w:lineRule="exact"/>
              <w:ind w:leftChars="150" w:left="527" w:rightChars="50" w:right="105" w:hangingChars="100" w:hanging="211"/>
              <w:rPr>
                <w:rFonts w:hint="eastAsia"/>
              </w:rPr>
            </w:pPr>
            <w:r>
              <w:rPr>
                <w:rFonts w:hint="eastAsia"/>
              </w:rPr>
              <w:t>九、違反第二十二條之五第二項有關標示、宣傳或廣告不得有不實、誇張或使人產生誤解之規定。</w:t>
            </w:r>
          </w:p>
          <w:p w14:paraId="395A8975" w14:textId="77777777" w:rsidR="00A50C9E" w:rsidRDefault="00A50C9E" w:rsidP="00A50C9E">
            <w:pPr>
              <w:spacing w:line="315" w:lineRule="exact"/>
              <w:ind w:leftChars="150" w:left="527" w:rightChars="50" w:right="105" w:hangingChars="100" w:hanging="211"/>
              <w:rPr>
                <w:rFonts w:hint="eastAsia"/>
              </w:rPr>
            </w:pPr>
            <w:r>
              <w:rPr>
                <w:rFonts w:hint="eastAsia"/>
              </w:rPr>
              <w:t>十、違反第二十二條之五第三項規定，製造、販賣、輸入、輸出或使用有第二十二條之五第三項各款情形之一之寵物食品容器或包裝。</w:t>
            </w:r>
          </w:p>
          <w:p w14:paraId="61581D87" w14:textId="77777777" w:rsidR="00A50C9E" w:rsidRDefault="00A50C9E" w:rsidP="00A50C9E">
            <w:pPr>
              <w:spacing w:line="315" w:lineRule="exact"/>
              <w:ind w:leftChars="150" w:left="527" w:rightChars="50" w:right="105" w:hangingChars="100" w:hanging="211"/>
              <w:rPr>
                <w:rFonts w:hint="eastAsia"/>
              </w:rPr>
            </w:pPr>
            <w:r>
              <w:rPr>
                <w:rFonts w:hint="eastAsia"/>
              </w:rPr>
              <w:t>十一、違反第二十三條之一第四項規定，規避、妨礙或拒絕檢查人員之檢查或抽樣檢驗。</w:t>
            </w:r>
          </w:p>
          <w:p w14:paraId="0C719D96" w14:textId="77777777" w:rsidR="00A50C9E" w:rsidRDefault="00A50C9E" w:rsidP="00A50C9E">
            <w:pPr>
              <w:spacing w:line="315" w:lineRule="exact"/>
              <w:ind w:leftChars="150" w:left="316" w:rightChars="50" w:right="105" w:firstLineChars="200" w:firstLine="422"/>
              <w:rPr>
                <w:rFonts w:hint="eastAsia"/>
              </w:rPr>
            </w:pPr>
            <w:r>
              <w:rPr>
                <w:rFonts w:hint="eastAsia"/>
              </w:rPr>
              <w:t>前項第二款或第三款所涉動物，不問屬於何人所有，直轄市或縣（市）主管機關得沒入之。</w:t>
            </w:r>
          </w:p>
        </w:tc>
        <w:tc>
          <w:tcPr>
            <w:tcW w:w="3043" w:type="dxa"/>
          </w:tcPr>
          <w:p w14:paraId="7DB7394A" w14:textId="77777777" w:rsidR="00A50C9E" w:rsidRDefault="00A50C9E" w:rsidP="00A50C9E">
            <w:pPr>
              <w:spacing w:line="315" w:lineRule="exact"/>
              <w:ind w:leftChars="50" w:left="316" w:rightChars="50" w:right="105" w:hangingChars="100" w:hanging="211"/>
              <w:rPr>
                <w:rFonts w:hint="eastAsia"/>
              </w:rPr>
            </w:pPr>
            <w:r>
              <w:rPr>
                <w:rFonts w:hint="eastAsia"/>
              </w:rPr>
              <w:lastRenderedPageBreak/>
              <w:t>一、修正第一項，說明如下：</w:t>
            </w:r>
          </w:p>
          <w:p w14:paraId="791DB5C1" w14:textId="77777777" w:rsidR="00A50C9E" w:rsidRDefault="00A50C9E" w:rsidP="00A50C9E">
            <w:pPr>
              <w:pStyle w:val="a3"/>
              <w:spacing w:line="315" w:lineRule="exact"/>
              <w:ind w:leftChars="150" w:left="738" w:rightChars="50" w:right="105" w:hangingChars="200" w:hanging="422"/>
              <w:rPr>
                <w:rFonts w:hint="eastAsia"/>
              </w:rPr>
            </w:pPr>
            <w:r w:rsidRPr="009174CD">
              <w:rPr>
                <w:rFonts w:ascii="細明體" w:hint="eastAsia"/>
              </w:rPr>
              <w:t>(</w:t>
            </w:r>
            <w:r>
              <w:rPr>
                <w:rFonts w:hint="eastAsia"/>
              </w:rPr>
              <w:t>一</w:t>
            </w:r>
            <w:r w:rsidRPr="009174CD">
              <w:rPr>
                <w:rFonts w:ascii="細明體" w:hint="eastAsia"/>
              </w:rPr>
              <w:t>)</w:t>
            </w:r>
            <w:r>
              <w:rPr>
                <w:rFonts w:hint="eastAsia"/>
              </w:rPr>
              <w:t>配合現行第一款規定移列修正條文第二十五條之三規範，現行第二款款次移列為第一款，文字未修正。</w:t>
            </w:r>
          </w:p>
          <w:p w14:paraId="03D2A048" w14:textId="77777777" w:rsidR="00A50C9E" w:rsidRDefault="00A50C9E" w:rsidP="00A50C9E">
            <w:pPr>
              <w:pStyle w:val="a3"/>
              <w:spacing w:line="315" w:lineRule="exact"/>
              <w:ind w:leftChars="150" w:left="738" w:rightChars="50" w:right="105" w:hangingChars="200" w:hanging="422"/>
              <w:rPr>
                <w:rFonts w:hint="eastAsia"/>
              </w:rPr>
            </w:pPr>
            <w:r w:rsidRPr="009174CD">
              <w:rPr>
                <w:rFonts w:ascii="細明體" w:hint="eastAsia"/>
              </w:rPr>
              <w:t>(</w:t>
            </w:r>
            <w:r>
              <w:rPr>
                <w:rFonts w:hint="eastAsia"/>
              </w:rPr>
              <w:t>二</w:t>
            </w:r>
            <w:r w:rsidRPr="009174CD">
              <w:rPr>
                <w:rFonts w:ascii="細明體" w:hint="eastAsia"/>
              </w:rPr>
              <w:t>)</w:t>
            </w:r>
            <w:r>
              <w:rPr>
                <w:rFonts w:hint="eastAsia"/>
              </w:rPr>
              <w:t>增訂第二款，明定違反第十四條之一第二項之處罰規定。</w:t>
            </w:r>
          </w:p>
          <w:p w14:paraId="425BA4AD" w14:textId="77777777" w:rsidR="00A50C9E" w:rsidRDefault="00A50C9E" w:rsidP="00A50C9E">
            <w:pPr>
              <w:spacing w:line="315" w:lineRule="exact"/>
              <w:ind w:leftChars="50" w:left="316" w:rightChars="50" w:right="105" w:hangingChars="100" w:hanging="211"/>
              <w:rPr>
                <w:rFonts w:hint="eastAsia"/>
              </w:rPr>
            </w:pPr>
            <w:r>
              <w:rPr>
                <w:rFonts w:hint="eastAsia"/>
              </w:rPr>
              <w:t>二、配合第一項修正，第二項修正援引之款次。</w:t>
            </w:r>
          </w:p>
        </w:tc>
      </w:tr>
    </w:tbl>
    <w:p w14:paraId="56DCCCCA" w14:textId="77777777" w:rsidR="00A50C9E" w:rsidRPr="00441B24" w:rsidRDefault="00A50C9E" w:rsidP="001131A0">
      <w:pPr>
        <w:rPr>
          <w:rFonts w:hint="eastAsia"/>
        </w:rPr>
      </w:pPr>
      <w:r>
        <w:rPr>
          <w:rFonts w:hint="eastAsia"/>
        </w:rPr>
        <w:pict w14:anchorId="6F986D42">
          <v:line id="DW7965661" o:spid="_x0000_s1033" style="position:absolute;left:0;text-align:left;z-index:251657216;mso-position-horizontal-relative:text;mso-position-vertical-relative:text" from="-2.35pt,.3pt" to="455.45pt,.3pt" strokeweight="1.5pt"/>
        </w:pict>
      </w:r>
    </w:p>
    <w:p w14:paraId="6FA952D2" w14:textId="77777777" w:rsidR="0037053C" w:rsidRPr="0037053C" w:rsidRDefault="0037053C" w:rsidP="0037053C">
      <w:pPr>
        <w:rPr>
          <w:rFonts w:hint="eastAsia"/>
        </w:rPr>
      </w:pPr>
    </w:p>
    <w:sectPr w:rsidR="0037053C" w:rsidRPr="0037053C" w:rsidSect="0037053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59DBE" w14:textId="77777777" w:rsidR="009F0766" w:rsidRDefault="009F0766">
      <w:r>
        <w:separator/>
      </w:r>
    </w:p>
  </w:endnote>
  <w:endnote w:type="continuationSeparator" w:id="0">
    <w:p w14:paraId="09A71AF4" w14:textId="77777777" w:rsidR="009F0766" w:rsidRDefault="009F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BDA26" w14:textId="77777777" w:rsidR="00A50C9E" w:rsidRPr="000024C8" w:rsidRDefault="000024C8" w:rsidP="000024C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02A52" w14:textId="77777777" w:rsidR="00A50C9E" w:rsidRPr="000024C8" w:rsidRDefault="000024C8" w:rsidP="000024C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1025B" w14:textId="77777777" w:rsidR="009F0766" w:rsidRDefault="009F0766">
      <w:r>
        <w:separator/>
      </w:r>
    </w:p>
  </w:footnote>
  <w:footnote w:type="continuationSeparator" w:id="0">
    <w:p w14:paraId="3D3E68D6" w14:textId="77777777" w:rsidR="009F0766" w:rsidRDefault="009F0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D6534" w14:textId="77777777" w:rsidR="00A50C9E" w:rsidRPr="000024C8" w:rsidRDefault="000024C8" w:rsidP="000024C8">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C66B5" w14:textId="77777777" w:rsidR="00A50C9E" w:rsidRPr="000024C8" w:rsidRDefault="000024C8" w:rsidP="000024C8">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2485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340F"/>
    <w:rsid w:val="000024C8"/>
    <w:rsid w:val="00021974"/>
    <w:rsid w:val="000322E4"/>
    <w:rsid w:val="00034179"/>
    <w:rsid w:val="0006260D"/>
    <w:rsid w:val="0007171B"/>
    <w:rsid w:val="0007483B"/>
    <w:rsid w:val="00086D2B"/>
    <w:rsid w:val="00092EFA"/>
    <w:rsid w:val="000A557C"/>
    <w:rsid w:val="000B190B"/>
    <w:rsid w:val="000C6344"/>
    <w:rsid w:val="000D2076"/>
    <w:rsid w:val="000E3372"/>
    <w:rsid w:val="000F48AA"/>
    <w:rsid w:val="001131A0"/>
    <w:rsid w:val="001132D3"/>
    <w:rsid w:val="001166AB"/>
    <w:rsid w:val="00123301"/>
    <w:rsid w:val="00130626"/>
    <w:rsid w:val="001346DF"/>
    <w:rsid w:val="00145267"/>
    <w:rsid w:val="00152E55"/>
    <w:rsid w:val="00153AD0"/>
    <w:rsid w:val="00174DC3"/>
    <w:rsid w:val="001776A7"/>
    <w:rsid w:val="00190A68"/>
    <w:rsid w:val="00192966"/>
    <w:rsid w:val="001A0A32"/>
    <w:rsid w:val="001A5138"/>
    <w:rsid w:val="001A7C69"/>
    <w:rsid w:val="001E1A19"/>
    <w:rsid w:val="001E385A"/>
    <w:rsid w:val="00235073"/>
    <w:rsid w:val="00235BD9"/>
    <w:rsid w:val="00237E32"/>
    <w:rsid w:val="00240FA3"/>
    <w:rsid w:val="0024333A"/>
    <w:rsid w:val="00243679"/>
    <w:rsid w:val="00252A12"/>
    <w:rsid w:val="002657C4"/>
    <w:rsid w:val="00293B0A"/>
    <w:rsid w:val="002A04DC"/>
    <w:rsid w:val="002A509E"/>
    <w:rsid w:val="002C335B"/>
    <w:rsid w:val="003516B8"/>
    <w:rsid w:val="00355CB3"/>
    <w:rsid w:val="00360394"/>
    <w:rsid w:val="00362E94"/>
    <w:rsid w:val="0037053C"/>
    <w:rsid w:val="00372E8D"/>
    <w:rsid w:val="00387860"/>
    <w:rsid w:val="00392AC4"/>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76952"/>
    <w:rsid w:val="00485C17"/>
    <w:rsid w:val="004C459D"/>
    <w:rsid w:val="004D78BA"/>
    <w:rsid w:val="004E74DF"/>
    <w:rsid w:val="004F17A8"/>
    <w:rsid w:val="00542984"/>
    <w:rsid w:val="00552448"/>
    <w:rsid w:val="00572D70"/>
    <w:rsid w:val="005B1954"/>
    <w:rsid w:val="005B1DB0"/>
    <w:rsid w:val="005C7057"/>
    <w:rsid w:val="00625D9A"/>
    <w:rsid w:val="00632430"/>
    <w:rsid w:val="00655703"/>
    <w:rsid w:val="006873C4"/>
    <w:rsid w:val="006B2CB0"/>
    <w:rsid w:val="006C7F9F"/>
    <w:rsid w:val="006D7D23"/>
    <w:rsid w:val="006E2402"/>
    <w:rsid w:val="006E3C20"/>
    <w:rsid w:val="006F10CF"/>
    <w:rsid w:val="006F5861"/>
    <w:rsid w:val="00722A05"/>
    <w:rsid w:val="00732BD2"/>
    <w:rsid w:val="00735FD8"/>
    <w:rsid w:val="0076574F"/>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85008"/>
    <w:rsid w:val="00992003"/>
    <w:rsid w:val="009C16B2"/>
    <w:rsid w:val="009C3904"/>
    <w:rsid w:val="009D3F34"/>
    <w:rsid w:val="009E10F6"/>
    <w:rsid w:val="009E340F"/>
    <w:rsid w:val="009F0766"/>
    <w:rsid w:val="00A01760"/>
    <w:rsid w:val="00A05B7F"/>
    <w:rsid w:val="00A0600A"/>
    <w:rsid w:val="00A13259"/>
    <w:rsid w:val="00A32A9C"/>
    <w:rsid w:val="00A50C9E"/>
    <w:rsid w:val="00A678DC"/>
    <w:rsid w:val="00A80A44"/>
    <w:rsid w:val="00A86BD4"/>
    <w:rsid w:val="00A876DC"/>
    <w:rsid w:val="00A92A38"/>
    <w:rsid w:val="00AA2ADF"/>
    <w:rsid w:val="00AA2D05"/>
    <w:rsid w:val="00AB6BDB"/>
    <w:rsid w:val="00AC692A"/>
    <w:rsid w:val="00AC6A09"/>
    <w:rsid w:val="00AD6810"/>
    <w:rsid w:val="00AF1CCC"/>
    <w:rsid w:val="00AF7BD0"/>
    <w:rsid w:val="00B15BB5"/>
    <w:rsid w:val="00B278AB"/>
    <w:rsid w:val="00B30C1B"/>
    <w:rsid w:val="00B40364"/>
    <w:rsid w:val="00BA71D7"/>
    <w:rsid w:val="00BB5684"/>
    <w:rsid w:val="00BE0A55"/>
    <w:rsid w:val="00BF63AF"/>
    <w:rsid w:val="00C201E0"/>
    <w:rsid w:val="00C216C6"/>
    <w:rsid w:val="00C50091"/>
    <w:rsid w:val="00C56D95"/>
    <w:rsid w:val="00C84B2E"/>
    <w:rsid w:val="00C92597"/>
    <w:rsid w:val="00C9556F"/>
    <w:rsid w:val="00C9653B"/>
    <w:rsid w:val="00CC59B6"/>
    <w:rsid w:val="00CD541C"/>
    <w:rsid w:val="00CE016C"/>
    <w:rsid w:val="00CE4364"/>
    <w:rsid w:val="00CF12AE"/>
    <w:rsid w:val="00CF6866"/>
    <w:rsid w:val="00D03570"/>
    <w:rsid w:val="00D05F85"/>
    <w:rsid w:val="00D07EA1"/>
    <w:rsid w:val="00D22A25"/>
    <w:rsid w:val="00D32121"/>
    <w:rsid w:val="00D542A5"/>
    <w:rsid w:val="00D651A2"/>
    <w:rsid w:val="00D65F9F"/>
    <w:rsid w:val="00D81C45"/>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544B7"/>
    <w:rsid w:val="00E62000"/>
    <w:rsid w:val="00E67FFE"/>
    <w:rsid w:val="00E72EE7"/>
    <w:rsid w:val="00E8299D"/>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C02292A"/>
  <w15:chartTrackingRefBased/>
  <w15:docId w15:val="{D765D489-8500-4B66-B2E4-80B6202D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1號</dc:creator>
  <cp:keywords>11;3;23</cp:keywords>
  <dc:description>委61;委66;6;議案202110147490000;</dc:description>
  <cp:lastModifiedBy>景濰 李</cp:lastModifiedBy>
  <cp:revision>2</cp:revision>
  <cp:lastPrinted>2025-07-16T10:58:00Z</cp:lastPrinted>
  <dcterms:created xsi:type="dcterms:W3CDTF">2025-08-05T06:11:00Z</dcterms:created>
  <dcterms:modified xsi:type="dcterms:W3CDTF">2025-08-05T06:11:00Z</dcterms:modified>
</cp:coreProperties>
</file>