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EE9F4" w14:textId="77777777" w:rsidR="00447C30" w:rsidRDefault="00447C30" w:rsidP="00447C30">
      <w:pPr>
        <w:spacing w:afterLines="50" w:after="167"/>
        <w:rPr>
          <w:rFonts w:hint="eastAsia"/>
        </w:rPr>
      </w:pPr>
      <w:r>
        <w:rPr>
          <w:rFonts w:hint="eastAsia"/>
        </w:rPr>
        <w:t xml:space="preserve">　　　　　　　　　　　　　　　　　　　　　　　　　　　　　</w:t>
      </w:r>
      <w:r w:rsidR="00625356">
        <w:rPr>
          <w:rFonts w:hint="eastAsia"/>
        </w:rPr>
        <w:t>議案編號：</w:t>
      </w:r>
      <w:r w:rsidR="00625356">
        <w:rPr>
          <w:rFonts w:hint="eastAsia"/>
        </w:rPr>
        <w:t>202110103200000</w:t>
      </w:r>
    </w:p>
    <w:p w14:paraId="62D20B35" w14:textId="77777777" w:rsidR="0071299F" w:rsidRDefault="0071299F" w:rsidP="0071299F">
      <w:pPr>
        <w:snapToGrid w:val="0"/>
        <w:ind w:leftChars="400" w:left="844"/>
        <w:rPr>
          <w:rFonts w:ascii="細明體" w:hAnsi="細明體" w:hint="eastAsia"/>
        </w:rPr>
      </w:pPr>
      <w:r w:rsidRPr="00BC7A66">
        <w:rPr>
          <w:rFonts w:eastAsia="標楷體" w:hint="eastAsia"/>
          <w:kern w:val="0"/>
          <w:sz w:val="42"/>
        </w:rPr>
        <w:t>立法院議案關係文書</w:t>
      </w:r>
      <w:r>
        <w:rPr>
          <w:rFonts w:hint="eastAsia"/>
        </w:rPr>
        <w:t xml:space="preserve">　</w:t>
      </w:r>
      <w:r w:rsidR="00D604FE">
        <w:rPr>
          <w:rFonts w:ascii="細明體" w:hAnsi="細明體" w:hint="eastAsia"/>
        </w:rPr>
        <w:fldChar w:fldCharType="begin"/>
      </w:r>
      <w:r w:rsidR="00D604FE">
        <w:rPr>
          <w:rFonts w:ascii="細明體" w:hAnsi="細明體" w:hint="eastAsia"/>
        </w:rPr>
        <w:instrText xml:space="preserve"> eq \o\ad(\s\up5(（中華民國41年9月起編號）),\s\do5(中華民國114年4月23日印發))</w:instrText>
      </w:r>
      <w:r w:rsidR="00D604FE">
        <w:rPr>
          <w:rFonts w:ascii="細明體" w:hAnsi="細明體" w:hint="eastAsia"/>
        </w:rPr>
        <w:fldChar w:fldCharType="end"/>
      </w:r>
    </w:p>
    <w:p w14:paraId="2F04DABA" w14:textId="77777777" w:rsidR="00447C30" w:rsidRDefault="00447C30" w:rsidP="00447C30">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447C30" w14:paraId="557964A3" w14:textId="77777777" w:rsidTr="009F5365">
        <w:tc>
          <w:tcPr>
            <w:tcW w:w="0" w:type="auto"/>
            <w:vAlign w:val="center"/>
          </w:tcPr>
          <w:p w14:paraId="6847EFAE" w14:textId="77777777" w:rsidR="00447C30" w:rsidRDefault="00447C30" w:rsidP="009F5365">
            <w:pPr>
              <w:pStyle w:val="affff"/>
              <w:rPr>
                <w:rFonts w:hint="eastAsia"/>
              </w:rPr>
            </w:pPr>
            <w:r>
              <w:rPr>
                <w:rFonts w:hint="eastAsia"/>
              </w:rPr>
              <w:t>院總第</w:t>
            </w:r>
            <w:r>
              <w:rPr>
                <w:rFonts w:hint="eastAsia"/>
              </w:rPr>
              <w:t>20</w:t>
            </w:r>
            <w:r>
              <w:rPr>
                <w:rFonts w:hint="eastAsia"/>
              </w:rPr>
              <w:t>號</w:t>
            </w:r>
          </w:p>
        </w:tc>
        <w:tc>
          <w:tcPr>
            <w:tcW w:w="0" w:type="auto"/>
            <w:vAlign w:val="center"/>
          </w:tcPr>
          <w:p w14:paraId="2AC2C572" w14:textId="77777777" w:rsidR="00447C30" w:rsidRDefault="00447C30" w:rsidP="009F5365">
            <w:pPr>
              <w:pStyle w:val="affff5"/>
              <w:ind w:leftChars="200" w:left="422"/>
              <w:rPr>
                <w:rFonts w:hint="eastAsia"/>
              </w:rPr>
            </w:pPr>
            <w:r>
              <w:rPr>
                <w:rFonts w:hint="eastAsia"/>
              </w:rPr>
              <w:t>委員</w:t>
            </w:r>
          </w:p>
        </w:tc>
        <w:tc>
          <w:tcPr>
            <w:tcW w:w="0" w:type="auto"/>
            <w:vAlign w:val="center"/>
          </w:tcPr>
          <w:p w14:paraId="0D1D7B16" w14:textId="77777777" w:rsidR="00447C30" w:rsidRDefault="00447C30" w:rsidP="009F5365">
            <w:pPr>
              <w:pStyle w:val="affff5"/>
              <w:rPr>
                <w:rFonts w:hint="eastAsia"/>
              </w:rPr>
            </w:pPr>
            <w:r>
              <w:rPr>
                <w:rFonts w:hint="eastAsia"/>
              </w:rPr>
              <w:t>提案第</w:t>
            </w:r>
          </w:p>
        </w:tc>
        <w:tc>
          <w:tcPr>
            <w:tcW w:w="0" w:type="auto"/>
            <w:tcMar>
              <w:left w:w="113" w:type="dxa"/>
              <w:right w:w="113" w:type="dxa"/>
            </w:tcMar>
            <w:vAlign w:val="center"/>
          </w:tcPr>
          <w:p w14:paraId="3F07B836" w14:textId="77777777" w:rsidR="00447C30" w:rsidRDefault="00447C30" w:rsidP="009F5365">
            <w:pPr>
              <w:pStyle w:val="affff5"/>
              <w:jc w:val="distribute"/>
              <w:rPr>
                <w:rFonts w:hint="eastAsia"/>
              </w:rPr>
            </w:pPr>
            <w:r>
              <w:t>11010320</w:t>
            </w:r>
          </w:p>
        </w:tc>
        <w:tc>
          <w:tcPr>
            <w:tcW w:w="0" w:type="auto"/>
            <w:vAlign w:val="center"/>
          </w:tcPr>
          <w:p w14:paraId="2632B275" w14:textId="77777777" w:rsidR="00447C30" w:rsidRDefault="00447C30" w:rsidP="009F5365">
            <w:pPr>
              <w:pStyle w:val="affff5"/>
              <w:rPr>
                <w:rFonts w:hint="eastAsia"/>
              </w:rPr>
            </w:pPr>
            <w:r>
              <w:rPr>
                <w:rFonts w:hint="eastAsia"/>
              </w:rPr>
              <w:t>號</w:t>
            </w:r>
          </w:p>
        </w:tc>
        <w:tc>
          <w:tcPr>
            <w:tcW w:w="0" w:type="auto"/>
            <w:vAlign w:val="center"/>
          </w:tcPr>
          <w:p w14:paraId="01F4E6E2" w14:textId="77777777" w:rsidR="00447C30" w:rsidRDefault="00447C30" w:rsidP="009F5365">
            <w:pPr>
              <w:pStyle w:val="affff5"/>
              <w:rPr>
                <w:rFonts w:hint="eastAsia"/>
              </w:rPr>
            </w:pPr>
          </w:p>
        </w:tc>
        <w:tc>
          <w:tcPr>
            <w:tcW w:w="0" w:type="auto"/>
            <w:tcMar>
              <w:left w:w="113" w:type="dxa"/>
            </w:tcMar>
            <w:vAlign w:val="center"/>
          </w:tcPr>
          <w:p w14:paraId="2B4A1E4E" w14:textId="77777777" w:rsidR="00447C30" w:rsidRDefault="00447C30" w:rsidP="009F5365">
            <w:pPr>
              <w:pStyle w:val="affff5"/>
              <w:rPr>
                <w:rFonts w:hint="eastAsia"/>
              </w:rPr>
            </w:pPr>
          </w:p>
        </w:tc>
      </w:tr>
    </w:tbl>
    <w:p w14:paraId="2D16AAF1" w14:textId="77777777" w:rsidR="00447C30" w:rsidRDefault="00447C30" w:rsidP="00447C30">
      <w:pPr>
        <w:pStyle w:val="afb"/>
        <w:spacing w:line="600" w:lineRule="exact"/>
        <w:ind w:left="1382" w:hanging="855"/>
        <w:rPr>
          <w:rFonts w:hint="eastAsia"/>
        </w:rPr>
      </w:pPr>
    </w:p>
    <w:p w14:paraId="59A89E57" w14:textId="77777777" w:rsidR="00447C30" w:rsidRDefault="00447C30" w:rsidP="00447C30">
      <w:pPr>
        <w:pStyle w:val="afb"/>
        <w:ind w:left="1382" w:hanging="855"/>
        <w:rPr>
          <w:rFonts w:hint="eastAsia"/>
        </w:rPr>
      </w:pPr>
      <w:r>
        <w:rPr>
          <w:rFonts w:hint="eastAsia"/>
        </w:rPr>
        <w:t>案由：</w:t>
      </w:r>
      <w:r w:rsidRPr="00167E92">
        <w:rPr>
          <w:rFonts w:hint="eastAsia"/>
          <w:spacing w:val="6"/>
        </w:rPr>
        <w:t>本院委員林倩綺、徐欣瑩、林沛祥等</w:t>
      </w:r>
      <w:r w:rsidRPr="00167E92">
        <w:rPr>
          <w:rFonts w:hint="eastAsia"/>
          <w:spacing w:val="6"/>
        </w:rPr>
        <w:t>23</w:t>
      </w:r>
      <w:r w:rsidRPr="00167E92">
        <w:rPr>
          <w:rFonts w:hint="eastAsia"/>
          <w:spacing w:val="6"/>
        </w:rPr>
        <w:t>人，鑒於大數據、</w:t>
      </w:r>
      <w:r w:rsidRPr="00167E92">
        <w:rPr>
          <w:rFonts w:hint="eastAsia"/>
          <w:spacing w:val="4"/>
        </w:rPr>
        <w:t>雲端運算、物聯網及</w:t>
      </w:r>
      <w:r w:rsidRPr="00167E92">
        <w:rPr>
          <w:rFonts w:hint="eastAsia"/>
          <w:spacing w:val="4"/>
        </w:rPr>
        <w:t>5G</w:t>
      </w:r>
      <w:r w:rsidRPr="00167E92">
        <w:rPr>
          <w:rFonts w:hint="eastAsia"/>
          <w:spacing w:val="4"/>
        </w:rPr>
        <w:t>等科技發展趨勢，人工智慧（</w:t>
      </w:r>
      <w:r w:rsidRPr="00167E92">
        <w:rPr>
          <w:rFonts w:hint="eastAsia"/>
          <w:spacing w:val="4"/>
        </w:rPr>
        <w:t>AI</w:t>
      </w:r>
      <w:r w:rsidRPr="00167E92">
        <w:rPr>
          <w:rFonts w:hint="eastAsia"/>
          <w:spacing w:val="4"/>
        </w:rPr>
        <w:t>）</w:t>
      </w:r>
      <w:r>
        <w:rPr>
          <w:rFonts w:hint="eastAsia"/>
        </w:rPr>
        <w:t>已成為驅動產業升級與經濟成長的關鍵技術，為促進經濟與</w:t>
      </w:r>
      <w:r w:rsidRPr="00167E92">
        <w:rPr>
          <w:rFonts w:hint="eastAsia"/>
          <w:spacing w:val="14"/>
        </w:rPr>
        <w:t>社會結構轉型，並保障數位人權，應積極引導人工智慧</w:t>
      </w:r>
      <w:r w:rsidRPr="00167E92">
        <w:rPr>
          <w:rFonts w:hint="eastAsia"/>
          <w:spacing w:val="-2"/>
        </w:rPr>
        <w:t>（</w:t>
      </w:r>
      <w:r w:rsidRPr="00167E92">
        <w:rPr>
          <w:rFonts w:hint="eastAsia"/>
          <w:spacing w:val="-2"/>
        </w:rPr>
        <w:t>AI</w:t>
      </w:r>
      <w:r w:rsidRPr="00167E92">
        <w:rPr>
          <w:rFonts w:hint="eastAsia"/>
          <w:spacing w:val="-2"/>
        </w:rPr>
        <w:t>）產業發展並建立倫理與法律規範，目前我國尚缺乏完善</w:t>
      </w:r>
      <w:r w:rsidRPr="00167E92">
        <w:rPr>
          <w:rFonts w:hint="eastAsia"/>
          <w:spacing w:val="8"/>
        </w:rPr>
        <w:t>的法規與應用指引，相關發展仍欠缺統一架構與風險控管機</w:t>
      </w:r>
      <w:r w:rsidRPr="00BA2102">
        <w:rPr>
          <w:rFonts w:hint="eastAsia"/>
          <w:spacing w:val="8"/>
        </w:rPr>
        <w:t>制，鑑於多數先進國家已陸續推動相關立法並搶占國際</w:t>
      </w:r>
      <w:r>
        <w:rPr>
          <w:rFonts w:hint="eastAsia"/>
        </w:rPr>
        <w:t>標</w:t>
      </w:r>
      <w:r w:rsidRPr="00BA2102">
        <w:rPr>
          <w:rFonts w:hint="eastAsia"/>
          <w:spacing w:val="8"/>
        </w:rPr>
        <w:t>準制定主導地位，我國亟需完善法制，以確保技術發展</w:t>
      </w:r>
      <w:r>
        <w:rPr>
          <w:rFonts w:hint="eastAsia"/>
        </w:rPr>
        <w:t>同</w:t>
      </w:r>
      <w:r w:rsidRPr="00BA2102">
        <w:rPr>
          <w:rFonts w:hint="eastAsia"/>
          <w:spacing w:val="8"/>
        </w:rPr>
        <w:t>時兼顧資料隱私、演算法透明、公平決策等基本權益，</w:t>
      </w:r>
      <w:r>
        <w:rPr>
          <w:rFonts w:hint="eastAsia"/>
        </w:rPr>
        <w:t>爰擬具</w:t>
      </w:r>
      <w:r w:rsidRPr="00167E92">
        <w:rPr>
          <w:rFonts w:hint="eastAsia"/>
          <w:spacing w:val="8"/>
        </w:rPr>
        <w:t>「人工智慧基本法草案」，以完善機制。是否有當？敬請公</w:t>
      </w:r>
      <w:r>
        <w:rPr>
          <w:rFonts w:hint="eastAsia"/>
        </w:rPr>
        <w:t>決。</w:t>
      </w:r>
    </w:p>
    <w:p w14:paraId="34CF51B0" w14:textId="77777777" w:rsidR="00447C30" w:rsidRPr="00447C30" w:rsidRDefault="00447C30" w:rsidP="00447C30">
      <w:pPr>
        <w:pStyle w:val="afb"/>
        <w:ind w:left="1382" w:hanging="855"/>
        <w:rPr>
          <w:rFonts w:hint="eastAsia"/>
        </w:rPr>
      </w:pPr>
    </w:p>
    <w:p w14:paraId="107D9DDD" w14:textId="77777777" w:rsidR="00447C30" w:rsidRDefault="00447C30" w:rsidP="00447C30">
      <w:pPr>
        <w:pStyle w:val="a4"/>
        <w:ind w:left="633" w:hanging="633"/>
        <w:rPr>
          <w:rFonts w:hint="eastAsia"/>
        </w:rPr>
      </w:pPr>
      <w:r>
        <w:rPr>
          <w:rFonts w:hint="eastAsia"/>
        </w:rPr>
        <w:t>說明：</w:t>
      </w:r>
    </w:p>
    <w:p w14:paraId="3E1DE15B" w14:textId="77777777" w:rsidR="00447C30" w:rsidRDefault="00447C30" w:rsidP="00447C30">
      <w:pPr>
        <w:pStyle w:val="afffff0"/>
        <w:ind w:left="633" w:hanging="422"/>
        <w:rPr>
          <w:rFonts w:hint="eastAsia"/>
        </w:rPr>
      </w:pPr>
      <w:r>
        <w:rPr>
          <w:rFonts w:hint="eastAsia"/>
        </w:rPr>
        <w:t>一、隨著寬頻網路與科技發展，國際工業</w:t>
      </w:r>
      <w:r>
        <w:rPr>
          <w:rFonts w:hint="eastAsia"/>
        </w:rPr>
        <w:t>4.0</w:t>
      </w:r>
      <w:r>
        <w:rPr>
          <w:rFonts w:hint="eastAsia"/>
        </w:rPr>
        <w:t>的發展趨勢，人工智慧商業化腳步已從實驗室的技術或原型走向市場，世界各國皆如火如荼推動國家級的</w:t>
      </w:r>
      <w:r>
        <w:rPr>
          <w:rFonts w:hint="eastAsia"/>
        </w:rPr>
        <w:t>AI</w:t>
      </w:r>
      <w:r>
        <w:rPr>
          <w:rFonts w:hint="eastAsia"/>
        </w:rPr>
        <w:t>發展策略。人工智慧技術的發展，已成為當代科技與產業轉型的核心驅動力。伴隨電腦運算能力提升、資料儲存成本下降與半導體技術的進步，人工智慧自千禧年後迅速進入第三波發展階段，廣泛應用於交通、醫療、製造、金融等領域，帶來前所未有的效率與便利。近年生成式人工智慧與自駕科技等新應用更進一步加速了其技術滲透與商業應用。放眼國際，歐盟、美國、英國、</w:t>
      </w:r>
      <w:r>
        <w:rPr>
          <w:rFonts w:hint="eastAsia"/>
        </w:rPr>
        <w:t>OECD</w:t>
      </w:r>
      <w:r>
        <w:rPr>
          <w:rFonts w:hint="eastAsia"/>
        </w:rPr>
        <w:t>等已紛紛提出人工智慧監管架構與倫理準則，並朝向專法立法邁進。私人企業如</w:t>
      </w:r>
      <w:r>
        <w:rPr>
          <w:rFonts w:hint="eastAsia"/>
        </w:rPr>
        <w:t>Google</w:t>
      </w:r>
      <w:r>
        <w:rPr>
          <w:rFonts w:hint="eastAsia"/>
        </w:rPr>
        <w:t>、微軟等亦自律建立</w:t>
      </w:r>
      <w:r>
        <w:rPr>
          <w:rFonts w:hint="eastAsia"/>
        </w:rPr>
        <w:t>AI</w:t>
      </w:r>
      <w:r>
        <w:rPr>
          <w:rFonts w:hint="eastAsia"/>
        </w:rPr>
        <w:t>原則，可見「法律與制度」已成全球應對新科技風險的主流共識。我國若遲未建構對應法制，不僅難以因應產業發展所需，更可能在國際數位規範競逐中失去主動權，影響</w:t>
      </w:r>
      <w:r>
        <w:rPr>
          <w:rFonts w:hint="eastAsia"/>
        </w:rPr>
        <w:t>AI</w:t>
      </w:r>
      <w:r>
        <w:rPr>
          <w:rFonts w:hint="eastAsia"/>
        </w:rPr>
        <w:t>商品與服務的跨境通行性，並受限於他國所塑造的法律框架，如「布魯塞爾</w:t>
      </w:r>
      <w:r>
        <w:rPr>
          <w:rFonts w:hint="eastAsia"/>
        </w:rPr>
        <w:lastRenderedPageBreak/>
        <w:t>效應」（</w:t>
      </w:r>
      <w:r>
        <w:rPr>
          <w:rFonts w:hint="eastAsia"/>
        </w:rPr>
        <w:t>Brussels effect</w:t>
      </w:r>
      <w:r>
        <w:rPr>
          <w:rFonts w:hint="eastAsia"/>
        </w:rPr>
        <w:t>）所帶來的間接制約。</w:t>
      </w:r>
    </w:p>
    <w:p w14:paraId="1B5B3122" w14:textId="77777777" w:rsidR="00447C30" w:rsidRDefault="00447C30" w:rsidP="00447C30">
      <w:pPr>
        <w:pStyle w:val="afffff0"/>
        <w:ind w:left="633" w:hanging="422"/>
        <w:rPr>
          <w:rFonts w:hint="eastAsia"/>
        </w:rPr>
      </w:pPr>
      <w:r>
        <w:rPr>
          <w:rFonts w:hint="eastAsia"/>
        </w:rPr>
        <w:t>二、將人工智慧技術的研發應用與競爭力水準迅速提升，乃是世界各科技大國重要的發展目標，為實現前揭目標，我國亟待將研究、開發與整合人工智慧之技術運用於產業之中，藉以發揮我國之智慧產業創新能力。在人工智慧發展的同時，需兼顧人類生活之倫理規範，比免失控的人工智慧侵害當代各種基本價值與人權，政府需建立人工智慧發展之倫理規範，引導產業發展出良善的人工智慧。</w:t>
      </w:r>
    </w:p>
    <w:p w14:paraId="1478AD5C" w14:textId="77777777" w:rsidR="00447C30" w:rsidRDefault="00447C30" w:rsidP="00447C30">
      <w:pPr>
        <w:pStyle w:val="afffff0"/>
        <w:ind w:left="633" w:hanging="422"/>
        <w:rPr>
          <w:rFonts w:hint="eastAsia"/>
        </w:rPr>
      </w:pPr>
      <w:r>
        <w:rPr>
          <w:rFonts w:hint="eastAsia"/>
        </w:rPr>
        <w:t>三、為使我國在未來快速變遷的數據時代中居於人工智慧的領先群，盡速研究、開發與整合人工智慧之技術資源，制訂人工智慧發展基本法將能迅速凝聚社會共識、確立人工智慧作為國家政策中的重要內涵，以及認識到實際推動產業發展與轉型時應有的進步空間。此基本法參酌美國、英國、日本</w:t>
      </w:r>
      <w:r>
        <w:rPr>
          <w:rFonts w:hint="eastAsia"/>
        </w:rPr>
        <w:t>AI</w:t>
      </w:r>
      <w:r>
        <w:rPr>
          <w:rFonts w:hint="eastAsia"/>
        </w:rPr>
        <w:t>先進國家的法政策經驗，並整合我國國情，主要包含：</w:t>
      </w:r>
    </w:p>
    <w:p w14:paraId="749F6B40" w14:textId="77777777" w:rsidR="00447C30" w:rsidRDefault="00447C30" w:rsidP="00447C30">
      <w:pPr>
        <w:pStyle w:val="affffd"/>
        <w:ind w:leftChars="300" w:left="1055" w:hangingChars="200" w:hanging="422"/>
        <w:rPr>
          <w:rFonts w:hint="eastAsia"/>
        </w:rPr>
      </w:pPr>
      <w:r w:rsidRPr="00447C30">
        <w:rPr>
          <w:rFonts w:ascii="細明體" w:hint="eastAsia"/>
        </w:rPr>
        <w:t>(</w:t>
      </w:r>
      <w:r>
        <w:rPr>
          <w:rFonts w:hint="eastAsia"/>
        </w:rPr>
        <w:t>一</w:t>
      </w:r>
      <w:r w:rsidRPr="00447C30">
        <w:rPr>
          <w:rFonts w:ascii="細明體" w:hint="eastAsia"/>
        </w:rPr>
        <w:t>)</w:t>
      </w:r>
      <w:r>
        <w:rPr>
          <w:rFonts w:hint="eastAsia"/>
        </w:rPr>
        <w:t>確定人工智慧之發展在國家政策中的定位，訂立發展綱領要求中央政府應在產業界和學術界優先推動人工智慧的研究、發展，並促進產業</w:t>
      </w:r>
      <w:r>
        <w:rPr>
          <w:rFonts w:hint="eastAsia"/>
        </w:rPr>
        <w:t>AI</w:t>
      </w:r>
      <w:r>
        <w:rPr>
          <w:rFonts w:hint="eastAsia"/>
        </w:rPr>
        <w:t>化、建立</w:t>
      </w:r>
      <w:r>
        <w:rPr>
          <w:rFonts w:hint="eastAsia"/>
        </w:rPr>
        <w:t>AI</w:t>
      </w:r>
      <w:r>
        <w:rPr>
          <w:rFonts w:hint="eastAsia"/>
        </w:rPr>
        <w:t>技術應用平台，以及形成</w:t>
      </w:r>
      <w:r>
        <w:rPr>
          <w:rFonts w:hint="eastAsia"/>
        </w:rPr>
        <w:t>AI</w:t>
      </w:r>
      <w:r>
        <w:rPr>
          <w:rFonts w:hint="eastAsia"/>
        </w:rPr>
        <w:t>產業生態系。</w:t>
      </w:r>
    </w:p>
    <w:p w14:paraId="22E2655F" w14:textId="77777777" w:rsidR="00447C30" w:rsidRDefault="00447C30" w:rsidP="00447C30">
      <w:pPr>
        <w:pStyle w:val="affffd"/>
        <w:ind w:leftChars="300" w:left="1055" w:hangingChars="200" w:hanging="422"/>
        <w:rPr>
          <w:rFonts w:hint="eastAsia"/>
        </w:rPr>
      </w:pPr>
      <w:r w:rsidRPr="00447C30">
        <w:rPr>
          <w:rFonts w:ascii="細明體" w:hint="eastAsia"/>
        </w:rPr>
        <w:t>(</w:t>
      </w:r>
      <w:r>
        <w:rPr>
          <w:rFonts w:hint="eastAsia"/>
        </w:rPr>
        <w:t>二</w:t>
      </w:r>
      <w:r w:rsidRPr="00447C30">
        <w:rPr>
          <w:rFonts w:ascii="細明體" w:hint="eastAsia"/>
        </w:rPr>
        <w:t>)</w:t>
      </w:r>
      <w:r>
        <w:rPr>
          <w:rFonts w:hint="eastAsia"/>
        </w:rPr>
        <w:t>緣人工智慧發展牽涉大規模公眾數據的使用以及實驗場域落地試驗，與公共利益牽連甚深，須制定適當的人工智慧的開發標準原則。政府在符合開發標準原則下，應盡量滿足產業、學術界在人工智慧研發與應用之需求；建立與凝聚公眾對人工智慧的認識與信任，樹立人工智慧發展的基本倫理原則。</w:t>
      </w:r>
    </w:p>
    <w:p w14:paraId="6257AF5F" w14:textId="77777777" w:rsidR="00447C30" w:rsidRDefault="00447C30" w:rsidP="00447C30">
      <w:pPr>
        <w:pStyle w:val="afffff0"/>
        <w:ind w:left="633" w:hanging="422"/>
        <w:rPr>
          <w:rFonts w:hint="eastAsia"/>
        </w:rPr>
      </w:pPr>
      <w:r>
        <w:rPr>
          <w:rFonts w:hint="eastAsia"/>
        </w:rPr>
        <w:t>四、以「人本導向」與「風險為基礎」為核心理念，透過分級管理機制、可問責制度、資訊揭露義務、倫理規範與創新鼓勵措施，兼顧科技發展與社會公共利益，建立一套符合我國社會價值與國際接軌的法制框架。</w:t>
      </w:r>
    </w:p>
    <w:p w14:paraId="58EFC2C0" w14:textId="77777777" w:rsidR="00447C30" w:rsidRDefault="00447C30" w:rsidP="00447C30">
      <w:pPr>
        <w:pStyle w:val="afffff0"/>
        <w:ind w:left="633" w:hanging="422"/>
        <w:rPr>
          <w:rFonts w:hint="eastAsia"/>
        </w:rPr>
      </w:pPr>
      <w:r>
        <w:rPr>
          <w:rFonts w:hint="eastAsia"/>
        </w:rPr>
        <w:t>五、在上述內容考量下，爰擬具「人工智慧基本法」草案，其要點如下：</w:t>
      </w:r>
    </w:p>
    <w:p w14:paraId="010F2788" w14:textId="77777777" w:rsidR="00447C30" w:rsidRDefault="00447C30" w:rsidP="00447C30">
      <w:pPr>
        <w:pStyle w:val="affffd"/>
        <w:ind w:leftChars="300" w:left="1055" w:hangingChars="200" w:hanging="422"/>
        <w:rPr>
          <w:rFonts w:hint="eastAsia"/>
        </w:rPr>
      </w:pPr>
      <w:r w:rsidRPr="00447C30">
        <w:rPr>
          <w:rFonts w:ascii="細明體" w:hint="eastAsia"/>
        </w:rPr>
        <w:t>(</w:t>
      </w:r>
      <w:r>
        <w:rPr>
          <w:rFonts w:hint="eastAsia"/>
        </w:rPr>
        <w:t>一</w:t>
      </w:r>
      <w:r w:rsidRPr="00447C30">
        <w:rPr>
          <w:rFonts w:ascii="細明體" w:hint="eastAsia"/>
        </w:rPr>
        <w:t>)</w:t>
      </w:r>
      <w:r>
        <w:rPr>
          <w:rFonts w:hint="eastAsia"/>
        </w:rPr>
        <w:t>本法之制定目的。（草案第一條）</w:t>
      </w:r>
    </w:p>
    <w:p w14:paraId="3D6C2F79" w14:textId="77777777" w:rsidR="00447C30" w:rsidRDefault="00447C30" w:rsidP="00447C30">
      <w:pPr>
        <w:pStyle w:val="affffd"/>
        <w:ind w:leftChars="300" w:left="1055" w:hangingChars="200" w:hanging="422"/>
        <w:rPr>
          <w:rFonts w:hint="eastAsia"/>
        </w:rPr>
      </w:pPr>
      <w:r w:rsidRPr="00447C30">
        <w:rPr>
          <w:rFonts w:ascii="細明體" w:hint="eastAsia"/>
        </w:rPr>
        <w:t>(</w:t>
      </w:r>
      <w:r>
        <w:rPr>
          <w:rFonts w:hint="eastAsia"/>
        </w:rPr>
        <w:t>二</w:t>
      </w:r>
      <w:r w:rsidRPr="00447C30">
        <w:rPr>
          <w:rFonts w:ascii="細明體" w:hint="eastAsia"/>
        </w:rPr>
        <w:t>)</w:t>
      </w:r>
      <w:r>
        <w:rPr>
          <w:rFonts w:hint="eastAsia"/>
        </w:rPr>
        <w:t>本法之主管機關。（草案第二條）</w:t>
      </w:r>
    </w:p>
    <w:p w14:paraId="7A660F18" w14:textId="77777777" w:rsidR="00447C30" w:rsidRDefault="00447C30" w:rsidP="00447C30">
      <w:pPr>
        <w:pStyle w:val="affffd"/>
        <w:ind w:leftChars="300" w:left="1055" w:hangingChars="200" w:hanging="422"/>
        <w:rPr>
          <w:rFonts w:hint="eastAsia"/>
        </w:rPr>
      </w:pPr>
      <w:r w:rsidRPr="00447C30">
        <w:rPr>
          <w:rFonts w:ascii="細明體" w:hint="eastAsia"/>
        </w:rPr>
        <w:t>(</w:t>
      </w:r>
      <w:r>
        <w:rPr>
          <w:rFonts w:hint="eastAsia"/>
        </w:rPr>
        <w:t>三</w:t>
      </w:r>
      <w:r w:rsidRPr="00447C30">
        <w:rPr>
          <w:rFonts w:ascii="細明體" w:hint="eastAsia"/>
        </w:rPr>
        <w:t>)</w:t>
      </w:r>
      <w:r>
        <w:rPr>
          <w:rFonts w:hint="eastAsia"/>
        </w:rPr>
        <w:t>本法用詞。（草案第三條）</w:t>
      </w:r>
    </w:p>
    <w:p w14:paraId="385E04BB" w14:textId="77777777" w:rsidR="00447C30" w:rsidRDefault="00447C30" w:rsidP="00447C30">
      <w:pPr>
        <w:pStyle w:val="affffd"/>
        <w:ind w:leftChars="300" w:left="1055" w:hangingChars="200" w:hanging="422"/>
        <w:rPr>
          <w:rFonts w:hint="eastAsia"/>
        </w:rPr>
      </w:pPr>
      <w:r w:rsidRPr="00447C30">
        <w:rPr>
          <w:rFonts w:ascii="細明體" w:hint="eastAsia"/>
        </w:rPr>
        <w:t>(</w:t>
      </w:r>
      <w:r>
        <w:rPr>
          <w:rFonts w:hint="eastAsia"/>
        </w:rPr>
        <w:t>四</w:t>
      </w:r>
      <w:r w:rsidRPr="00447C30">
        <w:rPr>
          <w:rFonts w:ascii="細明體" w:hint="eastAsia"/>
        </w:rPr>
        <w:t>)</w:t>
      </w:r>
      <w:r>
        <w:rPr>
          <w:rFonts w:hint="eastAsia"/>
        </w:rPr>
        <w:t>人工智慧開發原則。（草案第四條）</w:t>
      </w:r>
    </w:p>
    <w:p w14:paraId="09E83AE6" w14:textId="77777777" w:rsidR="00447C30" w:rsidRDefault="00447C30" w:rsidP="00447C30">
      <w:pPr>
        <w:pStyle w:val="affffd"/>
        <w:ind w:leftChars="300" w:left="1055" w:hangingChars="200" w:hanging="422"/>
        <w:rPr>
          <w:rFonts w:hint="eastAsia"/>
        </w:rPr>
      </w:pPr>
      <w:r w:rsidRPr="00447C30">
        <w:rPr>
          <w:rFonts w:ascii="細明體" w:hint="eastAsia"/>
        </w:rPr>
        <w:t>(</w:t>
      </w:r>
      <w:r>
        <w:rPr>
          <w:rFonts w:hint="eastAsia"/>
        </w:rPr>
        <w:t>五</w:t>
      </w:r>
      <w:r w:rsidRPr="00447C30">
        <w:rPr>
          <w:rFonts w:ascii="細明體" w:hint="eastAsia"/>
        </w:rPr>
        <w:t>)</w:t>
      </w:r>
      <w:r>
        <w:rPr>
          <w:rFonts w:hint="eastAsia"/>
        </w:rPr>
        <w:t>人工智慧發展之倫理。（草案第五條）</w:t>
      </w:r>
    </w:p>
    <w:p w14:paraId="2D284F8A" w14:textId="77777777" w:rsidR="00447C30" w:rsidRDefault="00447C30" w:rsidP="00447C30">
      <w:pPr>
        <w:pStyle w:val="affffd"/>
        <w:ind w:leftChars="300" w:left="1055" w:hangingChars="200" w:hanging="422"/>
        <w:rPr>
          <w:rFonts w:hint="eastAsia"/>
        </w:rPr>
      </w:pPr>
      <w:r w:rsidRPr="00447C30">
        <w:rPr>
          <w:rFonts w:ascii="細明體" w:hint="eastAsia"/>
        </w:rPr>
        <w:t>(</w:t>
      </w:r>
      <w:r>
        <w:rPr>
          <w:rFonts w:hint="eastAsia"/>
        </w:rPr>
        <w:t>六</w:t>
      </w:r>
      <w:r w:rsidRPr="00447C30">
        <w:rPr>
          <w:rFonts w:ascii="細明體" w:hint="eastAsia"/>
        </w:rPr>
        <w:t>)</w:t>
      </w:r>
      <w:r>
        <w:rPr>
          <w:rFonts w:hint="eastAsia"/>
        </w:rPr>
        <w:t>補助、獎勵及輔導。（草案第六條）</w:t>
      </w:r>
    </w:p>
    <w:p w14:paraId="7E802DA2" w14:textId="77777777" w:rsidR="00447C30" w:rsidRDefault="00447C30" w:rsidP="00447C30">
      <w:pPr>
        <w:pStyle w:val="affffd"/>
        <w:ind w:leftChars="300" w:left="1055" w:hangingChars="200" w:hanging="422"/>
        <w:rPr>
          <w:rFonts w:hint="eastAsia"/>
        </w:rPr>
      </w:pPr>
      <w:r w:rsidRPr="00447C30">
        <w:rPr>
          <w:rFonts w:ascii="細明體" w:hint="eastAsia"/>
        </w:rPr>
        <w:t>(</w:t>
      </w:r>
      <w:r>
        <w:rPr>
          <w:rFonts w:hint="eastAsia"/>
        </w:rPr>
        <w:t>七</w:t>
      </w:r>
      <w:r w:rsidRPr="00447C30">
        <w:rPr>
          <w:rFonts w:ascii="細明體" w:hint="eastAsia"/>
        </w:rPr>
        <w:t>)</w:t>
      </w:r>
      <w:r>
        <w:rPr>
          <w:rFonts w:hint="eastAsia"/>
        </w:rPr>
        <w:t>培訓體系。（草案第七條）</w:t>
      </w:r>
    </w:p>
    <w:p w14:paraId="16638B27" w14:textId="77777777" w:rsidR="00447C30" w:rsidRDefault="00447C30" w:rsidP="00447C30">
      <w:pPr>
        <w:pStyle w:val="affffd"/>
        <w:ind w:leftChars="300" w:left="1055" w:hangingChars="200" w:hanging="422"/>
        <w:rPr>
          <w:rFonts w:hint="eastAsia"/>
        </w:rPr>
      </w:pPr>
      <w:r w:rsidRPr="00447C30">
        <w:rPr>
          <w:rFonts w:ascii="細明體" w:hint="eastAsia"/>
        </w:rPr>
        <w:t>(</w:t>
      </w:r>
      <w:r>
        <w:rPr>
          <w:rFonts w:hint="eastAsia"/>
        </w:rPr>
        <w:t>八</w:t>
      </w:r>
      <w:r w:rsidRPr="00447C30">
        <w:rPr>
          <w:rFonts w:ascii="細明體" w:hint="eastAsia"/>
        </w:rPr>
        <w:t>)</w:t>
      </w:r>
      <w:r>
        <w:rPr>
          <w:rFonts w:hint="eastAsia"/>
        </w:rPr>
        <w:t>個人資料相關法規調整及利用規範。（草案第八條）</w:t>
      </w:r>
    </w:p>
    <w:p w14:paraId="03DE0ED8" w14:textId="77777777" w:rsidR="00447C30" w:rsidRDefault="00447C30" w:rsidP="00447C30">
      <w:pPr>
        <w:pStyle w:val="affffd"/>
        <w:ind w:leftChars="300" w:left="1055" w:hangingChars="200" w:hanging="422"/>
        <w:rPr>
          <w:rFonts w:hint="eastAsia"/>
        </w:rPr>
      </w:pPr>
      <w:r w:rsidRPr="00447C30">
        <w:rPr>
          <w:rFonts w:ascii="細明體" w:hint="eastAsia"/>
        </w:rPr>
        <w:t>(</w:t>
      </w:r>
      <w:r>
        <w:rPr>
          <w:rFonts w:hint="eastAsia"/>
        </w:rPr>
        <w:t>九</w:t>
      </w:r>
      <w:r w:rsidRPr="00447C30">
        <w:rPr>
          <w:rFonts w:ascii="細明體" w:hint="eastAsia"/>
        </w:rPr>
        <w:t>)</w:t>
      </w:r>
      <w:r>
        <w:rPr>
          <w:rFonts w:hint="eastAsia"/>
        </w:rPr>
        <w:t>特別委員會。（草案第九條）</w:t>
      </w:r>
    </w:p>
    <w:p w14:paraId="78EC265E" w14:textId="77777777" w:rsidR="00447C30" w:rsidRDefault="00447C30" w:rsidP="00447C30">
      <w:pPr>
        <w:pStyle w:val="affffd"/>
        <w:ind w:leftChars="300" w:left="1055" w:hangingChars="200" w:hanging="422"/>
        <w:rPr>
          <w:rFonts w:hint="eastAsia"/>
        </w:rPr>
      </w:pPr>
      <w:r w:rsidRPr="00447C30">
        <w:rPr>
          <w:rFonts w:ascii="細明體" w:hint="eastAsia"/>
        </w:rPr>
        <w:t>(</w:t>
      </w:r>
      <w:r>
        <w:rPr>
          <w:rFonts w:hint="eastAsia"/>
        </w:rPr>
        <w:t>十</w:t>
      </w:r>
      <w:r w:rsidRPr="00447C30">
        <w:rPr>
          <w:rFonts w:ascii="細明體" w:hint="eastAsia"/>
        </w:rPr>
        <w:t>)</w:t>
      </w:r>
      <w:r>
        <w:rPr>
          <w:rFonts w:hint="eastAsia"/>
        </w:rPr>
        <w:t>特別審核機制。（草案第十條）</w:t>
      </w:r>
    </w:p>
    <w:p w14:paraId="1688E34E" w14:textId="77777777" w:rsidR="00447C30" w:rsidRDefault="00447C30" w:rsidP="00447C30">
      <w:pPr>
        <w:pStyle w:val="affffd"/>
        <w:ind w:leftChars="300" w:left="1266" w:hangingChars="300" w:hanging="633"/>
        <w:rPr>
          <w:rFonts w:hint="eastAsia"/>
        </w:rPr>
      </w:pPr>
      <w:r w:rsidRPr="00447C30">
        <w:rPr>
          <w:rFonts w:ascii="細明體" w:hint="eastAsia"/>
        </w:rPr>
        <w:lastRenderedPageBreak/>
        <w:t>(</w:t>
      </w:r>
      <w:r>
        <w:rPr>
          <w:rFonts w:hint="eastAsia"/>
        </w:rPr>
        <w:t>十一</w:t>
      </w:r>
      <w:r w:rsidRPr="00447C30">
        <w:rPr>
          <w:rFonts w:ascii="細明體" w:hint="eastAsia"/>
        </w:rPr>
        <w:t>)</w:t>
      </w:r>
      <w:r>
        <w:rPr>
          <w:rFonts w:hint="eastAsia"/>
        </w:rPr>
        <w:t>智慧化政府推動。（草案第十一條）</w:t>
      </w:r>
    </w:p>
    <w:p w14:paraId="1C84E441" w14:textId="77777777" w:rsidR="00447C30" w:rsidRDefault="00447C30" w:rsidP="00447C30">
      <w:pPr>
        <w:pStyle w:val="affffd"/>
        <w:ind w:leftChars="300" w:left="1266" w:hangingChars="300" w:hanging="633"/>
        <w:rPr>
          <w:rFonts w:hint="eastAsia"/>
        </w:rPr>
      </w:pPr>
      <w:r w:rsidRPr="00447C30">
        <w:rPr>
          <w:rFonts w:ascii="細明體" w:hint="eastAsia"/>
        </w:rPr>
        <w:t>(</w:t>
      </w:r>
      <w:r>
        <w:rPr>
          <w:rFonts w:hint="eastAsia"/>
        </w:rPr>
        <w:t>十二</w:t>
      </w:r>
      <w:r w:rsidRPr="00447C30">
        <w:rPr>
          <w:rFonts w:ascii="細明體" w:hint="eastAsia"/>
        </w:rPr>
        <w:t>)</w:t>
      </w:r>
      <w:r>
        <w:rPr>
          <w:rFonts w:hint="eastAsia"/>
        </w:rPr>
        <w:t>教育預算。（草案第十二條）</w:t>
      </w:r>
    </w:p>
    <w:p w14:paraId="31355EF1" w14:textId="77777777" w:rsidR="00447C30" w:rsidRDefault="00447C30" w:rsidP="00447C30">
      <w:pPr>
        <w:pStyle w:val="affffd"/>
        <w:ind w:leftChars="300" w:left="1266" w:hangingChars="300" w:hanging="633"/>
        <w:rPr>
          <w:rFonts w:hint="eastAsia"/>
        </w:rPr>
      </w:pPr>
      <w:r w:rsidRPr="00447C30">
        <w:rPr>
          <w:rFonts w:ascii="細明體" w:hint="eastAsia"/>
        </w:rPr>
        <w:t>(</w:t>
      </w:r>
      <w:r>
        <w:rPr>
          <w:rFonts w:hint="eastAsia"/>
        </w:rPr>
        <w:t>十三</w:t>
      </w:r>
      <w:r w:rsidRPr="00447C30">
        <w:rPr>
          <w:rFonts w:ascii="細明體" w:hint="eastAsia"/>
        </w:rPr>
        <w:t>)</w:t>
      </w:r>
      <w:r>
        <w:rPr>
          <w:rFonts w:hint="eastAsia"/>
        </w:rPr>
        <w:t>沙盒計畫。（草案第十三條）</w:t>
      </w:r>
    </w:p>
    <w:p w14:paraId="67880868" w14:textId="77777777" w:rsidR="00447C30" w:rsidRDefault="00447C30" w:rsidP="00447C30">
      <w:pPr>
        <w:pStyle w:val="affffd"/>
        <w:ind w:leftChars="300" w:left="1266" w:hangingChars="300" w:hanging="633"/>
        <w:rPr>
          <w:rFonts w:hint="eastAsia"/>
        </w:rPr>
      </w:pPr>
      <w:r w:rsidRPr="00447C30">
        <w:rPr>
          <w:rFonts w:ascii="細明體" w:hint="eastAsia"/>
        </w:rPr>
        <w:t>(</w:t>
      </w:r>
      <w:r>
        <w:rPr>
          <w:rFonts w:hint="eastAsia"/>
        </w:rPr>
        <w:t>十四</w:t>
      </w:r>
      <w:r w:rsidRPr="00447C30">
        <w:rPr>
          <w:rFonts w:ascii="細明體" w:hint="eastAsia"/>
        </w:rPr>
        <w:t>)</w:t>
      </w:r>
      <w:r>
        <w:rPr>
          <w:rFonts w:hint="eastAsia"/>
        </w:rPr>
        <w:t>反歧視。（草案第十四條）</w:t>
      </w:r>
    </w:p>
    <w:p w14:paraId="68B77B36" w14:textId="77777777" w:rsidR="00447C30" w:rsidRDefault="00447C30" w:rsidP="00447C30">
      <w:pPr>
        <w:pStyle w:val="affffd"/>
        <w:ind w:leftChars="300" w:left="1266" w:hangingChars="300" w:hanging="633"/>
        <w:rPr>
          <w:rFonts w:hint="eastAsia"/>
        </w:rPr>
      </w:pPr>
      <w:r w:rsidRPr="00447C30">
        <w:rPr>
          <w:rFonts w:ascii="細明體" w:hint="eastAsia"/>
        </w:rPr>
        <w:t>(</w:t>
      </w:r>
      <w:r>
        <w:rPr>
          <w:rFonts w:hint="eastAsia"/>
        </w:rPr>
        <w:t>十五</w:t>
      </w:r>
      <w:r w:rsidRPr="00447C30">
        <w:rPr>
          <w:rFonts w:ascii="細明體" w:hint="eastAsia"/>
        </w:rPr>
        <w:t>)</w:t>
      </w:r>
      <w:r>
        <w:rPr>
          <w:rFonts w:hint="eastAsia"/>
        </w:rPr>
        <w:t>決策糾正。（草案第十五條）</w:t>
      </w:r>
    </w:p>
    <w:p w14:paraId="61FEA301" w14:textId="77777777" w:rsidR="00447C30" w:rsidRDefault="00447C30" w:rsidP="00447C30">
      <w:pPr>
        <w:pStyle w:val="affffd"/>
        <w:ind w:leftChars="300" w:left="1266" w:hangingChars="300" w:hanging="633"/>
        <w:rPr>
          <w:rFonts w:hint="eastAsia"/>
        </w:rPr>
      </w:pPr>
      <w:r w:rsidRPr="00447C30">
        <w:rPr>
          <w:rFonts w:ascii="細明體" w:hint="eastAsia"/>
        </w:rPr>
        <w:t>(</w:t>
      </w:r>
      <w:r>
        <w:rPr>
          <w:rFonts w:hint="eastAsia"/>
        </w:rPr>
        <w:t>十六</w:t>
      </w:r>
      <w:r w:rsidRPr="00447C30">
        <w:rPr>
          <w:rFonts w:ascii="細明體" w:hint="eastAsia"/>
        </w:rPr>
        <w:t>)</w:t>
      </w:r>
      <w:r>
        <w:rPr>
          <w:rFonts w:hint="eastAsia"/>
        </w:rPr>
        <w:t>國際合作與交流。（草案第十六條）</w:t>
      </w:r>
    </w:p>
    <w:p w14:paraId="00C035C8" w14:textId="77777777" w:rsidR="00447C30" w:rsidRDefault="00447C30" w:rsidP="00447C30">
      <w:pPr>
        <w:pStyle w:val="affffd"/>
        <w:ind w:leftChars="300" w:left="1266" w:hangingChars="300" w:hanging="633"/>
        <w:rPr>
          <w:rFonts w:hint="eastAsia"/>
        </w:rPr>
      </w:pPr>
      <w:r w:rsidRPr="00447C30">
        <w:rPr>
          <w:rFonts w:ascii="細明體" w:hint="eastAsia"/>
        </w:rPr>
        <w:t>(</w:t>
      </w:r>
      <w:r>
        <w:rPr>
          <w:rFonts w:hint="eastAsia"/>
        </w:rPr>
        <w:t>十七</w:t>
      </w:r>
      <w:r w:rsidRPr="00447C30">
        <w:rPr>
          <w:rFonts w:ascii="細明體" w:hint="eastAsia"/>
        </w:rPr>
        <w:t>)</w:t>
      </w:r>
      <w:r>
        <w:rPr>
          <w:rFonts w:hint="eastAsia"/>
        </w:rPr>
        <w:t>公布之日起施行。（草案第十七條）</w:t>
      </w:r>
    </w:p>
    <w:p w14:paraId="68DBFA04" w14:textId="77777777" w:rsidR="00447C30" w:rsidRDefault="00447C30" w:rsidP="00447C30"/>
    <w:p w14:paraId="5A136CC7" w14:textId="77777777" w:rsidR="00447C30" w:rsidRDefault="00447C30" w:rsidP="00447C30">
      <w:pPr>
        <w:pStyle w:val="-"/>
        <w:ind w:left="3165" w:right="633" w:hanging="844"/>
        <w:rPr>
          <w:rFonts w:hint="eastAsia"/>
        </w:rPr>
      </w:pPr>
      <w:r>
        <w:rPr>
          <w:rFonts w:hint="eastAsia"/>
        </w:rPr>
        <w:t xml:space="preserve">提案人：林倩綺　　徐欣瑩　　林沛祥　　</w:t>
      </w:r>
    </w:p>
    <w:p w14:paraId="3641073A" w14:textId="77777777" w:rsidR="00447C30" w:rsidRDefault="00447C30" w:rsidP="00447C30">
      <w:pPr>
        <w:pStyle w:val="-"/>
        <w:ind w:left="3165" w:right="633" w:hanging="844"/>
        <w:rPr>
          <w:rFonts w:hint="eastAsia"/>
        </w:rPr>
      </w:pPr>
      <w:r>
        <w:rPr>
          <w:rFonts w:hint="eastAsia"/>
        </w:rPr>
        <w:t>連署人：蘇清泉　　黃健豪　　張嘉郡　　陳玉珍　　黃　仁　　楊瓊瓔　　廖偉翔　　黃建賓　　翁曉玲　　羅明才　　鄭天財</w:t>
      </w:r>
      <w:r>
        <w:rPr>
          <w:rFonts w:hint="eastAsia"/>
        </w:rPr>
        <w:t>Sra Kacaw</w:t>
      </w:r>
      <w:r>
        <w:rPr>
          <w:rFonts w:hint="eastAsia"/>
        </w:rPr>
        <w:t xml:space="preserve">　　</w:t>
      </w:r>
      <w:r>
        <w:rPr>
          <w:rFonts w:hint="eastAsia"/>
          <w:sz w:val="8"/>
        </w:rPr>
        <w:t xml:space="preserve">　</w:t>
      </w:r>
      <w:r>
        <w:rPr>
          <w:rFonts w:hint="eastAsia"/>
        </w:rPr>
        <w:t xml:space="preserve">陳超明　　盧縣一　　顏寬恒　　林德福　　丁學忠　　游　顥　　張智倫　　洪孟楷　　邱鎮軍　　</w:t>
      </w:r>
    </w:p>
    <w:p w14:paraId="77BF1C5A" w14:textId="77777777" w:rsidR="00447C30" w:rsidRDefault="00447C30" w:rsidP="00447C30"/>
    <w:p w14:paraId="79AF9231" w14:textId="77777777" w:rsidR="00447C30" w:rsidRDefault="00447C30" w:rsidP="00447C30">
      <w:pPr>
        <w:pStyle w:val="affffe"/>
        <w:ind w:firstLine="422"/>
        <w:sectPr w:rsidR="00447C30" w:rsidSect="00040F51">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391"/>
          <w:cols w:space="720"/>
          <w:docGrid w:type="linesAndChars" w:linePitch="335" w:charSpace="200"/>
        </w:sectPr>
      </w:pPr>
    </w:p>
    <w:p w14:paraId="5F885869" w14:textId="77777777" w:rsidR="00447C30" w:rsidRDefault="00447C30" w:rsidP="00447C30">
      <w:pPr>
        <w:spacing w:line="14" w:lineRule="exact"/>
        <w:sectPr w:rsidR="00447C30" w:rsidSect="00447C30">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447C30" w14:paraId="08D12A87" w14:textId="77777777" w:rsidTr="009F5365">
        <w:tc>
          <w:tcPr>
            <w:tcW w:w="9128" w:type="dxa"/>
            <w:gridSpan w:val="2"/>
            <w:tcBorders>
              <w:top w:val="nil"/>
              <w:left w:val="nil"/>
              <w:bottom w:val="nil"/>
              <w:right w:val="nil"/>
            </w:tcBorders>
          </w:tcPr>
          <w:p w14:paraId="0CB4A2AB" w14:textId="77777777" w:rsidR="00447C30" w:rsidRPr="009F5365" w:rsidRDefault="00447C30" w:rsidP="009F5365">
            <w:pPr>
              <w:spacing w:before="105" w:after="105" w:line="480" w:lineRule="exact"/>
              <w:ind w:leftChars="500" w:left="1055"/>
              <w:rPr>
                <w:rFonts w:ascii="標楷體" w:eastAsia="標楷體" w:hAnsi="標楷體" w:hint="eastAsia"/>
                <w:sz w:val="28"/>
              </w:rPr>
            </w:pPr>
            <w:r w:rsidRPr="009F5365">
              <w:rPr>
                <w:rFonts w:ascii="標楷體" w:eastAsia="標楷體" w:hAnsi="標楷體"/>
                <w:sz w:val="28"/>
              </w:rPr>
              <w:br w:type="page"/>
              <w:t>人工智慧基本法草案</w:t>
            </w:r>
            <w:bookmarkStart w:id="0" w:name="TA8806878"/>
            <w:bookmarkEnd w:id="0"/>
          </w:p>
        </w:tc>
      </w:tr>
      <w:tr w:rsidR="00447C30" w14:paraId="27C4CF47" w14:textId="77777777" w:rsidTr="009F5365">
        <w:tc>
          <w:tcPr>
            <w:tcW w:w="4564" w:type="dxa"/>
            <w:tcBorders>
              <w:top w:val="nil"/>
            </w:tcBorders>
          </w:tcPr>
          <w:p w14:paraId="5B593D8E" w14:textId="77777777" w:rsidR="00447C30" w:rsidRDefault="00447C30" w:rsidP="009F5365">
            <w:pPr>
              <w:pStyle w:val="aff8"/>
              <w:ind w:left="105" w:right="105"/>
              <w:rPr>
                <w:rFonts w:hint="eastAsia"/>
              </w:rPr>
            </w:pPr>
            <w:r>
              <w:rPr>
                <w:rFonts w:hint="eastAsia"/>
              </w:rPr>
              <w:pict w14:anchorId="5E047312">
                <v:line id="DW5322011" o:spid="_x0000_s1027" style="position:absolute;left:0;text-align:left;z-index:251658240;mso-position-horizontal-relative:text;mso-position-vertical-relative:text" from="-2pt,-.7pt" to="455.8pt,-.7pt" strokeweight="1.5pt"/>
              </w:pict>
            </w:r>
            <w:r>
              <w:rPr>
                <w:rFonts w:hint="eastAsia"/>
              </w:rPr>
              <w:t>條文</w:t>
            </w:r>
          </w:p>
        </w:tc>
        <w:tc>
          <w:tcPr>
            <w:tcW w:w="4564" w:type="dxa"/>
            <w:tcBorders>
              <w:top w:val="nil"/>
            </w:tcBorders>
          </w:tcPr>
          <w:p w14:paraId="099B597D" w14:textId="77777777" w:rsidR="00447C30" w:rsidRDefault="00447C30" w:rsidP="009F5365">
            <w:pPr>
              <w:pStyle w:val="aff8"/>
              <w:ind w:left="105" w:right="105"/>
              <w:rPr>
                <w:rFonts w:hint="eastAsia"/>
              </w:rPr>
            </w:pPr>
            <w:r>
              <w:rPr>
                <w:rFonts w:hint="eastAsia"/>
              </w:rPr>
              <w:t>說明</w:t>
            </w:r>
          </w:p>
        </w:tc>
      </w:tr>
      <w:tr w:rsidR="00447C30" w14:paraId="7261BBEF" w14:textId="77777777" w:rsidTr="009F5365">
        <w:tc>
          <w:tcPr>
            <w:tcW w:w="4564" w:type="dxa"/>
          </w:tcPr>
          <w:p w14:paraId="4450997B" w14:textId="77777777" w:rsidR="006C16AA" w:rsidRDefault="00447C30" w:rsidP="009F5365">
            <w:pPr>
              <w:spacing w:line="315" w:lineRule="exact"/>
              <w:ind w:leftChars="50" w:left="316" w:rightChars="50" w:right="105" w:hangingChars="100" w:hanging="211"/>
            </w:pPr>
            <w:r>
              <w:rPr>
                <w:rFonts w:hint="eastAsia"/>
              </w:rPr>
              <w:t>第一條</w:t>
            </w:r>
            <w:r w:rsidR="006C16AA">
              <w:rPr>
                <w:rFonts w:hint="eastAsia"/>
              </w:rPr>
              <w:t xml:space="preserve">　</w:t>
            </w:r>
            <w:r w:rsidR="006C16AA" w:rsidRPr="006C16AA">
              <w:rPr>
                <w:rFonts w:hint="eastAsia"/>
              </w:rPr>
              <w:t>（本法之制定目的）</w:t>
            </w:r>
          </w:p>
          <w:p w14:paraId="631CD07C" w14:textId="77777777" w:rsidR="00447C30" w:rsidRDefault="00447C30" w:rsidP="006C16AA">
            <w:pPr>
              <w:spacing w:line="315" w:lineRule="exact"/>
              <w:ind w:leftChars="150" w:left="316" w:rightChars="50" w:right="105" w:firstLineChars="200" w:firstLine="422"/>
              <w:rPr>
                <w:rFonts w:hint="eastAsia"/>
              </w:rPr>
            </w:pPr>
            <w:r>
              <w:rPr>
                <w:rFonts w:hint="eastAsia"/>
              </w:rPr>
              <w:t>為建設智慧國家，促進人工智慧產業發展，建構人工智慧安全應用環境，保障人民基本權利，增進社會福祉，提升國際競爭力與影響力，特制定本法。本法未規定者，適用其他法律之規定。</w:t>
            </w:r>
          </w:p>
        </w:tc>
        <w:tc>
          <w:tcPr>
            <w:tcW w:w="4564" w:type="dxa"/>
          </w:tcPr>
          <w:p w14:paraId="637705DA" w14:textId="77777777" w:rsidR="00447C30" w:rsidRDefault="00447C30" w:rsidP="009F5365">
            <w:pPr>
              <w:spacing w:line="315" w:lineRule="exact"/>
              <w:ind w:leftChars="50" w:left="527" w:rightChars="50" w:right="105" w:hangingChars="200" w:hanging="422"/>
              <w:rPr>
                <w:rFonts w:hint="eastAsia"/>
              </w:rPr>
            </w:pPr>
            <w:r>
              <w:rPr>
                <w:rFonts w:hint="eastAsia"/>
              </w:rPr>
              <w:t>一、本法之立法目的。</w:t>
            </w:r>
          </w:p>
          <w:p w14:paraId="6828701B" w14:textId="77777777" w:rsidR="00447C30" w:rsidRDefault="00447C30" w:rsidP="009F5365">
            <w:pPr>
              <w:spacing w:line="315" w:lineRule="exact"/>
              <w:ind w:leftChars="50" w:left="527" w:rightChars="50" w:right="105" w:hangingChars="200" w:hanging="422"/>
              <w:rPr>
                <w:rFonts w:hint="eastAsia"/>
              </w:rPr>
            </w:pPr>
            <w:r>
              <w:rPr>
                <w:rFonts w:hint="eastAsia"/>
              </w:rPr>
              <w:t>二、我國近年來於人工智慧相關領域發展進步迅速，而人工智慧發展為一新興領域，涉及複雜之管理，亟需要完善之法制基礎，建構相關發展體制。考量歐盟、日本、美國等先進國家多訂立有相關專法，組設專責機構推動人工智慧發展，我國亦成立數位發展部，正式將人工智慧列入其數位產業署之職掌範圍，自應及早進行相關法制規範，爰制定本法。</w:t>
            </w:r>
          </w:p>
        </w:tc>
      </w:tr>
      <w:tr w:rsidR="00447C30" w14:paraId="5D3BEBC0" w14:textId="77777777" w:rsidTr="009F5365">
        <w:tc>
          <w:tcPr>
            <w:tcW w:w="4564" w:type="dxa"/>
          </w:tcPr>
          <w:p w14:paraId="2A73B0E5" w14:textId="77777777" w:rsidR="006C16AA" w:rsidRDefault="00447C30" w:rsidP="009F5365">
            <w:pPr>
              <w:spacing w:line="315" w:lineRule="exact"/>
              <w:ind w:leftChars="50" w:left="316" w:rightChars="50" w:right="105" w:hangingChars="100" w:hanging="211"/>
            </w:pPr>
            <w:r>
              <w:rPr>
                <w:rFonts w:hint="eastAsia"/>
              </w:rPr>
              <w:t>第二條</w:t>
            </w:r>
            <w:r w:rsidR="006C16AA">
              <w:rPr>
                <w:rFonts w:hint="eastAsia"/>
              </w:rPr>
              <w:t xml:space="preserve">　</w:t>
            </w:r>
            <w:r w:rsidR="006C16AA" w:rsidRPr="006C16AA">
              <w:rPr>
                <w:rFonts w:hint="eastAsia"/>
              </w:rPr>
              <w:t>(</w:t>
            </w:r>
            <w:r w:rsidR="006C16AA" w:rsidRPr="006C16AA">
              <w:rPr>
                <w:rFonts w:hint="eastAsia"/>
              </w:rPr>
              <w:t>本法之主管機關</w:t>
            </w:r>
            <w:r w:rsidR="006C16AA" w:rsidRPr="006C16AA">
              <w:rPr>
                <w:rFonts w:hint="eastAsia"/>
              </w:rPr>
              <w:t>)</w:t>
            </w:r>
          </w:p>
          <w:p w14:paraId="3355F86A" w14:textId="77777777" w:rsidR="00447C30" w:rsidRDefault="00447C30" w:rsidP="006C16AA">
            <w:pPr>
              <w:spacing w:line="315" w:lineRule="exact"/>
              <w:ind w:leftChars="150" w:left="316" w:rightChars="50" w:right="105" w:firstLineChars="200" w:firstLine="422"/>
              <w:rPr>
                <w:rFonts w:hint="eastAsia"/>
              </w:rPr>
            </w:pPr>
            <w:r>
              <w:rPr>
                <w:rFonts w:hint="eastAsia"/>
              </w:rPr>
              <w:t>本法所稱主管機關，在中央為數位發展部；在地方為直轄市、縣（市）政府。</w:t>
            </w:r>
          </w:p>
          <w:p w14:paraId="0427CF55" w14:textId="77777777" w:rsidR="00447C30" w:rsidRDefault="00447C30" w:rsidP="009F5365">
            <w:pPr>
              <w:spacing w:line="315" w:lineRule="exact"/>
              <w:ind w:leftChars="150" w:left="316" w:rightChars="50" w:right="105" w:firstLineChars="200" w:firstLine="422"/>
              <w:rPr>
                <w:rFonts w:hint="eastAsia"/>
              </w:rPr>
            </w:pPr>
            <w:r>
              <w:rPr>
                <w:rFonts w:hint="eastAsia"/>
              </w:rPr>
              <w:t>本法所定事項，涉及各目的事業主管機關職掌者，由各該目的事業主管機關辦理。</w:t>
            </w:r>
          </w:p>
        </w:tc>
        <w:tc>
          <w:tcPr>
            <w:tcW w:w="4564" w:type="dxa"/>
          </w:tcPr>
          <w:p w14:paraId="064994AC" w14:textId="77777777" w:rsidR="00447C30" w:rsidRDefault="00447C30" w:rsidP="009F5365">
            <w:pPr>
              <w:spacing w:line="315" w:lineRule="exact"/>
              <w:ind w:leftChars="50" w:left="527" w:rightChars="50" w:right="105" w:hangingChars="200" w:hanging="422"/>
              <w:rPr>
                <w:rFonts w:hint="eastAsia"/>
              </w:rPr>
            </w:pPr>
            <w:r>
              <w:rPr>
                <w:rFonts w:hint="eastAsia"/>
              </w:rPr>
              <w:t>一、考量人工智慧、巨量資料等新興數位領域之產業發展業務已正式納入數位發展部數位產業署之掌理事項，爰於第一項明定本法之主管機關為數位發展部。</w:t>
            </w:r>
          </w:p>
          <w:p w14:paraId="4FD94514" w14:textId="77777777" w:rsidR="00447C30" w:rsidRDefault="00447C30" w:rsidP="009F5365">
            <w:pPr>
              <w:spacing w:line="315" w:lineRule="exact"/>
              <w:ind w:leftChars="50" w:left="527" w:rightChars="50" w:right="105" w:hangingChars="200" w:hanging="422"/>
              <w:rPr>
                <w:rFonts w:hint="eastAsia"/>
              </w:rPr>
            </w:pPr>
            <w:r>
              <w:rPr>
                <w:rFonts w:hint="eastAsia"/>
              </w:rPr>
              <w:t>二、本法所規範事項，包含國家發展基金之挹注、政府資料公開、個人資料運用、智慧財產保障、人工智慧產業發展、人工智慧之跨領域應用及法規制（訂）定、修正或廢止等不同中央目的事業主管職掌之業務，爰為第二項規定。</w:t>
            </w:r>
          </w:p>
        </w:tc>
      </w:tr>
      <w:tr w:rsidR="00447C30" w14:paraId="00F2FF11" w14:textId="77777777" w:rsidTr="009F5365">
        <w:tc>
          <w:tcPr>
            <w:tcW w:w="4564" w:type="dxa"/>
          </w:tcPr>
          <w:p w14:paraId="5ED01CA2" w14:textId="77777777" w:rsidR="006C16AA" w:rsidRDefault="00447C30" w:rsidP="009F5365">
            <w:pPr>
              <w:spacing w:line="315" w:lineRule="exact"/>
              <w:ind w:leftChars="50" w:left="316" w:rightChars="50" w:right="105" w:hangingChars="100" w:hanging="211"/>
            </w:pPr>
            <w:r>
              <w:rPr>
                <w:rFonts w:hint="eastAsia"/>
              </w:rPr>
              <w:t>第三條</w:t>
            </w:r>
            <w:r w:rsidR="006C16AA">
              <w:rPr>
                <w:rFonts w:hint="eastAsia"/>
              </w:rPr>
              <w:t xml:space="preserve">　</w:t>
            </w:r>
            <w:r w:rsidR="006C16AA" w:rsidRPr="006C16AA">
              <w:rPr>
                <w:rFonts w:hint="eastAsia"/>
              </w:rPr>
              <w:t>(</w:t>
            </w:r>
            <w:r w:rsidR="006C16AA" w:rsidRPr="006C16AA">
              <w:rPr>
                <w:rFonts w:hint="eastAsia"/>
              </w:rPr>
              <w:t>本法用詞</w:t>
            </w:r>
            <w:r w:rsidR="006C16AA" w:rsidRPr="006C16AA">
              <w:rPr>
                <w:rFonts w:hint="eastAsia"/>
              </w:rPr>
              <w:t>)</w:t>
            </w:r>
          </w:p>
          <w:p w14:paraId="70E764AA" w14:textId="77777777" w:rsidR="00447C30" w:rsidRDefault="00447C30" w:rsidP="006C16AA">
            <w:pPr>
              <w:spacing w:line="315" w:lineRule="exact"/>
              <w:ind w:leftChars="150" w:left="316" w:rightChars="50" w:right="105" w:firstLineChars="200" w:firstLine="422"/>
              <w:rPr>
                <w:rFonts w:hint="eastAsia"/>
              </w:rPr>
            </w:pPr>
            <w:r>
              <w:rPr>
                <w:rFonts w:hint="eastAsia"/>
              </w:rPr>
              <w:t>本法用詞，定義如下：</w:t>
            </w:r>
          </w:p>
          <w:p w14:paraId="780DCA96" w14:textId="77777777" w:rsidR="00447C30" w:rsidRDefault="00447C30" w:rsidP="009F5365">
            <w:pPr>
              <w:spacing w:line="315" w:lineRule="exact"/>
              <w:ind w:leftChars="150" w:left="527" w:rightChars="50" w:right="105" w:hangingChars="100" w:hanging="211"/>
              <w:rPr>
                <w:rFonts w:hint="eastAsia"/>
              </w:rPr>
            </w:pPr>
            <w:r>
              <w:rPr>
                <w:rFonts w:hint="eastAsia"/>
              </w:rPr>
              <w:t>一、人工智慧：指以巨量資料、機器學習、演算法、雲端運算、物聯網及其他相關技術使電腦系統具有人類知識及行為，並具有學習、推理判斷以解決問題、記憶知識或了解人類自然語言之能力。</w:t>
            </w:r>
          </w:p>
          <w:p w14:paraId="4421CE02" w14:textId="77777777" w:rsidR="00447C30" w:rsidRDefault="00447C30" w:rsidP="009F5365">
            <w:pPr>
              <w:spacing w:line="315" w:lineRule="exact"/>
              <w:ind w:leftChars="150" w:left="527" w:rightChars="50" w:right="105" w:hangingChars="100" w:hanging="211"/>
              <w:rPr>
                <w:rFonts w:hint="eastAsia"/>
              </w:rPr>
            </w:pPr>
            <w:r>
              <w:rPr>
                <w:rFonts w:hint="eastAsia"/>
              </w:rPr>
              <w:t>二、人工智慧產業：指包含政府、法人單位、學術機構及民間廠商對於人工智慧研究、人工智慧技術關鍵基礎設施之研發、設計、製造、修護、組裝及檢驗、人工智慧應用服務（含營運）及其衍生之新型態服務產業等領域。</w:t>
            </w:r>
          </w:p>
          <w:p w14:paraId="5FE903C2" w14:textId="77777777" w:rsidR="00447C30" w:rsidRDefault="00447C30" w:rsidP="009F5365">
            <w:pPr>
              <w:spacing w:line="315" w:lineRule="exact"/>
              <w:ind w:leftChars="150" w:left="527" w:rightChars="50" w:right="105" w:hangingChars="100" w:hanging="211"/>
              <w:rPr>
                <w:rFonts w:hint="eastAsia"/>
              </w:rPr>
            </w:pPr>
            <w:r>
              <w:rPr>
                <w:rFonts w:hint="eastAsia"/>
              </w:rPr>
              <w:t>三、巨量資料：指規模巨大，且無從直接或間接識別特定個人之數據資料，並可藉由資料蒐集、數據儲存、資訊萃取、統計分析達到決策建議，創造創新價值。</w:t>
            </w:r>
          </w:p>
          <w:p w14:paraId="09420BF0" w14:textId="77777777" w:rsidR="00447C30" w:rsidRDefault="00447C30" w:rsidP="009F5365">
            <w:pPr>
              <w:spacing w:line="315" w:lineRule="exact"/>
              <w:ind w:leftChars="150" w:left="527" w:rightChars="50" w:right="105" w:hangingChars="100" w:hanging="211"/>
              <w:rPr>
                <w:rFonts w:hint="eastAsia"/>
              </w:rPr>
            </w:pPr>
            <w:r>
              <w:rPr>
                <w:rFonts w:hint="eastAsia"/>
              </w:rPr>
              <w:t>四、個人資料：指自然人之姓名、出生年月</w:t>
            </w:r>
            <w:r>
              <w:rPr>
                <w:rFonts w:hint="eastAsia"/>
              </w:rPr>
              <w:lastRenderedPageBreak/>
              <w:t>日、國民身分證統一編號、護照號碼、種族、特徵、指紋、婚姻、家庭、教育、職業、病歷、醫療、基因、性生活、健康檢查、犯罪前科、聯絡方式、財務情況、社會活動、政治意見、宗教信仰及其他得以直接或間接方式識別該個人之原始資料。</w:t>
            </w:r>
          </w:p>
          <w:p w14:paraId="45D09D3A" w14:textId="77777777" w:rsidR="00447C30" w:rsidRDefault="00447C30" w:rsidP="009F5365">
            <w:pPr>
              <w:spacing w:line="315" w:lineRule="exact"/>
              <w:ind w:leftChars="150" w:left="527" w:rightChars="50" w:right="105" w:hangingChars="100" w:hanging="211"/>
              <w:rPr>
                <w:rFonts w:hint="eastAsia"/>
              </w:rPr>
            </w:pPr>
            <w:r>
              <w:rPr>
                <w:rFonts w:hint="eastAsia"/>
              </w:rPr>
              <w:t>五、人工智慧安全：指防止人工智慧應用之相關資料、系統及裝置遭受未經授權之存取、使用、控制、洩漏、破壞、竄改、銷毀或其他侵害，以確保其準確性、完整性及可信賴性。</w:t>
            </w:r>
          </w:p>
          <w:p w14:paraId="6F2C85E5" w14:textId="77777777" w:rsidR="00447C30" w:rsidRDefault="00447C30" w:rsidP="009F5365">
            <w:pPr>
              <w:spacing w:line="315" w:lineRule="exact"/>
              <w:ind w:leftChars="150" w:left="527" w:rightChars="50" w:right="105" w:hangingChars="100" w:hanging="211"/>
              <w:rPr>
                <w:rFonts w:hint="eastAsia"/>
              </w:rPr>
            </w:pPr>
            <w:r>
              <w:rPr>
                <w:rFonts w:hint="eastAsia"/>
              </w:rPr>
              <w:t>六、公務機關：指依法行使公權力之中央或地方機關（構）或行政法人。</w:t>
            </w:r>
          </w:p>
          <w:p w14:paraId="1A199B81" w14:textId="77777777" w:rsidR="00447C30" w:rsidRDefault="00447C30" w:rsidP="009F5365">
            <w:pPr>
              <w:spacing w:line="315" w:lineRule="exact"/>
              <w:ind w:leftChars="150" w:left="527" w:rightChars="50" w:right="105" w:hangingChars="100" w:hanging="211"/>
              <w:rPr>
                <w:rFonts w:hint="eastAsia"/>
              </w:rPr>
            </w:pPr>
            <w:r>
              <w:rPr>
                <w:rFonts w:hint="eastAsia"/>
              </w:rPr>
              <w:t>七、特定非公務機關：指關鍵基礎設施提供者、公營事業及政府捐助之財團法人。</w:t>
            </w:r>
          </w:p>
          <w:p w14:paraId="636F5A56" w14:textId="77777777" w:rsidR="00447C30" w:rsidRDefault="00447C30" w:rsidP="009F5365">
            <w:pPr>
              <w:spacing w:line="315" w:lineRule="exact"/>
              <w:ind w:leftChars="150" w:left="527" w:rightChars="50" w:right="105" w:hangingChars="100" w:hanging="211"/>
              <w:rPr>
                <w:rFonts w:hint="eastAsia"/>
              </w:rPr>
            </w:pPr>
            <w:r>
              <w:rPr>
                <w:rFonts w:hint="eastAsia"/>
              </w:rPr>
              <w:t>八、非公務機關：指前二款以外之自然人、法人或其他團體。</w:t>
            </w:r>
          </w:p>
        </w:tc>
        <w:tc>
          <w:tcPr>
            <w:tcW w:w="4564" w:type="dxa"/>
          </w:tcPr>
          <w:p w14:paraId="41E9711B" w14:textId="77777777" w:rsidR="00447C30" w:rsidRDefault="00447C30" w:rsidP="009F5365">
            <w:pPr>
              <w:spacing w:line="315" w:lineRule="exact"/>
              <w:ind w:leftChars="50" w:left="527" w:rightChars="50" w:right="105" w:hangingChars="200" w:hanging="422"/>
              <w:rPr>
                <w:rFonts w:hint="eastAsia"/>
              </w:rPr>
            </w:pPr>
            <w:r>
              <w:rPr>
                <w:rFonts w:hint="eastAsia"/>
              </w:rPr>
              <w:lastRenderedPageBreak/>
              <w:t>一、本法用詞之定義。</w:t>
            </w:r>
          </w:p>
          <w:p w14:paraId="33A4E6CF" w14:textId="77777777" w:rsidR="00447C30" w:rsidRDefault="00447C30" w:rsidP="009F5365">
            <w:pPr>
              <w:spacing w:line="315" w:lineRule="exact"/>
              <w:ind w:leftChars="50" w:left="527" w:rightChars="50" w:right="105" w:hangingChars="200" w:hanging="422"/>
              <w:rPr>
                <w:rFonts w:hint="eastAsia"/>
              </w:rPr>
            </w:pPr>
            <w:r>
              <w:rPr>
                <w:rFonts w:hint="eastAsia"/>
              </w:rPr>
              <w:t>二、第一款所定人工智慧之定義，係參酌美國</w:t>
            </w:r>
            <w:r>
              <w:rPr>
                <w:rFonts w:hint="eastAsia"/>
              </w:rPr>
              <w:t>2017</w:t>
            </w:r>
            <w:r>
              <w:rPr>
                <w:rFonts w:hint="eastAsia"/>
              </w:rPr>
              <w:t>年人工智慧未來法案（</w:t>
            </w:r>
            <w:r>
              <w:rPr>
                <w:rFonts w:hint="eastAsia"/>
              </w:rPr>
              <w:t>FUTURE of Artificial Intelligence Act of 2017</w:t>
            </w:r>
            <w:r>
              <w:rPr>
                <w:rFonts w:hint="eastAsia"/>
              </w:rPr>
              <w:t>），對於人工智慧的定義為「（</w:t>
            </w:r>
            <w:r>
              <w:rPr>
                <w:rFonts w:hint="eastAsia"/>
              </w:rPr>
              <w:t>A</w:t>
            </w:r>
            <w:r>
              <w:rPr>
                <w:rFonts w:hint="eastAsia"/>
              </w:rPr>
              <w:t>）</w:t>
            </w:r>
            <w:r>
              <w:rPr>
                <w:rFonts w:hint="eastAsia"/>
              </w:rPr>
              <w:t xml:space="preserve">Any artificial systems that perform tasks under varying and unpredictable circumstances, without significant human oversight, or that can learn from </w:t>
            </w:r>
            <w:r>
              <w:t xml:space="preserve">their experience and improve their performance.Such systems may be developed in computer software, physical hardware, or other contexts not yet contemplated.They may solve tasks requiring human-like perception,cognition, planning, learning, communication </w:t>
            </w:r>
            <w:r>
              <w:rPr>
                <w:rFonts w:hint="eastAsia"/>
              </w:rPr>
              <w:t>,or physical action.In general, the more human-like the system within the context of its tasks, the more it can be said to use artificial intelligence.</w:t>
            </w:r>
            <w:r>
              <w:rPr>
                <w:rFonts w:hint="eastAsia"/>
              </w:rPr>
              <w:t>（</w:t>
            </w:r>
            <w:r>
              <w:rPr>
                <w:rFonts w:hint="eastAsia"/>
              </w:rPr>
              <w:t>B</w:t>
            </w:r>
            <w:r>
              <w:rPr>
                <w:rFonts w:hint="eastAsia"/>
              </w:rPr>
              <w:t>）</w:t>
            </w:r>
            <w:r>
              <w:rPr>
                <w:rFonts w:hint="eastAsia"/>
              </w:rPr>
              <w:lastRenderedPageBreak/>
              <w:t>Systems that think like humans, such as cognitive architectures and neural networks.</w:t>
            </w:r>
            <w:r>
              <w:rPr>
                <w:rFonts w:hint="eastAsia"/>
              </w:rPr>
              <w:t>（</w:t>
            </w:r>
            <w:r>
              <w:rPr>
                <w:rFonts w:hint="eastAsia"/>
              </w:rPr>
              <w:t>C</w:t>
            </w:r>
            <w:r>
              <w:rPr>
                <w:rFonts w:hint="eastAsia"/>
              </w:rPr>
              <w:t>）</w:t>
            </w:r>
            <w:r>
              <w:rPr>
                <w:rFonts w:hint="eastAsia"/>
              </w:rPr>
              <w:t>Systems that act like humans ,such as systems that can pass the Turing test or other  comparable test via natural language processing ,knowledge representation, automated reasoning, and learning.</w:t>
            </w:r>
            <w:r>
              <w:rPr>
                <w:rFonts w:hint="eastAsia"/>
              </w:rPr>
              <w:t>（</w:t>
            </w:r>
            <w:r>
              <w:rPr>
                <w:rFonts w:hint="eastAsia"/>
              </w:rPr>
              <w:t>D</w:t>
            </w:r>
            <w:r>
              <w:rPr>
                <w:rFonts w:hint="eastAsia"/>
              </w:rPr>
              <w:t>）</w:t>
            </w:r>
            <w:r>
              <w:rPr>
                <w:rFonts w:hint="eastAsia"/>
              </w:rPr>
              <w:t>A set of techniques, including machine learning, that seek to approximate some cognitive task.</w:t>
            </w:r>
            <w:r>
              <w:rPr>
                <w:rFonts w:hint="eastAsia"/>
              </w:rPr>
              <w:t>（</w:t>
            </w:r>
            <w:r>
              <w:rPr>
                <w:rFonts w:hint="eastAsia"/>
              </w:rPr>
              <w:t>E</w:t>
            </w:r>
            <w:r>
              <w:rPr>
                <w:rFonts w:hint="eastAsia"/>
              </w:rPr>
              <w:t>）</w:t>
            </w:r>
            <w:r>
              <w:rPr>
                <w:rFonts w:hint="eastAsia"/>
              </w:rPr>
              <w:t>Systems that act rationally, such as intelligent software agents and embodied robots that achieve goals via perception, planning, reasoning, learning ,communicating, decision-making, and acting.</w:t>
            </w:r>
            <w:r>
              <w:rPr>
                <w:rFonts w:hint="eastAsia"/>
              </w:rPr>
              <w:t>」於本條定義人工智慧的概念與意義。</w:t>
            </w:r>
          </w:p>
          <w:p w14:paraId="58377069" w14:textId="77777777" w:rsidR="00447C30" w:rsidRDefault="00447C30" w:rsidP="009F5365">
            <w:pPr>
              <w:spacing w:line="315" w:lineRule="exact"/>
              <w:ind w:leftChars="250" w:left="527" w:rightChars="50" w:right="105"/>
              <w:rPr>
                <w:rFonts w:hint="eastAsia"/>
              </w:rPr>
            </w:pPr>
            <w:r>
              <w:rPr>
                <w:rFonts w:hint="eastAsia"/>
              </w:rPr>
              <w:t>並依「產業創新條例」訂定之「公司或有限合夥事業投資智慧機械與第五代行動通訊系統及資通安全產品或服務抵減辦法」第二條所示，又考量人工智慧之展現，涉及巨量資料、機器學習、演算法、雲端運算、物聯網等相關技術之交互作用，爰將上述相關技術列入，以臻明確。</w:t>
            </w:r>
          </w:p>
          <w:p w14:paraId="61E0447C" w14:textId="77777777" w:rsidR="00447C30" w:rsidRDefault="00447C30" w:rsidP="009F5365">
            <w:pPr>
              <w:spacing w:line="315" w:lineRule="exact"/>
              <w:ind w:leftChars="50" w:left="527" w:rightChars="50" w:right="105" w:hangingChars="200" w:hanging="422"/>
              <w:rPr>
                <w:rFonts w:hint="eastAsia"/>
              </w:rPr>
            </w:pPr>
            <w:r>
              <w:rPr>
                <w:rFonts w:hint="eastAsia"/>
              </w:rPr>
              <w:t>三、第二款所定人工智慧產業定義，係參酌現行「太空發展法」第三條條文內容，就類似型態之新興領域產業予以修正。</w:t>
            </w:r>
          </w:p>
          <w:p w14:paraId="73B028CD" w14:textId="77777777" w:rsidR="00447C30" w:rsidRDefault="00447C30" w:rsidP="009F5365">
            <w:pPr>
              <w:spacing w:line="315" w:lineRule="exact"/>
              <w:ind w:leftChars="50" w:left="527" w:rightChars="50" w:right="105" w:hangingChars="200" w:hanging="422"/>
              <w:rPr>
                <w:rFonts w:hint="eastAsia"/>
              </w:rPr>
            </w:pPr>
            <w:r>
              <w:rPr>
                <w:rFonts w:hint="eastAsia"/>
              </w:rPr>
              <w:t>四、第三款所稱巨量資料，亦稱為「大數據」（</w:t>
            </w:r>
            <w:r>
              <w:rPr>
                <w:rFonts w:hint="eastAsia"/>
              </w:rPr>
              <w:t>big data</w:t>
            </w:r>
            <w:r>
              <w:rPr>
                <w:rFonts w:hint="eastAsia"/>
              </w:rPr>
              <w:t>）；其定義係參酌現行依「產業創新條例」訂定之「公司或有限合夥事業投資智慧機械與第五代行動通訊系統及資通安全產品或服務抵減辦法」第二條所示，又考量人工智慧領域之巨量資料，應以非屬個人資料之結構或非結構數據使用於機器學習或演算法等資料訓練過程，爰另與個人資料性質明確予以區分。</w:t>
            </w:r>
          </w:p>
          <w:p w14:paraId="481A45EB" w14:textId="77777777" w:rsidR="00447C30" w:rsidRDefault="00447C30" w:rsidP="009F5365">
            <w:pPr>
              <w:spacing w:line="315" w:lineRule="exact"/>
              <w:ind w:leftChars="50" w:left="527" w:rightChars="50" w:right="105" w:hangingChars="200" w:hanging="422"/>
              <w:rPr>
                <w:rFonts w:hint="eastAsia"/>
              </w:rPr>
            </w:pPr>
            <w:r>
              <w:rPr>
                <w:rFonts w:hint="eastAsia"/>
              </w:rPr>
              <w:t>五、第四款所定個人資料定義，係參酌現行「個人資料保護法」第二條定之，另參酌歐盟「一般資料保護規則」（</w:t>
            </w:r>
            <w:r>
              <w:rPr>
                <w:rFonts w:hint="eastAsia"/>
              </w:rPr>
              <w:t>General Data Protection Regulation, GDPR</w:t>
            </w:r>
            <w:r>
              <w:rPr>
                <w:rFonts w:hint="eastAsia"/>
              </w:rPr>
              <w:t>）列舉之特殊具敏感性之個人資料範疇，將種族、政治意見及宗教信仰列入個人資料定義範圍。</w:t>
            </w:r>
          </w:p>
          <w:p w14:paraId="32F9358B" w14:textId="77777777" w:rsidR="00447C30" w:rsidRDefault="00447C30" w:rsidP="009F5365">
            <w:pPr>
              <w:spacing w:line="315" w:lineRule="exact"/>
              <w:ind w:leftChars="50" w:left="527" w:rightChars="50" w:right="105" w:hangingChars="200" w:hanging="422"/>
              <w:rPr>
                <w:rFonts w:hint="eastAsia"/>
              </w:rPr>
            </w:pPr>
            <w:r>
              <w:rPr>
                <w:rFonts w:hint="eastAsia"/>
              </w:rPr>
              <w:t>六、第五款所稱人工智慧安全，係指第一款所</w:t>
            </w:r>
            <w:r>
              <w:rPr>
                <w:rFonts w:hint="eastAsia"/>
              </w:rPr>
              <w:lastRenderedPageBreak/>
              <w:t>列之人工智慧任一相關技術及其物聯網中任一連接裝置，遭受未經授權之侵害，導致不可預知之決策結果（例如自駕車判別錯誤導致意外發生等），其與一般所稱之資通安全應有所區別，爰予以明定。</w:t>
            </w:r>
          </w:p>
          <w:p w14:paraId="1D87E1ED" w14:textId="77777777" w:rsidR="00447C30" w:rsidRDefault="00447C30" w:rsidP="009F5365">
            <w:pPr>
              <w:spacing w:line="315" w:lineRule="exact"/>
              <w:ind w:leftChars="50" w:left="527" w:rightChars="50" w:right="105" w:hangingChars="200" w:hanging="422"/>
              <w:rPr>
                <w:rFonts w:hint="eastAsia"/>
              </w:rPr>
            </w:pPr>
            <w:r>
              <w:rPr>
                <w:rFonts w:hint="eastAsia"/>
              </w:rPr>
              <w:t>七、第六款至第八款所定公務機關、特定非公務機關、非公務機關等定義，係考量本法涉及之政府資料公開及通用格式之巨量資料平臺應同時包含公務機關及特定非公務機關為原則，爰同時參照「個人資料保護法」第二條、「資通安全管理法」第三條規定予以明定。</w:t>
            </w:r>
          </w:p>
        </w:tc>
      </w:tr>
      <w:tr w:rsidR="00447C30" w14:paraId="1396745B" w14:textId="77777777" w:rsidTr="009F5365">
        <w:tc>
          <w:tcPr>
            <w:tcW w:w="4564" w:type="dxa"/>
          </w:tcPr>
          <w:p w14:paraId="052FEAF9" w14:textId="77777777" w:rsidR="00447C30" w:rsidRDefault="00447C30" w:rsidP="009F5365">
            <w:pPr>
              <w:spacing w:line="315" w:lineRule="exact"/>
              <w:ind w:leftChars="50" w:left="316" w:rightChars="50" w:right="105" w:hangingChars="100" w:hanging="211"/>
              <w:rPr>
                <w:rFonts w:hint="eastAsia"/>
              </w:rPr>
            </w:pPr>
            <w:r>
              <w:rPr>
                <w:rFonts w:hint="eastAsia"/>
              </w:rPr>
              <w:lastRenderedPageBreak/>
              <w:t>第四條　（人工智慧發展綱領）</w:t>
            </w:r>
          </w:p>
          <w:p w14:paraId="1A5603FD" w14:textId="77777777" w:rsidR="00447C30" w:rsidRDefault="00447C30" w:rsidP="009F5365">
            <w:pPr>
              <w:spacing w:line="315" w:lineRule="exact"/>
              <w:ind w:leftChars="150" w:left="316" w:rightChars="50" w:right="105" w:firstLineChars="200" w:firstLine="422"/>
              <w:rPr>
                <w:rFonts w:hint="eastAsia"/>
              </w:rPr>
            </w:pPr>
            <w:r>
              <w:rPr>
                <w:rFonts w:hint="eastAsia"/>
              </w:rPr>
              <w:t>政府應將人工智慧發展列為優先推動政策，並落實以下發展綱領：</w:t>
            </w:r>
          </w:p>
          <w:p w14:paraId="70E3C25A" w14:textId="77777777" w:rsidR="00447C30" w:rsidRDefault="00447C30" w:rsidP="009F5365">
            <w:pPr>
              <w:spacing w:line="315" w:lineRule="exact"/>
              <w:ind w:leftChars="150" w:left="527" w:rightChars="50" w:right="105" w:hangingChars="100" w:hanging="211"/>
              <w:rPr>
                <w:rFonts w:hint="eastAsia"/>
              </w:rPr>
            </w:pPr>
            <w:r>
              <w:rPr>
                <w:rFonts w:hint="eastAsia"/>
              </w:rPr>
              <w:t>一、推動智慧化國家及促進智慧化產業發展。</w:t>
            </w:r>
          </w:p>
          <w:p w14:paraId="6CA3F587" w14:textId="77777777" w:rsidR="00447C30" w:rsidRDefault="00447C30" w:rsidP="009F5365">
            <w:pPr>
              <w:spacing w:line="315" w:lineRule="exact"/>
              <w:ind w:leftChars="150" w:left="527" w:rightChars="50" w:right="105" w:hangingChars="100" w:hanging="211"/>
              <w:rPr>
                <w:rFonts w:hint="eastAsia"/>
              </w:rPr>
            </w:pPr>
            <w:r>
              <w:rPr>
                <w:rFonts w:hint="eastAsia"/>
              </w:rPr>
              <w:t>二、政府應深化人工智慧產學合作生態系，在國家財政能力之範圍內，持續充實人工智慧研發與投資所需經費。</w:t>
            </w:r>
          </w:p>
          <w:p w14:paraId="690F319A" w14:textId="77777777" w:rsidR="00447C30" w:rsidRDefault="00447C30" w:rsidP="009F5365">
            <w:pPr>
              <w:spacing w:line="315" w:lineRule="exact"/>
              <w:ind w:leftChars="150" w:left="527" w:rightChars="50" w:right="105" w:hangingChars="100" w:hanging="211"/>
              <w:rPr>
                <w:rFonts w:hint="eastAsia"/>
              </w:rPr>
            </w:pPr>
            <w:r>
              <w:rPr>
                <w:rFonts w:hint="eastAsia"/>
              </w:rPr>
              <w:t>三、政府應持續強化人工智慧雲端運算、儲存、高速網路傳輸、大數據分析與人工智慧軟體之整合環境，使科研創新與產業發展得取得高質量和可追溯的數據。</w:t>
            </w:r>
          </w:p>
          <w:p w14:paraId="06EEE100" w14:textId="77777777" w:rsidR="00447C30" w:rsidRDefault="00447C30" w:rsidP="009F5365">
            <w:pPr>
              <w:spacing w:line="315" w:lineRule="exact"/>
              <w:ind w:leftChars="150" w:left="527" w:rightChars="50" w:right="105" w:hangingChars="100" w:hanging="211"/>
              <w:rPr>
                <w:rFonts w:hint="eastAsia"/>
              </w:rPr>
            </w:pPr>
            <w:r>
              <w:rPr>
                <w:rFonts w:hint="eastAsia"/>
              </w:rPr>
              <w:t>四、政府應培養科學、技術、工程和數學重點學科之人才，及從事人工智慧研究與應用之人員。</w:t>
            </w:r>
          </w:p>
          <w:p w14:paraId="153A80BD" w14:textId="77777777" w:rsidR="00447C30" w:rsidRDefault="00447C30" w:rsidP="009F5365">
            <w:pPr>
              <w:spacing w:line="315" w:lineRule="exact"/>
              <w:ind w:leftChars="150" w:left="527" w:rightChars="50" w:right="105" w:hangingChars="100" w:hanging="211"/>
              <w:rPr>
                <w:rFonts w:hint="eastAsia"/>
              </w:rPr>
            </w:pPr>
            <w:r>
              <w:rPr>
                <w:rFonts w:hint="eastAsia"/>
              </w:rPr>
              <w:t>五、政府應以跨部會、跨領域、跨國際的方式，推動人工智慧創新研究中心，並以我國具優勢的人工智慧領域為主題，包含但不限於智慧製造、智慧服務及生技醫療。</w:t>
            </w:r>
          </w:p>
          <w:p w14:paraId="00698DEF" w14:textId="77777777" w:rsidR="00447C30" w:rsidRDefault="00447C30" w:rsidP="009F5365">
            <w:pPr>
              <w:spacing w:line="315" w:lineRule="exact"/>
              <w:ind w:leftChars="150" w:left="527" w:rightChars="50" w:right="105" w:hangingChars="100" w:hanging="211"/>
              <w:rPr>
                <w:rFonts w:hint="eastAsia"/>
              </w:rPr>
            </w:pPr>
            <w:r>
              <w:rPr>
                <w:rFonts w:hint="eastAsia"/>
              </w:rPr>
              <w:t>六、為避免我國人工智慧發展成果遭受惡意資訊攻擊，政府應訂定適當資安標準，確保供政府和國人使用的人工智慧系統、軟體、硬體，或演算法等之安全性。</w:t>
            </w:r>
          </w:p>
          <w:p w14:paraId="6C76B0EF" w14:textId="77777777" w:rsidR="00447C30" w:rsidRDefault="00447C30" w:rsidP="009F5365">
            <w:pPr>
              <w:spacing w:line="315" w:lineRule="exact"/>
              <w:ind w:leftChars="150" w:left="316" w:rightChars="50" w:right="105" w:firstLineChars="200" w:firstLine="422"/>
              <w:rPr>
                <w:rFonts w:hint="eastAsia"/>
              </w:rPr>
            </w:pPr>
            <w:r>
              <w:rPr>
                <w:rFonts w:hint="eastAsia"/>
              </w:rPr>
              <w:t>本法公布施行後一年內，行政院應提出人工智慧產業推動施政方針。</w:t>
            </w:r>
          </w:p>
          <w:p w14:paraId="206EB9FD" w14:textId="77777777" w:rsidR="00447C30" w:rsidRDefault="00447C30" w:rsidP="009F5365">
            <w:pPr>
              <w:spacing w:line="315" w:lineRule="exact"/>
              <w:ind w:leftChars="150" w:left="316" w:rightChars="50" w:right="105" w:firstLineChars="200" w:firstLine="422"/>
              <w:rPr>
                <w:rFonts w:hint="eastAsia"/>
              </w:rPr>
            </w:pPr>
            <w:r>
              <w:rPr>
                <w:rFonts w:hint="eastAsia"/>
              </w:rPr>
              <w:t>中央目的事業主管機關應訂定人工智慧產業發展施政計畫，報行政院核定，並定期檢討。</w:t>
            </w:r>
          </w:p>
        </w:tc>
        <w:tc>
          <w:tcPr>
            <w:tcW w:w="4564" w:type="dxa"/>
          </w:tcPr>
          <w:p w14:paraId="52E1D5D5" w14:textId="77777777" w:rsidR="00447C30" w:rsidRDefault="00447C30" w:rsidP="009F5365">
            <w:pPr>
              <w:spacing w:line="315" w:lineRule="exact"/>
              <w:ind w:leftChars="50" w:left="527" w:rightChars="50" w:right="105" w:hangingChars="200" w:hanging="422"/>
              <w:rPr>
                <w:rFonts w:hint="eastAsia"/>
              </w:rPr>
            </w:pPr>
            <w:r>
              <w:rPr>
                <w:rFonts w:hint="eastAsia"/>
              </w:rPr>
              <w:t>一、鑑於鼓勵人工智慧的產學合作，政府應持續撥補預算建構優質產學生態圈，並為人工智慧產業注入活水，促進智慧機器人相關產業創新應用發展，爰明定第一項第一款。</w:t>
            </w:r>
          </w:p>
          <w:p w14:paraId="3CD52BB0" w14:textId="77777777" w:rsidR="00447C30" w:rsidRDefault="00447C30" w:rsidP="009F5365">
            <w:pPr>
              <w:spacing w:line="315" w:lineRule="exact"/>
              <w:ind w:leftChars="50" w:left="527" w:rightChars="50" w:right="105" w:hangingChars="200" w:hanging="422"/>
              <w:rPr>
                <w:rFonts w:hint="eastAsia"/>
              </w:rPr>
            </w:pPr>
            <w:r>
              <w:rPr>
                <w:rFonts w:hint="eastAsia"/>
              </w:rPr>
              <w:t>二、人工智慧發展首重數據資料的整合運用，政府針對雲端運算、大數據資料分析，有必要確保科研創新與產業發展得以取得高質量和可追溯的數據，爰明定第一項第二款。</w:t>
            </w:r>
          </w:p>
          <w:p w14:paraId="58F9DA93" w14:textId="77777777" w:rsidR="00447C30" w:rsidRDefault="00447C30" w:rsidP="009F5365">
            <w:pPr>
              <w:spacing w:line="315" w:lineRule="exact"/>
              <w:ind w:leftChars="50" w:left="527" w:rightChars="50" w:right="105" w:hangingChars="200" w:hanging="422"/>
              <w:rPr>
                <w:rFonts w:hint="eastAsia"/>
              </w:rPr>
            </w:pPr>
            <w:r>
              <w:rPr>
                <w:rFonts w:hint="eastAsia"/>
              </w:rPr>
              <w:t>三、發展人工智慧產業所需技術研發必須仰賴高階人才的培育，透過懂得運用</w:t>
            </w:r>
            <w:r>
              <w:rPr>
                <w:rFonts w:hint="eastAsia"/>
              </w:rPr>
              <w:t>AI</w:t>
            </w:r>
            <w:r>
              <w:rPr>
                <w:rFonts w:hint="eastAsia"/>
              </w:rPr>
              <w:t>技術或工具、解決產業問題，以及協助產業</w:t>
            </w:r>
            <w:r>
              <w:rPr>
                <w:rFonts w:hint="eastAsia"/>
              </w:rPr>
              <w:t>AI</w:t>
            </w:r>
            <w:r>
              <w:rPr>
                <w:rFonts w:hint="eastAsia"/>
              </w:rPr>
              <w:t>化的人才，方能完整奠定人工智慧的發展基礎，爰明定第一項第三款。</w:t>
            </w:r>
          </w:p>
          <w:p w14:paraId="044318DD" w14:textId="77777777" w:rsidR="00447C30" w:rsidRDefault="00447C30" w:rsidP="009F5365">
            <w:pPr>
              <w:spacing w:line="315" w:lineRule="exact"/>
              <w:ind w:leftChars="50" w:left="527" w:rightChars="50" w:right="105" w:hangingChars="200" w:hanging="422"/>
              <w:rPr>
                <w:rFonts w:hint="eastAsia"/>
              </w:rPr>
            </w:pPr>
            <w:r>
              <w:rPr>
                <w:rFonts w:hint="eastAsia"/>
              </w:rPr>
              <w:t>四、我國人工智慧發展的優勢包含但不限於智慧製造、智慧服務及生技醫療等應用，政府應以跨部會、跨領域、跨國際的方式推動人工智慧創新研究中心，爰明定第一項第四款。</w:t>
            </w:r>
          </w:p>
          <w:p w14:paraId="1D1D9980" w14:textId="77777777" w:rsidR="00447C30" w:rsidRDefault="00447C30" w:rsidP="009F5365">
            <w:pPr>
              <w:spacing w:line="315" w:lineRule="exact"/>
              <w:ind w:leftChars="50" w:left="527" w:rightChars="50" w:right="105" w:hangingChars="200" w:hanging="422"/>
              <w:rPr>
                <w:rFonts w:hint="eastAsia"/>
              </w:rPr>
            </w:pPr>
            <w:r>
              <w:rPr>
                <w:rFonts w:hint="eastAsia"/>
              </w:rPr>
              <w:t>五、人工智慧相關技術與應用奠基於資通訊系統和數據資料庫，一旦遭到駭客攻擊入侵，將造成嚴重的財產、人身安全的危害，故政府推動人工智慧發展應特別重視提高資安標準，確保供政府和國人使用的人工智慧系統、軟體、硬體，或演算法等之安全性，爰於第一項第五款及第六款予以明定。</w:t>
            </w:r>
          </w:p>
        </w:tc>
      </w:tr>
      <w:tr w:rsidR="00447C30" w14:paraId="0F2D366B" w14:textId="77777777" w:rsidTr="009F5365">
        <w:tc>
          <w:tcPr>
            <w:tcW w:w="4564" w:type="dxa"/>
          </w:tcPr>
          <w:p w14:paraId="0DFA8B06" w14:textId="77777777" w:rsidR="00447C30" w:rsidRDefault="00447C30" w:rsidP="009F5365">
            <w:pPr>
              <w:spacing w:line="315" w:lineRule="exact"/>
              <w:ind w:leftChars="50" w:left="316" w:rightChars="50" w:right="105" w:hangingChars="100" w:hanging="211"/>
              <w:rPr>
                <w:rFonts w:hint="eastAsia"/>
              </w:rPr>
            </w:pPr>
            <w:r>
              <w:rPr>
                <w:rFonts w:hint="eastAsia"/>
              </w:rPr>
              <w:t>第五條　（人工智慧發展之倫理）</w:t>
            </w:r>
          </w:p>
          <w:p w14:paraId="5FB40EFD" w14:textId="77777777" w:rsidR="00447C30" w:rsidRDefault="00447C30" w:rsidP="009F5365">
            <w:pPr>
              <w:spacing w:line="315" w:lineRule="exact"/>
              <w:ind w:leftChars="150" w:left="316" w:rightChars="50" w:right="105" w:firstLineChars="200" w:firstLine="422"/>
              <w:rPr>
                <w:rFonts w:hint="eastAsia"/>
              </w:rPr>
            </w:pPr>
            <w:r>
              <w:rPr>
                <w:rFonts w:hint="eastAsia"/>
              </w:rPr>
              <w:t>人工智慧應朝可信賴之方向發展，在技術或非技術層面追求以下要素：</w:t>
            </w:r>
          </w:p>
          <w:p w14:paraId="19AFE764" w14:textId="77777777" w:rsidR="00447C30" w:rsidRDefault="00447C30" w:rsidP="009F5365">
            <w:pPr>
              <w:spacing w:line="315" w:lineRule="exact"/>
              <w:ind w:leftChars="150" w:left="527" w:rightChars="50" w:right="105" w:hangingChars="100" w:hanging="211"/>
              <w:rPr>
                <w:rFonts w:hint="eastAsia"/>
              </w:rPr>
            </w:pPr>
            <w:r>
              <w:rPr>
                <w:rFonts w:hint="eastAsia"/>
              </w:rPr>
              <w:t>一、確保人工智慧系統應促進人的能動性與基本權利，而非限制或錯誤地引導人類的自我治理。</w:t>
            </w:r>
          </w:p>
          <w:p w14:paraId="0C4C94E3" w14:textId="77777777" w:rsidR="00447C30" w:rsidRDefault="00447C30" w:rsidP="009F5365">
            <w:pPr>
              <w:spacing w:line="315" w:lineRule="exact"/>
              <w:ind w:leftChars="150" w:left="527" w:rightChars="50" w:right="105" w:hangingChars="100" w:hanging="211"/>
              <w:rPr>
                <w:rFonts w:hint="eastAsia"/>
              </w:rPr>
            </w:pPr>
            <w:r>
              <w:rPr>
                <w:rFonts w:hint="eastAsia"/>
              </w:rPr>
              <w:t>二、人工智慧的演算法應將穩固性和安全性列為優先事項。</w:t>
            </w:r>
          </w:p>
          <w:p w14:paraId="70F88CB9" w14:textId="77777777" w:rsidR="00447C30" w:rsidRDefault="00447C30" w:rsidP="009F5365">
            <w:pPr>
              <w:spacing w:line="315" w:lineRule="exact"/>
              <w:ind w:leftChars="150" w:left="527" w:rightChars="50" w:right="105" w:hangingChars="100" w:hanging="211"/>
              <w:rPr>
                <w:rFonts w:hint="eastAsia"/>
              </w:rPr>
            </w:pPr>
            <w:r>
              <w:rPr>
                <w:rFonts w:hint="eastAsia"/>
              </w:rPr>
              <w:t>三、人工智慧的數據資料使用應確保個人享有資訊自主權。</w:t>
            </w:r>
          </w:p>
          <w:p w14:paraId="0A3B8142" w14:textId="77777777" w:rsidR="00447C30" w:rsidRDefault="00447C30" w:rsidP="009F5365">
            <w:pPr>
              <w:spacing w:line="315" w:lineRule="exact"/>
              <w:ind w:leftChars="150" w:left="527" w:rightChars="50" w:right="105" w:hangingChars="100" w:hanging="211"/>
              <w:rPr>
                <w:rFonts w:hint="eastAsia"/>
              </w:rPr>
            </w:pPr>
            <w:r>
              <w:rPr>
                <w:rFonts w:hint="eastAsia"/>
              </w:rPr>
              <w:t>四、人工智慧系統之設計應具備多樣性、非歧視性和公平性。</w:t>
            </w:r>
          </w:p>
          <w:p w14:paraId="27DA71C2" w14:textId="77777777" w:rsidR="00447C30" w:rsidRDefault="00447C30" w:rsidP="009F5365">
            <w:pPr>
              <w:spacing w:line="315" w:lineRule="exact"/>
              <w:ind w:leftChars="150" w:left="527" w:rightChars="50" w:right="105" w:hangingChars="100" w:hanging="211"/>
              <w:rPr>
                <w:rFonts w:hint="eastAsia"/>
              </w:rPr>
            </w:pPr>
            <w:r>
              <w:rPr>
                <w:rFonts w:hint="eastAsia"/>
              </w:rPr>
              <w:t>五、人工智慧之發展應有助於社會的永續發展，並負擔環境及生態責任。</w:t>
            </w:r>
          </w:p>
          <w:p w14:paraId="024ADC79" w14:textId="77777777" w:rsidR="00447C30" w:rsidRDefault="00447C30" w:rsidP="009F5365">
            <w:pPr>
              <w:spacing w:line="315" w:lineRule="exact"/>
              <w:ind w:leftChars="150" w:left="527" w:rightChars="50" w:right="105" w:hangingChars="100" w:hanging="211"/>
              <w:rPr>
                <w:rFonts w:hint="eastAsia"/>
              </w:rPr>
            </w:pPr>
            <w:r>
              <w:rPr>
                <w:rFonts w:hint="eastAsia"/>
              </w:rPr>
              <w:t>六、人工智慧之系統應被訂有相應的問責機制，使法所不容許之風險發生時有相應者承擔責任。</w:t>
            </w:r>
          </w:p>
          <w:p w14:paraId="0CF8BBE4" w14:textId="77777777" w:rsidR="00447C30" w:rsidRDefault="00447C30" w:rsidP="009F5365">
            <w:pPr>
              <w:spacing w:line="315" w:lineRule="exact"/>
              <w:ind w:leftChars="150" w:left="316" w:rightChars="50" w:right="105" w:firstLineChars="200" w:firstLine="422"/>
              <w:rPr>
                <w:rFonts w:hint="eastAsia"/>
              </w:rPr>
            </w:pPr>
            <w:r>
              <w:rPr>
                <w:rFonts w:hint="eastAsia"/>
              </w:rPr>
              <w:t>主管機關應訂定相關的施行辦法，推動督促政府、產業，以及學術單位於人工智慧的研發與應用確實遵循前項要素。</w:t>
            </w:r>
          </w:p>
        </w:tc>
        <w:tc>
          <w:tcPr>
            <w:tcW w:w="4564" w:type="dxa"/>
          </w:tcPr>
          <w:p w14:paraId="3D4CDA92" w14:textId="77777777" w:rsidR="00447C30" w:rsidRDefault="00447C30" w:rsidP="009F5365">
            <w:pPr>
              <w:spacing w:line="315" w:lineRule="exact"/>
              <w:ind w:leftChars="50" w:left="527" w:rightChars="50" w:right="105" w:hangingChars="200" w:hanging="422"/>
              <w:rPr>
                <w:rFonts w:hint="eastAsia"/>
              </w:rPr>
            </w:pPr>
            <w:r>
              <w:rPr>
                <w:rFonts w:hint="eastAsia"/>
              </w:rPr>
              <w:t>一、參酌</w:t>
            </w:r>
            <w:r>
              <w:rPr>
                <w:rFonts w:hint="eastAsia"/>
              </w:rPr>
              <w:t>2018</w:t>
            </w:r>
            <w:r>
              <w:rPr>
                <w:rFonts w:hint="eastAsia"/>
              </w:rPr>
              <w:t>年</w:t>
            </w:r>
            <w:r>
              <w:rPr>
                <w:rFonts w:hint="eastAsia"/>
              </w:rPr>
              <w:t>12</w:t>
            </w:r>
            <w:r>
              <w:rPr>
                <w:rFonts w:hint="eastAsia"/>
              </w:rPr>
              <w:t>月</w:t>
            </w:r>
            <w:r>
              <w:rPr>
                <w:rFonts w:hint="eastAsia"/>
              </w:rPr>
              <w:t>18</w:t>
            </w:r>
            <w:r>
              <w:rPr>
                <w:rFonts w:hint="eastAsia"/>
              </w:rPr>
              <w:t>日，歐盟人工智慧高級別專家組正式向社會發佈了一份人工智能道德準則草案，該草案被視為是「可信賴人工智慧」之重要文件。草案共</w:t>
            </w:r>
            <w:r>
              <w:rPr>
                <w:rFonts w:hint="eastAsia"/>
              </w:rPr>
              <w:t>37</w:t>
            </w:r>
            <w:r>
              <w:rPr>
                <w:rFonts w:hint="eastAsia"/>
              </w:rPr>
              <w:t>頁為值得信賴的人工智慧制定了一個框架，本法參酌該架構並將適切之內容加入本章，期我國人工智慧之發展得有前瞻性的追求方向與目標。</w:t>
            </w:r>
          </w:p>
          <w:p w14:paraId="4869DB1C" w14:textId="77777777" w:rsidR="00447C30" w:rsidRDefault="00447C30" w:rsidP="009F5365">
            <w:pPr>
              <w:spacing w:line="315" w:lineRule="exact"/>
              <w:ind w:leftChars="50" w:left="527" w:rightChars="50" w:right="105" w:hangingChars="200" w:hanging="422"/>
              <w:rPr>
                <w:rFonts w:hint="eastAsia"/>
              </w:rPr>
            </w:pPr>
            <w:r>
              <w:rPr>
                <w:rFonts w:hint="eastAsia"/>
              </w:rPr>
              <w:t>二、確保人性尊嚴與基本人權之保障，人工智慧之發展應促進而非限制人的自主展現，爰定第一項第一款。</w:t>
            </w:r>
          </w:p>
          <w:p w14:paraId="2007A80D" w14:textId="77777777" w:rsidR="00447C30" w:rsidRDefault="00447C30" w:rsidP="009F5365">
            <w:pPr>
              <w:spacing w:line="315" w:lineRule="exact"/>
              <w:ind w:leftChars="50" w:left="527" w:rightChars="50" w:right="105" w:hangingChars="200" w:hanging="422"/>
              <w:rPr>
                <w:rFonts w:hint="eastAsia"/>
              </w:rPr>
            </w:pPr>
            <w:r>
              <w:rPr>
                <w:rFonts w:hint="eastAsia"/>
              </w:rPr>
              <w:t>三、智慧的技術掌握度會直接影響到使用者的安全性，因此須將穩固性和安全性列為人工智慧的演算法的優先事項，爰定第一項第二款。</w:t>
            </w:r>
          </w:p>
          <w:p w14:paraId="60C6BD42" w14:textId="77777777" w:rsidR="00447C30" w:rsidRDefault="00447C30" w:rsidP="009F5365">
            <w:pPr>
              <w:spacing w:line="315" w:lineRule="exact"/>
              <w:ind w:leftChars="50" w:left="527" w:rightChars="50" w:right="105" w:hangingChars="200" w:hanging="422"/>
              <w:rPr>
                <w:rFonts w:hint="eastAsia"/>
              </w:rPr>
            </w:pPr>
            <w:r>
              <w:rPr>
                <w:rFonts w:hint="eastAsia"/>
              </w:rPr>
              <w:t>四、參酌歐盟的</w:t>
            </w:r>
            <w:r>
              <w:rPr>
                <w:rFonts w:hint="eastAsia"/>
              </w:rPr>
              <w:t>GDPR</w:t>
            </w:r>
            <w:r>
              <w:rPr>
                <w:rFonts w:hint="eastAsia"/>
              </w:rPr>
              <w:t>，人工智慧發展應以保障個人資訊自主權為追求的方向，爰定第一項第三款。</w:t>
            </w:r>
          </w:p>
          <w:p w14:paraId="43577234" w14:textId="77777777" w:rsidR="00447C30" w:rsidRDefault="00447C30" w:rsidP="009F5365">
            <w:pPr>
              <w:spacing w:line="315" w:lineRule="exact"/>
              <w:ind w:leftChars="50" w:left="527" w:rightChars="50" w:right="105" w:hangingChars="200" w:hanging="422"/>
              <w:rPr>
                <w:rFonts w:hint="eastAsia"/>
              </w:rPr>
            </w:pPr>
            <w:r>
              <w:rPr>
                <w:rFonts w:hint="eastAsia"/>
              </w:rPr>
              <w:t>五、人工智慧系統會因為所蒐集的數據和演算法的設計影響應用的多樣性，甚至構成歧視性與公平性問題，爰定第一項第四款。</w:t>
            </w:r>
          </w:p>
          <w:p w14:paraId="0CC51DF2" w14:textId="77777777" w:rsidR="00447C30" w:rsidRDefault="00447C30" w:rsidP="009F5365">
            <w:pPr>
              <w:spacing w:line="315" w:lineRule="exact"/>
              <w:ind w:leftChars="50" w:left="527" w:rightChars="50" w:right="105" w:hangingChars="200" w:hanging="422"/>
              <w:rPr>
                <w:rFonts w:hint="eastAsia"/>
              </w:rPr>
            </w:pPr>
            <w:r>
              <w:rPr>
                <w:rFonts w:hint="eastAsia"/>
              </w:rPr>
              <w:t>六、承科學發展基本法之立法意旨，人工智慧亦屬科學發展的一環，應特別重視社會的永續發展，並負擔環境及生態責任，爰定第一項第五款。</w:t>
            </w:r>
          </w:p>
          <w:p w14:paraId="011A735B" w14:textId="77777777" w:rsidR="00447C30" w:rsidRDefault="00447C30" w:rsidP="009F5365">
            <w:pPr>
              <w:spacing w:line="315" w:lineRule="exact"/>
              <w:ind w:leftChars="50" w:left="527" w:rightChars="50" w:right="105" w:hangingChars="200" w:hanging="422"/>
              <w:rPr>
                <w:rFonts w:hint="eastAsia"/>
              </w:rPr>
            </w:pPr>
            <w:r>
              <w:rPr>
                <w:rFonts w:hint="eastAsia"/>
              </w:rPr>
              <w:t>七、人工智慧有許多應用涉及設會中的日常生活，如自駕車的交通應用，此時若發生法所不容許之風險，應訂有專為人工智慧設計的問責機制，使相應者承擔責任，爰定第一項第六款。</w:t>
            </w:r>
          </w:p>
          <w:p w14:paraId="6EC82480" w14:textId="77777777" w:rsidR="00447C30" w:rsidRDefault="00447C30" w:rsidP="009F5365">
            <w:pPr>
              <w:spacing w:line="315" w:lineRule="exact"/>
              <w:ind w:leftChars="50" w:left="527" w:rightChars="50" w:right="105" w:hangingChars="200" w:hanging="422"/>
              <w:rPr>
                <w:rFonts w:hint="eastAsia"/>
              </w:rPr>
            </w:pPr>
            <w:r>
              <w:rPr>
                <w:rFonts w:hint="eastAsia"/>
              </w:rPr>
              <w:t>八、主管機關應透過訂定相關的施行辦法在產官學面落實人工智慧發展之倫理，爰定第二項。</w:t>
            </w:r>
          </w:p>
        </w:tc>
      </w:tr>
      <w:tr w:rsidR="00447C30" w14:paraId="2E26F873" w14:textId="77777777" w:rsidTr="009F5365">
        <w:tc>
          <w:tcPr>
            <w:tcW w:w="4564" w:type="dxa"/>
          </w:tcPr>
          <w:p w14:paraId="548D65E3" w14:textId="77777777" w:rsidR="00447C30" w:rsidRDefault="00447C30" w:rsidP="009F5365">
            <w:pPr>
              <w:spacing w:line="315" w:lineRule="exact"/>
              <w:ind w:leftChars="50" w:left="316" w:rightChars="50" w:right="105" w:hangingChars="100" w:hanging="211"/>
              <w:rPr>
                <w:rFonts w:hint="eastAsia"/>
              </w:rPr>
            </w:pPr>
            <w:r>
              <w:rPr>
                <w:rFonts w:hint="eastAsia"/>
              </w:rPr>
              <w:t>第六條　（補助、獎勵及輔導）</w:t>
            </w:r>
          </w:p>
          <w:p w14:paraId="4F8A8616" w14:textId="77777777" w:rsidR="00447C30" w:rsidRDefault="00447C30" w:rsidP="009F5365">
            <w:pPr>
              <w:spacing w:line="315" w:lineRule="exact"/>
              <w:ind w:leftChars="150" w:left="316" w:rightChars="50" w:right="105" w:firstLineChars="200" w:firstLine="422"/>
              <w:rPr>
                <w:rFonts w:hint="eastAsia"/>
              </w:rPr>
            </w:pPr>
            <w:r>
              <w:rPr>
                <w:rFonts w:hint="eastAsia"/>
              </w:rPr>
              <w:t>各中央目的事業主管機關得以補助、獎勵或輔導方式，推動下列事項：</w:t>
            </w:r>
          </w:p>
          <w:p w14:paraId="1046E4EB" w14:textId="77777777" w:rsidR="00447C30" w:rsidRDefault="00447C30" w:rsidP="009F5365">
            <w:pPr>
              <w:spacing w:line="315" w:lineRule="exact"/>
              <w:ind w:leftChars="150" w:left="527" w:rightChars="50" w:right="105" w:hangingChars="100" w:hanging="211"/>
              <w:rPr>
                <w:rFonts w:hint="eastAsia"/>
              </w:rPr>
            </w:pPr>
            <w:r>
              <w:rPr>
                <w:rFonts w:hint="eastAsia"/>
              </w:rPr>
              <w:t>一、促進人工智慧產業創新或研究發展。</w:t>
            </w:r>
          </w:p>
          <w:p w14:paraId="0AC8C691" w14:textId="77777777" w:rsidR="00447C30" w:rsidRDefault="00447C30" w:rsidP="009F5365">
            <w:pPr>
              <w:spacing w:line="315" w:lineRule="exact"/>
              <w:ind w:leftChars="150" w:left="527" w:rightChars="50" w:right="105" w:hangingChars="100" w:hanging="211"/>
              <w:rPr>
                <w:rFonts w:hint="eastAsia"/>
              </w:rPr>
            </w:pPr>
            <w:r>
              <w:rPr>
                <w:rFonts w:hint="eastAsia"/>
              </w:rPr>
              <w:t>二、提供人工智慧產業技術移轉輔導。</w:t>
            </w:r>
          </w:p>
          <w:p w14:paraId="53766F2F" w14:textId="77777777" w:rsidR="00447C30" w:rsidRDefault="00447C30" w:rsidP="009F5365">
            <w:pPr>
              <w:spacing w:line="315" w:lineRule="exact"/>
              <w:ind w:leftChars="150" w:left="527" w:rightChars="50" w:right="105" w:hangingChars="100" w:hanging="211"/>
              <w:rPr>
                <w:rFonts w:hint="eastAsia"/>
              </w:rPr>
            </w:pPr>
            <w:r>
              <w:rPr>
                <w:rFonts w:hint="eastAsia"/>
              </w:rPr>
              <w:t>三、鼓勵企業設置人工智慧創新或研究發展中心。</w:t>
            </w:r>
          </w:p>
          <w:p w14:paraId="019434FF" w14:textId="77777777" w:rsidR="00447C30" w:rsidRDefault="00447C30" w:rsidP="009F5365">
            <w:pPr>
              <w:spacing w:line="315" w:lineRule="exact"/>
              <w:ind w:leftChars="150" w:left="527" w:rightChars="50" w:right="105" w:hangingChars="100" w:hanging="211"/>
              <w:rPr>
                <w:rFonts w:hint="eastAsia"/>
              </w:rPr>
            </w:pPr>
            <w:r>
              <w:rPr>
                <w:rFonts w:hint="eastAsia"/>
              </w:rPr>
              <w:t>四、協助設立人工智慧創新或研究發展機構。</w:t>
            </w:r>
          </w:p>
          <w:p w14:paraId="2DC1C2BA" w14:textId="77777777" w:rsidR="00447C30" w:rsidRDefault="00447C30" w:rsidP="009F5365">
            <w:pPr>
              <w:spacing w:line="315" w:lineRule="exact"/>
              <w:ind w:leftChars="150" w:left="527" w:rightChars="50" w:right="105" w:hangingChars="100" w:hanging="211"/>
              <w:rPr>
                <w:rFonts w:hint="eastAsia"/>
              </w:rPr>
            </w:pPr>
            <w:r>
              <w:rPr>
                <w:rFonts w:hint="eastAsia"/>
              </w:rPr>
              <w:t>五、促進產業、學術及研究機構之合作。</w:t>
            </w:r>
          </w:p>
          <w:p w14:paraId="7D5813DD" w14:textId="77777777" w:rsidR="00447C30" w:rsidRDefault="00447C30" w:rsidP="009F5365">
            <w:pPr>
              <w:spacing w:line="315" w:lineRule="exact"/>
              <w:ind w:leftChars="150" w:left="527" w:rightChars="50" w:right="105" w:hangingChars="100" w:hanging="211"/>
              <w:rPr>
                <w:rFonts w:hint="eastAsia"/>
              </w:rPr>
            </w:pPr>
            <w:r>
              <w:rPr>
                <w:rFonts w:hint="eastAsia"/>
              </w:rPr>
              <w:t>六、鼓勵企業對學校人才培育之投入。</w:t>
            </w:r>
          </w:p>
          <w:p w14:paraId="36FEF6C4" w14:textId="77777777" w:rsidR="00447C30" w:rsidRDefault="00447C30" w:rsidP="009F5365">
            <w:pPr>
              <w:spacing w:line="315" w:lineRule="exact"/>
              <w:ind w:leftChars="150" w:left="527" w:rightChars="50" w:right="105" w:hangingChars="100" w:hanging="211"/>
              <w:rPr>
                <w:rFonts w:hint="eastAsia"/>
              </w:rPr>
            </w:pPr>
            <w:r>
              <w:rPr>
                <w:rFonts w:hint="eastAsia"/>
              </w:rPr>
              <w:t>七、充裕人工智慧產業人才資源。</w:t>
            </w:r>
          </w:p>
          <w:p w14:paraId="6E4D879B" w14:textId="77777777" w:rsidR="00447C30" w:rsidRDefault="00447C30" w:rsidP="009F5365">
            <w:pPr>
              <w:spacing w:line="315" w:lineRule="exact"/>
              <w:ind w:leftChars="150" w:left="527" w:rightChars="50" w:right="105" w:hangingChars="100" w:hanging="211"/>
              <w:rPr>
                <w:rFonts w:hint="eastAsia"/>
              </w:rPr>
            </w:pPr>
            <w:r>
              <w:rPr>
                <w:rFonts w:hint="eastAsia"/>
              </w:rPr>
              <w:t>八、協助地方人工智慧產業發展。</w:t>
            </w:r>
          </w:p>
          <w:p w14:paraId="2F582D4F" w14:textId="77777777" w:rsidR="00447C30" w:rsidRDefault="00447C30" w:rsidP="009F5365">
            <w:pPr>
              <w:spacing w:line="315" w:lineRule="exact"/>
              <w:ind w:leftChars="150" w:left="527" w:rightChars="50" w:right="105" w:hangingChars="100" w:hanging="211"/>
              <w:rPr>
                <w:rFonts w:hint="eastAsia"/>
              </w:rPr>
            </w:pPr>
            <w:r>
              <w:rPr>
                <w:rFonts w:hint="eastAsia"/>
              </w:rPr>
              <w:t>九、鼓勵企業運用巨量資料、政府開放資料，以研發創新商業應用或服務模式。</w:t>
            </w:r>
          </w:p>
          <w:p w14:paraId="64CF0E08" w14:textId="77777777" w:rsidR="00447C30" w:rsidRDefault="00447C30" w:rsidP="009F5365">
            <w:pPr>
              <w:spacing w:line="315" w:lineRule="exact"/>
              <w:ind w:leftChars="150" w:left="527" w:rightChars="50" w:right="105" w:hangingChars="100" w:hanging="211"/>
              <w:rPr>
                <w:rFonts w:hint="eastAsia"/>
              </w:rPr>
            </w:pPr>
            <w:r>
              <w:rPr>
                <w:rFonts w:hint="eastAsia"/>
              </w:rPr>
              <w:t>十、其他促進產業創新或研究發展之事項。</w:t>
            </w:r>
          </w:p>
          <w:p w14:paraId="765A3D0B" w14:textId="77777777" w:rsidR="00447C30" w:rsidRDefault="00447C30" w:rsidP="009F5365">
            <w:pPr>
              <w:spacing w:line="315" w:lineRule="exact"/>
              <w:ind w:leftChars="150" w:left="316" w:rightChars="50" w:right="105" w:firstLineChars="200" w:firstLine="422"/>
              <w:rPr>
                <w:rFonts w:hint="eastAsia"/>
              </w:rPr>
            </w:pPr>
            <w:r>
              <w:rPr>
                <w:rFonts w:hint="eastAsia"/>
              </w:rPr>
              <w:t>前項補助、獎勵或輔導之對象、資格條件、審核基準、申請程序、核定機關及其他相關事項之辦法，由各中央目的事業主管機關定之。</w:t>
            </w:r>
          </w:p>
        </w:tc>
        <w:tc>
          <w:tcPr>
            <w:tcW w:w="4564" w:type="dxa"/>
          </w:tcPr>
          <w:p w14:paraId="7EE4BDA9" w14:textId="77777777" w:rsidR="00447C30" w:rsidRDefault="00447C30" w:rsidP="009F5365">
            <w:pPr>
              <w:spacing w:line="315" w:lineRule="exact"/>
              <w:ind w:leftChars="50" w:left="527" w:rightChars="50" w:right="105" w:hangingChars="200" w:hanging="422"/>
              <w:rPr>
                <w:rFonts w:hint="eastAsia"/>
              </w:rPr>
            </w:pPr>
            <w:r>
              <w:rPr>
                <w:rFonts w:hint="eastAsia"/>
              </w:rPr>
              <w:t>一、人工智慧產業之活動，除企業本身之研發、人才投入外，透過企業間或企業與學術單位間之相互合作等活動之進行，亦可創造加速之效果。另為強化產學交流，得運用補助方式，鼓勵企業提供在學學生實習機會，使學校培育之人才得符合職能所需，俾對產業亦有加乘效果。而為協助人工智慧產業，爰於第一項明定各中央目的事業主管機關得運用補助或輔導方式，推動人工智慧產業發展。</w:t>
            </w:r>
          </w:p>
          <w:p w14:paraId="284D078A" w14:textId="77777777" w:rsidR="00447C30" w:rsidRDefault="00447C30" w:rsidP="009F5365">
            <w:pPr>
              <w:spacing w:line="315" w:lineRule="exact"/>
              <w:ind w:leftChars="50" w:left="527" w:rightChars="50" w:right="105" w:hangingChars="200" w:hanging="422"/>
              <w:rPr>
                <w:rFonts w:hint="eastAsia"/>
              </w:rPr>
            </w:pPr>
            <w:r>
              <w:rPr>
                <w:rFonts w:hint="eastAsia"/>
              </w:rPr>
              <w:t>二、第二項授權各中央目的事業主管機關訂定產業補助或輔導辦法，俾資適用。</w:t>
            </w:r>
          </w:p>
        </w:tc>
      </w:tr>
      <w:tr w:rsidR="00447C30" w14:paraId="10132A83" w14:textId="77777777" w:rsidTr="009F5365">
        <w:tc>
          <w:tcPr>
            <w:tcW w:w="4564" w:type="dxa"/>
          </w:tcPr>
          <w:p w14:paraId="281619E9" w14:textId="77777777" w:rsidR="00447C30" w:rsidRDefault="00447C30" w:rsidP="009F5365">
            <w:pPr>
              <w:spacing w:line="315" w:lineRule="exact"/>
              <w:ind w:leftChars="50" w:left="316" w:rightChars="50" w:right="105" w:hangingChars="100" w:hanging="211"/>
              <w:rPr>
                <w:rFonts w:hint="eastAsia"/>
              </w:rPr>
            </w:pPr>
            <w:r>
              <w:rPr>
                <w:rFonts w:hint="eastAsia"/>
              </w:rPr>
              <w:t>第七條　（培訓體系）</w:t>
            </w:r>
          </w:p>
          <w:p w14:paraId="72ECDA15" w14:textId="77777777" w:rsidR="00447C30" w:rsidRDefault="00447C30" w:rsidP="009F5365">
            <w:pPr>
              <w:spacing w:line="315" w:lineRule="exact"/>
              <w:ind w:leftChars="150" w:left="316" w:rightChars="50" w:right="105" w:firstLineChars="200" w:firstLine="422"/>
              <w:rPr>
                <w:rFonts w:hint="eastAsia"/>
              </w:rPr>
            </w:pPr>
            <w:r>
              <w:rPr>
                <w:rFonts w:hint="eastAsia"/>
              </w:rPr>
              <w:t>政府應加強人工智慧人才培養與引進並建立相應之教育培訓體系。</w:t>
            </w:r>
          </w:p>
        </w:tc>
        <w:tc>
          <w:tcPr>
            <w:tcW w:w="4564" w:type="dxa"/>
          </w:tcPr>
          <w:p w14:paraId="03773AB0" w14:textId="77777777" w:rsidR="00447C30" w:rsidRDefault="00447C30" w:rsidP="009F5365">
            <w:pPr>
              <w:spacing w:line="315" w:lineRule="exact"/>
              <w:ind w:leftChars="50" w:left="105" w:rightChars="50" w:right="105"/>
              <w:rPr>
                <w:rFonts w:hint="eastAsia"/>
              </w:rPr>
            </w:pPr>
            <w:r>
              <w:rPr>
                <w:rFonts w:hint="eastAsia"/>
              </w:rPr>
              <w:t>強化人才培育，建立完善的教育培訓體系，提升人工智慧專業水平。</w:t>
            </w:r>
          </w:p>
        </w:tc>
      </w:tr>
      <w:tr w:rsidR="00447C30" w14:paraId="022DC658" w14:textId="77777777" w:rsidTr="009F5365">
        <w:tc>
          <w:tcPr>
            <w:tcW w:w="4564" w:type="dxa"/>
          </w:tcPr>
          <w:p w14:paraId="4A529C63" w14:textId="77777777" w:rsidR="006C16AA" w:rsidRDefault="00447C30" w:rsidP="009F5365">
            <w:pPr>
              <w:spacing w:line="315" w:lineRule="exact"/>
              <w:ind w:leftChars="50" w:left="316" w:rightChars="50" w:right="105" w:hangingChars="100" w:hanging="211"/>
            </w:pPr>
            <w:r>
              <w:rPr>
                <w:rFonts w:hint="eastAsia"/>
              </w:rPr>
              <w:t>第八條　（</w:t>
            </w:r>
            <w:r w:rsidRPr="006C16AA">
              <w:rPr>
                <w:rFonts w:hint="eastAsia"/>
                <w:spacing w:val="4"/>
              </w:rPr>
              <w:t>個人資料相關法規調整及利用規範</w:t>
            </w:r>
            <w:r>
              <w:rPr>
                <w:rFonts w:hint="eastAsia"/>
              </w:rPr>
              <w:t>）</w:t>
            </w:r>
          </w:p>
          <w:p w14:paraId="5E464FAA" w14:textId="77777777" w:rsidR="00447C30" w:rsidRDefault="006C16AA" w:rsidP="006C16AA">
            <w:pPr>
              <w:spacing w:line="315" w:lineRule="exact"/>
              <w:ind w:leftChars="150" w:left="316" w:rightChars="50" w:right="105" w:firstLineChars="200" w:firstLine="422"/>
            </w:pPr>
            <w:r w:rsidRPr="006C16AA">
              <w:rPr>
                <w:rFonts w:hint="eastAsia"/>
              </w:rPr>
              <w:t>惟人工智慧發展過程中，充斥不確定性，應適度開放對於個資之管制，增加資料之可開發性，爰授權行政機關對於因人工智慧發展所涉之個人資料蒐集、處理、利用制訂特別法</w:t>
            </w:r>
            <w:r>
              <w:rPr>
                <w:rFonts w:hint="eastAsia"/>
              </w:rPr>
              <w:t>：</w:t>
            </w:r>
          </w:p>
          <w:p w14:paraId="4A6B1475" w14:textId="77777777" w:rsidR="00447C30" w:rsidRDefault="00447C30" w:rsidP="009F5365">
            <w:pPr>
              <w:spacing w:line="315" w:lineRule="exact"/>
              <w:ind w:leftChars="150" w:left="527" w:rightChars="50" w:right="105" w:hangingChars="100" w:hanging="211"/>
              <w:rPr>
                <w:rFonts w:hint="eastAsia"/>
              </w:rPr>
            </w:pPr>
            <w:r>
              <w:rPr>
                <w:rFonts w:hint="eastAsia"/>
              </w:rPr>
              <w:t>一、為發展人工智慧而涉及個人資料之蒐集、處理、利用，主管機關應於一年內進行國內法規調整，在保護個人隱私條件下，開放個人資料用於人工智慧之研發與運用。</w:t>
            </w:r>
          </w:p>
          <w:p w14:paraId="08FCB555" w14:textId="77777777" w:rsidR="00447C30" w:rsidRDefault="00447C30" w:rsidP="009F5365">
            <w:pPr>
              <w:spacing w:line="315" w:lineRule="exact"/>
              <w:ind w:leftChars="150" w:left="527" w:rightChars="50" w:right="105" w:hangingChars="100" w:hanging="211"/>
              <w:rPr>
                <w:rFonts w:hint="eastAsia"/>
              </w:rPr>
            </w:pPr>
            <w:r>
              <w:rPr>
                <w:rFonts w:hint="eastAsia"/>
              </w:rPr>
              <w:t>二、為推動人工智慧的研發和人工智慧技術的產業應用，主管機關應基於上開特定目的，就政府部門所蒐集之國民個人數據資料或非個人數據資料，訂定明確的授權使用辦法，並於該辦法中訂明相關申請使用流程、確保使用目的查驗、資料保護方案，以及匿名或去識別化標準。</w:t>
            </w:r>
          </w:p>
        </w:tc>
        <w:tc>
          <w:tcPr>
            <w:tcW w:w="4564" w:type="dxa"/>
          </w:tcPr>
          <w:p w14:paraId="61C535C6" w14:textId="77777777" w:rsidR="00447C30" w:rsidRDefault="00447C30" w:rsidP="009F5365">
            <w:pPr>
              <w:spacing w:line="315" w:lineRule="exact"/>
              <w:ind w:leftChars="50" w:left="527" w:rightChars="50" w:right="105" w:hangingChars="200" w:hanging="422"/>
              <w:rPr>
                <w:rFonts w:hint="eastAsia"/>
              </w:rPr>
            </w:pPr>
            <w:r>
              <w:rPr>
                <w:rFonts w:hint="eastAsia"/>
              </w:rPr>
              <w:t>一、我國雖有個人資料保護法用於規範個人資料之蒐集、處理、利用，惟人工智慧發展過程中，充斥不確定性，應適度開放對於個資之管制，增加資料之可開發性，爰授權行政機關對於因人工智慧發展所涉之個人資料蒐集、處理、利用制訂特別法。</w:t>
            </w:r>
          </w:p>
          <w:p w14:paraId="65ACDA19" w14:textId="77777777" w:rsidR="00447C30" w:rsidRDefault="00447C30" w:rsidP="009F5365">
            <w:pPr>
              <w:spacing w:line="315" w:lineRule="exact"/>
              <w:ind w:leftChars="50" w:left="527" w:rightChars="50" w:right="105" w:hangingChars="200" w:hanging="422"/>
              <w:rPr>
                <w:rFonts w:hint="eastAsia"/>
              </w:rPr>
            </w:pPr>
            <w:r>
              <w:rPr>
                <w:rFonts w:hint="eastAsia"/>
              </w:rPr>
              <w:t>二、大數據資料乃是人工智慧發展的重要基礎，因此主管機關有必要針對政府所蒐集的數據訂定授權辦法，使基於推動人工智慧的研發和人工智慧技術的產業應用之特定目的，得依據授權使用之辦法中所訂之申請使用流程獲取所需的數據資料，並應訂明確保使用目的查驗、資料保護方案，以及去識別化標準以兼顧個資保護，爰予第二項以明確規範，以資因應。</w:t>
            </w:r>
          </w:p>
          <w:p w14:paraId="3337E3E0" w14:textId="77777777" w:rsidR="00447C30" w:rsidRDefault="00447C30" w:rsidP="009F5365">
            <w:pPr>
              <w:spacing w:line="315" w:lineRule="exact"/>
              <w:ind w:leftChars="50" w:left="527" w:rightChars="50" w:right="105" w:hangingChars="200" w:hanging="422"/>
              <w:rPr>
                <w:rFonts w:hint="eastAsia"/>
              </w:rPr>
            </w:pPr>
            <w:r>
              <w:rPr>
                <w:rFonts w:hint="eastAsia"/>
              </w:rPr>
              <w:t>三、本條第一項與前條第二項授權行政機關對於因人工智慧發展所涉之個人資料蒐集、處理、利用，為個人資料保護法之特別規定。</w:t>
            </w:r>
          </w:p>
        </w:tc>
      </w:tr>
      <w:tr w:rsidR="00447C30" w14:paraId="49E7A1A1" w14:textId="77777777" w:rsidTr="009F5365">
        <w:tc>
          <w:tcPr>
            <w:tcW w:w="4564" w:type="dxa"/>
          </w:tcPr>
          <w:p w14:paraId="311ED9C3" w14:textId="77777777" w:rsidR="00447C30" w:rsidRDefault="00447C30" w:rsidP="009F5365">
            <w:pPr>
              <w:spacing w:line="315" w:lineRule="exact"/>
              <w:ind w:leftChars="50" w:left="316" w:rightChars="50" w:right="105" w:hangingChars="100" w:hanging="211"/>
              <w:rPr>
                <w:rFonts w:hint="eastAsia"/>
              </w:rPr>
            </w:pPr>
            <w:r>
              <w:rPr>
                <w:rFonts w:hint="eastAsia"/>
              </w:rPr>
              <w:t>第九條　（特別委員會）</w:t>
            </w:r>
          </w:p>
          <w:p w14:paraId="0794E5BD" w14:textId="77777777" w:rsidR="00447C30" w:rsidRDefault="00447C30" w:rsidP="009F5365">
            <w:pPr>
              <w:spacing w:line="315" w:lineRule="exact"/>
              <w:ind w:leftChars="150" w:left="316" w:rightChars="50" w:right="105" w:firstLineChars="200" w:firstLine="422"/>
              <w:rPr>
                <w:rFonts w:hint="eastAsia"/>
              </w:rPr>
            </w:pPr>
            <w:r>
              <w:rPr>
                <w:rFonts w:hint="eastAsia"/>
              </w:rPr>
              <w:t>政府應成立人工智慧特別委員會，專司跨部會人工智慧的數據資料整合、基礎人工智慧的研發、人工智慧技術應用部署之諮詢與研究。</w:t>
            </w:r>
          </w:p>
        </w:tc>
        <w:tc>
          <w:tcPr>
            <w:tcW w:w="4564" w:type="dxa"/>
          </w:tcPr>
          <w:p w14:paraId="763E2A3F" w14:textId="77777777" w:rsidR="00447C30" w:rsidRDefault="00447C30" w:rsidP="009F5365">
            <w:pPr>
              <w:spacing w:line="315" w:lineRule="exact"/>
              <w:ind w:leftChars="50" w:left="105" w:rightChars="50" w:right="105"/>
              <w:rPr>
                <w:rFonts w:hint="eastAsia"/>
              </w:rPr>
            </w:pPr>
            <w:r>
              <w:rPr>
                <w:rFonts w:hint="eastAsia"/>
              </w:rPr>
              <w:t>人工智慧所涉之層面極為廣泛，在政府職能分工上亦涉及國家發展、經濟、財政、金融、內政、交通、通訊傳播、衛生福利、資通安全、科技、公平交易等部會。為排除人工智慧發展障礙，需要行政院針對跨部會議題進行規劃與協調。</w:t>
            </w:r>
          </w:p>
        </w:tc>
      </w:tr>
      <w:tr w:rsidR="00447C30" w14:paraId="442060E8" w14:textId="77777777" w:rsidTr="009F5365">
        <w:tc>
          <w:tcPr>
            <w:tcW w:w="4564" w:type="dxa"/>
          </w:tcPr>
          <w:p w14:paraId="5630894F" w14:textId="77777777" w:rsidR="00447C30" w:rsidRDefault="00447C30" w:rsidP="009F5365">
            <w:pPr>
              <w:spacing w:line="315" w:lineRule="exact"/>
              <w:ind w:leftChars="50" w:left="316" w:rightChars="50" w:right="105" w:hangingChars="100" w:hanging="211"/>
              <w:rPr>
                <w:rFonts w:hint="eastAsia"/>
              </w:rPr>
            </w:pPr>
            <w:r>
              <w:rPr>
                <w:rFonts w:hint="eastAsia"/>
              </w:rPr>
              <w:t>第十條　（特別審核機制）</w:t>
            </w:r>
          </w:p>
          <w:p w14:paraId="1F108427" w14:textId="77777777" w:rsidR="00447C30" w:rsidRDefault="00447C30" w:rsidP="009F5365">
            <w:pPr>
              <w:spacing w:line="315" w:lineRule="exact"/>
              <w:ind w:leftChars="150" w:left="316" w:rightChars="50" w:right="105" w:firstLineChars="200" w:firstLine="422"/>
              <w:rPr>
                <w:rFonts w:hint="eastAsia"/>
              </w:rPr>
            </w:pPr>
            <w:r>
              <w:rPr>
                <w:rFonts w:hint="eastAsia"/>
              </w:rPr>
              <w:t>如人工智慧發展計畫涉及大規模處理高敏感性個人資料、弱勢族群之資料，且有違反倫理規範之疑慮，影響第三人權益時，人工智慧特別委員會應進行審核。</w:t>
            </w:r>
          </w:p>
        </w:tc>
        <w:tc>
          <w:tcPr>
            <w:tcW w:w="4564" w:type="dxa"/>
          </w:tcPr>
          <w:p w14:paraId="57AA8796" w14:textId="77777777" w:rsidR="00447C30" w:rsidRDefault="00447C30" w:rsidP="009F5365">
            <w:pPr>
              <w:spacing w:line="315" w:lineRule="exact"/>
              <w:ind w:leftChars="50" w:left="105" w:rightChars="50" w:right="105"/>
              <w:rPr>
                <w:rFonts w:hint="eastAsia"/>
              </w:rPr>
            </w:pPr>
            <w:r>
              <w:rPr>
                <w:rFonts w:hint="eastAsia"/>
              </w:rPr>
              <w:t>人工智慧發展之不確定性主要來自於資料蒐集、處理、利用方式，尤其人工智慧計畫涉及大規模處理敏感性個資，應該經由公正第三方檢視有無違反開發原則、倫理規範，爰規定應由委員會進行審核，確保第三人權益，且委員會審核時不得干預開發之自由。</w:t>
            </w:r>
          </w:p>
        </w:tc>
      </w:tr>
      <w:tr w:rsidR="00447C30" w14:paraId="5D6F00D7" w14:textId="77777777" w:rsidTr="009F5365">
        <w:tc>
          <w:tcPr>
            <w:tcW w:w="4564" w:type="dxa"/>
          </w:tcPr>
          <w:p w14:paraId="29326ED6" w14:textId="77777777" w:rsidR="00447C30" w:rsidRDefault="00447C30" w:rsidP="009F5365">
            <w:pPr>
              <w:spacing w:line="315" w:lineRule="exact"/>
              <w:ind w:leftChars="50" w:left="316" w:rightChars="50" w:right="105" w:hangingChars="100" w:hanging="211"/>
              <w:rPr>
                <w:rFonts w:hint="eastAsia"/>
              </w:rPr>
            </w:pPr>
            <w:r>
              <w:rPr>
                <w:rFonts w:hint="eastAsia"/>
              </w:rPr>
              <w:t>第十一條　（智慧化政府推動）</w:t>
            </w:r>
          </w:p>
          <w:p w14:paraId="0ED2D752" w14:textId="77777777" w:rsidR="00447C30" w:rsidRDefault="00447C30" w:rsidP="009F5365">
            <w:pPr>
              <w:spacing w:line="315" w:lineRule="exact"/>
              <w:ind w:leftChars="150" w:left="316" w:rightChars="50" w:right="105" w:firstLineChars="200" w:firstLine="422"/>
              <w:rPr>
                <w:rFonts w:hint="eastAsia"/>
              </w:rPr>
            </w:pPr>
            <w:r>
              <w:rPr>
                <w:rFonts w:hint="eastAsia"/>
              </w:rPr>
              <w:t>政府一級機關、二級機關、三級機關及獨立機關應設立人工智慧辦公室，負責推動智慧化政府工作及相關聯繫工作。</w:t>
            </w:r>
          </w:p>
        </w:tc>
        <w:tc>
          <w:tcPr>
            <w:tcW w:w="4564" w:type="dxa"/>
          </w:tcPr>
          <w:p w14:paraId="499B1485" w14:textId="77777777" w:rsidR="00447C30" w:rsidRDefault="00447C30" w:rsidP="009F5365">
            <w:pPr>
              <w:spacing w:line="315" w:lineRule="exact"/>
              <w:ind w:leftChars="50" w:left="105" w:rightChars="50" w:right="105"/>
              <w:rPr>
                <w:rFonts w:hint="eastAsia"/>
              </w:rPr>
            </w:pPr>
            <w:r>
              <w:rPr>
                <w:rFonts w:hint="eastAsia"/>
              </w:rPr>
              <w:t>推動政府整體智慧化工作，要求政府一級至三級機關及獨立機關應設立人工智慧辦公室，專責推動政府智慧化工作，以及協助聯繫整體政府智慧化業務聯繫相關工作。</w:t>
            </w:r>
          </w:p>
        </w:tc>
      </w:tr>
      <w:tr w:rsidR="00447C30" w14:paraId="06024AB7" w14:textId="77777777" w:rsidTr="009F5365">
        <w:tc>
          <w:tcPr>
            <w:tcW w:w="4564" w:type="dxa"/>
          </w:tcPr>
          <w:p w14:paraId="06801FBC" w14:textId="77777777" w:rsidR="00447C30" w:rsidRDefault="00447C30" w:rsidP="009F5365">
            <w:pPr>
              <w:spacing w:line="315" w:lineRule="exact"/>
              <w:ind w:leftChars="50" w:left="316" w:rightChars="50" w:right="105" w:hangingChars="100" w:hanging="211"/>
              <w:rPr>
                <w:rFonts w:hint="eastAsia"/>
              </w:rPr>
            </w:pPr>
            <w:r>
              <w:rPr>
                <w:rFonts w:hint="eastAsia"/>
              </w:rPr>
              <w:t>第十二條　（教育預算）</w:t>
            </w:r>
          </w:p>
          <w:p w14:paraId="7C4E2AC9" w14:textId="77777777" w:rsidR="00447C30" w:rsidRDefault="00447C30" w:rsidP="009F5365">
            <w:pPr>
              <w:spacing w:line="315" w:lineRule="exact"/>
              <w:ind w:leftChars="150" w:left="316" w:rightChars="50" w:right="105" w:firstLineChars="200" w:firstLine="422"/>
              <w:rPr>
                <w:rFonts w:hint="eastAsia"/>
              </w:rPr>
            </w:pPr>
            <w:r>
              <w:rPr>
                <w:rFonts w:hint="eastAsia"/>
              </w:rPr>
              <w:t>教育部應匡列預算，於國民基本教育實施人工智慧教育課程。</w:t>
            </w:r>
          </w:p>
        </w:tc>
        <w:tc>
          <w:tcPr>
            <w:tcW w:w="4564" w:type="dxa"/>
          </w:tcPr>
          <w:p w14:paraId="5DCC69C3" w14:textId="77777777" w:rsidR="00447C30" w:rsidRDefault="00447C30" w:rsidP="009F5365">
            <w:pPr>
              <w:spacing w:line="315" w:lineRule="exact"/>
              <w:ind w:leftChars="50" w:left="105" w:rightChars="50" w:right="105"/>
              <w:rPr>
                <w:rFonts w:hint="eastAsia"/>
              </w:rPr>
            </w:pPr>
            <w:r>
              <w:rPr>
                <w:rFonts w:hint="eastAsia"/>
              </w:rPr>
              <w:t>人工智慧教育應從小扎根，立法要求教育部訂定相關課程，在不同的學齡階段給予適當的教學內容。</w:t>
            </w:r>
          </w:p>
        </w:tc>
      </w:tr>
      <w:tr w:rsidR="00447C30" w14:paraId="1CE0757B" w14:textId="77777777" w:rsidTr="009F5365">
        <w:tc>
          <w:tcPr>
            <w:tcW w:w="4564" w:type="dxa"/>
          </w:tcPr>
          <w:p w14:paraId="20F8FF09" w14:textId="77777777" w:rsidR="00447C30" w:rsidRDefault="00447C30" w:rsidP="009F5365">
            <w:pPr>
              <w:spacing w:line="315" w:lineRule="exact"/>
              <w:ind w:leftChars="50" w:left="316" w:rightChars="50" w:right="105" w:hangingChars="100" w:hanging="211"/>
              <w:rPr>
                <w:rFonts w:hint="eastAsia"/>
              </w:rPr>
            </w:pPr>
            <w:r>
              <w:rPr>
                <w:rFonts w:hint="eastAsia"/>
              </w:rPr>
              <w:t>第十三條　（沙盒計畫）</w:t>
            </w:r>
          </w:p>
          <w:p w14:paraId="0B5CCAB9" w14:textId="77777777" w:rsidR="00447C30" w:rsidRDefault="00447C30" w:rsidP="009F5365">
            <w:pPr>
              <w:spacing w:line="315" w:lineRule="exact"/>
              <w:ind w:leftChars="150" w:left="316" w:rightChars="50" w:right="105" w:firstLineChars="200" w:firstLine="422"/>
              <w:rPr>
                <w:rFonts w:hint="eastAsia"/>
              </w:rPr>
            </w:pPr>
            <w:r>
              <w:rPr>
                <w:rFonts w:hint="eastAsia"/>
              </w:rPr>
              <w:t>政府應規劃、研擬得實施人工智慧計畫之場域或實驗空間，並提供相關協助，且於實驗階段內豁免與該計畫相關之法規限制，並適時評估修法之必要性。</w:t>
            </w:r>
          </w:p>
        </w:tc>
        <w:tc>
          <w:tcPr>
            <w:tcW w:w="4564" w:type="dxa"/>
          </w:tcPr>
          <w:p w14:paraId="01D9D581" w14:textId="77777777" w:rsidR="00447C30" w:rsidRDefault="00447C30" w:rsidP="009F5365">
            <w:pPr>
              <w:spacing w:line="315" w:lineRule="exact"/>
              <w:ind w:leftChars="50" w:left="105" w:rightChars="50" w:right="105"/>
              <w:rPr>
                <w:rFonts w:hint="eastAsia"/>
              </w:rPr>
            </w:pPr>
            <w:r>
              <w:rPr>
                <w:rFonts w:hint="eastAsia"/>
              </w:rPr>
              <w:t>人工智慧之發展涉及不確定性與風險性，惟發展結果可能有助於公共利益及社會發展，為協助我國人工智慧計畫於實驗階段能獲得一定程度支持，爰規定政府應仿照沙盒（</w:t>
            </w:r>
            <w:r>
              <w:rPr>
                <w:rFonts w:hint="eastAsia"/>
              </w:rPr>
              <w:t>Sandbox</w:t>
            </w:r>
            <w:r>
              <w:rPr>
                <w:rFonts w:hint="eastAsia"/>
              </w:rPr>
              <w:t>）的精神，提供場域及必要協助，開放人工智慧之發展，並於實驗階段中豁免人工智慧計畫遭遇之法規限制，並隨時評估相關之法規限制是否有修正之必要。</w:t>
            </w:r>
          </w:p>
        </w:tc>
      </w:tr>
      <w:tr w:rsidR="00447C30" w14:paraId="6C8595EF" w14:textId="77777777" w:rsidTr="009F5365">
        <w:tc>
          <w:tcPr>
            <w:tcW w:w="4564" w:type="dxa"/>
          </w:tcPr>
          <w:p w14:paraId="6A07AB54" w14:textId="77777777" w:rsidR="00447C30" w:rsidRDefault="00447C30" w:rsidP="009F5365">
            <w:pPr>
              <w:spacing w:line="315" w:lineRule="exact"/>
              <w:ind w:leftChars="50" w:left="316" w:rightChars="50" w:right="105" w:hangingChars="100" w:hanging="211"/>
              <w:rPr>
                <w:rFonts w:hint="eastAsia"/>
              </w:rPr>
            </w:pPr>
            <w:r>
              <w:rPr>
                <w:rFonts w:hint="eastAsia"/>
              </w:rPr>
              <w:t>第十四條　（反歧視）</w:t>
            </w:r>
          </w:p>
          <w:p w14:paraId="43449679" w14:textId="77777777" w:rsidR="00447C30" w:rsidRDefault="00447C30" w:rsidP="009F5365">
            <w:pPr>
              <w:spacing w:line="315" w:lineRule="exact"/>
              <w:ind w:leftChars="150" w:left="316" w:rightChars="50" w:right="105" w:firstLineChars="200" w:firstLine="422"/>
              <w:rPr>
                <w:rFonts w:hint="eastAsia"/>
              </w:rPr>
            </w:pPr>
            <w:r>
              <w:rPr>
                <w:rFonts w:hint="eastAsia"/>
              </w:rPr>
              <w:t>任何人工智慧系統的開發與應用都應遵循公平、公正、透明的原則，禁止利用人工智慧進行演算法歧視。</w:t>
            </w:r>
          </w:p>
        </w:tc>
        <w:tc>
          <w:tcPr>
            <w:tcW w:w="4564" w:type="dxa"/>
          </w:tcPr>
          <w:p w14:paraId="394D7B72" w14:textId="77777777" w:rsidR="00447C30" w:rsidRDefault="00447C30" w:rsidP="009F5365">
            <w:pPr>
              <w:spacing w:line="315" w:lineRule="exact"/>
              <w:ind w:leftChars="50" w:left="105" w:rightChars="50" w:right="105"/>
              <w:rPr>
                <w:rFonts w:hint="eastAsia"/>
              </w:rPr>
            </w:pPr>
            <w:r>
              <w:rPr>
                <w:rFonts w:hint="eastAsia"/>
              </w:rPr>
              <w:t>制定演算法歧視防範措施，保證人工智慧應用的公平性與正義。</w:t>
            </w:r>
          </w:p>
        </w:tc>
      </w:tr>
      <w:tr w:rsidR="00447C30" w14:paraId="0B3FB0B3" w14:textId="77777777" w:rsidTr="009F5365">
        <w:tc>
          <w:tcPr>
            <w:tcW w:w="4564" w:type="dxa"/>
          </w:tcPr>
          <w:p w14:paraId="5BD5E3A4" w14:textId="77777777" w:rsidR="00447C30" w:rsidRDefault="00447C30" w:rsidP="009F5365">
            <w:pPr>
              <w:spacing w:line="315" w:lineRule="exact"/>
              <w:ind w:leftChars="50" w:left="316" w:rightChars="50" w:right="105" w:hangingChars="100" w:hanging="211"/>
              <w:rPr>
                <w:rFonts w:hint="eastAsia"/>
              </w:rPr>
            </w:pPr>
            <w:r>
              <w:rPr>
                <w:rFonts w:hint="eastAsia"/>
              </w:rPr>
              <w:t>第十五條　（決策糾正）</w:t>
            </w:r>
          </w:p>
          <w:p w14:paraId="378AE11F" w14:textId="77777777" w:rsidR="00447C30" w:rsidRDefault="00447C30" w:rsidP="009F5365">
            <w:pPr>
              <w:spacing w:line="315" w:lineRule="exact"/>
              <w:ind w:leftChars="150" w:left="316" w:rightChars="50" w:right="105" w:firstLineChars="200" w:firstLine="422"/>
              <w:rPr>
                <w:rFonts w:hint="eastAsia"/>
              </w:rPr>
            </w:pPr>
            <w:r>
              <w:rPr>
                <w:rFonts w:hint="eastAsia"/>
              </w:rPr>
              <w:t>在重要領域與關鍵環節的人工智慧應用中，應保留人工干預之可能性，確保人工智慧系統的決策可被人類審核、糾正。</w:t>
            </w:r>
          </w:p>
        </w:tc>
        <w:tc>
          <w:tcPr>
            <w:tcW w:w="4564" w:type="dxa"/>
          </w:tcPr>
          <w:p w14:paraId="65EB343B" w14:textId="77777777" w:rsidR="00447C30" w:rsidRDefault="00447C30" w:rsidP="009F5365">
            <w:pPr>
              <w:spacing w:line="315" w:lineRule="exact"/>
              <w:ind w:leftChars="50" w:left="105" w:rightChars="50" w:right="105"/>
              <w:rPr>
                <w:rFonts w:hint="eastAsia"/>
              </w:rPr>
            </w:pPr>
            <w:r>
              <w:rPr>
                <w:rFonts w:hint="eastAsia"/>
              </w:rPr>
              <w:t>保留人工干預的空間，確保關鍵決策可被有效審核與糾正。</w:t>
            </w:r>
          </w:p>
        </w:tc>
      </w:tr>
      <w:tr w:rsidR="00447C30" w14:paraId="3A003FE7" w14:textId="77777777" w:rsidTr="009F5365">
        <w:tc>
          <w:tcPr>
            <w:tcW w:w="4564" w:type="dxa"/>
          </w:tcPr>
          <w:p w14:paraId="256A80C5" w14:textId="77777777" w:rsidR="00447C30" w:rsidRDefault="00447C30" w:rsidP="009F5365">
            <w:pPr>
              <w:spacing w:line="315" w:lineRule="exact"/>
              <w:ind w:leftChars="50" w:left="316" w:rightChars="50" w:right="105" w:hangingChars="100" w:hanging="211"/>
              <w:rPr>
                <w:rFonts w:hint="eastAsia"/>
              </w:rPr>
            </w:pPr>
            <w:r>
              <w:rPr>
                <w:rFonts w:hint="eastAsia"/>
              </w:rPr>
              <w:t>第十六條　（國際合作與交流）</w:t>
            </w:r>
          </w:p>
          <w:p w14:paraId="01DAD2D2" w14:textId="77777777" w:rsidR="00447C30" w:rsidRDefault="00447C30" w:rsidP="009F5365">
            <w:pPr>
              <w:spacing w:line="315" w:lineRule="exact"/>
              <w:ind w:leftChars="150" w:left="316" w:rightChars="50" w:right="105" w:firstLineChars="200" w:firstLine="422"/>
              <w:rPr>
                <w:rFonts w:hint="eastAsia"/>
              </w:rPr>
            </w:pPr>
            <w:r>
              <w:rPr>
                <w:rFonts w:hint="eastAsia"/>
              </w:rPr>
              <w:t>政府應積極參與國際人工智慧規則之制定，推動國際合作與技術交流，共同應對人工智慧發展帶來的挑戰。</w:t>
            </w:r>
          </w:p>
        </w:tc>
        <w:tc>
          <w:tcPr>
            <w:tcW w:w="4564" w:type="dxa"/>
          </w:tcPr>
          <w:p w14:paraId="42D6802E" w14:textId="77777777" w:rsidR="00447C30" w:rsidRDefault="00447C30" w:rsidP="009F5365">
            <w:pPr>
              <w:spacing w:line="315" w:lineRule="exact"/>
              <w:ind w:leftChars="50" w:left="105" w:rightChars="50" w:right="105"/>
              <w:rPr>
                <w:rFonts w:hint="eastAsia"/>
              </w:rPr>
            </w:pPr>
            <w:r>
              <w:rPr>
                <w:rFonts w:hint="eastAsia"/>
              </w:rPr>
              <w:t>推動國際合作，參與全球人工智慧治理，共同面對挑戰。</w:t>
            </w:r>
          </w:p>
        </w:tc>
      </w:tr>
      <w:tr w:rsidR="00447C30" w14:paraId="4D123C70" w14:textId="77777777" w:rsidTr="009F5365">
        <w:tc>
          <w:tcPr>
            <w:tcW w:w="4564" w:type="dxa"/>
          </w:tcPr>
          <w:p w14:paraId="36A04D92" w14:textId="77777777" w:rsidR="00447C30" w:rsidRDefault="00447C30" w:rsidP="009F5365">
            <w:pPr>
              <w:spacing w:line="315" w:lineRule="exact"/>
              <w:ind w:leftChars="50" w:left="316" w:rightChars="50" w:right="105" w:hangingChars="100" w:hanging="211"/>
              <w:rPr>
                <w:rFonts w:hint="eastAsia"/>
              </w:rPr>
            </w:pPr>
            <w:r>
              <w:rPr>
                <w:rFonts w:hint="eastAsia"/>
              </w:rPr>
              <w:pict w14:anchorId="6BBF6A01">
                <v:line id="DW3990703" o:spid="_x0000_s1026" style="position:absolute;left:0;text-align:left;z-index:251657216;mso-position-horizontal-relative:text;mso-position-vertical-relative:text" from="-2.2pt,17.15pt" to="455.6pt,17.15pt" strokeweight="1.5pt"/>
              </w:pict>
            </w:r>
            <w:r>
              <w:rPr>
                <w:rFonts w:hint="eastAsia"/>
              </w:rPr>
              <w:t>第十七條　本法自公布之日起施行。</w:t>
            </w:r>
          </w:p>
        </w:tc>
        <w:tc>
          <w:tcPr>
            <w:tcW w:w="4564" w:type="dxa"/>
          </w:tcPr>
          <w:p w14:paraId="3ECCACE9" w14:textId="77777777" w:rsidR="00447C30" w:rsidRDefault="00447C30" w:rsidP="009F5365">
            <w:pPr>
              <w:spacing w:line="315" w:lineRule="exact"/>
              <w:ind w:leftChars="50" w:left="105" w:rightChars="50" w:right="105"/>
              <w:rPr>
                <w:rFonts w:hint="eastAsia"/>
              </w:rPr>
            </w:pPr>
            <w:r>
              <w:rPr>
                <w:rFonts w:hint="eastAsia"/>
              </w:rPr>
              <w:t>明定法案的施行日期。</w:t>
            </w:r>
          </w:p>
        </w:tc>
      </w:tr>
    </w:tbl>
    <w:p w14:paraId="4FA56DB4" w14:textId="77777777" w:rsidR="00D22A25" w:rsidRDefault="00D22A25" w:rsidP="00447C30">
      <w:pPr>
        <w:rPr>
          <w:rFonts w:hint="eastAsia"/>
        </w:rPr>
      </w:pPr>
    </w:p>
    <w:p w14:paraId="186E6424" w14:textId="77777777" w:rsidR="00447C30" w:rsidRPr="00441B24" w:rsidRDefault="00845FA2" w:rsidP="00447C30">
      <w:pPr>
        <w:rPr>
          <w:rFonts w:hint="eastAsia"/>
        </w:rPr>
      </w:pPr>
      <w:r>
        <w:br w:type="page"/>
      </w:r>
    </w:p>
    <w:sectPr w:rsidR="00447C30" w:rsidRPr="00441B24" w:rsidSect="00447C30">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0AB5D" w14:textId="77777777" w:rsidR="00E86B6D" w:rsidRDefault="00E86B6D">
      <w:r>
        <w:separator/>
      </w:r>
    </w:p>
  </w:endnote>
  <w:endnote w:type="continuationSeparator" w:id="0">
    <w:p w14:paraId="19082386" w14:textId="77777777" w:rsidR="00E86B6D" w:rsidRDefault="00E86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63750" w14:textId="77777777" w:rsidR="00625356" w:rsidRPr="00040F51" w:rsidRDefault="00040F51" w:rsidP="00040F51">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97FEF" w14:textId="77777777" w:rsidR="00625356" w:rsidRPr="00040F51" w:rsidRDefault="00040F51" w:rsidP="00040F51">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B8C03" w14:textId="77777777" w:rsidR="00E86B6D" w:rsidRDefault="00E86B6D">
      <w:r>
        <w:separator/>
      </w:r>
    </w:p>
  </w:footnote>
  <w:footnote w:type="continuationSeparator" w:id="0">
    <w:p w14:paraId="18717954" w14:textId="77777777" w:rsidR="00E86B6D" w:rsidRDefault="00E86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96FC3" w14:textId="77777777" w:rsidR="00625356" w:rsidRPr="00040F51" w:rsidRDefault="00040F51" w:rsidP="00040F51">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19F24" w14:textId="77777777" w:rsidR="00625356" w:rsidRPr="00040F51" w:rsidRDefault="00040F51" w:rsidP="00040F51">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943026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7C30"/>
    <w:rsid w:val="00021974"/>
    <w:rsid w:val="000322E4"/>
    <w:rsid w:val="00034179"/>
    <w:rsid w:val="00040F51"/>
    <w:rsid w:val="0006260D"/>
    <w:rsid w:val="0007483B"/>
    <w:rsid w:val="00092EFA"/>
    <w:rsid w:val="000B190B"/>
    <w:rsid w:val="000B3FD2"/>
    <w:rsid w:val="000C6344"/>
    <w:rsid w:val="000D2076"/>
    <w:rsid w:val="000E3372"/>
    <w:rsid w:val="000E76B7"/>
    <w:rsid w:val="000F48AA"/>
    <w:rsid w:val="001132D3"/>
    <w:rsid w:val="001166AB"/>
    <w:rsid w:val="00123301"/>
    <w:rsid w:val="00130626"/>
    <w:rsid w:val="001346DF"/>
    <w:rsid w:val="00152E55"/>
    <w:rsid w:val="00153AD0"/>
    <w:rsid w:val="00167E92"/>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3E35B3"/>
    <w:rsid w:val="003F440A"/>
    <w:rsid w:val="004034F0"/>
    <w:rsid w:val="004047CB"/>
    <w:rsid w:val="00405CC1"/>
    <w:rsid w:val="004126B4"/>
    <w:rsid w:val="0042704C"/>
    <w:rsid w:val="0044045C"/>
    <w:rsid w:val="00441B24"/>
    <w:rsid w:val="00443AB2"/>
    <w:rsid w:val="00447C30"/>
    <w:rsid w:val="00453F8A"/>
    <w:rsid w:val="00473B4E"/>
    <w:rsid w:val="00485C17"/>
    <w:rsid w:val="004C459D"/>
    <w:rsid w:val="004D78BA"/>
    <w:rsid w:val="004E74DF"/>
    <w:rsid w:val="004F17A8"/>
    <w:rsid w:val="00542984"/>
    <w:rsid w:val="00552448"/>
    <w:rsid w:val="00572D70"/>
    <w:rsid w:val="005B1DB0"/>
    <w:rsid w:val="006212EF"/>
    <w:rsid w:val="00625356"/>
    <w:rsid w:val="00632430"/>
    <w:rsid w:val="00655703"/>
    <w:rsid w:val="006873C4"/>
    <w:rsid w:val="006B2CB0"/>
    <w:rsid w:val="006B6973"/>
    <w:rsid w:val="006C16AA"/>
    <w:rsid w:val="006C7F9F"/>
    <w:rsid w:val="006D7D23"/>
    <w:rsid w:val="006E2402"/>
    <w:rsid w:val="006E3C20"/>
    <w:rsid w:val="006F10CF"/>
    <w:rsid w:val="006F5861"/>
    <w:rsid w:val="0071299F"/>
    <w:rsid w:val="00722A05"/>
    <w:rsid w:val="00732BD2"/>
    <w:rsid w:val="00735FD8"/>
    <w:rsid w:val="0075386F"/>
    <w:rsid w:val="0075644D"/>
    <w:rsid w:val="007776A4"/>
    <w:rsid w:val="00781901"/>
    <w:rsid w:val="00782F7F"/>
    <w:rsid w:val="007908D5"/>
    <w:rsid w:val="00794FA3"/>
    <w:rsid w:val="007A1C27"/>
    <w:rsid w:val="007A4599"/>
    <w:rsid w:val="007C4084"/>
    <w:rsid w:val="007D04A0"/>
    <w:rsid w:val="007E049E"/>
    <w:rsid w:val="007E74DC"/>
    <w:rsid w:val="007F63D1"/>
    <w:rsid w:val="007F7A16"/>
    <w:rsid w:val="00821CE5"/>
    <w:rsid w:val="00845FA2"/>
    <w:rsid w:val="00861B21"/>
    <w:rsid w:val="00863C32"/>
    <w:rsid w:val="00864C67"/>
    <w:rsid w:val="008831EC"/>
    <w:rsid w:val="00883D74"/>
    <w:rsid w:val="008A0C5D"/>
    <w:rsid w:val="008B4209"/>
    <w:rsid w:val="008E326C"/>
    <w:rsid w:val="008E5D88"/>
    <w:rsid w:val="00901E83"/>
    <w:rsid w:val="0090241A"/>
    <w:rsid w:val="00923195"/>
    <w:rsid w:val="00926F56"/>
    <w:rsid w:val="00927DCA"/>
    <w:rsid w:val="00963798"/>
    <w:rsid w:val="00992003"/>
    <w:rsid w:val="00996892"/>
    <w:rsid w:val="009C16B2"/>
    <w:rsid w:val="009C3904"/>
    <w:rsid w:val="009D3F34"/>
    <w:rsid w:val="009E10F6"/>
    <w:rsid w:val="009F5365"/>
    <w:rsid w:val="00A05B7F"/>
    <w:rsid w:val="00A0600A"/>
    <w:rsid w:val="00A13259"/>
    <w:rsid w:val="00A32A9C"/>
    <w:rsid w:val="00A678DC"/>
    <w:rsid w:val="00A72684"/>
    <w:rsid w:val="00A80A44"/>
    <w:rsid w:val="00A86BD4"/>
    <w:rsid w:val="00A876DC"/>
    <w:rsid w:val="00A95689"/>
    <w:rsid w:val="00AA2ADF"/>
    <w:rsid w:val="00AB6BDB"/>
    <w:rsid w:val="00AC692A"/>
    <w:rsid w:val="00AC6A09"/>
    <w:rsid w:val="00AD6810"/>
    <w:rsid w:val="00AF1CCC"/>
    <w:rsid w:val="00B15BB5"/>
    <w:rsid w:val="00B278AB"/>
    <w:rsid w:val="00B40364"/>
    <w:rsid w:val="00B54234"/>
    <w:rsid w:val="00BA2102"/>
    <w:rsid w:val="00BA71D7"/>
    <w:rsid w:val="00BB5684"/>
    <w:rsid w:val="00BC683B"/>
    <w:rsid w:val="00BE0A55"/>
    <w:rsid w:val="00BF63AF"/>
    <w:rsid w:val="00C201E0"/>
    <w:rsid w:val="00C216C6"/>
    <w:rsid w:val="00C50091"/>
    <w:rsid w:val="00C56D95"/>
    <w:rsid w:val="00C84B2E"/>
    <w:rsid w:val="00C9556F"/>
    <w:rsid w:val="00C9645D"/>
    <w:rsid w:val="00C9653B"/>
    <w:rsid w:val="00C96B9B"/>
    <w:rsid w:val="00CD541C"/>
    <w:rsid w:val="00CE016C"/>
    <w:rsid w:val="00CF12AE"/>
    <w:rsid w:val="00CF6866"/>
    <w:rsid w:val="00CF7D3C"/>
    <w:rsid w:val="00D03570"/>
    <w:rsid w:val="00D05F85"/>
    <w:rsid w:val="00D07EA1"/>
    <w:rsid w:val="00D22A25"/>
    <w:rsid w:val="00D32121"/>
    <w:rsid w:val="00D37AFF"/>
    <w:rsid w:val="00D53E56"/>
    <w:rsid w:val="00D542A5"/>
    <w:rsid w:val="00D57C0F"/>
    <w:rsid w:val="00D604FE"/>
    <w:rsid w:val="00D65F9F"/>
    <w:rsid w:val="00D84D2B"/>
    <w:rsid w:val="00D922B6"/>
    <w:rsid w:val="00D9449F"/>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86B6D"/>
    <w:rsid w:val="00EA02A7"/>
    <w:rsid w:val="00EC145C"/>
    <w:rsid w:val="00ED580D"/>
    <w:rsid w:val="00ED5C0E"/>
    <w:rsid w:val="00ED5E9D"/>
    <w:rsid w:val="00F1464A"/>
    <w:rsid w:val="00F30B58"/>
    <w:rsid w:val="00F474B2"/>
    <w:rsid w:val="00F61C48"/>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3855EDA"/>
  <w15:chartTrackingRefBased/>
  <w15:docId w15:val="{FACCEC12-950C-4A9B-82EF-C339EB89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6</Pages>
  <Words>1373</Words>
  <Characters>7830</Characters>
  <Application>Microsoft Office Word</Application>
  <DocSecurity>0</DocSecurity>
  <Lines>65</Lines>
  <Paragraphs>18</Paragraphs>
  <ScaleCrop>false</ScaleCrop>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11;3;9</cp:keywords>
  <dc:description>委391;委400;10;議案202110103200000;</dc:description>
  <cp:lastModifiedBy>景濰 李</cp:lastModifiedBy>
  <cp:revision>2</cp:revision>
  <cp:lastPrinted>2004-10-07T02:24:00Z</cp:lastPrinted>
  <dcterms:created xsi:type="dcterms:W3CDTF">2025-08-05T06:11:00Z</dcterms:created>
  <dcterms:modified xsi:type="dcterms:W3CDTF">2025-08-05T06:11:00Z</dcterms:modified>
</cp:coreProperties>
</file>