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D5E1D" w14:textId="77777777" w:rsidR="00E952B0" w:rsidRDefault="00E952B0" w:rsidP="00E952B0">
      <w:pPr>
        <w:spacing w:afterLines="50" w:after="167"/>
        <w:rPr>
          <w:rFonts w:hint="eastAsia"/>
        </w:rPr>
      </w:pPr>
      <w:r>
        <w:rPr>
          <w:rFonts w:hint="eastAsia"/>
        </w:rPr>
        <w:t xml:space="preserve">　　　　　　　　　　　　　　　　　　　　　　　　　　　　　</w:t>
      </w:r>
      <w:r w:rsidR="00746BC1">
        <w:rPr>
          <w:rFonts w:hint="eastAsia"/>
        </w:rPr>
        <w:t>議案編號：</w:t>
      </w:r>
      <w:r w:rsidR="00746BC1">
        <w:rPr>
          <w:rFonts w:hint="eastAsia"/>
        </w:rPr>
        <w:t>202110093750000</w:t>
      </w:r>
    </w:p>
    <w:p w14:paraId="782039E0" w14:textId="77777777" w:rsidR="00E952B0" w:rsidRDefault="00E952B0" w:rsidP="00E952B0">
      <w:pPr>
        <w:snapToGrid w:val="0"/>
        <w:ind w:leftChars="400" w:left="844"/>
        <w:rPr>
          <w:rFonts w:ascii="細明體" w:hAnsi="細明體" w:hint="eastAsia"/>
        </w:rPr>
      </w:pPr>
      <w:r w:rsidRPr="00E952B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\o\ad(\s\up5(（中華民國41年9月起編號）),\s\do5(中華民國114年3月5日印發))</w:instrText>
      </w:r>
      <w:r>
        <w:rPr>
          <w:rFonts w:ascii="細明體" w:hAnsi="細明體"/>
        </w:rPr>
        <w:fldChar w:fldCharType="end"/>
      </w:r>
    </w:p>
    <w:p w14:paraId="07594130" w14:textId="77777777" w:rsidR="00E952B0" w:rsidRDefault="00E952B0" w:rsidP="00E952B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952B0" w14:paraId="4725D2B9" w14:textId="77777777" w:rsidTr="00E273DE">
        <w:tc>
          <w:tcPr>
            <w:tcW w:w="0" w:type="auto"/>
            <w:vAlign w:val="center"/>
          </w:tcPr>
          <w:p w14:paraId="062676D4" w14:textId="77777777" w:rsidR="00E952B0" w:rsidRDefault="00E952B0" w:rsidP="00E273DE">
            <w:pPr>
              <w:pStyle w:val="affff"/>
              <w:rPr>
                <w:rFonts w:hint="eastAsia"/>
              </w:rPr>
            </w:pPr>
            <w:r>
              <w:rPr>
                <w:rFonts w:hint="eastAsia"/>
              </w:rPr>
              <w:t>院總第</w:t>
            </w:r>
            <w:r>
              <w:rPr>
                <w:rFonts w:hint="eastAsia"/>
              </w:rPr>
              <w:t>20</w:t>
            </w:r>
            <w:r>
              <w:rPr>
                <w:rFonts w:hint="eastAsia"/>
              </w:rPr>
              <w:t>號</w:t>
            </w:r>
          </w:p>
        </w:tc>
        <w:tc>
          <w:tcPr>
            <w:tcW w:w="0" w:type="auto"/>
            <w:vAlign w:val="center"/>
          </w:tcPr>
          <w:p w14:paraId="0CA952D3" w14:textId="77777777" w:rsidR="00E952B0" w:rsidRDefault="00E952B0" w:rsidP="00E273DE">
            <w:pPr>
              <w:pStyle w:val="affff5"/>
              <w:ind w:leftChars="200" w:left="422"/>
              <w:rPr>
                <w:rFonts w:hint="eastAsia"/>
              </w:rPr>
            </w:pPr>
            <w:r>
              <w:rPr>
                <w:rFonts w:hint="eastAsia"/>
              </w:rPr>
              <w:t>委員</w:t>
            </w:r>
          </w:p>
        </w:tc>
        <w:tc>
          <w:tcPr>
            <w:tcW w:w="0" w:type="auto"/>
            <w:vAlign w:val="center"/>
          </w:tcPr>
          <w:p w14:paraId="56DB17C8" w14:textId="77777777" w:rsidR="00E952B0" w:rsidRDefault="00E952B0" w:rsidP="00E273DE">
            <w:pPr>
              <w:pStyle w:val="affff5"/>
              <w:rPr>
                <w:rFonts w:hint="eastAsia"/>
              </w:rPr>
            </w:pPr>
            <w:r>
              <w:rPr>
                <w:rFonts w:hint="eastAsia"/>
              </w:rPr>
              <w:t>提案第</w:t>
            </w:r>
          </w:p>
        </w:tc>
        <w:tc>
          <w:tcPr>
            <w:tcW w:w="0" w:type="auto"/>
            <w:tcMar>
              <w:left w:w="113" w:type="dxa"/>
              <w:right w:w="113" w:type="dxa"/>
            </w:tcMar>
            <w:vAlign w:val="center"/>
          </w:tcPr>
          <w:p w14:paraId="2E2C372A" w14:textId="77777777" w:rsidR="00E952B0" w:rsidRDefault="00E952B0" w:rsidP="00E273DE">
            <w:pPr>
              <w:pStyle w:val="affff5"/>
              <w:jc w:val="distribute"/>
              <w:rPr>
                <w:rFonts w:hint="eastAsia"/>
              </w:rPr>
            </w:pPr>
            <w:r>
              <w:t>11009375</w:t>
            </w:r>
          </w:p>
        </w:tc>
        <w:tc>
          <w:tcPr>
            <w:tcW w:w="0" w:type="auto"/>
            <w:vAlign w:val="center"/>
          </w:tcPr>
          <w:p w14:paraId="714D021F" w14:textId="77777777" w:rsidR="00E952B0" w:rsidRDefault="00E952B0" w:rsidP="00E273DE">
            <w:pPr>
              <w:pStyle w:val="affff5"/>
              <w:rPr>
                <w:rFonts w:hint="eastAsia"/>
              </w:rPr>
            </w:pPr>
            <w:r>
              <w:rPr>
                <w:rFonts w:hint="eastAsia"/>
              </w:rPr>
              <w:t>號</w:t>
            </w:r>
          </w:p>
        </w:tc>
        <w:tc>
          <w:tcPr>
            <w:tcW w:w="0" w:type="auto"/>
            <w:vAlign w:val="center"/>
          </w:tcPr>
          <w:p w14:paraId="3257647C" w14:textId="77777777" w:rsidR="00E952B0" w:rsidRDefault="00E952B0" w:rsidP="00E273DE">
            <w:pPr>
              <w:pStyle w:val="affff5"/>
              <w:rPr>
                <w:rFonts w:hint="eastAsia"/>
              </w:rPr>
            </w:pPr>
          </w:p>
        </w:tc>
        <w:tc>
          <w:tcPr>
            <w:tcW w:w="0" w:type="auto"/>
            <w:tcMar>
              <w:left w:w="113" w:type="dxa"/>
            </w:tcMar>
            <w:vAlign w:val="center"/>
          </w:tcPr>
          <w:p w14:paraId="5DB6C163" w14:textId="77777777" w:rsidR="00E952B0" w:rsidRDefault="00E952B0" w:rsidP="00E273DE">
            <w:pPr>
              <w:pStyle w:val="affff5"/>
              <w:rPr>
                <w:rFonts w:hint="eastAsia"/>
              </w:rPr>
            </w:pPr>
          </w:p>
        </w:tc>
      </w:tr>
    </w:tbl>
    <w:p w14:paraId="1111E24B" w14:textId="77777777" w:rsidR="00E952B0" w:rsidRDefault="00E952B0" w:rsidP="00E952B0">
      <w:pPr>
        <w:pStyle w:val="afb"/>
        <w:spacing w:line="600" w:lineRule="exact"/>
        <w:ind w:left="1382" w:hanging="855"/>
        <w:rPr>
          <w:rFonts w:hint="eastAsia"/>
        </w:rPr>
      </w:pPr>
    </w:p>
    <w:p w14:paraId="76231DFA" w14:textId="77777777" w:rsidR="00E952B0" w:rsidRDefault="00E952B0" w:rsidP="00E952B0">
      <w:pPr>
        <w:pStyle w:val="afb"/>
        <w:ind w:left="1382" w:hanging="855"/>
        <w:rPr>
          <w:rFonts w:hint="eastAsia"/>
        </w:rPr>
      </w:pPr>
      <w:r>
        <w:rPr>
          <w:rFonts w:hint="eastAsia"/>
        </w:rPr>
        <w:t>案由：本院委員楊瓊瓔、黃健豪、廖偉翔、馬文君、羅廷瑋等</w:t>
      </w:r>
      <w:r>
        <w:rPr>
          <w:rFonts w:hint="eastAsia"/>
        </w:rPr>
        <w:t>26</w:t>
      </w:r>
      <w:r>
        <w:rPr>
          <w:rFonts w:hint="eastAsia"/>
        </w:rPr>
        <w:t>人，</w:t>
      </w:r>
      <w:r w:rsidRPr="00746BC1">
        <w:rPr>
          <w:rFonts w:hint="eastAsia"/>
          <w:spacing w:val="0"/>
        </w:rPr>
        <w:t>鑑於人工智慧技術近年發展快速，被世界普遍認為可為整</w:t>
      </w:r>
      <w:r>
        <w:rPr>
          <w:rFonts w:hint="eastAsia"/>
        </w:rPr>
        <w:t>體產業與社會活動帶來廣泛之經濟和社會效益。故為確立我國推動人工智慧技術與應用發展之方向及作法，建構人工智慧技</w:t>
      </w:r>
      <w:r w:rsidRPr="00746BC1">
        <w:rPr>
          <w:rFonts w:hint="eastAsia"/>
          <w:spacing w:val="0"/>
        </w:rPr>
        <w:t>術與應用之良善運作環境，為政府刻不容緩之責任，爰擬</w:t>
      </w:r>
      <w:r>
        <w:rPr>
          <w:rFonts w:hint="eastAsia"/>
        </w:rPr>
        <w:t>具「人工智慧基本法草案」，期使我國人工智慧發展促進創新兼顧人權與風險，進而帶動國家整體產業數位轉型，並進而引導科技正向發展。是否有當？敬請公決。</w:t>
      </w:r>
    </w:p>
    <w:p w14:paraId="3C41EBA5" w14:textId="77777777" w:rsidR="00E952B0" w:rsidRPr="00E952B0" w:rsidRDefault="00E952B0" w:rsidP="00E952B0">
      <w:pPr>
        <w:pStyle w:val="afb"/>
        <w:ind w:left="1382" w:hanging="855"/>
        <w:rPr>
          <w:rFonts w:hint="eastAsia"/>
        </w:rPr>
      </w:pPr>
    </w:p>
    <w:p w14:paraId="47F9DB1A" w14:textId="77777777" w:rsidR="00E952B0" w:rsidRDefault="00E952B0" w:rsidP="00E952B0">
      <w:pPr>
        <w:rPr>
          <w:rFonts w:hint="eastAsia"/>
        </w:rPr>
      </w:pPr>
    </w:p>
    <w:p w14:paraId="57575D32" w14:textId="77777777" w:rsidR="00E952B0" w:rsidRDefault="00E952B0" w:rsidP="00E952B0">
      <w:pPr>
        <w:pStyle w:val="-"/>
        <w:ind w:left="3165" w:right="633" w:hanging="844"/>
        <w:rPr>
          <w:rFonts w:hint="eastAsia"/>
        </w:rPr>
      </w:pPr>
      <w:r>
        <w:rPr>
          <w:rFonts w:hint="eastAsia"/>
        </w:rPr>
        <w:t xml:space="preserve">提案人：楊瓊瓔　　黃健豪　　廖偉翔　　馬文君　　羅廷瑋　　</w:t>
      </w:r>
    </w:p>
    <w:p w14:paraId="4D9F1E74" w14:textId="77777777" w:rsidR="00E952B0" w:rsidRDefault="00E952B0" w:rsidP="00E952B0">
      <w:pPr>
        <w:pStyle w:val="-"/>
        <w:ind w:left="3165" w:right="633" w:hanging="844"/>
        <w:rPr>
          <w:rFonts w:hint="eastAsia"/>
        </w:rPr>
      </w:pPr>
      <w:r>
        <w:rPr>
          <w:rFonts w:hint="eastAsia"/>
        </w:rPr>
        <w:t xml:space="preserve">連署人：翁曉玲　　黃　仁　　蘇清泉　　許宇甄　　丁學忠　　顏寬恒　　陳超明　　王育敏　　呂玉玲　　徐欣瑩　　張嘉郡　　游　顥　　牛煦庭　　林德福　　廖先翔　　盧縣一　　邱鎮軍　　葛如鈞　　張智倫　　魯明哲　　羅明才　　　　　　　　　　　　</w:t>
      </w:r>
    </w:p>
    <w:p w14:paraId="6C60396E" w14:textId="77777777" w:rsidR="00E952B0" w:rsidRDefault="00E952B0" w:rsidP="00E952B0">
      <w:pPr>
        <w:sectPr w:rsidR="00E952B0" w:rsidSect="0060105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9"/>
          <w:cols w:space="720"/>
          <w:docGrid w:type="linesAndChars" w:linePitch="335" w:charSpace="200"/>
        </w:sectPr>
      </w:pPr>
    </w:p>
    <w:p w14:paraId="42882360" w14:textId="77777777" w:rsidR="00E952B0" w:rsidRDefault="00E952B0" w:rsidP="00746BC1">
      <w:pPr>
        <w:spacing w:line="14" w:lineRule="exact"/>
        <w:sectPr w:rsidR="00E952B0" w:rsidSect="00E952B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E952B0" w14:paraId="5CCBECD6" w14:textId="77777777" w:rsidTr="00E273DE">
        <w:tc>
          <w:tcPr>
            <w:tcW w:w="9128" w:type="dxa"/>
            <w:gridSpan w:val="2"/>
            <w:tcBorders>
              <w:top w:val="nil"/>
              <w:left w:val="nil"/>
              <w:bottom w:val="nil"/>
              <w:right w:val="nil"/>
            </w:tcBorders>
          </w:tcPr>
          <w:p w14:paraId="7BC201CC" w14:textId="77777777" w:rsidR="00E952B0" w:rsidRPr="00E273DE" w:rsidRDefault="00E952B0" w:rsidP="00E273DE">
            <w:pPr>
              <w:spacing w:before="105" w:after="105" w:line="480" w:lineRule="exact"/>
              <w:ind w:leftChars="500" w:left="1055"/>
              <w:rPr>
                <w:rFonts w:ascii="標楷體" w:eastAsia="標楷體" w:hAnsi="標楷體" w:hint="eastAsia"/>
                <w:sz w:val="28"/>
              </w:rPr>
            </w:pPr>
            <w:r w:rsidRPr="00E273DE">
              <w:rPr>
                <w:rFonts w:ascii="標楷體" w:eastAsia="標楷體" w:hAnsi="標楷體"/>
                <w:sz w:val="28"/>
              </w:rPr>
              <w:br w:type="page"/>
              <w:t>人工智慧基本法草案</w:t>
            </w:r>
            <w:bookmarkStart w:id="0" w:name="TA7058832"/>
            <w:bookmarkEnd w:id="0"/>
          </w:p>
        </w:tc>
      </w:tr>
      <w:tr w:rsidR="00E952B0" w14:paraId="67C5E540" w14:textId="77777777" w:rsidTr="00E273DE">
        <w:tc>
          <w:tcPr>
            <w:tcW w:w="4564" w:type="dxa"/>
            <w:tcBorders>
              <w:top w:val="nil"/>
            </w:tcBorders>
          </w:tcPr>
          <w:p w14:paraId="1649C628" w14:textId="77777777" w:rsidR="00E952B0" w:rsidRDefault="00746BC1" w:rsidP="00E273DE">
            <w:pPr>
              <w:pStyle w:val="aff8"/>
              <w:ind w:left="105" w:right="105"/>
              <w:rPr>
                <w:rFonts w:hint="eastAsia"/>
              </w:rPr>
            </w:pPr>
            <w:r>
              <w:rPr>
                <w:rFonts w:hint="eastAsia"/>
              </w:rPr>
              <w:pict w14:anchorId="6A77A623">
                <v:line id="DW1500774" o:spid="_x0000_s1031" style="position:absolute;left:0;text-align:left;z-index:251657216;mso-position-horizontal-relative:text;mso-position-vertical-relative:text" from="-2pt,-.7pt" to="455.8pt,-.7pt" strokeweight="1.5pt"/>
              </w:pict>
            </w:r>
            <w:r w:rsidR="00E952B0">
              <w:rPr>
                <w:rFonts w:hint="eastAsia"/>
              </w:rPr>
              <w:t>條文</w:t>
            </w:r>
          </w:p>
        </w:tc>
        <w:tc>
          <w:tcPr>
            <w:tcW w:w="4564" w:type="dxa"/>
            <w:tcBorders>
              <w:top w:val="nil"/>
            </w:tcBorders>
          </w:tcPr>
          <w:p w14:paraId="27439C0A" w14:textId="77777777" w:rsidR="00E952B0" w:rsidRDefault="00E952B0" w:rsidP="00E273DE">
            <w:pPr>
              <w:pStyle w:val="aff8"/>
              <w:ind w:left="105" w:right="105"/>
              <w:rPr>
                <w:rFonts w:hint="eastAsia"/>
              </w:rPr>
            </w:pPr>
            <w:r>
              <w:rPr>
                <w:rFonts w:hint="eastAsia"/>
              </w:rPr>
              <w:t>說明</w:t>
            </w:r>
          </w:p>
        </w:tc>
      </w:tr>
      <w:tr w:rsidR="00E952B0" w14:paraId="312D8042" w14:textId="77777777" w:rsidTr="00E273DE">
        <w:tc>
          <w:tcPr>
            <w:tcW w:w="4564" w:type="dxa"/>
          </w:tcPr>
          <w:p w14:paraId="2DF8BC3E" w14:textId="77777777" w:rsidR="00E952B0" w:rsidRDefault="00E952B0" w:rsidP="00E273DE">
            <w:pPr>
              <w:spacing w:line="315" w:lineRule="exact"/>
              <w:ind w:leftChars="50" w:left="316" w:rightChars="50" w:right="105" w:hangingChars="100" w:hanging="211"/>
              <w:rPr>
                <w:rFonts w:hint="eastAsia"/>
              </w:rPr>
            </w:pPr>
            <w:r>
              <w:rPr>
                <w:rFonts w:hint="eastAsia"/>
              </w:rPr>
              <w:t>第一條　（立法目的）</w:t>
            </w:r>
          </w:p>
          <w:p w14:paraId="3A5A50E5" w14:textId="77777777" w:rsidR="00E952B0" w:rsidRDefault="00E952B0" w:rsidP="00E273DE">
            <w:pPr>
              <w:spacing w:line="315" w:lineRule="exact"/>
              <w:ind w:leftChars="150" w:left="316" w:rightChars="50" w:right="105" w:firstLineChars="200" w:firstLine="422"/>
              <w:rPr>
                <w:rFonts w:hint="eastAsia"/>
              </w:rPr>
            </w:pPr>
            <w:r>
              <w:rPr>
                <w:rFonts w:hint="eastAsia"/>
              </w:rPr>
              <w:t>為建設智慧國家，促進人工智慧產業發展，建構人工智慧安全環境，保障人民基本權利，增進社會福祉，提升國際影響力，特制定本法；本法未規定者，適用其他法律之規定。</w:t>
            </w:r>
          </w:p>
        </w:tc>
        <w:tc>
          <w:tcPr>
            <w:tcW w:w="4564" w:type="dxa"/>
          </w:tcPr>
          <w:p w14:paraId="35DE27C6" w14:textId="77777777" w:rsidR="00E952B0" w:rsidRDefault="00E952B0" w:rsidP="00E273DE">
            <w:pPr>
              <w:spacing w:line="315" w:lineRule="exact"/>
              <w:ind w:leftChars="50" w:left="527" w:rightChars="50" w:right="105" w:hangingChars="200" w:hanging="422"/>
              <w:rPr>
                <w:rFonts w:hint="eastAsia"/>
              </w:rPr>
            </w:pPr>
            <w:r>
              <w:rPr>
                <w:rFonts w:hint="eastAsia"/>
              </w:rPr>
              <w:t>一、鑑於人工智慧發展之國際趨勢，相關研發及利用涉及諸多領域，應有整體規劃之必要。</w:t>
            </w:r>
          </w:p>
          <w:p w14:paraId="26A8B4D1" w14:textId="77777777" w:rsidR="00E952B0" w:rsidRDefault="00E952B0" w:rsidP="00E273DE">
            <w:pPr>
              <w:spacing w:line="315" w:lineRule="exact"/>
              <w:ind w:leftChars="50" w:left="527" w:rightChars="50" w:right="105" w:hangingChars="200" w:hanging="422"/>
              <w:rPr>
                <w:rFonts w:hint="eastAsia"/>
              </w:rPr>
            </w:pPr>
            <w:r>
              <w:rPr>
                <w:rFonts w:hint="eastAsia"/>
              </w:rPr>
              <w:t>二、政府及民間應協力合作，共同促進人工智慧產業發展，建構人工智慧安全環境，保障人民基本權利，增進社會福祉，提升國際影響力，俾利達成智慧國家之建設，爰制定本法。</w:t>
            </w:r>
          </w:p>
        </w:tc>
      </w:tr>
      <w:tr w:rsidR="00E952B0" w14:paraId="5C946ADC" w14:textId="77777777" w:rsidTr="00E273DE">
        <w:tc>
          <w:tcPr>
            <w:tcW w:w="4564" w:type="dxa"/>
          </w:tcPr>
          <w:p w14:paraId="399E1EA5" w14:textId="77777777" w:rsidR="00E952B0" w:rsidRDefault="00E952B0" w:rsidP="00E273DE">
            <w:pPr>
              <w:spacing w:line="315" w:lineRule="exact"/>
              <w:ind w:leftChars="50" w:left="316" w:rightChars="50" w:right="105" w:hangingChars="100" w:hanging="211"/>
              <w:rPr>
                <w:rFonts w:hint="eastAsia"/>
              </w:rPr>
            </w:pPr>
            <w:r>
              <w:rPr>
                <w:rFonts w:hint="eastAsia"/>
              </w:rPr>
              <w:t>第二條　（主管機關）</w:t>
            </w:r>
          </w:p>
          <w:p w14:paraId="020A8267" w14:textId="77777777" w:rsidR="00E952B0" w:rsidRDefault="00E952B0" w:rsidP="00E273DE">
            <w:pPr>
              <w:spacing w:line="315" w:lineRule="exact"/>
              <w:ind w:leftChars="150" w:left="316" w:rightChars="50" w:right="105" w:firstLineChars="200" w:firstLine="422"/>
              <w:rPr>
                <w:rFonts w:hint="eastAsia"/>
              </w:rPr>
            </w:pPr>
            <w:r>
              <w:rPr>
                <w:rFonts w:hint="eastAsia"/>
              </w:rPr>
              <w:t>本法所稱主管機關：在中央為數位發展部；在地方為直轄市、縣（市）政府。</w:t>
            </w:r>
          </w:p>
          <w:p w14:paraId="68395074" w14:textId="77777777" w:rsidR="00E952B0" w:rsidRDefault="00E952B0" w:rsidP="00E273DE">
            <w:pPr>
              <w:spacing w:line="315"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79D06455" w14:textId="77777777" w:rsidR="00E952B0" w:rsidRDefault="00E952B0" w:rsidP="00E273DE">
            <w:pPr>
              <w:spacing w:line="315" w:lineRule="exact"/>
              <w:ind w:leftChars="50" w:left="527" w:rightChars="50" w:right="105" w:hangingChars="200" w:hanging="422"/>
              <w:rPr>
                <w:rFonts w:hint="eastAsia"/>
              </w:rPr>
            </w:pPr>
            <w:r>
              <w:rPr>
                <w:rFonts w:hint="eastAsia"/>
              </w:rPr>
              <w:t>一、數位發展部之設立目的，為促進數位經濟發展，加速國家數位轉型，建設智慧國家。依數位發展部組織法第二條可知，數位發展部掌理國家數位發展政策之擘劃，建構數位科技應用與創新發展環境及人才培育，促進數位經濟產業，以及數位發展國際合作等事項，均與人工智慧發展有密切關係。人工智慧作為數位科技發展之重要部分，與數位發展部之職掌有密切關係，故以數位發展部為主管機關。</w:t>
            </w:r>
          </w:p>
          <w:p w14:paraId="4AA5FAD4" w14:textId="77777777" w:rsidR="00E952B0" w:rsidRDefault="00E952B0" w:rsidP="00E273DE">
            <w:pPr>
              <w:spacing w:line="315" w:lineRule="exact"/>
              <w:ind w:leftChars="50" w:left="527" w:rightChars="50" w:right="105" w:hangingChars="200" w:hanging="422"/>
              <w:rPr>
                <w:rFonts w:hint="eastAsia"/>
              </w:rPr>
            </w:pPr>
            <w:r>
              <w:rPr>
                <w:rFonts w:hint="eastAsia"/>
              </w:rPr>
              <w:t>二、人工智慧之發展，中央及地方應協力合作，故在地方，以直轄市、縣（市）政府為地方主管機關。又，為顧及各種事業發展之特性，應由各該目的事業主管機關辦理本法所定事項。</w:t>
            </w:r>
          </w:p>
        </w:tc>
      </w:tr>
      <w:tr w:rsidR="00E952B0" w14:paraId="52E3036E" w14:textId="77777777" w:rsidTr="00E273DE">
        <w:tc>
          <w:tcPr>
            <w:tcW w:w="4564" w:type="dxa"/>
          </w:tcPr>
          <w:p w14:paraId="44D45D94" w14:textId="77777777" w:rsidR="00E952B0" w:rsidRDefault="00E952B0" w:rsidP="00E273DE">
            <w:pPr>
              <w:spacing w:line="315" w:lineRule="exact"/>
              <w:ind w:leftChars="50" w:left="316" w:rightChars="50" w:right="105" w:hangingChars="100" w:hanging="211"/>
              <w:rPr>
                <w:rFonts w:hint="eastAsia"/>
              </w:rPr>
            </w:pPr>
            <w:r>
              <w:rPr>
                <w:rFonts w:hint="eastAsia"/>
              </w:rPr>
              <w:t>第三條　（人工智慧之定義）</w:t>
            </w:r>
          </w:p>
          <w:p w14:paraId="2216C092" w14:textId="77777777" w:rsidR="00E952B0" w:rsidRDefault="00E952B0" w:rsidP="00E273DE">
            <w:pPr>
              <w:spacing w:line="315" w:lineRule="exact"/>
              <w:ind w:leftChars="150" w:left="316" w:rightChars="50" w:right="105" w:firstLineChars="200" w:firstLine="422"/>
              <w:rPr>
                <w:rFonts w:hint="eastAsia"/>
              </w:rPr>
            </w:pPr>
            <w:r>
              <w:rPr>
                <w:rFonts w:hint="eastAsia"/>
              </w:rPr>
              <w:t>本法所稱人工智慧，指接收人類或機器資料輸入，以下列各款全部或部分方式，實現預測、建議、決策或其他特定目的之軟體、硬體及其他相關之系統：</w:t>
            </w:r>
          </w:p>
          <w:p w14:paraId="5DE677A8" w14:textId="77777777" w:rsidR="00E952B0" w:rsidRDefault="00E952B0" w:rsidP="00E273DE">
            <w:pPr>
              <w:spacing w:line="315" w:lineRule="exact"/>
              <w:ind w:leftChars="150" w:left="527" w:rightChars="50" w:right="105" w:hangingChars="100" w:hanging="211"/>
              <w:rPr>
                <w:rFonts w:hint="eastAsia"/>
              </w:rPr>
            </w:pPr>
            <w:r>
              <w:rPr>
                <w:rFonts w:hint="eastAsia"/>
              </w:rPr>
              <w:t>一、使用監督式學習、非監督式學習、強化學習或其他利用資料建立模型之機器學習方式。</w:t>
            </w:r>
          </w:p>
          <w:p w14:paraId="6D8940F8" w14:textId="77777777" w:rsidR="00E952B0" w:rsidRDefault="00E952B0" w:rsidP="00E273DE">
            <w:pPr>
              <w:spacing w:line="315" w:lineRule="exact"/>
              <w:ind w:leftChars="150" w:left="527" w:rightChars="50" w:right="105" w:hangingChars="100" w:hanging="211"/>
              <w:rPr>
                <w:rFonts w:hint="eastAsia"/>
              </w:rPr>
            </w:pPr>
            <w:r>
              <w:rPr>
                <w:rFonts w:hint="eastAsia"/>
              </w:rPr>
              <w:t>二、使用各種知識表示方式建立之知識庫系統，以推理引擎進行歸納、演繹、反證或其他模仿人類邏輯推理能力之方式。</w:t>
            </w:r>
          </w:p>
          <w:p w14:paraId="458E5B3C" w14:textId="77777777" w:rsidR="00E952B0" w:rsidRDefault="00E952B0" w:rsidP="00E273DE">
            <w:pPr>
              <w:spacing w:line="315" w:lineRule="exact"/>
              <w:ind w:leftChars="150" w:left="527" w:rightChars="50" w:right="105" w:hangingChars="100" w:hanging="211"/>
              <w:rPr>
                <w:rFonts w:hint="eastAsia"/>
              </w:rPr>
            </w:pPr>
            <w:r>
              <w:rPr>
                <w:rFonts w:hint="eastAsia"/>
              </w:rPr>
              <w:t>三、使用統計、搜尋、剖析、優化或其他方法，建立決策或推理模型之方式。</w:t>
            </w:r>
          </w:p>
          <w:p w14:paraId="014EF16E" w14:textId="77777777" w:rsidR="00E952B0" w:rsidRDefault="00E952B0" w:rsidP="00E273DE">
            <w:pPr>
              <w:spacing w:line="315" w:lineRule="exact"/>
              <w:ind w:leftChars="150" w:left="527" w:rightChars="50" w:right="105" w:hangingChars="100" w:hanging="211"/>
              <w:rPr>
                <w:rFonts w:hint="eastAsia"/>
              </w:rPr>
            </w:pPr>
            <w:r>
              <w:rPr>
                <w:rFonts w:hint="eastAsia"/>
              </w:rPr>
              <w:t>四、使用前三款以外之模仿人類思考及反應模式，進行感知、規劃、推理、學習、溝</w:t>
            </w:r>
            <w:r>
              <w:rPr>
                <w:rFonts w:hint="eastAsia"/>
              </w:rPr>
              <w:lastRenderedPageBreak/>
              <w:t>通、生成、修正或其他之方式。</w:t>
            </w:r>
          </w:p>
        </w:tc>
        <w:tc>
          <w:tcPr>
            <w:tcW w:w="4564" w:type="dxa"/>
          </w:tcPr>
          <w:p w14:paraId="4C90BA43" w14:textId="77777777" w:rsidR="00E952B0" w:rsidRDefault="00E952B0" w:rsidP="00E273DE">
            <w:pPr>
              <w:spacing w:line="315" w:lineRule="exact"/>
              <w:ind w:leftChars="50" w:left="527" w:rightChars="50" w:right="105" w:hangingChars="200" w:hanging="422"/>
              <w:rPr>
                <w:rFonts w:hint="eastAsia"/>
              </w:rPr>
            </w:pPr>
            <w:r>
              <w:rPr>
                <w:rFonts w:hint="eastAsia"/>
              </w:rPr>
              <w:lastRenderedPageBreak/>
              <w:t>一、本條規範之人工智慧，係指使用可以體現或模仿人類行為及反應之方式，作為預測、建議或決策等特定目的之軟體、硬體或其他開發中之系統。</w:t>
            </w:r>
          </w:p>
          <w:p w14:paraId="67468A1C" w14:textId="77777777" w:rsidR="00E952B0" w:rsidRDefault="00E952B0" w:rsidP="00E273DE">
            <w:pPr>
              <w:spacing w:line="315" w:lineRule="exact"/>
              <w:ind w:leftChars="50" w:left="527" w:rightChars="50" w:right="105" w:hangingChars="200" w:hanging="422"/>
              <w:rPr>
                <w:rFonts w:hint="eastAsia"/>
              </w:rPr>
            </w:pPr>
            <w:r>
              <w:rPr>
                <w:rFonts w:hint="eastAsia"/>
              </w:rPr>
              <w:t>二、第一款為「機器學習」之方式。機器學習之方式繁多，諸如監督式學習、非監督式學習、強化學習或其他機器學習方式（如深度學習、生成式模型或建立類似架構之模型），皆屬之。</w:t>
            </w:r>
          </w:p>
          <w:p w14:paraId="182D3D73" w14:textId="77777777" w:rsidR="00E952B0" w:rsidRDefault="00E952B0" w:rsidP="00E273DE">
            <w:pPr>
              <w:spacing w:line="315" w:lineRule="exact"/>
              <w:ind w:leftChars="50" w:left="527" w:rightChars="50" w:right="105" w:hangingChars="200" w:hanging="422"/>
              <w:rPr>
                <w:rFonts w:hint="eastAsia"/>
              </w:rPr>
            </w:pPr>
            <w:r>
              <w:rPr>
                <w:rFonts w:hint="eastAsia"/>
              </w:rPr>
              <w:t>三、第二款係指前款機器學習外，其他得以體現</w:t>
            </w:r>
            <w:r w:rsidRPr="00A0697E">
              <w:rPr>
                <w:rFonts w:hint="eastAsia"/>
                <w:spacing w:val="6"/>
                <w:kern w:val="0"/>
              </w:rPr>
              <w:t>人工智慧之方式。所謂「知識表示</w:t>
            </w:r>
            <w:r>
              <w:rPr>
                <w:rFonts w:hint="eastAsia"/>
              </w:rPr>
              <w:t>（</w:t>
            </w:r>
            <w:r>
              <w:rPr>
                <w:rFonts w:hint="eastAsia"/>
              </w:rPr>
              <w:t>knowledge representation</w:t>
            </w:r>
            <w:r>
              <w:rPr>
                <w:rFonts w:hint="eastAsia"/>
              </w:rPr>
              <w:t>）」係指描述、呈現知識之表達文字、圖型；知識庫則是以歸納（</w:t>
            </w:r>
            <w:r>
              <w:rPr>
                <w:rFonts w:hint="eastAsia"/>
              </w:rPr>
              <w:t>induction</w:t>
            </w:r>
            <w:r>
              <w:rPr>
                <w:rFonts w:hint="eastAsia"/>
              </w:rPr>
              <w:t>）、演繹或推理（</w:t>
            </w:r>
            <w:r>
              <w:rPr>
                <w:rFonts w:hint="eastAsia"/>
              </w:rPr>
              <w:t>deduction</w:t>
            </w:r>
            <w:r>
              <w:rPr>
                <w:rFonts w:hint="eastAsia"/>
              </w:rPr>
              <w:t>）、反證法（</w:t>
            </w:r>
            <w:r>
              <w:rPr>
                <w:rFonts w:hint="eastAsia"/>
              </w:rPr>
              <w:t>contradiction</w:t>
            </w:r>
            <w:r>
              <w:rPr>
                <w:rFonts w:hint="eastAsia"/>
              </w:rPr>
              <w:t>）等計</w:t>
            </w:r>
            <w:r>
              <w:rPr>
                <w:rFonts w:hint="eastAsia"/>
              </w:rPr>
              <w:lastRenderedPageBreak/>
              <w:t>算方式，以推理（演繹）引擎，實現類似人類之邏輯推理（</w:t>
            </w:r>
            <w:r>
              <w:rPr>
                <w:rFonts w:hint="eastAsia"/>
              </w:rPr>
              <w:t>logic inference</w:t>
            </w:r>
            <w:r>
              <w:rPr>
                <w:rFonts w:hint="eastAsia"/>
              </w:rPr>
              <w:t>）能力。</w:t>
            </w:r>
          </w:p>
          <w:p w14:paraId="1A9B2020" w14:textId="77777777" w:rsidR="00E952B0" w:rsidRDefault="00E952B0" w:rsidP="00E273DE">
            <w:pPr>
              <w:spacing w:line="315" w:lineRule="exact"/>
              <w:ind w:leftChars="50" w:left="527" w:rightChars="50" w:right="105" w:hangingChars="200" w:hanging="422"/>
              <w:rPr>
                <w:rFonts w:hint="eastAsia"/>
              </w:rPr>
            </w:pPr>
            <w:r>
              <w:rPr>
                <w:rFonts w:hint="eastAsia"/>
              </w:rPr>
              <w:t>四、第三款所稱「統計」，指統計學習及推理；另，「搜尋（</w:t>
            </w:r>
            <w:r>
              <w:rPr>
                <w:rFonts w:hint="eastAsia"/>
              </w:rPr>
              <w:t>search</w:t>
            </w:r>
            <w:r>
              <w:rPr>
                <w:rFonts w:hint="eastAsia"/>
              </w:rPr>
              <w:t>）、剖析（</w:t>
            </w:r>
            <w:r>
              <w:rPr>
                <w:rFonts w:hint="eastAsia"/>
              </w:rPr>
              <w:t>parsing</w:t>
            </w:r>
            <w:r>
              <w:rPr>
                <w:rFonts w:hint="eastAsia"/>
              </w:rPr>
              <w:t>）或優化（</w:t>
            </w:r>
            <w:r>
              <w:rPr>
                <w:rFonts w:hint="eastAsia"/>
              </w:rPr>
              <w:t>optimization</w:t>
            </w:r>
            <w:r>
              <w:rPr>
                <w:rFonts w:hint="eastAsia"/>
              </w:rPr>
              <w:t>）」，指搭配由人為或機器學習所建立之搜尋策略、剖析規則、目標函數等運作之方式。</w:t>
            </w:r>
          </w:p>
          <w:p w14:paraId="4C2C19B5" w14:textId="77777777" w:rsidR="00E952B0" w:rsidRDefault="00E952B0" w:rsidP="00E273DE">
            <w:pPr>
              <w:spacing w:line="315" w:lineRule="exact"/>
              <w:ind w:leftChars="50" w:left="527" w:rightChars="50" w:right="105" w:hangingChars="200" w:hanging="422"/>
              <w:rPr>
                <w:rFonts w:hint="eastAsia"/>
              </w:rPr>
            </w:pPr>
            <w:r>
              <w:rPr>
                <w:rFonts w:hint="eastAsia"/>
              </w:rPr>
              <w:t>五、第四款為概括條款，指非前三款所體現之人工智慧方式，只要有使用其他仿效人類思考及反應模式，進行感知、規劃、推理、學習、溝通、生成、修正或其他方式，亦為本法所稱之人工智慧。</w:t>
            </w:r>
          </w:p>
        </w:tc>
      </w:tr>
      <w:tr w:rsidR="00E952B0" w14:paraId="1CCCA0F4" w14:textId="77777777" w:rsidTr="00E273DE">
        <w:tc>
          <w:tcPr>
            <w:tcW w:w="4564" w:type="dxa"/>
          </w:tcPr>
          <w:p w14:paraId="6A076228" w14:textId="77777777" w:rsidR="00E952B0" w:rsidRDefault="00E952B0" w:rsidP="00E273DE">
            <w:pPr>
              <w:spacing w:line="315" w:lineRule="exact"/>
              <w:ind w:leftChars="50" w:left="316" w:rightChars="50" w:right="105" w:hangingChars="100" w:hanging="211"/>
              <w:rPr>
                <w:rFonts w:hint="eastAsia"/>
              </w:rPr>
            </w:pPr>
            <w:r>
              <w:rPr>
                <w:rFonts w:hint="eastAsia"/>
              </w:rPr>
              <w:lastRenderedPageBreak/>
              <w:t>第四條　（研發及利用之基本原則）</w:t>
            </w:r>
          </w:p>
          <w:p w14:paraId="384D9882" w14:textId="77777777" w:rsidR="00E952B0" w:rsidRDefault="00E952B0" w:rsidP="00E273DE">
            <w:pPr>
              <w:spacing w:line="315" w:lineRule="exact"/>
              <w:ind w:leftChars="150" w:left="316" w:rightChars="50" w:right="105" w:firstLineChars="200" w:firstLine="422"/>
              <w:rPr>
                <w:rFonts w:hint="eastAsia"/>
              </w:rPr>
            </w:pPr>
            <w:r>
              <w:rPr>
                <w:rFonts w:hint="eastAsia"/>
              </w:rPr>
              <w:t>人工智慧之研發及利用，應以人為本、普惠人民、永續發展及值得信賴為目標，並遵行下列基本原則：</w:t>
            </w:r>
          </w:p>
          <w:p w14:paraId="13E0965C" w14:textId="77777777" w:rsidR="00E952B0" w:rsidRDefault="00E952B0" w:rsidP="00E273DE">
            <w:pPr>
              <w:spacing w:line="315" w:lineRule="exact"/>
              <w:ind w:leftChars="150" w:left="527" w:rightChars="50" w:right="105" w:hangingChars="100" w:hanging="211"/>
              <w:rPr>
                <w:rFonts w:hint="eastAsia"/>
              </w:rPr>
            </w:pPr>
            <w:r>
              <w:rPr>
                <w:rFonts w:hint="eastAsia"/>
              </w:rPr>
              <w:t>一、自主原則：尊重人性尊嚴及個人自主。</w:t>
            </w:r>
          </w:p>
          <w:p w14:paraId="29F506D0" w14:textId="77777777" w:rsidR="00E952B0" w:rsidRDefault="00E952B0" w:rsidP="00E273DE">
            <w:pPr>
              <w:spacing w:line="315" w:lineRule="exact"/>
              <w:ind w:leftChars="150" w:left="527" w:rightChars="50" w:right="105" w:hangingChars="100" w:hanging="211"/>
              <w:rPr>
                <w:rFonts w:hint="eastAsia"/>
              </w:rPr>
            </w:pPr>
            <w:r>
              <w:rPr>
                <w:rFonts w:hint="eastAsia"/>
              </w:rPr>
              <w:t>二、保密原則：尊重人民隱私及營業秘密。</w:t>
            </w:r>
          </w:p>
          <w:p w14:paraId="381326AA" w14:textId="77777777" w:rsidR="00E952B0" w:rsidRDefault="00E952B0" w:rsidP="00E273DE">
            <w:pPr>
              <w:spacing w:line="315" w:lineRule="exact"/>
              <w:ind w:leftChars="150" w:left="527" w:rightChars="50" w:right="105" w:hangingChars="100" w:hanging="211"/>
              <w:rPr>
                <w:rFonts w:hint="eastAsia"/>
              </w:rPr>
            </w:pPr>
            <w:r>
              <w:rPr>
                <w:rFonts w:hint="eastAsia"/>
              </w:rPr>
              <w:t>三、安全原則：保障人民生命、身體、自由及財產之安全。</w:t>
            </w:r>
          </w:p>
          <w:p w14:paraId="51BF1E13" w14:textId="77777777" w:rsidR="00E952B0" w:rsidRDefault="00E952B0" w:rsidP="00E273DE">
            <w:pPr>
              <w:spacing w:line="315" w:lineRule="exact"/>
              <w:ind w:leftChars="150" w:left="527" w:rightChars="50" w:right="105" w:hangingChars="100" w:hanging="211"/>
              <w:rPr>
                <w:rFonts w:hint="eastAsia"/>
              </w:rPr>
            </w:pPr>
            <w:r>
              <w:rPr>
                <w:rFonts w:hint="eastAsia"/>
              </w:rPr>
              <w:t>四、包容原則：重視多元包容，確保公平，避免歧視。</w:t>
            </w:r>
          </w:p>
          <w:p w14:paraId="2BF1A255" w14:textId="77777777" w:rsidR="00E952B0" w:rsidRDefault="00E952B0" w:rsidP="00E273DE">
            <w:pPr>
              <w:spacing w:line="315" w:lineRule="exact"/>
              <w:ind w:leftChars="150" w:left="527" w:rightChars="50" w:right="105" w:hangingChars="100" w:hanging="211"/>
              <w:rPr>
                <w:rFonts w:hint="eastAsia"/>
              </w:rPr>
            </w:pPr>
            <w:r>
              <w:rPr>
                <w:rFonts w:hint="eastAsia"/>
              </w:rPr>
              <w:t>五、透明原則：強化可解釋性及可追溯性，確保問責可能性。</w:t>
            </w:r>
          </w:p>
        </w:tc>
        <w:tc>
          <w:tcPr>
            <w:tcW w:w="4564" w:type="dxa"/>
          </w:tcPr>
          <w:p w14:paraId="6FED7224" w14:textId="77777777" w:rsidR="00E952B0" w:rsidRDefault="00E952B0" w:rsidP="00E273DE">
            <w:pPr>
              <w:spacing w:line="315" w:lineRule="exact"/>
              <w:ind w:leftChars="50" w:left="527" w:rightChars="50" w:right="105" w:hangingChars="200" w:hanging="422"/>
              <w:rPr>
                <w:rFonts w:hint="eastAsia"/>
              </w:rPr>
            </w:pPr>
            <w:r>
              <w:rPr>
                <w:rFonts w:hint="eastAsia"/>
              </w:rPr>
              <w:t>一、人工智慧研發及利用之倫理原則，應以人為本，非僅為特定人或事業謀求利益，更應重視永續發展理念，遵循本法之基本原則及規定，期使人工智慧之研發及利用具有自主性、保密性、安全性及透明性，成為值得信賴之人工智慧。</w:t>
            </w:r>
          </w:p>
          <w:p w14:paraId="0340B210" w14:textId="77777777" w:rsidR="00E952B0" w:rsidRDefault="00E952B0" w:rsidP="00E273DE">
            <w:pPr>
              <w:spacing w:line="315" w:lineRule="exact"/>
              <w:ind w:leftChars="50" w:left="527" w:rightChars="50" w:right="105" w:hangingChars="200" w:hanging="422"/>
              <w:rPr>
                <w:rFonts w:hint="eastAsia"/>
              </w:rPr>
            </w:pPr>
            <w:r>
              <w:rPr>
                <w:rFonts w:hint="eastAsia"/>
              </w:rPr>
              <w:t>二、人工智慧之研發及利用，應確保人性尊嚴與個人自主控制及監督之權利。</w:t>
            </w:r>
          </w:p>
          <w:p w14:paraId="63FBC157" w14:textId="77777777" w:rsidR="00E952B0" w:rsidRDefault="00E952B0" w:rsidP="00E273DE">
            <w:pPr>
              <w:spacing w:line="315" w:lineRule="exact"/>
              <w:ind w:leftChars="50" w:left="527" w:rightChars="50" w:right="105" w:hangingChars="200" w:hanging="422"/>
              <w:rPr>
                <w:rFonts w:hint="eastAsia"/>
              </w:rPr>
            </w:pPr>
            <w:r>
              <w:rPr>
                <w:rFonts w:hint="eastAsia"/>
              </w:rPr>
              <w:t>三、人工智慧之研發及利用，涉及個人隱私及營業秘密，對相關資料之蒐集及處理，應採取尊重及保護措施。</w:t>
            </w:r>
          </w:p>
          <w:p w14:paraId="4C3502EB" w14:textId="77777777" w:rsidR="00E952B0" w:rsidRDefault="00E952B0" w:rsidP="00E273DE">
            <w:pPr>
              <w:spacing w:line="315" w:lineRule="exact"/>
              <w:ind w:leftChars="50" w:left="527" w:rightChars="50" w:right="105" w:hangingChars="200" w:hanging="422"/>
              <w:rPr>
                <w:rFonts w:hint="eastAsia"/>
              </w:rPr>
            </w:pPr>
            <w:r>
              <w:rPr>
                <w:rFonts w:hint="eastAsia"/>
              </w:rPr>
              <w:t>四、人工智慧之研發及利用，應確保其安全可靠，以避免造成人民重要權益之侵害。</w:t>
            </w:r>
          </w:p>
          <w:p w14:paraId="28BDD9D3" w14:textId="77777777" w:rsidR="00E952B0" w:rsidRDefault="00E952B0" w:rsidP="00E273DE">
            <w:pPr>
              <w:spacing w:line="315" w:lineRule="exact"/>
              <w:ind w:leftChars="50" w:left="527" w:rightChars="50" w:right="105" w:hangingChars="200" w:hanging="422"/>
              <w:rPr>
                <w:rFonts w:hint="eastAsia"/>
              </w:rPr>
            </w:pPr>
            <w:r>
              <w:rPr>
                <w:rFonts w:hint="eastAsia"/>
              </w:rPr>
              <w:t>五、人工智慧之研發及利用，應重視多元價值觀，避免人工智慧因身分、性別、種族、年齡等因素，造成歧視或偏見。</w:t>
            </w:r>
          </w:p>
          <w:p w14:paraId="165A2F13" w14:textId="77777777" w:rsidR="00E952B0" w:rsidRDefault="00E952B0" w:rsidP="00E273DE">
            <w:pPr>
              <w:spacing w:line="315" w:lineRule="exact"/>
              <w:ind w:leftChars="50" w:left="527" w:rightChars="50" w:right="105" w:hangingChars="200" w:hanging="422"/>
              <w:rPr>
                <w:rFonts w:hint="eastAsia"/>
              </w:rPr>
            </w:pPr>
            <w:r>
              <w:rPr>
                <w:rFonts w:hint="eastAsia"/>
              </w:rPr>
              <w:t>六、人工智慧之研發及利用，為使人民信賴，應具有可解釋性及可追溯性，確保人民知悉人工智慧之決策內容，並提高問責之可能性。</w:t>
            </w:r>
          </w:p>
        </w:tc>
      </w:tr>
      <w:tr w:rsidR="00746BC1" w14:paraId="647CD58B" w14:textId="77777777" w:rsidTr="00E273DE">
        <w:tc>
          <w:tcPr>
            <w:tcW w:w="4564" w:type="dxa"/>
          </w:tcPr>
          <w:p w14:paraId="71477B31" w14:textId="77777777" w:rsidR="00746BC1" w:rsidRDefault="00746BC1" w:rsidP="00746BC1">
            <w:pPr>
              <w:spacing w:line="315" w:lineRule="exact"/>
              <w:ind w:leftChars="50" w:left="316" w:rightChars="50" w:right="105" w:hangingChars="100" w:hanging="211"/>
              <w:rPr>
                <w:rFonts w:hint="eastAsia"/>
              </w:rPr>
            </w:pPr>
            <w:r>
              <w:rPr>
                <w:rFonts w:hint="eastAsia"/>
              </w:rPr>
              <w:t>第五條　（推動人工智慧主要政策）</w:t>
            </w:r>
          </w:p>
          <w:p w14:paraId="5E4DFCBD" w14:textId="77777777" w:rsidR="00746BC1" w:rsidRDefault="00746BC1" w:rsidP="00746BC1">
            <w:pPr>
              <w:spacing w:line="315" w:lineRule="exact"/>
              <w:ind w:leftChars="150" w:left="316" w:rightChars="50" w:right="105" w:firstLineChars="200" w:firstLine="422"/>
              <w:rPr>
                <w:rFonts w:hint="eastAsia"/>
              </w:rPr>
            </w:pPr>
            <w:r>
              <w:rPr>
                <w:rFonts w:hint="eastAsia"/>
              </w:rPr>
              <w:t>政府應落實下列人工智慧發展之主要政策，並重視跨領域及國際合作：</w:t>
            </w:r>
          </w:p>
          <w:p w14:paraId="70E5B4E6" w14:textId="77777777" w:rsidR="00746BC1" w:rsidRDefault="00746BC1" w:rsidP="00746BC1">
            <w:pPr>
              <w:spacing w:line="315" w:lineRule="exact"/>
              <w:ind w:leftChars="150" w:left="527" w:rightChars="50" w:right="105" w:hangingChars="100" w:hanging="211"/>
              <w:rPr>
                <w:rFonts w:hint="eastAsia"/>
              </w:rPr>
            </w:pPr>
            <w:r>
              <w:rPr>
                <w:rFonts w:hint="eastAsia"/>
              </w:rPr>
              <w:t>一、促進人工智慧研發創新。</w:t>
            </w:r>
          </w:p>
          <w:p w14:paraId="3759DE61" w14:textId="77777777" w:rsidR="00746BC1" w:rsidRDefault="00746BC1" w:rsidP="00746BC1">
            <w:pPr>
              <w:spacing w:line="315" w:lineRule="exact"/>
              <w:ind w:leftChars="150" w:left="527" w:rightChars="50" w:right="105" w:hangingChars="100" w:hanging="211"/>
              <w:rPr>
                <w:rFonts w:hint="eastAsia"/>
              </w:rPr>
            </w:pPr>
            <w:r>
              <w:rPr>
                <w:rFonts w:hint="eastAsia"/>
              </w:rPr>
              <w:t>二、重視人工智慧基本教育。</w:t>
            </w:r>
          </w:p>
          <w:p w14:paraId="0DB50EC6" w14:textId="77777777" w:rsidR="00746BC1" w:rsidRDefault="00746BC1" w:rsidP="00746BC1">
            <w:pPr>
              <w:spacing w:line="315" w:lineRule="exact"/>
              <w:ind w:leftChars="150" w:left="527" w:rightChars="50" w:right="105" w:hangingChars="100" w:hanging="211"/>
              <w:rPr>
                <w:rFonts w:hint="eastAsia"/>
              </w:rPr>
            </w:pPr>
            <w:r>
              <w:rPr>
                <w:rFonts w:hint="eastAsia"/>
              </w:rPr>
              <w:t>三、培育人工智慧專業人才。</w:t>
            </w:r>
          </w:p>
          <w:p w14:paraId="76048C1B" w14:textId="77777777" w:rsidR="00746BC1" w:rsidRDefault="00746BC1" w:rsidP="00746BC1">
            <w:pPr>
              <w:spacing w:line="315" w:lineRule="exact"/>
              <w:ind w:leftChars="150" w:left="527" w:rightChars="50" w:right="105" w:hangingChars="100" w:hanging="211"/>
              <w:rPr>
                <w:rFonts w:hint="eastAsia"/>
              </w:rPr>
            </w:pPr>
            <w:r>
              <w:rPr>
                <w:rFonts w:hint="eastAsia"/>
              </w:rPr>
              <w:t>四、推動人工智慧產業發展。</w:t>
            </w:r>
          </w:p>
          <w:p w14:paraId="277FE145" w14:textId="77777777" w:rsidR="00746BC1" w:rsidRDefault="00746BC1" w:rsidP="00746BC1">
            <w:pPr>
              <w:spacing w:line="315" w:lineRule="exact"/>
              <w:ind w:leftChars="150" w:left="527" w:rightChars="50" w:right="105" w:hangingChars="100" w:hanging="211"/>
            </w:pPr>
            <w:r>
              <w:rPr>
                <w:rFonts w:hint="eastAsia"/>
              </w:rPr>
              <w:t>五、深化人工智慧產學合作。</w:t>
            </w:r>
          </w:p>
          <w:p w14:paraId="6FF1D879" w14:textId="77777777" w:rsidR="00746BC1" w:rsidRDefault="00746BC1" w:rsidP="00746BC1">
            <w:pPr>
              <w:spacing w:line="315" w:lineRule="exact"/>
              <w:ind w:leftChars="150" w:left="527" w:rightChars="50" w:right="105" w:hangingChars="100" w:hanging="211"/>
              <w:rPr>
                <w:rFonts w:hint="eastAsia"/>
              </w:rPr>
            </w:pPr>
            <w:r>
              <w:rPr>
                <w:rFonts w:hint="eastAsia"/>
              </w:rPr>
              <w:t>六、鼓勵人工智慧發展投資。</w:t>
            </w:r>
          </w:p>
          <w:p w14:paraId="2C0A93F1" w14:textId="77777777" w:rsidR="00746BC1" w:rsidRDefault="00746BC1" w:rsidP="00746BC1">
            <w:pPr>
              <w:spacing w:line="315" w:lineRule="exact"/>
              <w:ind w:leftChars="150" w:left="527" w:rightChars="50" w:right="105" w:hangingChars="100" w:hanging="211"/>
              <w:rPr>
                <w:rFonts w:hint="eastAsia"/>
              </w:rPr>
            </w:pPr>
            <w:r>
              <w:rPr>
                <w:rFonts w:hint="eastAsia"/>
              </w:rPr>
              <w:t>七、建立資訊通訊基礎設施。</w:t>
            </w:r>
          </w:p>
          <w:p w14:paraId="2CDA534D" w14:textId="77777777" w:rsidR="00746BC1" w:rsidRDefault="00746BC1" w:rsidP="00746BC1">
            <w:pPr>
              <w:spacing w:line="315" w:lineRule="exact"/>
              <w:ind w:leftChars="150" w:left="527" w:rightChars="50" w:right="105" w:hangingChars="100" w:hanging="211"/>
              <w:rPr>
                <w:rFonts w:hint="eastAsia"/>
              </w:rPr>
            </w:pPr>
            <w:r>
              <w:rPr>
                <w:rFonts w:hint="eastAsia"/>
              </w:rPr>
              <w:lastRenderedPageBreak/>
              <w:t>八、其他人工智慧發展政策。</w:t>
            </w:r>
          </w:p>
        </w:tc>
        <w:tc>
          <w:tcPr>
            <w:tcW w:w="4564" w:type="dxa"/>
          </w:tcPr>
          <w:p w14:paraId="4EBA8724" w14:textId="77777777" w:rsidR="00746BC1" w:rsidRDefault="00746BC1" w:rsidP="00746BC1">
            <w:pPr>
              <w:spacing w:line="315" w:lineRule="exact"/>
              <w:ind w:leftChars="50" w:left="527" w:rightChars="50" w:right="105" w:hangingChars="200" w:hanging="422"/>
              <w:rPr>
                <w:rFonts w:hint="eastAsia"/>
              </w:rPr>
            </w:pPr>
            <w:r>
              <w:rPr>
                <w:rFonts w:hint="eastAsia"/>
              </w:rPr>
              <w:lastRenderedPageBreak/>
              <w:t>一、為因應人工智慧產業發展趨勢，政府應加速推動人工智慧及產業發展，建構完善之產業環境，透過跨領域及國際合作之方式，維繫我國在全球產業價值鏈之關鍵地位。</w:t>
            </w:r>
          </w:p>
          <w:p w14:paraId="64DF4592" w14:textId="77777777" w:rsidR="00746BC1" w:rsidRDefault="00746BC1" w:rsidP="00746BC1">
            <w:pPr>
              <w:spacing w:line="315" w:lineRule="exact"/>
              <w:ind w:leftChars="50" w:left="527" w:rightChars="50" w:right="105" w:hangingChars="200" w:hanging="422"/>
              <w:rPr>
                <w:rFonts w:hint="eastAsia"/>
              </w:rPr>
            </w:pPr>
            <w:r>
              <w:rPr>
                <w:rFonts w:hint="eastAsia"/>
              </w:rPr>
              <w:t>二、人工智慧之主要政策應在於促進人工智慧之研發創新，重視人工智慧之專業教育及基本教育，開設人工智慧課程，開展國際交流合作，培育與人工智慧有關之科技、工程、電腦、法律、社會、文化等多方面</w:t>
            </w:r>
            <w:r>
              <w:rPr>
                <w:rFonts w:hint="eastAsia"/>
              </w:rPr>
              <w:lastRenderedPageBreak/>
              <w:t>人才，從事人工智慧研發及利用之人員，推動人工智慧產業發展，以及協助人工智慧產業及學術機構進行產學合作。</w:t>
            </w:r>
          </w:p>
        </w:tc>
      </w:tr>
    </w:tbl>
    <w:p w14:paraId="241917BB" w14:textId="77777777" w:rsidR="00746BC1" w:rsidRDefault="00746BC1" w:rsidP="00C374C7">
      <w:pPr>
        <w:sectPr w:rsidR="00746BC1" w:rsidSect="00C374C7">
          <w:type w:val="continuous"/>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746BC1" w14:paraId="6AC9C925" w14:textId="77777777" w:rsidTr="00746BC1">
        <w:tc>
          <w:tcPr>
            <w:tcW w:w="4564" w:type="dxa"/>
            <w:tcBorders>
              <w:top w:val="single" w:sz="4" w:space="0" w:color="auto"/>
              <w:bottom w:val="single" w:sz="4" w:space="0" w:color="auto"/>
            </w:tcBorders>
          </w:tcPr>
          <w:p w14:paraId="71B0196D" w14:textId="77777777" w:rsidR="00746BC1" w:rsidRDefault="00746BC1" w:rsidP="00C374C7">
            <w:pPr>
              <w:spacing w:line="315" w:lineRule="exact"/>
              <w:ind w:leftChars="50" w:left="316" w:rightChars="50" w:right="105" w:hangingChars="100" w:hanging="211"/>
              <w:rPr>
                <w:rFonts w:hint="eastAsia"/>
              </w:rPr>
            </w:pPr>
            <w:r>
              <w:rPr>
                <w:rFonts w:hint="eastAsia"/>
              </w:rPr>
              <w:t>第六條　（發展計畫）</w:t>
            </w:r>
          </w:p>
          <w:p w14:paraId="0BCC6928" w14:textId="77777777" w:rsidR="00746BC1" w:rsidRDefault="00746BC1" w:rsidP="00C374C7">
            <w:pPr>
              <w:spacing w:line="315" w:lineRule="exact"/>
              <w:ind w:leftChars="150" w:left="316" w:rightChars="50" w:right="105" w:firstLineChars="200" w:firstLine="422"/>
              <w:rPr>
                <w:rFonts w:hint="eastAsia"/>
              </w:rPr>
            </w:pPr>
            <w:r>
              <w:rPr>
                <w:rFonts w:hint="eastAsia"/>
              </w:rPr>
              <w:t>中央主管機關應依前條政策，擬訂人工智慧發展計畫，報行政院核定，並定期檢討修正。</w:t>
            </w:r>
          </w:p>
          <w:p w14:paraId="3BEACF11" w14:textId="77777777" w:rsidR="00746BC1" w:rsidRDefault="00746BC1" w:rsidP="00C374C7">
            <w:pPr>
              <w:spacing w:line="315" w:lineRule="exact"/>
              <w:ind w:leftChars="150" w:left="316" w:rightChars="50" w:right="105" w:firstLineChars="200" w:firstLine="422"/>
              <w:rPr>
                <w:rFonts w:hint="eastAsia"/>
              </w:rPr>
            </w:pPr>
            <w:r>
              <w:rPr>
                <w:rFonts w:hint="eastAsia"/>
              </w:rPr>
              <w:t>中央目的事業主管機關應依前項計畫，擬訂或訂定法規或具體方案，辦理本法所定事項。</w:t>
            </w:r>
          </w:p>
        </w:tc>
        <w:tc>
          <w:tcPr>
            <w:tcW w:w="4564" w:type="dxa"/>
            <w:tcBorders>
              <w:top w:val="single" w:sz="4" w:space="0" w:color="auto"/>
              <w:bottom w:val="single" w:sz="4" w:space="0" w:color="auto"/>
            </w:tcBorders>
          </w:tcPr>
          <w:p w14:paraId="3A16871C" w14:textId="77777777" w:rsidR="00746BC1" w:rsidRDefault="00746BC1" w:rsidP="00C374C7">
            <w:pPr>
              <w:spacing w:line="315" w:lineRule="exact"/>
              <w:ind w:leftChars="50" w:left="527" w:rightChars="50" w:right="105" w:hangingChars="200" w:hanging="422"/>
              <w:rPr>
                <w:rFonts w:hint="eastAsia"/>
              </w:rPr>
            </w:pPr>
            <w:r>
              <w:rPr>
                <w:rFonts w:hint="eastAsia"/>
              </w:rPr>
              <w:t>一、為落實第四條人工智慧之主要政策，促進人工智慧之發展，推動跨領域及國際合作，適時因應人工智慧發展可能附隨之負面效應及風險，應由中央主管機關統籌擬訂發展計畫，參考科學技術基本法第十條及中醫藥發展法第五條規定，為第一項規定。</w:t>
            </w:r>
          </w:p>
          <w:p w14:paraId="0D49FF0A" w14:textId="77777777" w:rsidR="00746BC1" w:rsidRDefault="00746BC1" w:rsidP="00C374C7">
            <w:pPr>
              <w:spacing w:line="315" w:lineRule="exact"/>
              <w:ind w:leftChars="50" w:left="527" w:rightChars="50" w:right="105" w:hangingChars="200" w:hanging="422"/>
              <w:rPr>
                <w:rFonts w:hint="eastAsia"/>
              </w:rPr>
            </w:pPr>
            <w:r>
              <w:rPr>
                <w:rFonts w:hint="eastAsia"/>
              </w:rPr>
              <w:t>二、為落實推動人工智慧政策發展，各中央目的事業主管機關應配合辦理本法所定事項，為第二項規定。</w:t>
            </w:r>
          </w:p>
        </w:tc>
      </w:tr>
      <w:tr w:rsidR="00746BC1" w14:paraId="69563E9C" w14:textId="77777777" w:rsidTr="00746BC1">
        <w:tc>
          <w:tcPr>
            <w:tcW w:w="4564" w:type="dxa"/>
            <w:tcBorders>
              <w:top w:val="single" w:sz="4" w:space="0" w:color="auto"/>
            </w:tcBorders>
          </w:tcPr>
          <w:p w14:paraId="5A367837" w14:textId="77777777" w:rsidR="00746BC1" w:rsidRDefault="00746BC1" w:rsidP="00C374C7">
            <w:pPr>
              <w:spacing w:line="315" w:lineRule="exact"/>
              <w:ind w:leftChars="50" w:left="316" w:rightChars="50" w:right="105" w:hangingChars="100" w:hanging="211"/>
              <w:rPr>
                <w:rFonts w:hint="eastAsia"/>
              </w:rPr>
            </w:pPr>
            <w:r>
              <w:rPr>
                <w:rFonts w:hint="eastAsia"/>
              </w:rPr>
              <w:t>第七條　（政府預算經費之確保）</w:t>
            </w:r>
          </w:p>
          <w:p w14:paraId="76AEC5D8" w14:textId="77777777" w:rsidR="00746BC1" w:rsidRDefault="00746BC1" w:rsidP="00C374C7">
            <w:pPr>
              <w:spacing w:line="315" w:lineRule="exact"/>
              <w:ind w:leftChars="150" w:left="316" w:rightChars="50" w:right="105" w:firstLineChars="200" w:firstLine="422"/>
              <w:rPr>
                <w:rFonts w:hint="eastAsia"/>
              </w:rPr>
            </w:pPr>
            <w:r>
              <w:rPr>
                <w:rFonts w:hint="eastAsia"/>
              </w:rPr>
              <w:t>中央政府應於國家財政能力範圍內，寬列預算，採取必要措施，持續確保經費符合推行人工智慧政策發展所需。</w:t>
            </w:r>
          </w:p>
        </w:tc>
        <w:tc>
          <w:tcPr>
            <w:tcW w:w="4564" w:type="dxa"/>
            <w:tcBorders>
              <w:top w:val="single" w:sz="4" w:space="0" w:color="auto"/>
            </w:tcBorders>
          </w:tcPr>
          <w:p w14:paraId="29E8F6F1" w14:textId="77777777" w:rsidR="00746BC1" w:rsidRDefault="00746BC1" w:rsidP="00C374C7">
            <w:pPr>
              <w:spacing w:line="315" w:lineRule="exact"/>
              <w:ind w:leftChars="50" w:left="105" w:rightChars="50" w:right="105"/>
              <w:rPr>
                <w:rFonts w:hint="eastAsia"/>
              </w:rPr>
            </w:pPr>
            <w:r>
              <w:rPr>
                <w:rFonts w:hint="eastAsia"/>
              </w:rPr>
              <w:t>政府應積極落實本法第四條人工智慧之主要政策；惟政策之推動，有賴持續投入穩定且充足之資源，故參考中醫藥發展法第四條及文化創意產業發展法第八條之規定，明定政府應寬列經費，確保落實人工智慧政策之經費穩定充足。</w:t>
            </w:r>
          </w:p>
        </w:tc>
      </w:tr>
      <w:tr w:rsidR="00746BC1" w14:paraId="3D86FF1A" w14:textId="77777777" w:rsidTr="00C374C7">
        <w:tc>
          <w:tcPr>
            <w:tcW w:w="4564" w:type="dxa"/>
          </w:tcPr>
          <w:p w14:paraId="2CACD651" w14:textId="77777777" w:rsidR="00746BC1" w:rsidRDefault="00746BC1" w:rsidP="00C374C7">
            <w:pPr>
              <w:spacing w:line="315" w:lineRule="exact"/>
              <w:ind w:leftChars="50" w:left="316" w:rightChars="50" w:right="105" w:hangingChars="100" w:hanging="211"/>
              <w:rPr>
                <w:rFonts w:hint="eastAsia"/>
              </w:rPr>
            </w:pPr>
            <w:r>
              <w:rPr>
                <w:rFonts w:hint="eastAsia"/>
              </w:rPr>
              <w:t>第八條　（財稅及金融優惠）</w:t>
            </w:r>
          </w:p>
          <w:p w14:paraId="7DA6ADA0" w14:textId="77777777" w:rsidR="00746BC1" w:rsidRDefault="00746BC1" w:rsidP="00C374C7">
            <w:pPr>
              <w:spacing w:line="315" w:lineRule="exact"/>
              <w:ind w:leftChars="150" w:left="316" w:rightChars="50" w:right="105" w:firstLineChars="200" w:firstLine="422"/>
              <w:rPr>
                <w:rFonts w:hint="eastAsia"/>
              </w:rPr>
            </w:pPr>
            <w:r>
              <w:rPr>
                <w:rFonts w:hint="eastAsia"/>
              </w:rPr>
              <w:t>中央政府應積極協助、輔導人工智慧產業，結合財稅及金融優惠制度，提供產業穩健發展，培植國內人工智慧人才及產業鏈，促成人工智慧及經濟發展。</w:t>
            </w:r>
          </w:p>
        </w:tc>
        <w:tc>
          <w:tcPr>
            <w:tcW w:w="4564" w:type="dxa"/>
          </w:tcPr>
          <w:p w14:paraId="7E5FC8E9" w14:textId="77777777" w:rsidR="00746BC1" w:rsidRDefault="00746BC1" w:rsidP="00C374C7">
            <w:pPr>
              <w:spacing w:line="315" w:lineRule="exact"/>
              <w:ind w:leftChars="50" w:left="527" w:rightChars="50" w:right="105" w:hangingChars="200" w:hanging="422"/>
              <w:rPr>
                <w:rFonts w:hint="eastAsia"/>
              </w:rPr>
            </w:pPr>
            <w:r>
              <w:rPr>
                <w:rFonts w:hint="eastAsia"/>
              </w:rPr>
              <w:t>一、政府應積極投入資源發展人工智慧，促成人工智慧產業發展經濟規模，鞏固我國在數位科技產業鏈之全球地位，故參考海洋基本法第九條規定，於本條規定政府應建構健全之產業環境，持續培育人才完備人工智慧產業鏈。</w:t>
            </w:r>
          </w:p>
          <w:p w14:paraId="3BAB812A" w14:textId="77777777" w:rsidR="00746BC1" w:rsidRDefault="00746BC1" w:rsidP="00C374C7">
            <w:pPr>
              <w:spacing w:line="315" w:lineRule="exact"/>
              <w:ind w:leftChars="50" w:left="527" w:rightChars="50" w:right="105" w:hangingChars="200" w:hanging="422"/>
              <w:rPr>
                <w:rFonts w:hint="eastAsia"/>
              </w:rPr>
            </w:pPr>
            <w:r>
              <w:rPr>
                <w:rFonts w:hint="eastAsia"/>
              </w:rPr>
              <w:t>二、所稱財稅及金融優惠制度，係指所涉中央目的事業主管機關依第五條第二項辦理之具體人工智慧發展相關措施。為保留其廣泛適用性，於本法揭示原則性、綱要性之精神。</w:t>
            </w:r>
          </w:p>
        </w:tc>
      </w:tr>
      <w:tr w:rsidR="00746BC1" w14:paraId="4BE64D38" w14:textId="77777777" w:rsidTr="00746BC1">
        <w:tc>
          <w:tcPr>
            <w:tcW w:w="4564" w:type="dxa"/>
            <w:tcBorders>
              <w:bottom w:val="single" w:sz="4" w:space="0" w:color="auto"/>
            </w:tcBorders>
          </w:tcPr>
          <w:p w14:paraId="7EF54FEC" w14:textId="77777777" w:rsidR="00746BC1" w:rsidRDefault="00746BC1" w:rsidP="00C374C7">
            <w:pPr>
              <w:spacing w:line="315" w:lineRule="exact"/>
              <w:ind w:leftChars="50" w:left="316" w:rightChars="50" w:right="105" w:hangingChars="100" w:hanging="211"/>
              <w:rPr>
                <w:rFonts w:hint="eastAsia"/>
              </w:rPr>
            </w:pPr>
            <w:r>
              <w:rPr>
                <w:rFonts w:hint="eastAsia"/>
              </w:rPr>
              <w:t>第九條　（保護及監督機制）</w:t>
            </w:r>
          </w:p>
          <w:p w14:paraId="24081BE1" w14:textId="77777777" w:rsidR="00746BC1" w:rsidRDefault="00746BC1" w:rsidP="00C374C7">
            <w:pPr>
              <w:spacing w:line="315" w:lineRule="exact"/>
              <w:ind w:leftChars="150" w:left="316" w:rightChars="50" w:right="105" w:firstLineChars="200" w:firstLine="422"/>
              <w:rPr>
                <w:rFonts w:hint="eastAsia"/>
              </w:rPr>
            </w:pPr>
            <w:r>
              <w:rPr>
                <w:rFonts w:hint="eastAsia"/>
              </w:rPr>
              <w:t>人工智慧資料之蒐集、處理及利用，應審酌人民隱私、資訊自主及產業發展之均衡維護，建立必要之保護及監督機制。</w:t>
            </w:r>
          </w:p>
        </w:tc>
        <w:tc>
          <w:tcPr>
            <w:tcW w:w="4564" w:type="dxa"/>
            <w:tcBorders>
              <w:bottom w:val="single" w:sz="4" w:space="0" w:color="auto"/>
            </w:tcBorders>
          </w:tcPr>
          <w:p w14:paraId="6622460D" w14:textId="77777777" w:rsidR="00746BC1" w:rsidRDefault="00746BC1" w:rsidP="00C374C7">
            <w:pPr>
              <w:spacing w:line="315" w:lineRule="exact"/>
              <w:ind w:leftChars="50" w:left="105" w:rightChars="50" w:right="105"/>
              <w:rPr>
                <w:rFonts w:hint="eastAsia"/>
              </w:rPr>
            </w:pPr>
            <w:r>
              <w:rPr>
                <w:rFonts w:hint="eastAsia"/>
              </w:rPr>
              <w:t>人工智慧資料之蒐集、處理及利用，對人民隱私、個人資料有重大影響，政府應衡平其與人工智慧相關產業之發展，建立必要之保護及監督機制。</w:t>
            </w:r>
          </w:p>
        </w:tc>
      </w:tr>
      <w:tr w:rsidR="00746BC1" w14:paraId="7DD90004" w14:textId="77777777" w:rsidTr="00746BC1">
        <w:tc>
          <w:tcPr>
            <w:tcW w:w="4564" w:type="dxa"/>
            <w:tcBorders>
              <w:top w:val="single" w:sz="4" w:space="0" w:color="auto"/>
              <w:bottom w:val="single" w:sz="4" w:space="0" w:color="auto"/>
            </w:tcBorders>
          </w:tcPr>
          <w:p w14:paraId="5D2D37C8" w14:textId="77777777" w:rsidR="00746BC1" w:rsidRDefault="00746BC1" w:rsidP="00C374C7">
            <w:pPr>
              <w:spacing w:line="315" w:lineRule="exact"/>
              <w:ind w:leftChars="50" w:left="316" w:rightChars="50" w:right="105" w:hangingChars="100" w:hanging="211"/>
              <w:rPr>
                <w:rFonts w:hint="eastAsia"/>
              </w:rPr>
            </w:pPr>
            <w:r>
              <w:rPr>
                <w:rFonts w:hint="eastAsia"/>
              </w:rPr>
              <w:t>第十條　（保護需要協助族群）</w:t>
            </w:r>
          </w:p>
          <w:p w14:paraId="2AC1D6B7" w14:textId="77777777" w:rsidR="00746BC1" w:rsidRDefault="00746BC1" w:rsidP="00C374C7">
            <w:pPr>
              <w:spacing w:line="315" w:lineRule="exact"/>
              <w:ind w:leftChars="150" w:left="316" w:rightChars="50" w:right="105" w:firstLineChars="200" w:firstLine="422"/>
              <w:rPr>
                <w:rFonts w:hint="eastAsia"/>
              </w:rPr>
            </w:pPr>
            <w:r>
              <w:rPr>
                <w:rFonts w:hint="eastAsia"/>
              </w:rPr>
              <w:t>人工智慧之研發及利用，應優先考量身心障礙者、高齡者、兒童及其他需要協助族群之權益。</w:t>
            </w:r>
          </w:p>
        </w:tc>
        <w:tc>
          <w:tcPr>
            <w:tcW w:w="4564" w:type="dxa"/>
            <w:tcBorders>
              <w:top w:val="single" w:sz="4" w:space="0" w:color="auto"/>
              <w:bottom w:val="single" w:sz="4" w:space="0" w:color="auto"/>
            </w:tcBorders>
          </w:tcPr>
          <w:p w14:paraId="6956E2E6" w14:textId="77777777" w:rsidR="00746BC1" w:rsidRDefault="00746BC1" w:rsidP="00C374C7">
            <w:pPr>
              <w:spacing w:line="315" w:lineRule="exact"/>
              <w:ind w:leftChars="50" w:left="527" w:rightChars="50" w:right="105" w:hangingChars="200" w:hanging="422"/>
              <w:rPr>
                <w:rFonts w:hint="eastAsia"/>
              </w:rPr>
            </w:pPr>
            <w:r>
              <w:rPr>
                <w:rFonts w:hint="eastAsia"/>
              </w:rPr>
              <w:t>一、人工智慧之研發及利用，可能造成社會資源分配不平等，或因而加深身心障礙者、高齡者及兒童等需要協助族群，在社會上或經濟上被孤立之問題。</w:t>
            </w:r>
          </w:p>
          <w:p w14:paraId="454B8924" w14:textId="77777777" w:rsidR="00746BC1" w:rsidRDefault="00746BC1" w:rsidP="00C374C7">
            <w:pPr>
              <w:spacing w:line="315" w:lineRule="exact"/>
              <w:ind w:leftChars="50" w:left="527" w:rightChars="50" w:right="105" w:hangingChars="200" w:hanging="422"/>
              <w:rPr>
                <w:rFonts w:hint="eastAsia"/>
              </w:rPr>
            </w:pPr>
            <w:r>
              <w:rPr>
                <w:rFonts w:hint="eastAsia"/>
              </w:rPr>
              <w:t>二、基於包容原則，人工智慧之研發及利用，應優先考量身心障礙者、高齡者及兒童等需要協助族群權益之保護。</w:t>
            </w:r>
          </w:p>
        </w:tc>
      </w:tr>
      <w:tr w:rsidR="00746BC1" w14:paraId="2DD5234C" w14:textId="77777777" w:rsidTr="00746BC1">
        <w:tc>
          <w:tcPr>
            <w:tcW w:w="4564" w:type="dxa"/>
            <w:tcBorders>
              <w:top w:val="single" w:sz="4" w:space="0" w:color="auto"/>
            </w:tcBorders>
          </w:tcPr>
          <w:p w14:paraId="08E2A6C6" w14:textId="77777777" w:rsidR="00746BC1" w:rsidRDefault="00746BC1" w:rsidP="00C374C7">
            <w:pPr>
              <w:spacing w:line="315" w:lineRule="exact"/>
              <w:ind w:leftChars="50" w:left="316" w:rightChars="50" w:right="105" w:hangingChars="100" w:hanging="211"/>
              <w:rPr>
                <w:rFonts w:hint="eastAsia"/>
              </w:rPr>
            </w:pPr>
            <w:r>
              <w:rPr>
                <w:rFonts w:hint="eastAsia"/>
              </w:rPr>
              <w:lastRenderedPageBreak/>
              <w:t>第十一條　（保障勞工權益）</w:t>
            </w:r>
          </w:p>
          <w:p w14:paraId="7A249D38" w14:textId="77777777" w:rsidR="00746BC1" w:rsidRDefault="00746BC1" w:rsidP="00C374C7">
            <w:pPr>
              <w:spacing w:line="315" w:lineRule="exact"/>
              <w:ind w:leftChars="150" w:left="316" w:rightChars="50" w:right="105" w:firstLineChars="200" w:firstLine="422"/>
              <w:rPr>
                <w:rFonts w:hint="eastAsia"/>
              </w:rPr>
            </w:pPr>
            <w:r>
              <w:rPr>
                <w:rFonts w:hint="eastAsia"/>
              </w:rPr>
              <w:t>各級政府應就人工智慧利用所致之非自願性失業者，依其工作能力，予以輔導就業。</w:t>
            </w:r>
          </w:p>
        </w:tc>
        <w:tc>
          <w:tcPr>
            <w:tcW w:w="4564" w:type="dxa"/>
            <w:tcBorders>
              <w:top w:val="single" w:sz="4" w:space="0" w:color="auto"/>
            </w:tcBorders>
          </w:tcPr>
          <w:p w14:paraId="69B05C63" w14:textId="77777777" w:rsidR="00746BC1" w:rsidRDefault="00746BC1" w:rsidP="00C374C7">
            <w:pPr>
              <w:spacing w:line="315" w:lineRule="exact"/>
              <w:ind w:leftChars="50" w:left="105" w:rightChars="50" w:right="105"/>
              <w:rPr>
                <w:rFonts w:hint="eastAsia"/>
              </w:rPr>
            </w:pPr>
            <w:r>
              <w:rPr>
                <w:rFonts w:hint="eastAsia"/>
              </w:rPr>
              <w:t>為減緩人工智慧對勞動市場之衝擊，政府應就人工智慧利用所致之非自願性失業，適時提供就業輔導，並依相關勞動法規，保障勞工權益。</w:t>
            </w:r>
          </w:p>
        </w:tc>
      </w:tr>
      <w:tr w:rsidR="00746BC1" w14:paraId="111404C8" w14:textId="77777777" w:rsidTr="00C374C7">
        <w:tc>
          <w:tcPr>
            <w:tcW w:w="4564" w:type="dxa"/>
          </w:tcPr>
          <w:p w14:paraId="64B7F293" w14:textId="77777777" w:rsidR="00746BC1" w:rsidRDefault="00746BC1" w:rsidP="00C374C7">
            <w:pPr>
              <w:spacing w:line="315" w:lineRule="exact"/>
              <w:ind w:leftChars="50" w:left="316" w:rightChars="50" w:right="105" w:hangingChars="100" w:hanging="211"/>
              <w:rPr>
                <w:rFonts w:hint="eastAsia"/>
              </w:rPr>
            </w:pPr>
            <w:r>
              <w:rPr>
                <w:rFonts w:hint="eastAsia"/>
              </w:rPr>
              <w:t>第十二條　（保護公平交易）</w:t>
            </w:r>
          </w:p>
          <w:p w14:paraId="7FE1D4AE" w14:textId="77777777" w:rsidR="00746BC1" w:rsidRDefault="00746BC1" w:rsidP="00C374C7">
            <w:pPr>
              <w:spacing w:line="315" w:lineRule="exact"/>
              <w:ind w:leftChars="150" w:left="316" w:rightChars="50" w:right="105" w:firstLineChars="200" w:firstLine="422"/>
              <w:rPr>
                <w:rFonts w:hint="eastAsia"/>
              </w:rPr>
            </w:pPr>
            <w:r>
              <w:rPr>
                <w:rFonts w:hint="eastAsia"/>
              </w:rPr>
              <w:t>政府應防止人工智慧之研發或利用者，以其優勢地位為資料之不當蒐集、處理、利用，或從事不公平競爭，確保交易秩序及消費者權益。</w:t>
            </w:r>
          </w:p>
        </w:tc>
        <w:tc>
          <w:tcPr>
            <w:tcW w:w="4564" w:type="dxa"/>
          </w:tcPr>
          <w:p w14:paraId="15A90AE7" w14:textId="77777777" w:rsidR="00746BC1" w:rsidRDefault="00746BC1" w:rsidP="00C374C7">
            <w:pPr>
              <w:spacing w:line="315" w:lineRule="exact"/>
              <w:ind w:leftChars="50" w:left="105" w:rightChars="50" w:right="105"/>
              <w:rPr>
                <w:rFonts w:hint="eastAsia"/>
              </w:rPr>
            </w:pPr>
            <w:r>
              <w:rPr>
                <w:rFonts w:hint="eastAsia"/>
              </w:rPr>
              <w:t>政府為確保交易秩序及消費者權益，應防止人工智慧之研發或利用者，以其優勢地位進行不當資料蒐集或實行不公平競爭。</w:t>
            </w:r>
          </w:p>
        </w:tc>
      </w:tr>
      <w:tr w:rsidR="00746BC1" w14:paraId="316ED4C3" w14:textId="77777777" w:rsidTr="00C374C7">
        <w:tc>
          <w:tcPr>
            <w:tcW w:w="4564" w:type="dxa"/>
          </w:tcPr>
          <w:p w14:paraId="48081D5C" w14:textId="77777777" w:rsidR="00746BC1" w:rsidRDefault="00746BC1" w:rsidP="00C374C7">
            <w:pPr>
              <w:spacing w:line="315" w:lineRule="exact"/>
              <w:ind w:leftChars="50" w:left="316" w:rightChars="50" w:right="105" w:hangingChars="100" w:hanging="211"/>
              <w:rPr>
                <w:rFonts w:hint="eastAsia"/>
              </w:rPr>
            </w:pPr>
            <w:r>
              <w:rPr>
                <w:rFonts w:hint="eastAsia"/>
              </w:rPr>
              <w:t>第十三條　（救濟、補償及保險制度）</w:t>
            </w:r>
          </w:p>
          <w:p w14:paraId="7A5B2ECE" w14:textId="77777777" w:rsidR="00746BC1" w:rsidRDefault="00746BC1" w:rsidP="00C374C7">
            <w:pPr>
              <w:spacing w:line="315" w:lineRule="exact"/>
              <w:ind w:leftChars="150" w:left="316" w:rightChars="50" w:right="105" w:firstLineChars="200" w:firstLine="422"/>
              <w:rPr>
                <w:rFonts w:hint="eastAsia"/>
              </w:rPr>
            </w:pPr>
            <w:r>
              <w:rPr>
                <w:rFonts w:hint="eastAsia"/>
              </w:rPr>
              <w:t>政府應審酌人工智慧研發及利用所生之風險，建立必要之救濟、補償及保險制度。</w:t>
            </w:r>
          </w:p>
        </w:tc>
        <w:tc>
          <w:tcPr>
            <w:tcW w:w="4564" w:type="dxa"/>
          </w:tcPr>
          <w:p w14:paraId="171F939E" w14:textId="77777777" w:rsidR="00746BC1" w:rsidRDefault="00746BC1" w:rsidP="00C374C7">
            <w:pPr>
              <w:spacing w:line="315" w:lineRule="exact"/>
              <w:ind w:leftChars="50" w:left="105" w:rightChars="50" w:right="105"/>
              <w:rPr>
                <w:rFonts w:hint="eastAsia"/>
              </w:rPr>
            </w:pPr>
            <w:r>
              <w:rPr>
                <w:rFonts w:hint="eastAsia"/>
              </w:rPr>
              <w:t>人工智慧具有相當程度之風險，若正常或合理使用人工智慧受有損失，應有救濟管道，故政府應審酌人工智慧難以預測之風險，建立必要之救濟、補償及保險制度。</w:t>
            </w:r>
          </w:p>
        </w:tc>
      </w:tr>
      <w:tr w:rsidR="00746BC1" w14:paraId="6E41500A" w14:textId="77777777" w:rsidTr="00C374C7">
        <w:tc>
          <w:tcPr>
            <w:tcW w:w="4564" w:type="dxa"/>
          </w:tcPr>
          <w:p w14:paraId="03E517CF" w14:textId="77777777" w:rsidR="00746BC1" w:rsidRDefault="00746BC1" w:rsidP="00C374C7">
            <w:pPr>
              <w:spacing w:line="315" w:lineRule="exact"/>
              <w:ind w:leftChars="50" w:left="316" w:rightChars="50" w:right="105" w:hangingChars="100" w:hanging="211"/>
              <w:rPr>
                <w:rFonts w:hint="eastAsia"/>
              </w:rPr>
            </w:pPr>
            <w:r>
              <w:rPr>
                <w:rFonts w:hint="eastAsia"/>
              </w:rPr>
              <w:t>第十四條　（合於規範標準）</w:t>
            </w:r>
          </w:p>
          <w:p w14:paraId="06CF00F2" w14:textId="77777777" w:rsidR="00746BC1" w:rsidRDefault="00746BC1" w:rsidP="00C374C7">
            <w:pPr>
              <w:spacing w:line="315" w:lineRule="exact"/>
              <w:ind w:leftChars="150" w:left="316" w:rightChars="50" w:right="105" w:firstLineChars="200" w:firstLine="422"/>
              <w:rPr>
                <w:rFonts w:hint="eastAsia"/>
              </w:rPr>
            </w:pPr>
            <w:r>
              <w:rPr>
                <w:rFonts w:hint="eastAsia"/>
              </w:rPr>
              <w:t>人工智慧之研發及利用，應符合國家標準或相關法規；未訂有國家標準或相關法規未規定者，依各目的事業主管機關所認定得採行之其他先進國家標準或國際標準。</w:t>
            </w:r>
          </w:p>
        </w:tc>
        <w:tc>
          <w:tcPr>
            <w:tcW w:w="4564" w:type="dxa"/>
          </w:tcPr>
          <w:p w14:paraId="4E6405DA" w14:textId="77777777" w:rsidR="00746BC1" w:rsidRDefault="00746BC1" w:rsidP="00C374C7">
            <w:pPr>
              <w:spacing w:line="315" w:lineRule="exact"/>
              <w:ind w:leftChars="50" w:left="105" w:rightChars="50" w:right="105"/>
              <w:rPr>
                <w:rFonts w:hint="eastAsia"/>
              </w:rPr>
            </w:pPr>
            <w:r>
              <w:rPr>
                <w:rFonts w:hint="eastAsia"/>
              </w:rPr>
              <w:t>人工智慧之研發及利用，與人民權益息息相關，應符合國家標準或國內相關法規。至於國內未訂有國家標準或相關法規未規定者，依各目的事業主管機關所認定得採行之其他先進國家標準或國際標準，俾維護人民基本權利。</w:t>
            </w:r>
          </w:p>
        </w:tc>
      </w:tr>
      <w:tr w:rsidR="00746BC1" w14:paraId="7B8E6181" w14:textId="77777777" w:rsidTr="00C374C7">
        <w:tc>
          <w:tcPr>
            <w:tcW w:w="4564" w:type="dxa"/>
          </w:tcPr>
          <w:p w14:paraId="5AA87349" w14:textId="77777777" w:rsidR="00746BC1" w:rsidRDefault="00746BC1" w:rsidP="00C374C7">
            <w:pPr>
              <w:spacing w:line="315" w:lineRule="exact"/>
              <w:ind w:leftChars="50" w:left="316" w:rightChars="50" w:right="105" w:hangingChars="100" w:hanging="211"/>
              <w:rPr>
                <w:rFonts w:hint="eastAsia"/>
              </w:rPr>
            </w:pPr>
            <w:r>
              <w:rPr>
                <w:rFonts w:hint="eastAsia"/>
              </w:rPr>
              <w:t>第十五條　（風險評估及監管機制）</w:t>
            </w:r>
          </w:p>
          <w:p w14:paraId="0B5BA7D7" w14:textId="77777777" w:rsidR="00746BC1" w:rsidRDefault="00746BC1" w:rsidP="00C374C7">
            <w:pPr>
              <w:spacing w:line="315" w:lineRule="exact"/>
              <w:ind w:leftChars="150" w:left="316" w:rightChars="50" w:right="105" w:firstLineChars="200" w:firstLine="422"/>
              <w:rPr>
                <w:rFonts w:hint="eastAsia"/>
              </w:rPr>
            </w:pPr>
            <w:r>
              <w:rPr>
                <w:rFonts w:hint="eastAsia"/>
              </w:rPr>
              <w:t>政府應控制人工智慧研發及利用之潛在風險，就人工智慧風險訂定分級及判定原則，並建立風險評估及監管機制，進行適當管制。</w:t>
            </w:r>
          </w:p>
        </w:tc>
        <w:tc>
          <w:tcPr>
            <w:tcW w:w="4564" w:type="dxa"/>
          </w:tcPr>
          <w:p w14:paraId="5642A14B" w14:textId="77777777" w:rsidR="00746BC1" w:rsidRDefault="00746BC1" w:rsidP="00C374C7">
            <w:pPr>
              <w:spacing w:line="315" w:lineRule="exact"/>
              <w:ind w:leftChars="50" w:left="527" w:rightChars="50" w:right="105" w:hangingChars="200" w:hanging="422"/>
              <w:rPr>
                <w:rFonts w:hint="eastAsia"/>
              </w:rPr>
            </w:pPr>
            <w:r>
              <w:rPr>
                <w:rFonts w:hint="eastAsia"/>
              </w:rPr>
              <w:t>一、人工智慧之發展迅速且利用場域多元，其研發及利用提升產業競爭力，對社會及環境產生明顯之效益，但同時也具有複雜性、不透明性、資料依賴性等特性，可能涉及大量消費者之種族、膚色、基因資料、生物辨識資料、健康、性別、刑事犯罪紀錄、宗教、家庭背景、社經地位等個人資訊，亦可能是系統性監控大型公眾可近用空間，其所產生之後果，可能侵害人民基本權利或造成不利之影響。</w:t>
            </w:r>
          </w:p>
          <w:p w14:paraId="5532B14E" w14:textId="77777777" w:rsidR="00746BC1" w:rsidRDefault="00746BC1" w:rsidP="00C374C7">
            <w:pPr>
              <w:spacing w:line="315" w:lineRule="exact"/>
              <w:ind w:leftChars="50" w:left="527" w:rightChars="50" w:right="105" w:hangingChars="200" w:hanging="422"/>
              <w:rPr>
                <w:rFonts w:hint="eastAsia"/>
              </w:rPr>
            </w:pPr>
            <w:r>
              <w:rPr>
                <w:rFonts w:hint="eastAsia"/>
              </w:rPr>
              <w:t>二、參考歐盟</w:t>
            </w:r>
            <w:r>
              <w:rPr>
                <w:rFonts w:hint="eastAsia"/>
              </w:rPr>
              <w:t>2021</w:t>
            </w:r>
            <w:r>
              <w:rPr>
                <w:rFonts w:hint="eastAsia"/>
              </w:rPr>
              <w:t>年《人工智慧法案－主席國妥協文本（</w:t>
            </w:r>
            <w:r>
              <w:rPr>
                <w:rFonts w:hint="eastAsia"/>
              </w:rPr>
              <w:t>Proposal for a Regulation of the European Parliament and of the Council Laying Down Harmonised Rules on Artificial Intelligence</w:t>
            </w:r>
            <w:r>
              <w:rPr>
                <w:rFonts w:hint="eastAsia"/>
              </w:rPr>
              <w:t>（</w:t>
            </w:r>
            <w:r>
              <w:rPr>
                <w:rFonts w:hint="eastAsia"/>
              </w:rPr>
              <w:t>Artificial Intelligence Act</w:t>
            </w:r>
            <w:r>
              <w:rPr>
                <w:rFonts w:hint="eastAsia"/>
              </w:rPr>
              <w:t>）</w:t>
            </w:r>
            <w:r>
              <w:rPr>
                <w:rFonts w:hint="eastAsia"/>
              </w:rPr>
              <w:t>and Amending Certain Union Legislative Acts</w:t>
            </w:r>
            <w:r>
              <w:rPr>
                <w:rFonts w:hint="eastAsia"/>
              </w:rPr>
              <w:t>）》草案，以及美國《</w:t>
            </w:r>
            <w:r>
              <w:rPr>
                <w:rFonts w:hint="eastAsia"/>
              </w:rPr>
              <w:t>2022</w:t>
            </w:r>
            <w:r>
              <w:rPr>
                <w:rFonts w:hint="eastAsia"/>
              </w:rPr>
              <w:t>年演算法課責法（</w:t>
            </w:r>
            <w:r>
              <w:rPr>
                <w:rFonts w:hint="eastAsia"/>
              </w:rPr>
              <w:t>Algorithmic Accountability Act of 2022</w:t>
            </w:r>
            <w:r>
              <w:rPr>
                <w:rFonts w:hint="eastAsia"/>
              </w:rPr>
              <w:t>）》草案之規定，為平衡人工智慧新科技可能帶來之風險，避免過度限制或阻礙新技術之發展，政府應建立風險評估及監管機制，依風險特定及高低程度，進行適當管制。</w:t>
            </w:r>
          </w:p>
          <w:p w14:paraId="14C8EF3B" w14:textId="77777777" w:rsidR="00746BC1" w:rsidRDefault="00746BC1" w:rsidP="00C374C7">
            <w:pPr>
              <w:spacing w:line="315" w:lineRule="exact"/>
              <w:ind w:leftChars="50" w:left="527" w:rightChars="50" w:right="105" w:hangingChars="200" w:hanging="422"/>
              <w:rPr>
                <w:rFonts w:hint="eastAsia"/>
              </w:rPr>
            </w:pPr>
            <w:r>
              <w:rPr>
                <w:rFonts w:hint="eastAsia"/>
              </w:rPr>
              <w:lastRenderedPageBreak/>
              <w:t>三、政府於建立風險評估及監管機制時，宜參酌歐盟</w:t>
            </w:r>
            <w:r>
              <w:rPr>
                <w:rFonts w:hint="eastAsia"/>
              </w:rPr>
              <w:t>2021</w:t>
            </w:r>
            <w:r>
              <w:rPr>
                <w:rFonts w:hint="eastAsia"/>
              </w:rPr>
              <w:t>年《人工智慧法案－主席國妥協文本》草案，其第二章第五條將最高風險之人工智慧規定為「被禁止之人工智慧」（包含為執法之目的，在公共場所使用即時遠程生物特徵之辨識系統等），其他非屬該條所定之「被禁止之人工智慧」者，則依其風險高低而有不同之監督管理措施。</w:t>
            </w:r>
          </w:p>
        </w:tc>
      </w:tr>
      <w:tr w:rsidR="00746BC1" w14:paraId="64432DA0" w14:textId="77777777" w:rsidTr="00C374C7">
        <w:tc>
          <w:tcPr>
            <w:tcW w:w="4564" w:type="dxa"/>
          </w:tcPr>
          <w:p w14:paraId="203F7F1C" w14:textId="77777777" w:rsidR="00746BC1" w:rsidRDefault="00746BC1" w:rsidP="00C374C7">
            <w:pPr>
              <w:spacing w:line="315" w:lineRule="exact"/>
              <w:ind w:leftChars="50" w:left="316" w:rightChars="50" w:right="105" w:hangingChars="100" w:hanging="211"/>
              <w:rPr>
                <w:rFonts w:hint="eastAsia"/>
              </w:rPr>
            </w:pPr>
            <w:r>
              <w:rPr>
                <w:rFonts w:hint="eastAsia"/>
              </w:rPr>
              <w:lastRenderedPageBreak/>
              <w:t>第十六條　（品質管理機制）</w:t>
            </w:r>
          </w:p>
          <w:p w14:paraId="3EFC28B8" w14:textId="77777777" w:rsidR="00746BC1" w:rsidRDefault="00746BC1" w:rsidP="00C374C7">
            <w:pPr>
              <w:spacing w:line="315" w:lineRule="exact"/>
              <w:ind w:leftChars="150" w:left="316" w:rightChars="50" w:right="105" w:firstLineChars="200" w:firstLine="422"/>
              <w:rPr>
                <w:rFonts w:hint="eastAsia"/>
              </w:rPr>
            </w:pPr>
            <w:r>
              <w:rPr>
                <w:rFonts w:hint="eastAsia"/>
              </w:rPr>
              <w:t>政府應訂定人工智慧品質管理機制，定期進行安全性、穩定性、可追溯性與可解釋性之評估及監督。</w:t>
            </w:r>
          </w:p>
        </w:tc>
        <w:tc>
          <w:tcPr>
            <w:tcW w:w="4564" w:type="dxa"/>
          </w:tcPr>
          <w:p w14:paraId="6AB2E29F" w14:textId="77777777" w:rsidR="00746BC1" w:rsidRDefault="00746BC1" w:rsidP="00C374C7">
            <w:pPr>
              <w:spacing w:line="315" w:lineRule="exact"/>
              <w:ind w:leftChars="50" w:left="527" w:rightChars="50" w:right="105" w:hangingChars="200" w:hanging="422"/>
              <w:rPr>
                <w:rFonts w:hint="eastAsia"/>
              </w:rPr>
            </w:pPr>
            <w:r>
              <w:rPr>
                <w:rFonts w:hint="eastAsia"/>
              </w:rPr>
              <w:t>一、鑑於人工智慧之風險及特性，政府應有義務督促及監督業者，訂定人工智慧之品質管理機制。</w:t>
            </w:r>
          </w:p>
          <w:p w14:paraId="6BACEE69" w14:textId="77777777" w:rsidR="00746BC1" w:rsidRDefault="00746BC1" w:rsidP="00C374C7">
            <w:pPr>
              <w:spacing w:line="315" w:lineRule="exact"/>
              <w:ind w:leftChars="50" w:left="527" w:rightChars="50" w:right="105" w:hangingChars="200" w:hanging="422"/>
              <w:rPr>
                <w:rFonts w:hint="eastAsia"/>
              </w:rPr>
            </w:pPr>
            <w:r>
              <w:rPr>
                <w:rFonts w:hint="eastAsia"/>
              </w:rPr>
              <w:t>二、為能有效監督及避免人工智慧之風險，政府所訂定之品質管理機制，應包含定期評估人工智慧是否安全、穩定及可追溯。例如，為有效監控高風險人工智慧之研發及利用，確保其安全性及可追溯性，各目的事業主管機關可於國家標準或通用規格規定應具備自動記錄功能，或保存自動生成之日誌。</w:t>
            </w:r>
          </w:p>
        </w:tc>
      </w:tr>
      <w:tr w:rsidR="00746BC1" w14:paraId="0E3C6438" w14:textId="77777777" w:rsidTr="00C374C7">
        <w:tc>
          <w:tcPr>
            <w:tcW w:w="4564" w:type="dxa"/>
          </w:tcPr>
          <w:p w14:paraId="003A3A28" w14:textId="77777777" w:rsidR="00746BC1" w:rsidRDefault="00746BC1" w:rsidP="00C374C7">
            <w:pPr>
              <w:spacing w:line="315" w:lineRule="exact"/>
              <w:ind w:leftChars="50" w:left="316" w:rightChars="50" w:right="105" w:hangingChars="100" w:hanging="211"/>
              <w:rPr>
                <w:rFonts w:hint="eastAsia"/>
              </w:rPr>
            </w:pPr>
            <w:r>
              <w:rPr>
                <w:rFonts w:hint="eastAsia"/>
              </w:rPr>
              <w:t>第十七條　（技術文件及安全監測計畫）</w:t>
            </w:r>
          </w:p>
          <w:p w14:paraId="54D5BAA4" w14:textId="77777777" w:rsidR="00746BC1" w:rsidRDefault="00746BC1" w:rsidP="00C374C7">
            <w:pPr>
              <w:spacing w:line="315" w:lineRule="exact"/>
              <w:ind w:leftChars="150" w:left="316" w:rightChars="50" w:right="105" w:firstLineChars="200" w:firstLine="422"/>
              <w:rPr>
                <w:rFonts w:hint="eastAsia"/>
              </w:rPr>
            </w:pPr>
            <w:r>
              <w:rPr>
                <w:rFonts w:hint="eastAsia"/>
              </w:rPr>
              <w:t>人工智慧於上市或提供服務前，其研發者，或提供產品、服務之自然人、法人、機關、機構或團體，應向中央目的事業主管機關提出符合法規規定之技術文件，並予公開。</w:t>
            </w:r>
          </w:p>
          <w:p w14:paraId="26660291" w14:textId="77777777" w:rsidR="00746BC1" w:rsidRDefault="00746BC1" w:rsidP="00C374C7">
            <w:pPr>
              <w:spacing w:line="315" w:lineRule="exact"/>
              <w:ind w:leftChars="150" w:left="316" w:rightChars="50" w:right="105" w:firstLineChars="200" w:firstLine="422"/>
              <w:rPr>
                <w:rFonts w:hint="eastAsia"/>
              </w:rPr>
            </w:pPr>
            <w:r>
              <w:rPr>
                <w:rFonts w:hint="eastAsia"/>
              </w:rPr>
              <w:t>人工智慧之研發及利用，經評估有風險者，其研發者，或提供產品、服務之自然人、法人、機關、機構或團體，應向各目的事業主管機關提出安全監測計畫；其為高風險者，應經核定後，始得為之。</w:t>
            </w:r>
          </w:p>
        </w:tc>
        <w:tc>
          <w:tcPr>
            <w:tcW w:w="4564" w:type="dxa"/>
          </w:tcPr>
          <w:p w14:paraId="327D4680" w14:textId="77777777" w:rsidR="00746BC1" w:rsidRDefault="00746BC1" w:rsidP="00C374C7">
            <w:pPr>
              <w:spacing w:line="315" w:lineRule="exact"/>
              <w:ind w:leftChars="50" w:left="527" w:rightChars="50" w:right="105" w:hangingChars="200" w:hanging="422"/>
              <w:rPr>
                <w:rFonts w:hint="eastAsia"/>
              </w:rPr>
            </w:pPr>
            <w:r>
              <w:rPr>
                <w:rFonts w:hint="eastAsia"/>
              </w:rPr>
              <w:t>一、為確保人工智慧之安全性，其研發者，或提供產品、服務之自然人、法人、機關、機構或團體，應向中央各目的事業主管機關提出符合法規規定之技術文件。例如，利用人工智慧開發之藥品或結合人工智慧運用之醫療器材，為能讓政府適當監管，相關技術文件，應有必要提供予中央目的事業主管機關知悉。另，基於人工智慧之透明性及可解釋性之確保，相關技術文件應予公開，惟涉及營業秘密或專利技術之內容，依相關法令之規定，自當不予公開。</w:t>
            </w:r>
          </w:p>
          <w:p w14:paraId="0B065D77" w14:textId="77777777" w:rsidR="00746BC1" w:rsidRDefault="00746BC1" w:rsidP="00C374C7">
            <w:pPr>
              <w:spacing w:line="315" w:lineRule="exact"/>
              <w:ind w:leftChars="50" w:left="527" w:rightChars="50" w:right="105" w:hangingChars="200" w:hanging="422"/>
              <w:rPr>
                <w:rFonts w:hint="eastAsia"/>
              </w:rPr>
            </w:pPr>
            <w:r>
              <w:rPr>
                <w:rFonts w:hint="eastAsia"/>
              </w:rPr>
              <w:t>二、再者，為確保人工智慧研發及利用之安全性，其研發者，或提供產品、服務之自然人、法人、機關、機構或團體，應向各目的事業主管機關提出安全監測計畫。例如，新開發之藥品上市後，臨床上為能確保病人藥物使用安全，主管機關及業者應當進行藥品上市後之安全及風險等監控事宜。衡酌人工智慧之運用，與醫療之不可預測性等相近，相關風險之控管，中央目的事業主管機關協力應要求上開人員提供安全監測計畫。高風險人工智慧之安全監測應更嚴格，故其安全監測計畫，應經目的事業主管機關核定。</w:t>
            </w:r>
          </w:p>
        </w:tc>
      </w:tr>
      <w:tr w:rsidR="00746BC1" w14:paraId="2FE7F355" w14:textId="77777777" w:rsidTr="00C374C7">
        <w:tc>
          <w:tcPr>
            <w:tcW w:w="4564" w:type="dxa"/>
          </w:tcPr>
          <w:p w14:paraId="3DDD5E7C" w14:textId="77777777" w:rsidR="00746BC1" w:rsidRDefault="00746BC1" w:rsidP="00C374C7">
            <w:pPr>
              <w:spacing w:line="315" w:lineRule="exact"/>
              <w:ind w:leftChars="50" w:left="316" w:rightChars="50" w:right="105" w:hangingChars="100" w:hanging="211"/>
              <w:rPr>
                <w:rFonts w:hint="eastAsia"/>
              </w:rPr>
            </w:pPr>
            <w:r>
              <w:rPr>
                <w:rFonts w:hint="eastAsia"/>
              </w:rPr>
              <w:t>第十八條　（安全監測報告）</w:t>
            </w:r>
          </w:p>
          <w:p w14:paraId="707E7FFA" w14:textId="77777777" w:rsidR="00746BC1" w:rsidRDefault="00746BC1" w:rsidP="00C374C7">
            <w:pPr>
              <w:spacing w:line="315" w:lineRule="exact"/>
              <w:ind w:leftChars="150" w:left="316" w:rightChars="50" w:right="105" w:firstLineChars="200" w:firstLine="422"/>
              <w:rPr>
                <w:rFonts w:hint="eastAsia"/>
              </w:rPr>
            </w:pPr>
            <w:r>
              <w:rPr>
                <w:rFonts w:hint="eastAsia"/>
              </w:rPr>
              <w:t>高風險人工智慧於上市或提供服務後，其研發者，或提供產品、服務之自然人、法人、機關、機構或團體，應定期向目的事業主管機關提出安全監測報告。</w:t>
            </w:r>
          </w:p>
        </w:tc>
        <w:tc>
          <w:tcPr>
            <w:tcW w:w="4564" w:type="dxa"/>
          </w:tcPr>
          <w:p w14:paraId="40009E38" w14:textId="77777777" w:rsidR="00746BC1" w:rsidRDefault="00746BC1" w:rsidP="00C374C7">
            <w:pPr>
              <w:spacing w:line="315" w:lineRule="exact"/>
              <w:ind w:leftChars="50" w:left="527" w:rightChars="50" w:right="105" w:hangingChars="200" w:hanging="422"/>
              <w:rPr>
                <w:rFonts w:hint="eastAsia"/>
              </w:rPr>
            </w:pPr>
            <w:r>
              <w:rPr>
                <w:rFonts w:hint="eastAsia"/>
              </w:rPr>
              <w:t>一、為因應人工智慧應用之風險及變動性，確保其上市或提供服務後仍符合本法相關規定以及確保安全無虞，主管機關應有必要適時掌握人工智慧之研發、產品與服務之風險及安全。</w:t>
            </w:r>
          </w:p>
          <w:p w14:paraId="72C2A2AE" w14:textId="77777777" w:rsidR="00746BC1" w:rsidRDefault="00746BC1" w:rsidP="00C374C7">
            <w:pPr>
              <w:spacing w:line="315" w:lineRule="exact"/>
              <w:ind w:leftChars="50" w:left="527" w:rightChars="50" w:right="105" w:hangingChars="200" w:hanging="422"/>
              <w:rPr>
                <w:rFonts w:hint="eastAsia"/>
              </w:rPr>
            </w:pPr>
            <w:r>
              <w:rPr>
                <w:rFonts w:hint="eastAsia"/>
              </w:rPr>
              <w:t>二、據此，人工智慧之研發者，或提供產品、服務之自然人、法人、機關、機構或團體，應有義務定期向目的事業主管機關提出安全監測之報告，以利目的事業主管機關得確實掌握人工智慧於上市或提供服務後，能持續監管其潛在之風險。</w:t>
            </w:r>
          </w:p>
        </w:tc>
      </w:tr>
      <w:tr w:rsidR="00746BC1" w14:paraId="71B39E88" w14:textId="77777777" w:rsidTr="00C374C7">
        <w:tc>
          <w:tcPr>
            <w:tcW w:w="4564" w:type="dxa"/>
          </w:tcPr>
          <w:p w14:paraId="706EE31C" w14:textId="77777777" w:rsidR="00746BC1" w:rsidRDefault="00746BC1" w:rsidP="00C374C7">
            <w:pPr>
              <w:spacing w:line="315" w:lineRule="exact"/>
              <w:ind w:leftChars="50" w:left="316" w:rightChars="50" w:right="105" w:hangingChars="100" w:hanging="211"/>
              <w:rPr>
                <w:rFonts w:hint="eastAsia"/>
              </w:rPr>
            </w:pPr>
            <w:r>
              <w:rPr>
                <w:rFonts w:hint="eastAsia"/>
              </w:rPr>
              <w:t>第十九條　（嚴重不良事件通報）</w:t>
            </w:r>
          </w:p>
          <w:p w14:paraId="690BA434" w14:textId="77777777" w:rsidR="00746BC1" w:rsidRDefault="00746BC1" w:rsidP="00C374C7">
            <w:pPr>
              <w:spacing w:line="315" w:lineRule="exact"/>
              <w:ind w:leftChars="150" w:left="316" w:rightChars="50" w:right="105" w:firstLineChars="200" w:firstLine="422"/>
              <w:rPr>
                <w:rFonts w:hint="eastAsia"/>
              </w:rPr>
            </w:pPr>
            <w:r>
              <w:rPr>
                <w:rFonts w:hint="eastAsia"/>
              </w:rPr>
              <w:t>人工智慧於研發、上市或提供產品、服務後，發生嚴重影響人民生命、身體、自由、人格或財產之情事，其研發者，或提供產品、服務之自然人、法人、機關、機構或團體，應立即通報目的事業主管機關。</w:t>
            </w:r>
          </w:p>
        </w:tc>
        <w:tc>
          <w:tcPr>
            <w:tcW w:w="4564" w:type="dxa"/>
          </w:tcPr>
          <w:p w14:paraId="7EA7429E" w14:textId="77777777" w:rsidR="00746BC1" w:rsidRDefault="00746BC1" w:rsidP="00C374C7">
            <w:pPr>
              <w:spacing w:line="315" w:lineRule="exact"/>
              <w:ind w:leftChars="50" w:left="105" w:rightChars="50" w:right="105"/>
              <w:rPr>
                <w:rFonts w:hint="eastAsia"/>
              </w:rPr>
            </w:pPr>
            <w:r>
              <w:rPr>
                <w:rFonts w:hint="eastAsia"/>
              </w:rPr>
              <w:t>為控制人工智慧之風險，人工智慧於研發中、上市或提供產品、服務後，發生嚴重影響人民生命、身體、自由、人格（包括名譽、信用、隱私等）或財產之情事時，參考食品衛生安全管理法第七條第五項，食品業者於發現產品有危害衛生安全之虞時，應通報直轄市、縣（市）主管機關之規定，如人工智慧之利用發生上述情形，其研發者，或提供產品、服務之自然人、法人、機關、機構或團體，亦負擔即時通報義務。</w:t>
            </w:r>
          </w:p>
        </w:tc>
      </w:tr>
      <w:tr w:rsidR="00746BC1" w14:paraId="3F885813" w14:textId="77777777" w:rsidTr="00C374C7">
        <w:tc>
          <w:tcPr>
            <w:tcW w:w="4564" w:type="dxa"/>
          </w:tcPr>
          <w:p w14:paraId="12D5C06B" w14:textId="77777777" w:rsidR="00746BC1" w:rsidRDefault="00746BC1" w:rsidP="00C374C7">
            <w:pPr>
              <w:spacing w:line="315" w:lineRule="exact"/>
              <w:ind w:leftChars="50" w:left="316" w:rightChars="50" w:right="105" w:hangingChars="100" w:hanging="211"/>
              <w:rPr>
                <w:rFonts w:hint="eastAsia"/>
              </w:rPr>
            </w:pPr>
            <w:r>
              <w:rPr>
                <w:rFonts w:hint="eastAsia"/>
              </w:rPr>
              <w:t>第二十條　（獎勵）</w:t>
            </w:r>
          </w:p>
          <w:p w14:paraId="2D4389D6" w14:textId="77777777" w:rsidR="00746BC1" w:rsidRDefault="00746BC1" w:rsidP="00C374C7">
            <w:pPr>
              <w:spacing w:line="315" w:lineRule="exact"/>
              <w:ind w:leftChars="150" w:left="316" w:rightChars="50" w:right="105" w:firstLineChars="200" w:firstLine="422"/>
              <w:rPr>
                <w:rFonts w:hint="eastAsia"/>
              </w:rPr>
            </w:pPr>
            <w:r>
              <w:rPr>
                <w:rFonts w:hint="eastAsia"/>
              </w:rPr>
              <w:t>政府對於從事人工智慧研究或推動著有功績之自然人、法人、機構或團體，應給予獎勵，並表揚之。</w:t>
            </w:r>
          </w:p>
        </w:tc>
        <w:tc>
          <w:tcPr>
            <w:tcW w:w="4564" w:type="dxa"/>
          </w:tcPr>
          <w:p w14:paraId="130B9CBA" w14:textId="77777777" w:rsidR="00746BC1" w:rsidRDefault="00746BC1" w:rsidP="00C374C7">
            <w:pPr>
              <w:spacing w:line="315" w:lineRule="exact"/>
              <w:ind w:leftChars="50" w:left="105" w:rightChars="50" w:right="105"/>
              <w:rPr>
                <w:rFonts w:hint="eastAsia"/>
              </w:rPr>
            </w:pPr>
            <w:r>
              <w:rPr>
                <w:rFonts w:hint="eastAsia"/>
              </w:rPr>
              <w:t>各目的事業主管機關對於相關事項得進行獎勵。相關事項包括：產業之研發創新、技術移轉；政府、產業、學術及研究機構之合作；政府及企業投入學校人才之培育；國際人才之引進等人工智慧發展事項。從事人工智慧研究或施行之機構、人員，對人工智慧之發展有相當貢獻者，政府應予獎勵及表揚。</w:t>
            </w:r>
          </w:p>
        </w:tc>
      </w:tr>
      <w:tr w:rsidR="00746BC1" w14:paraId="06A7B7A1" w14:textId="77777777" w:rsidTr="00C374C7">
        <w:tc>
          <w:tcPr>
            <w:tcW w:w="4564" w:type="dxa"/>
          </w:tcPr>
          <w:p w14:paraId="6CA795D5" w14:textId="77777777" w:rsidR="00746BC1" w:rsidRDefault="00746BC1" w:rsidP="00C374C7">
            <w:pPr>
              <w:spacing w:line="315" w:lineRule="exact"/>
              <w:ind w:leftChars="50" w:left="316" w:rightChars="50" w:right="105" w:hangingChars="100" w:hanging="211"/>
              <w:rPr>
                <w:rFonts w:hint="eastAsia"/>
              </w:rPr>
            </w:pPr>
            <w:r>
              <w:rPr>
                <w:rFonts w:hint="eastAsia"/>
              </w:rPr>
              <w:t>第二十一條　（創新實驗環境）</w:t>
            </w:r>
          </w:p>
          <w:p w14:paraId="742C10C6" w14:textId="77777777" w:rsidR="00746BC1" w:rsidRDefault="00746BC1" w:rsidP="00C374C7">
            <w:pPr>
              <w:spacing w:line="315" w:lineRule="exact"/>
              <w:ind w:leftChars="150" w:left="316" w:rightChars="50" w:right="105" w:firstLineChars="200" w:firstLine="422"/>
              <w:rPr>
                <w:rFonts w:hint="eastAsia"/>
              </w:rPr>
            </w:pPr>
            <w:r>
              <w:rPr>
                <w:rFonts w:hint="eastAsia"/>
              </w:rPr>
              <w:t>中央目的事業主管機關應建構人工智慧完善且安全之創新實驗環境，輔導相關產業實施實驗；並對符合中小企業發展條例之中小企業，採取適當之補助措施。</w:t>
            </w:r>
          </w:p>
        </w:tc>
        <w:tc>
          <w:tcPr>
            <w:tcW w:w="4564" w:type="dxa"/>
          </w:tcPr>
          <w:p w14:paraId="598C7AA2" w14:textId="77777777" w:rsidR="00746BC1" w:rsidRDefault="00746BC1" w:rsidP="00C374C7">
            <w:pPr>
              <w:spacing w:line="315" w:lineRule="exact"/>
              <w:ind w:leftChars="50" w:left="527" w:rightChars="50" w:right="105" w:hangingChars="200" w:hanging="422"/>
              <w:rPr>
                <w:rFonts w:hint="eastAsia"/>
              </w:rPr>
            </w:pPr>
            <w:r>
              <w:rPr>
                <w:rFonts w:hint="eastAsia"/>
              </w:rPr>
              <w:t>一、人工智慧創新技術及服務上市前，政府應設置創新實驗環境，提供相關研發及利用之安全場域及實驗空間，以妥善評估創新技術之潛在效益及風險，必要時，得排除相關法規之限制。在現行法下，金融科技發展與創新實驗條例、無人載具科技創新實驗條例，對於人工智慧創新實驗之監理沙盒（</w:t>
            </w:r>
            <w:r>
              <w:rPr>
                <w:rFonts w:hint="eastAsia"/>
              </w:rPr>
              <w:t>Regulatory Sandbox</w:t>
            </w:r>
            <w:r>
              <w:rPr>
                <w:rFonts w:hint="eastAsia"/>
              </w:rPr>
              <w:t>）場域，均以「創新實驗環境」稱之，故本法從之。</w:t>
            </w:r>
          </w:p>
          <w:p w14:paraId="7D4978AE" w14:textId="77777777" w:rsidR="00746BC1" w:rsidRDefault="00746BC1" w:rsidP="00C374C7">
            <w:pPr>
              <w:spacing w:line="315" w:lineRule="exact"/>
              <w:ind w:leftChars="50" w:left="527" w:rightChars="50" w:right="105" w:hangingChars="200" w:hanging="422"/>
              <w:rPr>
                <w:rFonts w:hint="eastAsia"/>
              </w:rPr>
            </w:pPr>
            <w:r>
              <w:rPr>
                <w:rFonts w:hint="eastAsia"/>
              </w:rPr>
              <w:t>二、為促進人工智慧產業發展，政府應協助相關產業進入人工智慧監理沙盒實驗。因中小企業之規模與大型企業存有現實差距，為鼓勵中小企業投入人工智慧產業，政府應對符合相關條件之中小企業，提供積極輔及補助措施。至於中小企業之條件、資格，依中小企業發展條例之規定。</w:t>
            </w:r>
          </w:p>
        </w:tc>
      </w:tr>
      <w:tr w:rsidR="00746BC1" w14:paraId="092664FF" w14:textId="77777777" w:rsidTr="00C374C7">
        <w:tc>
          <w:tcPr>
            <w:tcW w:w="4564" w:type="dxa"/>
          </w:tcPr>
          <w:p w14:paraId="6B3C5E3F" w14:textId="77777777" w:rsidR="00746BC1" w:rsidRDefault="00746BC1" w:rsidP="00C374C7">
            <w:pPr>
              <w:spacing w:line="315" w:lineRule="exact"/>
              <w:ind w:leftChars="50" w:left="316" w:rightChars="50" w:right="105" w:hangingChars="100" w:hanging="211"/>
              <w:rPr>
                <w:rFonts w:hint="eastAsia"/>
              </w:rPr>
            </w:pPr>
            <w:r>
              <w:rPr>
                <w:rFonts w:hint="eastAsia"/>
              </w:rPr>
              <w:t>第二十二條　（促進產業訂定指引及規範）</w:t>
            </w:r>
          </w:p>
          <w:p w14:paraId="05F89106" w14:textId="77777777" w:rsidR="00746BC1" w:rsidRDefault="00746BC1" w:rsidP="00C374C7">
            <w:pPr>
              <w:spacing w:line="315" w:lineRule="exact"/>
              <w:ind w:leftChars="150" w:left="316" w:rightChars="50" w:right="105" w:firstLineChars="200" w:firstLine="422"/>
              <w:rPr>
                <w:rFonts w:hint="eastAsia"/>
              </w:rPr>
            </w:pPr>
            <w:r>
              <w:rPr>
                <w:rFonts w:hint="eastAsia"/>
              </w:rPr>
              <w:t>政府應促進相關產業自行訂定產業指引及行為規範。</w:t>
            </w:r>
          </w:p>
          <w:p w14:paraId="2BE049A7" w14:textId="77777777" w:rsidR="00746BC1" w:rsidRDefault="00746BC1" w:rsidP="00C374C7">
            <w:pPr>
              <w:spacing w:line="315" w:lineRule="exact"/>
              <w:ind w:leftChars="150" w:left="316" w:rightChars="50" w:right="105" w:firstLineChars="200" w:firstLine="422"/>
              <w:rPr>
                <w:rFonts w:hint="eastAsia"/>
              </w:rPr>
            </w:pPr>
            <w:r>
              <w:rPr>
                <w:rFonts w:hint="eastAsia"/>
              </w:rPr>
              <w:t>前項指引及規範之訂定，應由人工智慧之研發者，或提供產品、服務之自然人、法人、機關、機構或團體及其他利害關係人共同參與。</w:t>
            </w:r>
          </w:p>
        </w:tc>
        <w:tc>
          <w:tcPr>
            <w:tcW w:w="4564" w:type="dxa"/>
          </w:tcPr>
          <w:p w14:paraId="56766787" w14:textId="77777777" w:rsidR="00746BC1" w:rsidRDefault="00746BC1" w:rsidP="00C374C7">
            <w:pPr>
              <w:spacing w:line="315" w:lineRule="exact"/>
              <w:ind w:leftChars="50" w:left="527" w:rightChars="50" w:right="105" w:hangingChars="200" w:hanging="422"/>
              <w:rPr>
                <w:rFonts w:hint="eastAsia"/>
              </w:rPr>
            </w:pPr>
            <w:r>
              <w:rPr>
                <w:rFonts w:hint="eastAsia"/>
              </w:rPr>
              <w:t>一、基於專業考量，人工智慧企業及機構對其領域特性、產業需求及應用風險最為熟悉，政府應鼓勵及促進多元參與，合作訂定符合產業現況及執行需求之指引及規範。</w:t>
            </w:r>
          </w:p>
          <w:p w14:paraId="176E9A69" w14:textId="77777777" w:rsidR="00746BC1" w:rsidRDefault="00746BC1" w:rsidP="00C374C7">
            <w:pPr>
              <w:spacing w:line="315" w:lineRule="exact"/>
              <w:ind w:leftChars="50" w:left="527" w:rightChars="50" w:right="105" w:hangingChars="200" w:hanging="422"/>
              <w:rPr>
                <w:rFonts w:hint="eastAsia"/>
              </w:rPr>
            </w:pPr>
            <w:r>
              <w:rPr>
                <w:rFonts w:hint="eastAsia"/>
              </w:rPr>
              <w:t>二、與人工智慧研發及利用相關之研發者，或提供產品、服務之自然人、法人、機關、機構或團體及其他利害關係人，應共同參與討論人工智慧相關產業指引及行為規範之訂定，廣泛匯聚各利害關係人之意見，促進產業之合理規範及健全發展，最佳化產品與服務之標準、實踐及監督。</w:t>
            </w:r>
          </w:p>
        </w:tc>
      </w:tr>
      <w:tr w:rsidR="00746BC1" w14:paraId="1F96D61D" w14:textId="77777777" w:rsidTr="00C374C7">
        <w:tc>
          <w:tcPr>
            <w:tcW w:w="4564" w:type="dxa"/>
          </w:tcPr>
          <w:p w14:paraId="20FD3C9E" w14:textId="77777777" w:rsidR="00746BC1" w:rsidRDefault="00746BC1" w:rsidP="00C374C7">
            <w:pPr>
              <w:spacing w:line="315" w:lineRule="exact"/>
              <w:ind w:leftChars="50" w:left="316" w:rightChars="50" w:right="105" w:hangingChars="100" w:hanging="211"/>
              <w:rPr>
                <w:rFonts w:hint="eastAsia"/>
              </w:rPr>
            </w:pPr>
            <w:r>
              <w:rPr>
                <w:rFonts w:hint="eastAsia"/>
              </w:rPr>
              <w:t>第二十三條　（施行日期）</w:t>
            </w:r>
          </w:p>
          <w:p w14:paraId="2E0B32CC" w14:textId="77777777" w:rsidR="00746BC1" w:rsidRDefault="00746BC1" w:rsidP="00C374C7">
            <w:pPr>
              <w:spacing w:line="315" w:lineRule="exact"/>
              <w:ind w:leftChars="150" w:left="316" w:rightChars="50" w:right="105" w:firstLineChars="200" w:firstLine="422"/>
              <w:rPr>
                <w:rFonts w:hint="eastAsia"/>
              </w:rPr>
            </w:pPr>
            <w:r>
              <w:rPr>
                <w:rFonts w:hint="eastAsia"/>
              </w:rPr>
              <w:t>本法自公布日施行。</w:t>
            </w:r>
          </w:p>
        </w:tc>
        <w:tc>
          <w:tcPr>
            <w:tcW w:w="4564" w:type="dxa"/>
          </w:tcPr>
          <w:p w14:paraId="7EA874D4" w14:textId="77777777" w:rsidR="00746BC1" w:rsidRDefault="00746BC1" w:rsidP="00C374C7">
            <w:pPr>
              <w:spacing w:line="315" w:lineRule="exact"/>
              <w:ind w:leftChars="50" w:left="105" w:rightChars="50" w:right="105"/>
              <w:rPr>
                <w:rFonts w:hint="eastAsia"/>
              </w:rPr>
            </w:pPr>
            <w:r>
              <w:rPr>
                <w:rFonts w:hint="eastAsia"/>
              </w:rPr>
              <w:t>明定本法之施行日期。</w:t>
            </w:r>
          </w:p>
        </w:tc>
      </w:tr>
    </w:tbl>
    <w:p w14:paraId="78A0DBFE" w14:textId="77777777" w:rsidR="00746BC1" w:rsidRPr="00CD6369" w:rsidRDefault="00746BC1" w:rsidP="00C374C7">
      <w:pPr>
        <w:rPr>
          <w:rFonts w:hint="eastAsia"/>
        </w:rPr>
      </w:pPr>
      <w:r>
        <w:rPr>
          <w:rFonts w:hint="eastAsia"/>
        </w:rPr>
        <w:pict w14:anchorId="0B2D7611">
          <v:line id="DW3738824" o:spid="_x0000_s1032" style="position:absolute;left:0;text-align:left;z-index:251658240;mso-position-horizontal-relative:text;mso-position-vertical-relative:text" from="-1.35pt,-1.35pt" to="456.45pt,-1.35pt" strokeweight="1.5pt"/>
        </w:pict>
      </w:r>
    </w:p>
    <w:p w14:paraId="4E2487B9" w14:textId="77777777" w:rsidR="00D22A25" w:rsidRPr="00441B24" w:rsidRDefault="00D22A25" w:rsidP="00E952B0">
      <w:pPr>
        <w:rPr>
          <w:rFonts w:hint="eastAsia"/>
        </w:rPr>
      </w:pPr>
    </w:p>
    <w:sectPr w:rsidR="00D22A25" w:rsidRPr="00441B24" w:rsidSect="00E952B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2CC16" w14:textId="77777777" w:rsidR="009D626E" w:rsidRDefault="009D626E">
      <w:r>
        <w:separator/>
      </w:r>
    </w:p>
  </w:endnote>
  <w:endnote w:type="continuationSeparator" w:id="0">
    <w:p w14:paraId="509BE3E1" w14:textId="77777777" w:rsidR="009D626E" w:rsidRDefault="009D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7E89" w14:textId="77777777" w:rsidR="00746BC1" w:rsidRPr="0060105A" w:rsidRDefault="0060105A" w:rsidP="0060105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69766" w14:textId="77777777" w:rsidR="00746BC1" w:rsidRPr="0060105A" w:rsidRDefault="0060105A" w:rsidP="0060105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287BC" w14:textId="77777777" w:rsidR="009D626E" w:rsidRDefault="009D626E">
      <w:r>
        <w:separator/>
      </w:r>
    </w:p>
  </w:footnote>
  <w:footnote w:type="continuationSeparator" w:id="0">
    <w:p w14:paraId="49765002" w14:textId="77777777" w:rsidR="009D626E" w:rsidRDefault="009D6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5DD18" w14:textId="77777777" w:rsidR="00746BC1" w:rsidRPr="0060105A" w:rsidRDefault="0060105A" w:rsidP="0060105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016B7" w14:textId="77777777" w:rsidR="00746BC1" w:rsidRPr="0060105A" w:rsidRDefault="0060105A" w:rsidP="0060105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1711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52B0"/>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13AA2"/>
    <w:rsid w:val="00326C9D"/>
    <w:rsid w:val="00333C41"/>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0105A"/>
    <w:rsid w:val="00632430"/>
    <w:rsid w:val="00655703"/>
    <w:rsid w:val="00663BCD"/>
    <w:rsid w:val="006873C4"/>
    <w:rsid w:val="006B2CB0"/>
    <w:rsid w:val="006C7F9F"/>
    <w:rsid w:val="006D7D23"/>
    <w:rsid w:val="006E2402"/>
    <w:rsid w:val="006E3C20"/>
    <w:rsid w:val="006F10CF"/>
    <w:rsid w:val="006F5861"/>
    <w:rsid w:val="00722A05"/>
    <w:rsid w:val="00732BD2"/>
    <w:rsid w:val="00735FD8"/>
    <w:rsid w:val="00746BC1"/>
    <w:rsid w:val="00773871"/>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C234E"/>
    <w:rsid w:val="008E326C"/>
    <w:rsid w:val="008E5D88"/>
    <w:rsid w:val="0090241A"/>
    <w:rsid w:val="00926F56"/>
    <w:rsid w:val="00963798"/>
    <w:rsid w:val="00992003"/>
    <w:rsid w:val="009C16B2"/>
    <w:rsid w:val="009C3904"/>
    <w:rsid w:val="009D3F34"/>
    <w:rsid w:val="009D626E"/>
    <w:rsid w:val="009E10F6"/>
    <w:rsid w:val="00A02E60"/>
    <w:rsid w:val="00A05B7F"/>
    <w:rsid w:val="00A0600A"/>
    <w:rsid w:val="00A0697E"/>
    <w:rsid w:val="00A13259"/>
    <w:rsid w:val="00A32A9C"/>
    <w:rsid w:val="00A630A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374C7"/>
    <w:rsid w:val="00C46727"/>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C76E6"/>
    <w:rsid w:val="00DE0D1A"/>
    <w:rsid w:val="00DE7A19"/>
    <w:rsid w:val="00DF37C2"/>
    <w:rsid w:val="00DF389A"/>
    <w:rsid w:val="00E049FB"/>
    <w:rsid w:val="00E10D3F"/>
    <w:rsid w:val="00E174AB"/>
    <w:rsid w:val="00E20354"/>
    <w:rsid w:val="00E21EEE"/>
    <w:rsid w:val="00E273DE"/>
    <w:rsid w:val="00E42982"/>
    <w:rsid w:val="00E51C63"/>
    <w:rsid w:val="00E62000"/>
    <w:rsid w:val="00E67FFE"/>
    <w:rsid w:val="00E72EE7"/>
    <w:rsid w:val="00E952B0"/>
    <w:rsid w:val="00E979DF"/>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853620"/>
  <w15:chartTrackingRefBased/>
  <w15:docId w15:val="{9D3A8F35-9EFA-4A7F-A611-C2233ED9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BC1"/>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11;3;4</cp:keywords>
  <dc:description>委109;委116;8;議案202110093750000;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