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165-1555941572802" w:id="1"/>
      <w:bookmarkEnd w:id="1"/>
      <w:r>
        <w:rPr>
          <w:rFonts w:ascii="SimSun" w:hAnsi="SimSun" w:cs="SimSun" w:eastAsia="SimSun"/>
          <w:b w:val="true"/>
          <w:sz w:val="24"/>
        </w:rPr>
        <w:t>Flask_before_first_request和before_request详解：</w:t>
      </w:r>
    </w:p>
    <w:p>
      <w:pPr/>
      <w:bookmarkStart w:name="7665-1555941696465" w:id="2"/>
      <w:bookmarkEnd w:id="2"/>
      <w:r>
        <w:rPr>
          <w:rFonts w:ascii="SimSun" w:hAnsi="SimSun" w:cs="SimSun" w:eastAsia="SimSun"/>
          <w:b w:val="true"/>
          <w:sz w:val="24"/>
        </w:rPr>
        <w:t>1.before_first_request：</w:t>
      </w:r>
      <w:r>
        <w:rPr>
          <w:rFonts w:ascii="SimSun" w:hAnsi="SimSun" w:cs="SimSun" w:eastAsia="SimSun"/>
          <w:color w:val="333333"/>
          <w:sz w:val="24"/>
          <w:highlight w:val="white"/>
        </w:rPr>
        <w:t>处理项目的第一次请求之前执行。</w:t>
      </w:r>
    </w:p>
    <w:p>
      <w:pPr/>
      <w:bookmarkStart w:name="6569-1555941748773" w:id="3"/>
      <w:bookmarkEnd w:id="3"/>
      <w:r>
        <w:rPr>
          <w:rFonts w:ascii="SimSun" w:hAnsi="SimSun" w:cs="SimSun" w:eastAsia="SimSun"/>
          <w:b w:val="true"/>
          <w:sz w:val="24"/>
        </w:rPr>
        <w:t xml:space="preserve">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420"/>
      </w:tblGrid>
      <w:tr>
        <w:trPr>
          <w:trHeight w:val="600"/>
        </w:trPr>
        <w:tc>
          <w:tcPr>
            <w:tcW w:w="104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hello_world</w:t>
            </w:r>
            <w:r>
              <w:rPr>
                <w:rFonts w:ascii="SimSun" w:hAnsi="SimSun" w:cs="SimSun" w:eastAsia="SimSun"/>
                <w:sz w:val="24"/>
              </w:rPr>
              <w:t>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"hi"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"hello world 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app.before_first_request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first_request():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8117-1555941749115" w:id="4"/>
      <w:bookmarkEnd w:id="4"/>
    </w:p>
    <w:p>
      <w:pPr/>
      <w:bookmarkStart w:name="9777-1555941749329" w:id="5"/>
      <w:bookmarkEnd w:id="5"/>
      <w:r>
        <w:rPr>
          <w:rFonts w:ascii="SimSun" w:hAnsi="SimSun" w:cs="SimSun" w:eastAsia="SimSun"/>
          <w:b w:val="true"/>
          <w:sz w:val="24"/>
        </w:rPr>
        <w:t>2.before_request：</w:t>
      </w:r>
      <w:r>
        <w:rPr>
          <w:rFonts w:ascii="SimSun" w:hAnsi="SimSun" w:cs="SimSun" w:eastAsia="SimSun"/>
          <w:color w:val="333333"/>
          <w:sz w:val="24"/>
          <w:highlight w:val="white"/>
        </w:rPr>
        <w:t>在每次请求之前执行。通常可以用这个装饰器来给视图函数增加一些变量。</w:t>
      </w:r>
    </w:p>
    <w:p>
      <w:pPr/>
      <w:bookmarkStart w:name="3597-1555942100012" w:id="6"/>
      <w:bookmarkEnd w:id="6"/>
      <w:r>
        <w:rPr>
          <w:rFonts w:ascii="SimSun" w:hAnsi="SimSun" w:cs="SimSun" w:eastAsia="SimSun"/>
          <w:color w:val="333333"/>
          <w:sz w:val="24"/>
          <w:highlight w:val="white"/>
        </w:rPr>
        <w:t>请求已经到达了Flask，但是还没有进入到具体的视图函数之前调用。一般这个就是在视图函数之前，</w:t>
      </w:r>
    </w:p>
    <w:p>
      <w:pPr/>
      <w:bookmarkStart w:name="7878-1555942103897" w:id="7"/>
      <w:bookmarkEnd w:id="7"/>
      <w:r>
        <w:rPr>
          <w:rFonts w:ascii="SimSun" w:hAnsi="SimSun" w:cs="SimSun" w:eastAsia="SimSun"/>
          <w:color w:val="333333"/>
          <w:sz w:val="24"/>
          <w:highlight w:val="white"/>
        </w:rPr>
        <w:t>我们可以把一些后面需要用到的数据先处理好，方便视图函数使用。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460"/>
      </w:tblGrid>
      <w:tr>
        <w:trPr>
          <w:trHeight w:val="600"/>
        </w:trPr>
        <w:tc>
          <w:tcPr>
            <w:tcW w:w="104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'SECRET_KEY'</w:t>
            </w:r>
            <w:r>
              <w:rPr>
                <w:rFonts w:ascii="SimSun" w:hAnsi="SimSun" w:cs="SimSun" w:eastAsia="SimSun"/>
                <w:sz w:val="24"/>
              </w:rPr>
              <w:t>]=os.urandom(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 xml:space="preserve">)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#加盐  混淆原数据的作用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"hi"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"hello world 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mylist():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"mylist"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print("直接取出",g.user)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hasattr</w:t>
            </w:r>
            <w:r>
              <w:rPr>
                <w:rFonts w:ascii="SimSun" w:hAnsi="SimSun" w:cs="SimSun" w:eastAsia="SimSun"/>
                <w:sz w:val="24"/>
              </w:rPr>
              <w:t>(g,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"条件取出"</w:t>
            </w:r>
            <w:r>
              <w:rPr>
                <w:rFonts w:ascii="SimSun" w:hAnsi="SimSun" w:cs="SimSun" w:eastAsia="SimSun"/>
                <w:sz w:val="24"/>
              </w:rPr>
              <w:t>, g.user)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"hello world 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app.before_request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before_request():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print('在视图函数执行之前执行的钩子函数')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场景：若用户已经登录了，验证时把用户名放入session中,之后取出来，放入钩子函数，以后访问的视图函数中可直接取出来使用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 xml:space="preserve"> 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g.user =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097-155594174367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2019-06-03T03:53:57Z</dcterms:created>
  <dc:creator>Apache POI</dc:creator>
</cp:coreProperties>
</file>