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691-1555915049750" w:id="1"/>
      <w:bookmarkEnd w:id="1"/>
      <w:r>
        <w:rPr>
          <w:rFonts w:ascii="SimSun" w:hAnsi="SimSun" w:cs="SimSun" w:eastAsia="SimSun"/>
          <w:b w:val="true"/>
          <w:sz w:val="24"/>
        </w:rPr>
        <w:t>Local对象隔离线程间的对象_即ThreadLocal变量</w:t>
      </w:r>
    </w:p>
    <w:p>
      <w:pPr/>
      <w:bookmarkStart w:name="3160-1555915678504" w:id="2"/>
      <w:bookmarkEnd w:id="2"/>
      <w:r>
        <w:rPr>
          <w:rFonts w:ascii="SimSun" w:hAnsi="SimSun" w:cs="SimSun" w:eastAsia="SimSun"/>
          <w:b w:val="true"/>
          <w:sz w:val="24"/>
          <w:highlight w:val="white"/>
        </w:rPr>
        <w:t>1.Local对象：</w:t>
      </w:r>
    </w:p>
    <w:p>
      <w:pPr/>
      <w:bookmarkStart w:name="6328-1555915679626" w:id="3"/>
      <w:bookmarkEnd w:id="3"/>
      <w:r>
        <w:rPr>
          <w:rFonts w:ascii="SimSun" w:hAnsi="SimSun" w:cs="SimSun" w:eastAsia="SimSun"/>
          <w:sz w:val="24"/>
          <w:highlight w:val="white"/>
        </w:rPr>
        <w:t>在Flask中，类似于`request`对象，其实是绑定到了一个`werkzeug.local.Local`对象上。</w:t>
      </w:r>
    </w:p>
    <w:p>
      <w:pPr/>
      <w:bookmarkStart w:name="9958-1555915823622" w:id="4"/>
      <w:bookmarkEnd w:id="4"/>
      <w:r>
        <w:rPr>
          <w:rFonts w:ascii="SimSun" w:hAnsi="SimSun" w:cs="SimSun" w:eastAsia="SimSun"/>
          <w:sz w:val="24"/>
          <w:highlight w:val="white"/>
        </w:rPr>
        <w:t>这样，即使是同一个对象，那么在多个线程中都是隔离的。类似的对象还有`session`以及`g`对象。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		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480"/>
      </w:tblGrid>
      <w:tr>
        <w:trPr>
          <w:trHeight w:val="640"/>
        </w:trPr>
        <w:tc>
          <w:tcPr>
            <w:tcW w:w="104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       from </w:t>
            </w:r>
            <w:r>
              <w:rPr>
                <w:rFonts w:ascii="SimSun" w:hAnsi="SimSun" w:cs="SimSun" w:eastAsia="SimSun"/>
                <w:sz w:val="24"/>
              </w:rPr>
              <w:t xml:space="preserve">werkzeug.local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Local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#flask=werkzeug + sqlalchemy + jinja2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</w:t>
            </w:r>
          </w:p>
        </w:tc>
      </w:tr>
    </w:tbl>
    <w:p>
      <w:pPr/>
      <w:bookmarkStart w:name="3013-1555916923960" w:id="5"/>
      <w:bookmarkEnd w:id="5"/>
    </w:p>
    <w:p>
      <w:pPr/>
      <w:bookmarkStart w:name="2019-1555916923960" w:id="6"/>
      <w:bookmarkEnd w:id="6"/>
      <w:r>
        <w:drawing>
          <wp:inline distT="0" distR="0" distB="0" distL="0">
            <wp:extent cx="5267325" cy="290649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13-1555916844107" w:id="7"/>
      <w:bookmarkEnd w:id="7"/>
    </w:p>
    <w:p>
      <w:pPr/>
      <w:bookmarkStart w:name="6572-1555917419468" w:id="8"/>
      <w:bookmarkEnd w:id="8"/>
      <w:r>
        <w:drawing>
          <wp:inline distT="0" distR="0" distB="0" distL="0">
            <wp:extent cx="5267325" cy="286024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76-1555915679626" w:id="9"/>
      <w:bookmarkEnd w:id="9"/>
      <w:r>
        <w:rPr>
          <w:rFonts w:ascii="SimSun" w:hAnsi="SimSun" w:cs="SimSun" w:eastAsia="SimSun"/>
          <w:b w:val="true"/>
          <w:sz w:val="24"/>
          <w:highlight w:val="white"/>
        </w:rPr>
        <w:t>2.ThreadLocal变量：</w:t>
      </w:r>
    </w:p>
    <w:p>
      <w:pPr/>
      <w:bookmarkStart w:name="2290-1555915872734" w:id="10"/>
      <w:bookmarkEnd w:id="10"/>
      <w:r>
        <w:rPr>
          <w:rFonts w:ascii="SimSun" w:hAnsi="SimSun" w:cs="SimSun" w:eastAsia="SimSun"/>
          <w:sz w:val="24"/>
          <w:highlight w:val="white"/>
        </w:rPr>
        <w:t>Python提供了ThreadLocal 变量，它本身是一个全局变量，</w:t>
      </w:r>
    </w:p>
    <w:p>
      <w:pPr/>
      <w:bookmarkStart w:name="6147-1555915873694" w:id="11"/>
      <w:bookmarkEnd w:id="11"/>
      <w:r>
        <w:rPr>
          <w:rFonts w:ascii="SimSun" w:hAnsi="SimSun" w:cs="SimSun" w:eastAsia="SimSun"/>
          <w:sz w:val="24"/>
          <w:highlight w:val="white"/>
        </w:rPr>
        <w:t>但是每个线程却可以利用它来保存属于自己的私有数据，</w:t>
      </w:r>
    </w:p>
    <w:p>
      <w:pPr/>
      <w:bookmarkStart w:name="7434-1555915873694" w:id="12"/>
      <w:bookmarkEnd w:id="12"/>
      <w:r>
        <w:rPr>
          <w:rFonts w:ascii="SimSun" w:hAnsi="SimSun" w:cs="SimSun" w:eastAsia="SimSun"/>
          <w:sz w:val="24"/>
          <w:highlight w:val="white"/>
        </w:rPr>
        <w:t>这些私有数据对其他线程也是不可见的。</w:t>
      </w:r>
    </w:p>
    <w:p>
      <w:pPr/>
      <w:bookmarkStart w:name="5928-1555916088158" w:id="13"/>
      <w:bookmarkEnd w:id="13"/>
    </w:p>
    <w:p>
      <w:pPr/>
      <w:bookmarkStart w:name="1086-1555916088579" w:id="14"/>
      <w:bookmarkEnd w:id="14"/>
      <w:r>
        <w:rPr>
          <w:rFonts w:ascii="SimSun" w:hAnsi="SimSun" w:cs="SimSun" w:eastAsia="SimSun"/>
          <w:b w:val="true"/>
          <w:sz w:val="24"/>
          <w:highlight w:val="white"/>
        </w:rPr>
        <w:t>3.总结：</w:t>
      </w:r>
    </w:p>
    <w:p>
      <w:pPr/>
      <w:bookmarkStart w:name="1160-1555915679626" w:id="15"/>
      <w:bookmarkEnd w:id="15"/>
      <w:r>
        <w:rPr>
          <w:rFonts w:ascii="SimSun" w:hAnsi="SimSun" w:cs="SimSun" w:eastAsia="SimSun"/>
          <w:sz w:val="24"/>
          <w:highlight w:val="white"/>
        </w:rPr>
        <w:t>只要满足绑定到"local"或"Local"对象上的属性，在每个线程中都是隔离的，那么他就叫做`ThreadLocal`对象,也叫'ThreadLocal'变量。</w:t>
      </w:r>
    </w:p>
    <w:p>
      <w:pPr/>
      <w:bookmarkStart w:name="9027-1555917470693" w:id="16"/>
      <w:bookmarkEnd w:id="16"/>
    </w:p>
    <w:p>
      <w:pPr/>
      <w:bookmarkStart w:name="9495-1555917471067" w:id="17"/>
      <w:bookmarkEnd w:id="17"/>
      <w:r>
        <w:rPr>
          <w:rFonts w:ascii="SimSun" w:hAnsi="SimSun" w:cs="SimSun" w:eastAsia="SimSun"/>
          <w:b w:val="true"/>
          <w:sz w:val="24"/>
          <w:highlight w:val="white"/>
        </w:rPr>
        <w:t>4.代码演示：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760"/>
      </w:tblGrid>
      <w:tr>
        <w:trPr>
          <w:trHeight w:val="600"/>
        </w:trPr>
        <w:tc>
          <w:tcPr>
            <w:tcW w:w="127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threading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Thread,local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local =local()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local.request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'具体用户的请求对象'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MyThread(Thread):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run(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local.request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'haha'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'子线程：'</w:t>
            </w:r>
            <w:r>
              <w:rPr>
                <w:rFonts w:ascii="SimSun" w:hAnsi="SimSun" w:cs="SimSun" w:eastAsia="SimSun"/>
                <w:sz w:val="24"/>
              </w:rPr>
              <w:t>,local.request)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mythread = MyThread()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mythread.start()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mythread.join()</w:t>
            </w:r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'主线程：'</w:t>
            </w:r>
            <w:r>
              <w:rPr>
                <w:rFonts w:ascii="SimSun" w:hAnsi="SimSun" w:cs="SimSun" w:eastAsia="SimSun"/>
                <w:sz w:val="24"/>
              </w:rPr>
              <w:t>,local.request)</w:t>
            </w:r>
          </w:p>
        </w:tc>
      </w:tr>
    </w:tbl>
    <w:p>
      <w:pPr/>
      <w:bookmarkStart w:name="5691-1555915604846" w:id="18"/>
      <w:bookmarkEnd w:id="18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780"/>
      </w:tblGrid>
      <w:tr>
        <w:trPr>
          <w:trHeight w:val="600"/>
        </w:trPr>
        <w:tc>
          <w:tcPr>
            <w:tcW w:w="127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werkzeug.local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Local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local = Local()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local.request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'具体用户的请求对象'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MyThread(Thread):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run(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local.request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'tantan'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'子线程：'</w:t>
            </w:r>
            <w:r>
              <w:rPr>
                <w:rFonts w:ascii="SimSun" w:hAnsi="SimSun" w:cs="SimSun" w:eastAsia="SimSun"/>
                <w:sz w:val="24"/>
              </w:rPr>
              <w:t>,local.request)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mythread = MyThread()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mythread.start()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mythread.join()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'主线程：'</w:t>
            </w:r>
            <w:r>
              <w:rPr>
                <w:rFonts w:ascii="SimSun" w:hAnsi="SimSun" w:cs="SimSun" w:eastAsia="SimSun"/>
                <w:sz w:val="24"/>
              </w:rPr>
              <w:t>,local.request)</w:t>
            </w:r>
          </w:p>
        </w:tc>
      </w:tr>
    </w:tbl>
    <w:p>
      <w:pPr/>
      <w:bookmarkStart w:name="3141-1555917615064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2019-06-03T03:53:23Z</dcterms:created>
  <dc:creator>Apache POI</dc:creator>
</cp:coreProperties>
</file>