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659-1550321013992" w:id="1"/>
      <w:bookmarkEnd w:id="1"/>
      <w:r>
        <w:rPr>
          <w:rFonts w:ascii="Arial" w:hAnsi="Arial" w:cs="Arial" w:eastAsia="Arial"/>
          <w:b w:val="true"/>
          <w:color w:val="333333"/>
          <w:sz w:val="24"/>
        </w:rPr>
        <w:t>表关系：</w:t>
      </w:r>
    </w:p>
    <w:p>
      <w:pPr/>
      <w:bookmarkStart w:name="5079-1550321224827" w:id="2"/>
      <w:bookmarkEnd w:id="2"/>
      <w:r>
        <w:rPr>
          <w:rFonts w:ascii="SimSun" w:hAnsi="SimSun" w:cs="SimSun" w:eastAsia="SimSun"/>
          <w:color w:val="333333"/>
          <w:sz w:val="24"/>
        </w:rPr>
        <w:t>表之间的关系存在三种：一对一、一对多、多对多。</w:t>
      </w:r>
    </w:p>
    <w:p>
      <w:pPr/>
      <w:bookmarkStart w:name="7213-1550321241157" w:id="3"/>
      <w:bookmarkEnd w:id="3"/>
      <w:r>
        <w:rPr>
          <w:rFonts w:ascii="SimSun" w:hAnsi="SimSun" w:cs="SimSun" w:eastAsia="SimSun"/>
          <w:color w:val="333333"/>
          <w:sz w:val="24"/>
        </w:rPr>
        <w:t>而</w:t>
      </w:r>
      <w:r>
        <w:rPr>
          <w:rFonts w:ascii="SimSun" w:hAnsi="SimSun" w:cs="SimSun" w:eastAsia="SimSun"/>
          <w:color w:val="333333"/>
          <w:sz w:val="24"/>
          <w:highlight w:val="white"/>
        </w:rPr>
        <w:t>SQLAlchemy</w:t>
      </w:r>
      <w:r>
        <w:rPr>
          <w:rFonts w:ascii="SimSun" w:hAnsi="SimSun" w:cs="SimSun" w:eastAsia="SimSun"/>
          <w:color w:val="333333"/>
          <w:sz w:val="24"/>
        </w:rPr>
        <w:t>中的</w:t>
      </w:r>
      <w:r>
        <w:rPr>
          <w:rFonts w:ascii="SimSun" w:hAnsi="SimSun" w:cs="SimSun" w:eastAsia="SimSun"/>
          <w:color w:val="333333"/>
          <w:sz w:val="24"/>
          <w:highlight w:val="white"/>
        </w:rPr>
        <w:t>ORM</w:t>
      </w:r>
      <w:r>
        <w:rPr>
          <w:rFonts w:ascii="SimSun" w:hAnsi="SimSun" w:cs="SimSun" w:eastAsia="SimSun"/>
          <w:color w:val="333333"/>
          <w:sz w:val="24"/>
        </w:rPr>
        <w:t>也可以模拟这三种关系。</w:t>
      </w:r>
    </w:p>
    <w:p>
      <w:pPr/>
      <w:bookmarkStart w:name="5232-1550321252363" w:id="4"/>
      <w:bookmarkEnd w:id="4"/>
      <w:r>
        <w:rPr>
          <w:rFonts w:ascii="SimSun" w:hAnsi="SimSun" w:cs="SimSun" w:eastAsia="SimSun"/>
          <w:color w:val="333333"/>
          <w:sz w:val="24"/>
        </w:rPr>
        <w:t>因为一对一其实在</w:t>
      </w:r>
      <w:r>
        <w:rPr>
          <w:rFonts w:ascii="SimSun" w:hAnsi="SimSun" w:cs="SimSun" w:eastAsia="SimSun"/>
          <w:color w:val="333333"/>
          <w:sz w:val="24"/>
          <w:highlight w:val="white"/>
        </w:rPr>
        <w:t>SQLAlchemy</w:t>
      </w:r>
      <w:r>
        <w:rPr>
          <w:rFonts w:ascii="SimSun" w:hAnsi="SimSun" w:cs="SimSun" w:eastAsia="SimSun"/>
          <w:color w:val="333333"/>
          <w:sz w:val="24"/>
        </w:rPr>
        <w:t>中底层是通过一对多的方式模拟的，所以先来看下一对多的关系：</w:t>
      </w:r>
    </w:p>
    <w:p>
      <w:pPr/>
      <w:bookmarkStart w:name="3565-1550321314518" w:id="5"/>
      <w:bookmarkEnd w:id="5"/>
    </w:p>
    <w:p>
      <w:pPr/>
      <w:bookmarkStart w:name="9367-1550321314695" w:id="6"/>
      <w:bookmarkEnd w:id="6"/>
    </w:p>
    <w:p>
      <w:pPr/>
      <w:bookmarkStart w:name="1083-1550321314831" w:id="7"/>
      <w:bookmarkEnd w:id="7"/>
      <w:r>
        <w:rPr>
          <w:rFonts w:ascii="SimSun" w:hAnsi="SimSun" w:cs="SimSun" w:eastAsia="SimSun"/>
          <w:b w:val="true"/>
          <w:color w:val="333333"/>
          <w:sz w:val="24"/>
        </w:rPr>
        <w:t>外键：</w:t>
      </w:r>
    </w:p>
    <w:p>
      <w:pPr/>
      <w:bookmarkStart w:name="1499-1550321315591" w:id="8"/>
      <w:bookmarkEnd w:id="8"/>
      <w:r>
        <w:rPr>
          <w:rFonts w:ascii="SimSun" w:hAnsi="SimSun" w:cs="SimSun" w:eastAsia="SimSun"/>
          <w:color w:val="333333"/>
          <w:sz w:val="24"/>
        </w:rPr>
        <w:t>使用SQLAlchemy创建外键非常简单。在</w:t>
      </w:r>
      <w:r>
        <w:rPr>
          <w:rFonts w:ascii="SimSun" w:hAnsi="SimSun" w:cs="SimSun" w:eastAsia="SimSun"/>
          <w:color w:val="df402a"/>
          <w:sz w:val="24"/>
        </w:rPr>
        <w:t>从表</w:t>
      </w:r>
      <w:r>
        <w:rPr>
          <w:rFonts w:ascii="SimSun" w:hAnsi="SimSun" w:cs="SimSun" w:eastAsia="SimSun"/>
          <w:color w:val="333333"/>
          <w:sz w:val="24"/>
        </w:rPr>
        <w:t>中增加一个字段，指定这个字段外键的是哪个表的哪个字段就可以了。从表中</w:t>
      </w:r>
      <w:r>
        <w:rPr>
          <w:rFonts w:ascii="SimSun" w:hAnsi="SimSun" w:cs="SimSun" w:eastAsia="SimSun"/>
          <w:color w:val="df402a"/>
          <w:sz w:val="24"/>
        </w:rPr>
        <w:t>外键的字段</w:t>
      </w:r>
      <w:r>
        <w:rPr>
          <w:rFonts w:ascii="SimSun" w:hAnsi="SimSun" w:cs="SimSun" w:eastAsia="SimSun"/>
          <w:color w:val="333333"/>
          <w:sz w:val="24"/>
        </w:rPr>
        <w:t>，必须和主表的主键字段类型保持一致。</w:t>
      </w:r>
    </w:p>
    <w:p>
      <w:pPr/>
      <w:bookmarkStart w:name="7655-1550321315591" w:id="9"/>
      <w:bookmarkEnd w:id="9"/>
      <w:r>
        <w:rPr>
          <w:rFonts w:ascii="SimSun" w:hAnsi="SimSun" w:cs="SimSun" w:eastAsia="SimSun"/>
          <w:color w:val="333333"/>
          <w:sz w:val="24"/>
        </w:rPr>
        <w:t>示例代码如下：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60"/>
      </w:tblGrid>
      <w:tr>
        <w:trPr>
          <w:trHeight w:val="5080"/>
        </w:trPr>
        <w:tc>
          <w:tcPr>
            <w:tcW w:w="12460"/>
            <w:vAlign w:val="center"/>
          </w:tcPr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主表 / 从表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user/news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"&lt;User(uname:%s)&gt;" </w:t>
            </w:r>
            <w:r>
              <w:rPr>
                <w:rFonts w:ascii="SimSun" w:hAnsi="SimSun" w:cs="SimSun" w:eastAsia="SimSun"/>
                <w:sz w:val="24"/>
              </w:rPr>
              <w:t xml:space="preserve">%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.uname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News(Base):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'news'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title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content = Column(Text,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uid = Column(Integer,ForeignKey(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"user.id"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"&lt;News(title:%s,content=%s)&gt;" </w:t>
            </w:r>
            <w:r>
              <w:rPr>
                <w:rFonts w:ascii="SimSun" w:hAnsi="SimSun" w:cs="SimSun" w:eastAsia="SimSun"/>
                <w:sz w:val="24"/>
              </w:rPr>
              <w:t>% 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.title,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.content)</w:t>
            </w:r>
          </w:p>
        </w:tc>
      </w:tr>
    </w:tbl>
    <w:p>
      <w:pPr/>
      <w:bookmarkStart w:name="7090-1550321389497" w:id="10"/>
      <w:bookmarkEnd w:id="10"/>
    </w:p>
    <w:p>
      <w:pPr/>
      <w:bookmarkStart w:name="6086-1550321315591" w:id="11"/>
      <w:bookmarkEnd w:id="11"/>
      <w:r>
        <w:rPr>
          <w:rFonts w:ascii="SimSun" w:hAnsi="SimSun" w:cs="SimSun" w:eastAsia="SimSun"/>
          <w:b w:val="true"/>
          <w:color w:val="333333"/>
          <w:sz w:val="24"/>
        </w:rPr>
        <w:t xml:space="preserve">外键约束有以下几项： </w:t>
      </w:r>
    </w:p>
    <w:p>
      <w:pPr/>
      <w:bookmarkStart w:name="4419-1550321315591" w:id="12"/>
      <w:bookmarkEnd w:id="12"/>
      <w:r>
        <w:rPr>
          <w:rFonts w:ascii="SimSun" w:hAnsi="SimSun" w:cs="SimSun" w:eastAsia="SimSun"/>
          <w:b w:val="true"/>
          <w:color w:val="333333"/>
          <w:sz w:val="24"/>
        </w:rPr>
        <w:t>1.</w:t>
      </w:r>
      <w:r>
        <w:rPr>
          <w:rFonts w:ascii="SimSun" w:hAnsi="SimSun" w:cs="SimSun" w:eastAsia="SimSun"/>
          <w:color w:val="333333"/>
          <w:sz w:val="24"/>
        </w:rPr>
        <w:t xml:space="preserve"> RESTRICT：若子表中有父表对应的关联数据，删除父表对应数据，会阻止删除。</w:t>
      </w:r>
      <w:r>
        <w:rPr>
          <w:rFonts w:ascii="SimSun" w:hAnsi="SimSun" w:cs="SimSun" w:eastAsia="SimSun"/>
          <w:color w:val="333333"/>
          <w:sz w:val="24"/>
          <w:highlight w:val="yellow"/>
        </w:rPr>
        <w:t>默认项</w:t>
      </w:r>
    </w:p>
    <w:p>
      <w:pPr/>
      <w:bookmarkStart w:name="5270-1550321315591" w:id="13"/>
      <w:bookmarkEnd w:id="13"/>
      <w:r>
        <w:rPr>
          <w:rFonts w:ascii="SimSun" w:hAnsi="SimSun" w:cs="SimSun" w:eastAsia="SimSun"/>
          <w:b w:val="true"/>
          <w:color w:val="333333"/>
          <w:sz w:val="24"/>
        </w:rPr>
        <w:t>2.</w:t>
      </w:r>
      <w:r>
        <w:rPr>
          <w:rFonts w:ascii="SimSun" w:hAnsi="SimSun" w:cs="SimSun" w:eastAsia="SimSun"/>
          <w:color w:val="333333"/>
          <w:sz w:val="24"/>
        </w:rPr>
        <w:t xml:space="preserve"> NO ACTION：在MySQL中，同RESTRICT。 </w:t>
      </w:r>
    </w:p>
    <w:p>
      <w:pPr/>
      <w:bookmarkStart w:name="9218-1550321315591" w:id="14"/>
      <w:bookmarkEnd w:id="14"/>
      <w:r>
        <w:rPr>
          <w:rFonts w:ascii="SimSun" w:hAnsi="SimSun" w:cs="SimSun" w:eastAsia="SimSun"/>
          <w:b w:val="true"/>
          <w:color w:val="333333"/>
          <w:sz w:val="24"/>
        </w:rPr>
        <w:t>3.</w:t>
      </w:r>
      <w:r>
        <w:rPr>
          <w:rFonts w:ascii="SimSun" w:hAnsi="SimSun" w:cs="SimSun" w:eastAsia="SimSun"/>
          <w:color w:val="333333"/>
          <w:sz w:val="24"/>
        </w:rPr>
        <w:t xml:space="preserve"> CASCADE：级联删除。 </w:t>
      </w:r>
    </w:p>
    <w:p>
      <w:pPr/>
      <w:bookmarkStart w:name="9710-1550321315591" w:id="15"/>
      <w:bookmarkEnd w:id="15"/>
      <w:r>
        <w:rPr>
          <w:rFonts w:ascii="SimSun" w:hAnsi="SimSun" w:cs="SimSun" w:eastAsia="SimSun"/>
          <w:b w:val="true"/>
          <w:color w:val="333333"/>
          <w:sz w:val="24"/>
        </w:rPr>
        <w:t>4.</w:t>
      </w:r>
      <w:r>
        <w:rPr>
          <w:rFonts w:ascii="SimSun" w:hAnsi="SimSun" w:cs="SimSun" w:eastAsia="SimSun"/>
          <w:color w:val="333333"/>
          <w:sz w:val="24"/>
        </w:rPr>
        <w:t xml:space="preserve"> SET NULL：父表对应数据被删除，子表对应数据项会设置为NULL。</w:t>
      </w:r>
    </w:p>
    <w:p>
      <w:pPr/>
      <w:bookmarkStart w:name="5743-1550323181417" w:id="16"/>
      <w:bookmarkEnd w:id="16"/>
    </w:p>
    <w:p>
      <w:pPr/>
      <w:bookmarkStart w:name="6258-1550323181596" w:id="17"/>
      <w:bookmarkEnd w:id="17"/>
      <w:r>
        <w:rPr>
          <w:rFonts w:ascii="SimSun" w:hAnsi="SimSun" w:cs="SimSun" w:eastAsia="SimSun"/>
          <w:b w:val="true"/>
          <w:color w:val="333333"/>
          <w:sz w:val="24"/>
        </w:rPr>
        <w:t>演示代码如下：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0"/>
      </w:tblGrid>
      <w:tr>
        <w:trPr>
          <w:trHeight w:val="600"/>
        </w:trPr>
        <w:tc>
          <w:tcPr>
            <w:tcW w:w="1240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create_engine,Column,Integer,Float,Boolean,DECIMAL,Enum,\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Date,DateTime,Time,String,Text,func,or_,and_,ForeignKey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sessionmaker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random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 = sessionmaker(engine)()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父表/从表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user/news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"&lt;User(uname:%s)&gt;" </w:t>
            </w:r>
            <w:r>
              <w:rPr>
                <w:rFonts w:ascii="SimSun" w:hAnsi="SimSun" w:cs="SimSun" w:eastAsia="SimSun"/>
                <w:sz w:val="24"/>
              </w:rPr>
              <w:t xml:space="preserve">%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.uname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News(Base):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'news'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title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content = Column(Text,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uid = Column(Integer,ForeignKey("user.id",ondelete='RESTRICT'))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uid = Column(Integer,ForeignKey("user.id",ondelete='NO ACTION'))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uid = Column(Integer,ForeignKey("user.id",ondelete='CASCADE'))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uid = Column(Integer,ForeignKey(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"user.id"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ondelete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'SET NULL'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__repr__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"&lt;News(title:%s,content=%s)&gt;" </w:t>
            </w:r>
            <w:r>
              <w:rPr>
                <w:rFonts w:ascii="SimSun" w:hAnsi="SimSun" w:cs="SimSun" w:eastAsia="SimSun"/>
                <w:sz w:val="24"/>
              </w:rPr>
              <w:t>% 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.title,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.content)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Base.metadata.drop_all()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Base.metadata.create_all()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user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'momo'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session.add(user)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news1= News(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'AAA'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content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'123'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uid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news2= News(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title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'BBB'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content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'456'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uid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session.add_all([news1,news2])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session.commit()</w:t>
            </w:r>
          </w:p>
        </w:tc>
      </w:tr>
    </w:tbl>
    <w:p>
      <w:pPr/>
      <w:bookmarkStart w:name="5917-1550323194100" w:id="18"/>
      <w:bookmarkEnd w:id="1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2019-06-03T03:58:57Z</dcterms:created>
  <dc:creator>Apache POI</dc:creator>
</cp:coreProperties>
</file>