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518-1559034940292" w:id="1"/>
      <w:bookmarkEnd w:id="1"/>
      <w:r>
        <w:rPr>
          <w:rFonts w:ascii="SimSun" w:hAnsi="SimSun" w:cs="SimSun" w:eastAsia="SimSun"/>
          <w:b w:val="true"/>
        </w:rPr>
        <w:t>Flask项目结构重构：</w:t>
      </w:r>
    </w:p>
    <w:p>
      <w:pPr/>
      <w:bookmarkStart w:name="8075-1559037166438" w:id="2"/>
      <w:bookmarkEnd w:id="2"/>
    </w:p>
    <w:p>
      <w:pPr/>
      <w:bookmarkStart w:name="4669-1559036408362" w:id="3"/>
      <w:bookmarkEnd w:id="3"/>
      <w:r>
        <w:rPr>
          <w:rFonts w:ascii="SimSun" w:hAnsi="SimSun" w:cs="SimSun" w:eastAsia="SimSun"/>
          <w:b w:val="true"/>
          <w:sz w:val="24"/>
        </w:rPr>
        <w:t>问题1：看图</w:t>
      </w:r>
    </w:p>
    <w:p>
      <w:pPr/>
      <w:bookmarkStart w:name="8068-1559038367884" w:id="4"/>
      <w:bookmarkEnd w:id="4"/>
      <w:r>
        <w:drawing>
          <wp:inline distT="0" distR="0" distB="0" distL="0">
            <wp:extent cx="5267325" cy="197458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19-1559038403095" w:id="5"/>
      <w:bookmarkEnd w:id="5"/>
    </w:p>
    <w:p>
      <w:pPr/>
      <w:bookmarkStart w:name="3060-1559038527327" w:id="6"/>
      <w:bookmarkEnd w:id="6"/>
      <w:r>
        <w:drawing>
          <wp:inline distT="0" distR="0" distB="0" distL="0">
            <wp:extent cx="5267325" cy="344207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48-1559036742082" w:id="7"/>
      <w:bookmarkEnd w:id="7"/>
      <w:r>
        <w:rPr>
          <w:rFonts w:ascii="SimSun" w:hAnsi="SimSun" w:cs="SimSun" w:eastAsia="SimSun"/>
          <w:sz w:val="24"/>
        </w:rPr>
        <w:t>config.py代码：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780"/>
      </w:tblGrid>
      <w:tr>
        <w:trPr>
          <w:trHeight w:val="600"/>
        </w:trPr>
        <w:tc>
          <w:tcPr>
            <w:tcW w:w="1178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'flask_migrate_demo'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SQLALCHEMY_DATABASE_URI = DB_URI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SQLALCHEMY_TRACK_MODIFICATIONS =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</w:p>
        </w:tc>
      </w:tr>
    </w:tbl>
    <w:p>
      <w:pPr/>
      <w:bookmarkStart w:name="7056-1559036708834" w:id="8"/>
      <w:bookmarkEnd w:id="8"/>
    </w:p>
    <w:p>
      <w:pPr/>
      <w:bookmarkStart w:name="8023-1559036744715" w:id="9"/>
      <w:bookmarkEnd w:id="9"/>
      <w:r>
        <w:rPr>
          <w:rFonts w:ascii="SimSun" w:hAnsi="SimSun" w:cs="SimSun" w:eastAsia="SimSun"/>
          <w:sz w:val="24"/>
        </w:rPr>
        <w:t>app.py代码：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840"/>
      </w:tblGrid>
      <w:tr>
        <w:trPr>
          <w:trHeight w:val="600"/>
        </w:trPr>
        <w:tc>
          <w:tcPr>
            <w:tcW w:w="1184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flask_sqlalchemy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SQLAlchemy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config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app.config.from_object(config)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db = SQLAlchemy(app)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User(db.Model):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'user'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 xml:space="preserve">id = db.Column(db.Integer,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db.Column(db.String(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 xml:space="preserve">),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'Hello World!'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app.run()</w:t>
            </w:r>
          </w:p>
        </w:tc>
      </w:tr>
    </w:tbl>
    <w:p>
      <w:pPr/>
      <w:bookmarkStart w:name="5969-1559036522528" w:id="10"/>
      <w:bookmarkEnd w:id="10"/>
    </w:p>
    <w:p>
      <w:pPr/>
      <w:bookmarkStart w:name="2983-1559036777021" w:id="11"/>
      <w:bookmarkEnd w:id="11"/>
      <w:r>
        <w:rPr>
          <w:rFonts w:ascii="SimSun" w:hAnsi="SimSun" w:cs="SimSun" w:eastAsia="SimSun"/>
          <w:b w:val="true"/>
          <w:sz w:val="24"/>
        </w:rPr>
        <w:t>结论1：</w:t>
      </w:r>
    </w:p>
    <w:p>
      <w:pPr/>
      <w:bookmarkStart w:name="2014-1559036560279" w:id="12"/>
      <w:bookmarkEnd w:id="12"/>
      <w:r>
        <w:rPr>
          <w:rFonts w:ascii="SimSun" w:hAnsi="SimSun" w:cs="SimSun" w:eastAsia="SimSun"/>
          <w:sz w:val="24"/>
        </w:rPr>
        <w:t xml:space="preserve">       其实模型已经定义好了，也能用了，</w:t>
      </w:r>
    </w:p>
    <w:p>
      <w:pPr/>
      <w:bookmarkStart w:name="3671-1559036563020" w:id="13"/>
      <w:bookmarkEnd w:id="13"/>
      <w:r>
        <w:rPr>
          <w:rFonts w:ascii="SimSun" w:hAnsi="SimSun" w:cs="SimSun" w:eastAsia="SimSun"/>
          <w:sz w:val="24"/>
        </w:rPr>
        <w:t xml:space="preserve">       </w:t>
      </w:r>
      <w:r>
        <w:rPr>
          <w:rFonts w:ascii="SimSun" w:hAnsi="SimSun" w:cs="SimSun" w:eastAsia="SimSun"/>
          <w:sz w:val="24"/>
          <w:highlight w:val="yellow"/>
        </w:rPr>
        <w:t>但是一个项目会有很多的模型，不可能把所有模型都放 “app.py”文件中</w:t>
      </w:r>
    </w:p>
    <w:p>
      <w:pPr/>
      <w:bookmarkStart w:name="7931-1559036627899" w:id="14"/>
      <w:bookmarkEnd w:id="14"/>
      <w:r>
        <w:rPr>
          <w:rFonts w:ascii="SimSun" w:hAnsi="SimSun" w:cs="SimSun" w:eastAsia="SimSun"/>
          <w:sz w:val="24"/>
        </w:rPr>
        <w:t xml:space="preserve">       一般会把模型放到一个专门的文件中  如：models.py文件</w:t>
      </w:r>
    </w:p>
    <w:p>
      <w:pPr/>
      <w:bookmarkStart w:name="5134-1559036859882" w:id="15"/>
      <w:bookmarkEnd w:id="15"/>
    </w:p>
    <w:p>
      <w:pPr/>
      <w:bookmarkStart w:name="4056-1559036688626" w:id="16"/>
      <w:bookmarkEnd w:id="16"/>
    </w:p>
    <w:p>
      <w:pPr/>
      <w:bookmarkStart w:name="2025-1559037177683" w:id="17"/>
      <w:bookmarkEnd w:id="17"/>
      <w:r>
        <w:rPr>
          <w:rFonts w:ascii="SimSun" w:hAnsi="SimSun" w:cs="SimSun" w:eastAsia="SimSun"/>
          <w:b w:val="true"/>
          <w:sz w:val="24"/>
        </w:rPr>
        <w:t>问题2：看图</w:t>
      </w:r>
    </w:p>
    <w:p>
      <w:pPr/>
      <w:bookmarkStart w:name="1038-1559037199649" w:id="18"/>
      <w:bookmarkEnd w:id="18"/>
      <w:r>
        <w:rPr>
          <w:rFonts w:ascii="SimSun" w:hAnsi="SimSun" w:cs="SimSun" w:eastAsia="SimSun"/>
          <w:sz w:val="24"/>
        </w:rPr>
        <w:t>按照结论1给出了处理方式</w:t>
      </w:r>
    </w:p>
    <w:p>
      <w:pPr/>
      <w:bookmarkStart w:name="5168-1559038797284" w:id="19"/>
      <w:bookmarkEnd w:id="19"/>
      <w:r>
        <w:drawing>
          <wp:inline distT="0" distR="0" distB="0" distL="0">
            <wp:extent cx="5267325" cy="160186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47-1559038838340" w:id="20"/>
      <w:bookmarkEnd w:id="20"/>
    </w:p>
    <w:p>
      <w:pPr/>
      <w:bookmarkStart w:name="9381-1559038838340" w:id="21"/>
      <w:bookmarkEnd w:id="21"/>
      <w:r>
        <w:drawing>
          <wp:inline distT="0" distR="0" distB="0" distL="0">
            <wp:extent cx="5267325" cy="371979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86-1559036658072" w:id="22"/>
      <w:bookmarkEnd w:id="22"/>
    </w:p>
    <w:p>
      <w:pPr/>
      <w:bookmarkStart w:name="7691-1559037322019" w:id="23"/>
      <w:bookmarkEnd w:id="23"/>
      <w:r>
        <w:rPr>
          <w:rFonts w:ascii="SimSun" w:hAnsi="SimSun" w:cs="SimSun" w:eastAsia="SimSun"/>
          <w:b w:val="true"/>
          <w:sz w:val="24"/>
        </w:rPr>
        <w:t>结论2：</w:t>
      </w:r>
    </w:p>
    <w:p>
      <w:pPr/>
      <w:bookmarkStart w:name="3976-1559037384368" w:id="24"/>
      <w:bookmarkEnd w:id="24"/>
      <w:r>
        <w:rPr>
          <w:rFonts w:ascii="SimSun" w:hAnsi="SimSun" w:cs="SimSun" w:eastAsia="SimSun"/>
          <w:sz w:val="24"/>
        </w:rPr>
        <w:t xml:space="preserve">       </w:t>
      </w:r>
      <w:r>
        <w:rPr>
          <w:rFonts w:ascii="SimSun" w:hAnsi="SimSun" w:cs="SimSun" w:eastAsia="SimSun"/>
          <w:sz w:val="24"/>
          <w:highlight w:val="yellow"/>
        </w:rPr>
        <w:t>项目启动运行报错，导入错误，import User失败</w:t>
      </w:r>
    </w:p>
    <w:p>
      <w:pPr/>
      <w:bookmarkStart w:name="7050-1559037493494" w:id="25"/>
      <w:bookmarkEnd w:id="25"/>
      <w:r>
        <w:rPr>
          <w:rFonts w:ascii="SimSun" w:hAnsi="SimSun" w:cs="SimSun" w:eastAsia="SimSun"/>
          <w:sz w:val="24"/>
        </w:rPr>
        <w:t xml:space="preserve">       python语言的特点：</w:t>
      </w:r>
      <w:r>
        <w:rPr>
          <w:rFonts w:ascii="SimSun" w:hAnsi="SimSun" w:cs="SimSun" w:eastAsia="SimSun"/>
          <w:color w:val="df402a"/>
          <w:sz w:val="24"/>
        </w:rPr>
        <w:t>不能循环双向引用</w:t>
      </w:r>
    </w:p>
    <w:p>
      <w:pPr/>
      <w:bookmarkStart w:name="6554-1559037544553" w:id="26"/>
      <w:bookmarkEnd w:id="26"/>
      <w:r>
        <w:drawing>
          <wp:inline distT="0" distR="0" distB="0" distL="0">
            <wp:extent cx="5105400" cy="175260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53-1559037544553" w:id="27"/>
      <w:bookmarkEnd w:id="27"/>
    </w:p>
    <w:p>
      <w:pPr/>
      <w:bookmarkStart w:name="9720-1559038913506" w:id="28"/>
      <w:bookmarkEnd w:id="28"/>
      <w:r>
        <w:drawing>
          <wp:inline distT="0" distR="0" distB="0" distL="0">
            <wp:extent cx="5267325" cy="4542753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4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95-1559037718088" w:id="29"/>
      <w:bookmarkEnd w:id="29"/>
    </w:p>
    <w:p>
      <w:pPr/>
      <w:bookmarkStart w:name="8037-1559039654318" w:id="30"/>
      <w:bookmarkEnd w:id="30"/>
    </w:p>
    <w:p>
      <w:pPr/>
      <w:bookmarkStart w:name="9784-1559039654533" w:id="31"/>
      <w:bookmarkEnd w:id="31"/>
      <w:r>
        <w:rPr>
          <w:rFonts w:ascii="SimSun" w:hAnsi="SimSun" w:cs="SimSun" w:eastAsia="SimSun"/>
          <w:b w:val="true"/>
          <w:sz w:val="24"/>
        </w:rPr>
        <w:t>最终解决：</w:t>
      </w:r>
      <w:r>
        <w:rPr>
          <w:rFonts w:ascii="SimSun" w:hAnsi="SimSun" w:cs="SimSun" w:eastAsia="SimSun"/>
          <w:sz w:val="24"/>
        </w:rPr>
        <w:t>看原理图</w:t>
      </w:r>
    </w:p>
    <w:p>
      <w:pPr/>
      <w:bookmarkStart w:name="1735-1559037765385" w:id="32"/>
      <w:bookmarkEnd w:id="32"/>
      <w:r>
        <w:drawing>
          <wp:inline distT="0" distR="0" distB="0" distL="0">
            <wp:extent cx="4711700" cy="214601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14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41-1559039515581" w:id="33"/>
      <w:bookmarkEnd w:id="33"/>
    </w:p>
    <w:p>
      <w:pPr/>
      <w:bookmarkStart w:name="6867-1559039515581" w:id="34"/>
      <w:bookmarkEnd w:id="34"/>
      <w:r>
        <w:drawing>
          <wp:inline distT="0" distR="0" distB="0" distL="0">
            <wp:extent cx="5194300" cy="2239744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23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31-1559039515581" w:id="35"/>
      <w:bookmarkEnd w:id="35"/>
    </w:p>
    <w:p>
      <w:pPr/>
      <w:bookmarkStart w:name="2170-1559040975307" w:id="36"/>
      <w:bookmarkEnd w:id="36"/>
      <w:r>
        <w:drawing>
          <wp:inline distT="0" distR="0" distB="0" distL="0">
            <wp:extent cx="5267325" cy="1731723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35-1559040975307" w:id="37"/>
      <w:bookmarkEnd w:id="37"/>
    </w:p>
    <w:p>
      <w:pPr/>
      <w:bookmarkStart w:name="1024-1559041021813" w:id="38"/>
      <w:bookmarkEnd w:id="38"/>
      <w:r>
        <w:drawing>
          <wp:inline distT="0" distR="0" distB="0" distL="0">
            <wp:extent cx="5267325" cy="2018953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30-1559041074399" w:id="39"/>
      <w:bookmarkEnd w:id="39"/>
    </w:p>
    <w:p>
      <w:pPr/>
      <w:bookmarkStart w:name="5432-1559041074399" w:id="40"/>
      <w:bookmarkEnd w:id="40"/>
      <w:r>
        <w:drawing>
          <wp:inline distT="0" distR="0" distB="0" distL="0">
            <wp:extent cx="5267325" cy="3609735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0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10-1559041074399" w:id="41"/>
      <w:bookmarkEnd w:id="4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2019-06-03T04:01:06Z</dcterms:created>
  <dc:creator>Apache POI</dc:creator>
</cp:coreProperties>
</file>