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Data Analytics Bootcamp</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ETL Project </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Mens and Womens Shoe Database Creation </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12"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rtl w:val="0"/>
        </w:rPr>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rPr>
          <w:sz w:val="32"/>
          <w:szCs w:val="32"/>
        </w:rPr>
      </w:pPr>
      <w:bookmarkStart w:colFirst="0" w:colLast="0" w:name="_arolcxe0i15c"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ind w:firstLine="0"/>
        <w:rPr>
          <w:sz w:val="26"/>
          <w:szCs w:val="26"/>
        </w:rPr>
      </w:pPr>
      <w:r w:rsidDel="00000000" w:rsidR="00000000" w:rsidRPr="00000000">
        <w:rPr>
          <w:sz w:val="26"/>
          <w:szCs w:val="26"/>
          <w:rtl w:val="0"/>
        </w:rPr>
        <w:t xml:space="preserve">Our team was tasked to Extract, Transform and Load a number of disparate datasets into a single database. As part of the process, we needed to clean the data and get it ready for use in a production database, and be able to query the data. </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ind w:firstLine="0"/>
        <w:rPr>
          <w:sz w:val="26"/>
          <w:szCs w:val="26"/>
        </w:rPr>
      </w:pPr>
      <w:r w:rsidDel="00000000" w:rsidR="00000000" w:rsidRPr="00000000">
        <w:rPr>
          <w:sz w:val="26"/>
          <w:szCs w:val="26"/>
          <w:rtl w:val="0"/>
        </w:rPr>
        <w:t xml:space="preserve">We found two datasets on Kaggle.com, relating to the sale of mens and womens shoes over a period of time. We thought this would be appropriate data for our project because </w:t>
      </w:r>
    </w:p>
    <w:p w:rsidR="00000000" w:rsidDel="00000000" w:rsidP="00000000" w:rsidRDefault="00000000" w:rsidRPr="00000000" w14:paraId="00000009">
      <w:pPr>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sz w:val="26"/>
          <w:szCs w:val="26"/>
          <w:u w:val="none"/>
        </w:rPr>
      </w:pPr>
      <w:r w:rsidDel="00000000" w:rsidR="00000000" w:rsidRPr="00000000">
        <w:rPr>
          <w:sz w:val="26"/>
          <w:szCs w:val="26"/>
          <w:rtl w:val="0"/>
        </w:rPr>
        <w:t xml:space="preserve">The two datasets could be related to each other (i.e. mens and womens shoes have similar properties - sizes, prices, colours, brands etc)</w:t>
      </w:r>
    </w:p>
    <w:p w:rsidR="00000000" w:rsidDel="00000000" w:rsidP="00000000" w:rsidRDefault="00000000" w:rsidRPr="00000000" w14:paraId="0000000A">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6"/>
          <w:szCs w:val="26"/>
          <w:u w:val="none"/>
        </w:rPr>
      </w:pPr>
      <w:r w:rsidDel="00000000" w:rsidR="00000000" w:rsidRPr="00000000">
        <w:rPr>
          <w:sz w:val="26"/>
          <w:szCs w:val="26"/>
          <w:rtl w:val="0"/>
        </w:rPr>
        <w:t xml:space="preserve">There was a lot of data in the datasets - the Mens dataset had over 19,000 rows, and the Women's dataset had approximately 10,000 rows </w:t>
      </w:r>
    </w:p>
    <w:p w:rsidR="00000000" w:rsidDel="00000000" w:rsidP="00000000" w:rsidRDefault="00000000" w:rsidRPr="00000000" w14:paraId="0000000B">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6"/>
          <w:szCs w:val="26"/>
          <w:u w:val="none"/>
        </w:rPr>
      </w:pPr>
      <w:r w:rsidDel="00000000" w:rsidR="00000000" w:rsidRPr="00000000">
        <w:rPr>
          <w:sz w:val="26"/>
          <w:szCs w:val="26"/>
          <w:rtl w:val="0"/>
        </w:rPr>
        <w:t xml:space="preserve">The data looked to be relatively dirty and required substantial cleaning prior to loading into the database </w:t>
      </w:r>
    </w:p>
    <w:p w:rsidR="00000000" w:rsidDel="00000000" w:rsidP="00000000" w:rsidRDefault="00000000" w:rsidRPr="00000000" w14:paraId="0000000C">
      <w:pPr>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rPr>
          <w:sz w:val="26"/>
          <w:szCs w:val="26"/>
          <w:u w:val="none"/>
        </w:rPr>
      </w:pPr>
      <w:r w:rsidDel="00000000" w:rsidR="00000000" w:rsidRPr="00000000">
        <w:rPr>
          <w:sz w:val="26"/>
          <w:szCs w:val="26"/>
          <w:rtl w:val="0"/>
        </w:rPr>
        <w:t xml:space="preserve">Some of the data in the datasets looked to be redundant, and we thought it would be good practice for us to transform the redundant data into relational data for SQL. </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ind w:left="0" w:firstLine="0"/>
        <w:rPr>
          <w:sz w:val="26"/>
          <w:szCs w:val="26"/>
        </w:rPr>
      </w:pPr>
      <w:r w:rsidDel="00000000" w:rsidR="00000000" w:rsidRPr="00000000">
        <w:rPr>
          <w:rtl w:val="0"/>
        </w:rPr>
      </w:r>
    </w:p>
    <w:p w:rsidR="00000000" w:rsidDel="00000000" w:rsidP="00000000" w:rsidRDefault="00000000" w:rsidRPr="00000000" w14:paraId="0000000E">
      <w:pPr>
        <w:pStyle w:val="Heading1"/>
        <w:ind w:left="0" w:firstLine="0"/>
        <w:rPr/>
      </w:pPr>
      <w:bookmarkStart w:colFirst="0" w:colLast="0" w:name="_vw1v9adidh7n" w:id="4"/>
      <w:bookmarkEnd w:id="4"/>
      <w:r w:rsidDel="00000000" w:rsidR="00000000" w:rsidRPr="00000000">
        <w:rPr>
          <w:rtl w:val="0"/>
        </w:rPr>
        <w:t xml:space="preserve">Design</w:t>
      </w:r>
    </w:p>
    <w:p w:rsidR="00000000" w:rsidDel="00000000" w:rsidP="00000000" w:rsidRDefault="00000000" w:rsidRPr="00000000" w14:paraId="0000000F">
      <w:pPr>
        <w:ind w:firstLine="0"/>
        <w:rPr>
          <w:sz w:val="26"/>
          <w:szCs w:val="26"/>
        </w:rPr>
      </w:pPr>
      <w:r w:rsidDel="00000000" w:rsidR="00000000" w:rsidRPr="00000000">
        <w:rPr>
          <w:sz w:val="26"/>
          <w:szCs w:val="26"/>
          <w:rtl w:val="0"/>
        </w:rPr>
        <w:t xml:space="preserve">Our Team went through the available datasets and decided on a resulting database schema that looked as follows: </w:t>
      </w:r>
    </w:p>
    <w:p w:rsidR="00000000" w:rsidDel="00000000" w:rsidP="00000000" w:rsidRDefault="00000000" w:rsidRPr="00000000" w14:paraId="00000010">
      <w:pPr>
        <w:ind w:firstLine="0"/>
        <w:rPr>
          <w:sz w:val="26"/>
          <w:szCs w:val="26"/>
        </w:rPr>
      </w:pPr>
      <w:r w:rsidDel="00000000" w:rsidR="00000000" w:rsidRPr="00000000">
        <w:rPr>
          <w:sz w:val="26"/>
          <w:szCs w:val="26"/>
        </w:rPr>
        <w:drawing>
          <wp:inline distB="114300" distT="114300" distL="114300" distR="114300">
            <wp:extent cx="5943600" cy="2971800"/>
            <wp:effectExtent b="0" l="0" r="0" t="0"/>
            <wp:docPr id="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firstLine="0"/>
        <w:rPr>
          <w:sz w:val="26"/>
          <w:szCs w:val="26"/>
        </w:rPr>
      </w:pPr>
      <w:r w:rsidDel="00000000" w:rsidR="00000000" w:rsidRPr="00000000">
        <w:rPr>
          <w:rtl w:val="0"/>
        </w:rPr>
      </w:r>
    </w:p>
    <w:p w:rsidR="00000000" w:rsidDel="00000000" w:rsidP="00000000" w:rsidRDefault="00000000" w:rsidRPr="00000000" w14:paraId="00000012">
      <w:pPr>
        <w:pStyle w:val="Heading1"/>
        <w:ind w:left="0" w:firstLine="0"/>
        <w:rPr/>
      </w:pPr>
      <w:bookmarkStart w:colFirst="0" w:colLast="0" w:name="_5oxrdx7b906l" w:id="5"/>
      <w:bookmarkEnd w:id="5"/>
      <w:r w:rsidDel="00000000" w:rsidR="00000000" w:rsidRPr="00000000">
        <w:rPr>
          <w:rtl w:val="0"/>
        </w:rPr>
        <w:t xml:space="preserve">Data Cleaning</w:t>
      </w:r>
      <w:r w:rsidDel="00000000" w:rsidR="00000000" w:rsidRPr="00000000">
        <w:rPr>
          <w:rtl w:val="0"/>
        </w:rPr>
      </w:r>
    </w:p>
    <w:p w:rsidR="00000000" w:rsidDel="00000000" w:rsidP="00000000" w:rsidRDefault="00000000" w:rsidRPr="00000000" w14:paraId="00000013">
      <w:pPr>
        <w:ind w:firstLine="0"/>
        <w:rPr>
          <w:sz w:val="26"/>
          <w:szCs w:val="26"/>
        </w:rPr>
      </w:pPr>
      <w:r w:rsidDel="00000000" w:rsidR="00000000" w:rsidRPr="00000000">
        <w:rPr>
          <w:sz w:val="26"/>
          <w:szCs w:val="26"/>
          <w:rtl w:val="0"/>
        </w:rPr>
        <w:t xml:space="preserve">We downloaded CSV files from Kaggle.com and set to work. We initially had three datasets - 1x Mens Shoes dataset, and 2x Womens Shoes dataset. The first Womens Shoes dataset had a high level of redundant data, once duplicates had been removed only 653 of 10,000 records remained, so we switched to the other Womens dataset. </w:t>
      </w:r>
    </w:p>
    <w:p w:rsidR="00000000" w:rsidDel="00000000" w:rsidP="00000000" w:rsidRDefault="00000000" w:rsidRPr="00000000" w14:paraId="00000014">
      <w:pPr>
        <w:ind w:firstLine="0"/>
        <w:rPr>
          <w:sz w:val="26"/>
          <w:szCs w:val="26"/>
        </w:rPr>
      </w:pPr>
      <w:r w:rsidDel="00000000" w:rsidR="00000000" w:rsidRPr="00000000">
        <w:rPr>
          <w:sz w:val="26"/>
          <w:szCs w:val="26"/>
          <w:rtl w:val="0"/>
        </w:rPr>
        <w:t xml:space="preserve">We loaded the CSV files into Pandas, and our team figured out what cleaning tasks were required, and drafted a basic schema for our database. </w:t>
      </w:r>
    </w:p>
    <w:p w:rsidR="00000000" w:rsidDel="00000000" w:rsidP="00000000" w:rsidRDefault="00000000" w:rsidRPr="00000000" w14:paraId="00000015">
      <w:pPr>
        <w:ind w:firstLine="0"/>
        <w:rPr>
          <w:sz w:val="26"/>
          <w:szCs w:val="26"/>
        </w:rPr>
      </w:pPr>
      <w:r w:rsidDel="00000000" w:rsidR="00000000" w:rsidRPr="00000000">
        <w:rPr>
          <w:sz w:val="26"/>
          <w:szCs w:val="26"/>
          <w:rtl w:val="0"/>
        </w:rPr>
        <w:t xml:space="preserve">Our Data Cleaning tasks were divided between the three of us, and were as follows:</w:t>
      </w:r>
    </w:p>
    <w:p w:rsidR="00000000" w:rsidDel="00000000" w:rsidP="00000000" w:rsidRDefault="00000000" w:rsidRPr="00000000" w14:paraId="00000016">
      <w:pPr>
        <w:numPr>
          <w:ilvl w:val="0"/>
          <w:numId w:val="5"/>
        </w:numPr>
        <w:spacing w:after="0" w:afterAutospacing="0"/>
        <w:ind w:left="720" w:hanging="360"/>
        <w:rPr>
          <w:sz w:val="26"/>
          <w:szCs w:val="26"/>
        </w:rPr>
      </w:pPr>
      <w:r w:rsidDel="00000000" w:rsidR="00000000" w:rsidRPr="00000000">
        <w:rPr>
          <w:sz w:val="26"/>
          <w:szCs w:val="26"/>
          <w:rtl w:val="0"/>
        </w:rPr>
        <w:t xml:space="preserve">Search the Name column for items that contain shoe-like entries, and drop rows that do not contain a shoe-like word in their name (e.g. boot, sandal, heel, etc). This removed 6504 rows from the Mens Shoes dataset, and 1921 rows from the Women’s Shoes dataset. </w:t>
      </w:r>
    </w:p>
    <w:p w:rsidR="00000000" w:rsidDel="00000000" w:rsidP="00000000" w:rsidRDefault="00000000" w:rsidRPr="00000000" w14:paraId="00000017">
      <w:pPr>
        <w:numPr>
          <w:ilvl w:val="0"/>
          <w:numId w:val="5"/>
        </w:numPr>
        <w:spacing w:after="0" w:afterAutospacing="0" w:before="0" w:beforeAutospacing="0"/>
        <w:ind w:left="720" w:hanging="360"/>
        <w:rPr>
          <w:sz w:val="26"/>
          <w:szCs w:val="26"/>
        </w:rPr>
      </w:pPr>
      <w:r w:rsidDel="00000000" w:rsidR="00000000" w:rsidRPr="00000000">
        <w:rPr>
          <w:sz w:val="26"/>
          <w:szCs w:val="26"/>
          <w:rtl w:val="0"/>
        </w:rPr>
        <w:t xml:space="preserve">Remove all rows that had a price not listed in US Dollars. This removed 751 rows from the Men’s Shoes dataset. </w:t>
      </w:r>
    </w:p>
    <w:p w:rsidR="00000000" w:rsidDel="00000000" w:rsidP="00000000" w:rsidRDefault="00000000" w:rsidRPr="00000000" w14:paraId="00000018">
      <w:pPr>
        <w:numPr>
          <w:ilvl w:val="0"/>
          <w:numId w:val="5"/>
        </w:numPr>
        <w:spacing w:after="0" w:afterAutospacing="0" w:before="0" w:beforeAutospacing="0"/>
        <w:ind w:left="720" w:hanging="360"/>
        <w:rPr>
          <w:sz w:val="26"/>
          <w:szCs w:val="26"/>
        </w:rPr>
      </w:pPr>
      <w:r w:rsidDel="00000000" w:rsidR="00000000" w:rsidRPr="00000000">
        <w:rPr>
          <w:sz w:val="26"/>
          <w:szCs w:val="26"/>
          <w:rtl w:val="0"/>
        </w:rPr>
        <w:t xml:space="preserve">Filter out shoes that are on Sale (where the isSale column = False). At the 11th hour we found a bug in our code that meant this cleaning aspect did not work correctly, however we do not think it substantially affected the quality of our final dataset, as we chose the highest price of a given item anyway. </w:t>
      </w:r>
    </w:p>
    <w:p w:rsidR="00000000" w:rsidDel="00000000" w:rsidP="00000000" w:rsidRDefault="00000000" w:rsidRPr="00000000" w14:paraId="00000019">
      <w:pPr>
        <w:numPr>
          <w:ilvl w:val="0"/>
          <w:numId w:val="5"/>
        </w:numPr>
        <w:spacing w:after="0" w:afterAutospacing="0" w:before="0" w:beforeAutospacing="0"/>
        <w:ind w:left="720" w:hanging="360"/>
        <w:rPr>
          <w:sz w:val="26"/>
          <w:szCs w:val="26"/>
        </w:rPr>
      </w:pPr>
      <w:r w:rsidDel="00000000" w:rsidR="00000000" w:rsidRPr="00000000">
        <w:rPr>
          <w:sz w:val="26"/>
          <w:szCs w:val="26"/>
          <w:rtl w:val="0"/>
        </w:rPr>
        <w:t xml:space="preserve">Sort or Group the shoes by their Shoe ID, and filter out duplicate entries. To make the decision on which shoes to filter out, we chose to get the MAX price for each Shoe ID. This removed 1179 rows from the Men’s dataset.</w:t>
      </w:r>
    </w:p>
    <w:p w:rsidR="00000000" w:rsidDel="00000000" w:rsidP="00000000" w:rsidRDefault="00000000" w:rsidRPr="00000000" w14:paraId="0000001A">
      <w:pPr>
        <w:numPr>
          <w:ilvl w:val="0"/>
          <w:numId w:val="5"/>
        </w:numPr>
        <w:spacing w:after="0" w:afterAutospacing="0" w:before="0" w:beforeAutospacing="0"/>
        <w:ind w:left="720" w:hanging="360"/>
        <w:rPr>
          <w:sz w:val="26"/>
          <w:szCs w:val="26"/>
        </w:rPr>
      </w:pPr>
      <w:r w:rsidDel="00000000" w:rsidR="00000000" w:rsidRPr="00000000">
        <w:rPr>
          <w:sz w:val="26"/>
          <w:szCs w:val="26"/>
          <w:rtl w:val="0"/>
        </w:rPr>
        <w:t xml:space="preserve">Delimit the Colour column, and keep the first entry only. Many shoes had colour entries like “Brown,Tan,Gold,White,Pearl” for example. We decided it was too complex to retain all this information, and just chose to keep a single colour. Rows without a colour entry were dropped. This removed 2261 rows from the Men’s dataset. </w:t>
      </w:r>
    </w:p>
    <w:p w:rsidR="00000000" w:rsidDel="00000000" w:rsidP="00000000" w:rsidRDefault="00000000" w:rsidRPr="00000000" w14:paraId="0000001B">
      <w:pPr>
        <w:numPr>
          <w:ilvl w:val="0"/>
          <w:numId w:val="5"/>
        </w:numPr>
        <w:spacing w:before="0" w:beforeAutospacing="0"/>
        <w:ind w:left="720" w:hanging="360"/>
        <w:rPr>
          <w:sz w:val="26"/>
          <w:szCs w:val="26"/>
        </w:rPr>
      </w:pPr>
      <w:r w:rsidDel="00000000" w:rsidR="00000000" w:rsidRPr="00000000">
        <w:rPr>
          <w:sz w:val="26"/>
          <w:szCs w:val="26"/>
          <w:rtl w:val="0"/>
        </w:rPr>
        <w:t xml:space="preserve">Date Read-in. The “Date” columns had an unusual syntax, for example “2017-01-09T20:25:29Z”. Some coding was required to clean the date strings up, to make them readable by DateTime. Dates that could not be adequately read were removed. This removed 2153 rows from the Women’s Shoes dataset. </w:t>
      </w:r>
    </w:p>
    <w:p w:rsidR="00000000" w:rsidDel="00000000" w:rsidP="00000000" w:rsidRDefault="00000000" w:rsidRPr="00000000" w14:paraId="0000001C">
      <w:pPr>
        <w:ind w:left="0" w:firstLine="0"/>
        <w:rPr>
          <w:sz w:val="26"/>
          <w:szCs w:val="26"/>
        </w:rPr>
      </w:pPr>
      <w:r w:rsidDel="00000000" w:rsidR="00000000" w:rsidRPr="00000000">
        <w:rPr>
          <w:sz w:val="26"/>
          <w:szCs w:val="26"/>
          <w:rtl w:val="0"/>
        </w:rPr>
        <w:t xml:space="preserve">Overall, our datasets were reduced substantially. We were all surprised by the amount of data that got dropped. </w:t>
      </w:r>
    </w:p>
    <w:p w:rsidR="00000000" w:rsidDel="00000000" w:rsidP="00000000" w:rsidRDefault="00000000" w:rsidRPr="00000000" w14:paraId="0000001D">
      <w:pPr>
        <w:numPr>
          <w:ilvl w:val="0"/>
          <w:numId w:val="1"/>
        </w:numPr>
        <w:spacing w:after="0" w:afterAutospacing="0"/>
        <w:ind w:left="720" w:hanging="360"/>
        <w:rPr>
          <w:sz w:val="26"/>
          <w:szCs w:val="26"/>
          <w:u w:val="none"/>
        </w:rPr>
      </w:pPr>
      <w:r w:rsidDel="00000000" w:rsidR="00000000" w:rsidRPr="00000000">
        <w:rPr>
          <w:sz w:val="26"/>
          <w:szCs w:val="26"/>
          <w:rtl w:val="0"/>
        </w:rPr>
        <w:t xml:space="preserve">The Men’s Shoes Dataset was reduced from 19,315 rows, down to 3015 rows, an 85% reduction.</w:t>
      </w:r>
    </w:p>
    <w:p w:rsidR="00000000" w:rsidDel="00000000" w:rsidP="00000000" w:rsidRDefault="00000000" w:rsidRPr="00000000" w14:paraId="0000001E">
      <w:pPr>
        <w:numPr>
          <w:ilvl w:val="0"/>
          <w:numId w:val="1"/>
        </w:numPr>
        <w:spacing w:before="0" w:beforeAutospacing="0"/>
        <w:ind w:left="720" w:hanging="360"/>
        <w:rPr>
          <w:sz w:val="26"/>
          <w:szCs w:val="26"/>
          <w:u w:val="none"/>
        </w:rPr>
      </w:pPr>
      <w:r w:rsidDel="00000000" w:rsidR="00000000" w:rsidRPr="00000000">
        <w:rPr>
          <w:sz w:val="26"/>
          <w:szCs w:val="26"/>
          <w:rtl w:val="0"/>
        </w:rPr>
        <w:t xml:space="preserve">The Women’s Shoes Dataset was reduced from 10,000 rows, down to 5698 rows, a 43% reduction. </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0" w:lineRule="auto"/>
        <w:rPr>
          <w:sz w:val="26"/>
          <w:szCs w:val="26"/>
        </w:rPr>
      </w:pPr>
      <w:r w:rsidDel="00000000" w:rsidR="00000000" w:rsidRPr="00000000">
        <w:rPr>
          <w:sz w:val="26"/>
          <w:szCs w:val="26"/>
          <w:rtl w:val="0"/>
        </w:rPr>
        <w:t xml:space="preserve">One of the outcomes of our Data Cleaning was a decision that we were searching for the highest RRP price of a listed shoe out of the dataset, if there were multiple entries for the same item. Another decision from our cleaning process was to reduce the complexity regarding Shoe Colours, and have only one colour assigned to a particular Shoe. </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0" w:lineRule="auto"/>
        <w:rPr>
          <w:sz w:val="26"/>
          <w:szCs w:val="26"/>
        </w:rPr>
      </w:pPr>
      <w:r w:rsidDel="00000000" w:rsidR="00000000" w:rsidRPr="00000000">
        <w:rPr>
          <w:rtl w:val="0"/>
        </w:rPr>
      </w:r>
    </w:p>
    <w:p w:rsidR="00000000" w:rsidDel="00000000" w:rsidP="00000000" w:rsidRDefault="00000000" w:rsidRPr="00000000" w14:paraId="00000021">
      <w:pPr>
        <w:pStyle w:val="Heading1"/>
        <w:rPr/>
      </w:pPr>
      <w:bookmarkStart w:colFirst="0" w:colLast="0" w:name="_86leppt19nxt" w:id="6"/>
      <w:bookmarkEnd w:id="6"/>
      <w:r w:rsidDel="00000000" w:rsidR="00000000" w:rsidRPr="00000000">
        <w:rPr>
          <w:rtl w:val="0"/>
        </w:rPr>
        <w:t xml:space="preserve">Final Clean &amp; Load into PostgreSQL</w:t>
      </w:r>
    </w:p>
    <w:p w:rsidR="00000000" w:rsidDel="00000000" w:rsidP="00000000" w:rsidRDefault="00000000" w:rsidRPr="00000000" w14:paraId="00000022">
      <w:pPr>
        <w:rPr>
          <w:sz w:val="26"/>
          <w:szCs w:val="26"/>
        </w:rPr>
      </w:pPr>
      <w:r w:rsidDel="00000000" w:rsidR="00000000" w:rsidRPr="00000000">
        <w:rPr>
          <w:sz w:val="26"/>
          <w:szCs w:val="26"/>
          <w:rtl w:val="0"/>
        </w:rPr>
        <w:t xml:space="preserve">Prior to loading into Postgres, we ran a final cleanup. This did some tasks such as:</w:t>
      </w:r>
    </w:p>
    <w:p w:rsidR="00000000" w:rsidDel="00000000" w:rsidP="00000000" w:rsidRDefault="00000000" w:rsidRPr="00000000" w14:paraId="00000023">
      <w:pPr>
        <w:numPr>
          <w:ilvl w:val="0"/>
          <w:numId w:val="2"/>
        </w:numPr>
        <w:spacing w:after="0" w:afterAutospacing="0"/>
        <w:ind w:left="720" w:hanging="360"/>
        <w:rPr>
          <w:sz w:val="26"/>
          <w:szCs w:val="26"/>
          <w:u w:val="none"/>
        </w:rPr>
      </w:pPr>
      <w:r w:rsidDel="00000000" w:rsidR="00000000" w:rsidRPr="00000000">
        <w:rPr>
          <w:sz w:val="26"/>
          <w:szCs w:val="26"/>
          <w:rtl w:val="0"/>
        </w:rPr>
        <w:t xml:space="preserve">Setting Title Case on all the Brands and Colours. This reduced the overall brand and colour count by about 10%. </w:t>
      </w:r>
    </w:p>
    <w:p w:rsidR="00000000" w:rsidDel="00000000" w:rsidP="00000000" w:rsidRDefault="00000000" w:rsidRPr="00000000" w14:paraId="00000024">
      <w:pPr>
        <w:numPr>
          <w:ilvl w:val="0"/>
          <w:numId w:val="2"/>
        </w:numPr>
        <w:spacing w:after="0" w:afterAutospacing="0" w:before="0" w:beforeAutospacing="0"/>
        <w:ind w:left="720" w:hanging="360"/>
        <w:rPr>
          <w:sz w:val="26"/>
          <w:szCs w:val="26"/>
          <w:u w:val="none"/>
        </w:rPr>
      </w:pPr>
      <w:r w:rsidDel="00000000" w:rsidR="00000000" w:rsidRPr="00000000">
        <w:rPr>
          <w:sz w:val="26"/>
          <w:szCs w:val="26"/>
          <w:rtl w:val="0"/>
        </w:rPr>
        <w:t xml:space="preserve">Setting Lower Case on the column names and table names</w:t>
      </w:r>
    </w:p>
    <w:p w:rsidR="00000000" w:rsidDel="00000000" w:rsidP="00000000" w:rsidRDefault="00000000" w:rsidRPr="00000000" w14:paraId="00000025">
      <w:pPr>
        <w:numPr>
          <w:ilvl w:val="0"/>
          <w:numId w:val="2"/>
        </w:numPr>
        <w:spacing w:before="0" w:beforeAutospacing="0"/>
        <w:ind w:left="720" w:hanging="360"/>
        <w:rPr>
          <w:sz w:val="26"/>
          <w:szCs w:val="26"/>
          <w:u w:val="none"/>
        </w:rPr>
      </w:pPr>
      <w:r w:rsidDel="00000000" w:rsidR="00000000" w:rsidRPr="00000000">
        <w:rPr>
          <w:sz w:val="26"/>
          <w:szCs w:val="26"/>
          <w:rtl w:val="0"/>
        </w:rPr>
        <w:t xml:space="preserve">Renaming the price column for easier referencing in queries </w:t>
      </w:r>
    </w:p>
    <w:p w:rsidR="00000000" w:rsidDel="00000000" w:rsidP="00000000" w:rsidRDefault="00000000" w:rsidRPr="00000000" w14:paraId="00000026">
      <w:pPr>
        <w:ind w:left="0" w:firstLine="0"/>
        <w:rPr>
          <w:sz w:val="26"/>
          <w:szCs w:val="26"/>
        </w:rPr>
      </w:pPr>
      <w:r w:rsidDel="00000000" w:rsidR="00000000" w:rsidRPr="00000000">
        <w:rPr>
          <w:sz w:val="26"/>
          <w:szCs w:val="26"/>
          <w:rtl w:val="0"/>
        </w:rPr>
        <w:t xml:space="preserve">We used SQLAlchemy to create a connection to the PostgreSQL database, and uploaded our data into the database. There were possibly some bugs in our upload code, as the resulting tables contained an index number column which may not have been intended. </w:t>
      </w:r>
    </w:p>
    <w:p w:rsidR="00000000" w:rsidDel="00000000" w:rsidP="00000000" w:rsidRDefault="00000000" w:rsidRPr="00000000" w14:paraId="00000027">
      <w:pPr>
        <w:pStyle w:val="Heading3"/>
        <w:ind w:left="0" w:firstLine="0"/>
        <w:rPr/>
      </w:pPr>
      <w:bookmarkStart w:colFirst="0" w:colLast="0" w:name="_3l3c4idhznfg" w:id="7"/>
      <w:bookmarkEnd w:id="7"/>
      <w:r w:rsidDel="00000000" w:rsidR="00000000" w:rsidRPr="00000000">
        <w:rPr>
          <w:rtl w:val="0"/>
        </w:rPr>
        <w:t xml:space="preserve">Color Table</w:t>
      </w:r>
    </w:p>
    <w:p w:rsidR="00000000" w:rsidDel="00000000" w:rsidP="00000000" w:rsidRDefault="00000000" w:rsidRPr="00000000" w14:paraId="00000028">
      <w:pPr>
        <w:ind w:left="0" w:firstLine="0"/>
        <w:rPr>
          <w:sz w:val="26"/>
          <w:szCs w:val="26"/>
        </w:rPr>
      </w:pPr>
      <w:r w:rsidDel="00000000" w:rsidR="00000000" w:rsidRPr="00000000">
        <w:rPr>
          <w:sz w:val="26"/>
          <w:szCs w:val="26"/>
        </w:rPr>
        <w:drawing>
          <wp:inline distB="114300" distT="114300" distL="114300" distR="114300">
            <wp:extent cx="5943600" cy="3378200"/>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sz w:val="26"/>
          <w:szCs w:val="26"/>
        </w:rPr>
      </w:pPr>
      <w:r w:rsidDel="00000000" w:rsidR="00000000" w:rsidRPr="00000000">
        <w:rPr>
          <w:rtl w:val="0"/>
        </w:rPr>
      </w:r>
    </w:p>
    <w:p w:rsidR="00000000" w:rsidDel="00000000" w:rsidP="00000000" w:rsidRDefault="00000000" w:rsidRPr="00000000" w14:paraId="0000002A">
      <w:pPr>
        <w:ind w:left="0" w:firstLine="0"/>
        <w:rPr>
          <w:sz w:val="26"/>
          <w:szCs w:val="26"/>
        </w:rPr>
      </w:pPr>
      <w:r w:rsidDel="00000000" w:rsidR="00000000" w:rsidRPr="00000000">
        <w:rPr>
          <w:rtl w:val="0"/>
        </w:rPr>
      </w:r>
    </w:p>
    <w:p w:rsidR="00000000" w:rsidDel="00000000" w:rsidP="00000000" w:rsidRDefault="00000000" w:rsidRPr="00000000" w14:paraId="0000002B">
      <w:pPr>
        <w:ind w:left="0" w:firstLine="0"/>
        <w:rPr>
          <w:sz w:val="26"/>
          <w:szCs w:val="26"/>
        </w:rPr>
      </w:pPr>
      <w:r w:rsidDel="00000000" w:rsidR="00000000" w:rsidRPr="00000000">
        <w:rPr>
          <w:rtl w:val="0"/>
        </w:rPr>
      </w:r>
    </w:p>
    <w:p w:rsidR="00000000" w:rsidDel="00000000" w:rsidP="00000000" w:rsidRDefault="00000000" w:rsidRPr="00000000" w14:paraId="0000002C">
      <w:pPr>
        <w:pStyle w:val="Heading3"/>
        <w:ind w:left="0" w:firstLine="0"/>
        <w:rPr/>
      </w:pPr>
      <w:bookmarkStart w:colFirst="0" w:colLast="0" w:name="_11zkk2dkhyh" w:id="8"/>
      <w:bookmarkEnd w:id="8"/>
      <w:r w:rsidDel="00000000" w:rsidR="00000000" w:rsidRPr="00000000">
        <w:rPr>
          <w:rtl w:val="0"/>
        </w:rPr>
      </w:r>
    </w:p>
    <w:p w:rsidR="00000000" w:rsidDel="00000000" w:rsidP="00000000" w:rsidRDefault="00000000" w:rsidRPr="00000000" w14:paraId="0000002D">
      <w:pPr>
        <w:pStyle w:val="Heading3"/>
        <w:ind w:left="0" w:firstLine="0"/>
        <w:rPr/>
      </w:pPr>
      <w:bookmarkStart w:colFirst="0" w:colLast="0" w:name="_nr11ccvqkt5v" w:id="9"/>
      <w:bookmarkEnd w:id="9"/>
      <w:r w:rsidDel="00000000" w:rsidR="00000000" w:rsidRPr="00000000">
        <w:rPr>
          <w:rtl w:val="0"/>
        </w:rPr>
      </w:r>
    </w:p>
    <w:p w:rsidR="00000000" w:rsidDel="00000000" w:rsidP="00000000" w:rsidRDefault="00000000" w:rsidRPr="00000000" w14:paraId="0000002E">
      <w:pPr>
        <w:pStyle w:val="Heading3"/>
        <w:ind w:left="0" w:firstLine="0"/>
        <w:rPr/>
      </w:pPr>
      <w:bookmarkStart w:colFirst="0" w:colLast="0" w:name="_3alq392w7ic6" w:id="10"/>
      <w:bookmarkEnd w:id="10"/>
      <w:r w:rsidDel="00000000" w:rsidR="00000000" w:rsidRPr="00000000">
        <w:rPr>
          <w:rtl w:val="0"/>
        </w:rPr>
      </w:r>
    </w:p>
    <w:p w:rsidR="00000000" w:rsidDel="00000000" w:rsidP="00000000" w:rsidRDefault="00000000" w:rsidRPr="00000000" w14:paraId="0000002F">
      <w:pPr>
        <w:pStyle w:val="Heading3"/>
        <w:ind w:left="0" w:firstLine="0"/>
        <w:rPr/>
      </w:pPr>
      <w:bookmarkStart w:colFirst="0" w:colLast="0" w:name="_4b5oqe980w6m" w:id="11"/>
      <w:bookmarkEnd w:id="11"/>
      <w:r w:rsidDel="00000000" w:rsidR="00000000" w:rsidRPr="00000000">
        <w:rPr>
          <w:rtl w:val="0"/>
        </w:rPr>
      </w:r>
    </w:p>
    <w:p w:rsidR="00000000" w:rsidDel="00000000" w:rsidP="00000000" w:rsidRDefault="00000000" w:rsidRPr="00000000" w14:paraId="00000030">
      <w:pPr>
        <w:pStyle w:val="Heading3"/>
        <w:ind w:left="0" w:firstLine="0"/>
        <w:rPr/>
      </w:pPr>
      <w:bookmarkStart w:colFirst="0" w:colLast="0" w:name="_5q8zec5rvjfp" w:id="12"/>
      <w:bookmarkEnd w:id="12"/>
      <w:r w:rsidDel="00000000" w:rsidR="00000000" w:rsidRPr="00000000">
        <w:rPr>
          <w:rtl w:val="0"/>
        </w:rPr>
      </w:r>
    </w:p>
    <w:p w:rsidR="00000000" w:rsidDel="00000000" w:rsidP="00000000" w:rsidRDefault="00000000" w:rsidRPr="00000000" w14:paraId="00000031">
      <w:pPr>
        <w:pStyle w:val="Heading3"/>
        <w:ind w:left="0" w:firstLine="0"/>
        <w:rPr/>
      </w:pPr>
      <w:bookmarkStart w:colFirst="0" w:colLast="0" w:name="_pvhxwf4th0np" w:id="13"/>
      <w:bookmarkEnd w:id="13"/>
      <w:r w:rsidDel="00000000" w:rsidR="00000000" w:rsidRPr="00000000">
        <w:rPr>
          <w:rtl w:val="0"/>
        </w:rPr>
        <w:t xml:space="preserve">Shoes Table</w:t>
      </w:r>
    </w:p>
    <w:p w:rsidR="00000000" w:rsidDel="00000000" w:rsidP="00000000" w:rsidRDefault="00000000" w:rsidRPr="00000000" w14:paraId="00000032">
      <w:pPr>
        <w:ind w:left="0" w:firstLine="0"/>
        <w:rPr/>
      </w:pPr>
      <w:r w:rsidDel="00000000" w:rsidR="00000000" w:rsidRPr="00000000">
        <w:rPr>
          <w:sz w:val="26"/>
          <w:szCs w:val="26"/>
        </w:rPr>
        <w:drawing>
          <wp:inline distB="114300" distT="114300" distL="114300" distR="114300">
            <wp:extent cx="5943600" cy="3429000"/>
            <wp:effectExtent b="0" l="0" r="0" t="0"/>
            <wp:docPr id="1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3"/>
        <w:ind w:left="0" w:firstLine="0"/>
        <w:rPr/>
      </w:pPr>
      <w:bookmarkStart w:colFirst="0" w:colLast="0" w:name="_txe0ryg5w3i" w:id="14"/>
      <w:bookmarkEnd w:id="14"/>
      <w:r w:rsidDel="00000000" w:rsidR="00000000" w:rsidRPr="00000000">
        <w:rPr>
          <w:rtl w:val="0"/>
        </w:rPr>
        <w:t xml:space="preserve">Gender table:</w:t>
      </w:r>
      <w:r w:rsidDel="00000000" w:rsidR="00000000" w:rsidRPr="00000000">
        <w:rPr>
          <w:sz w:val="26"/>
          <w:szCs w:val="26"/>
        </w:rPr>
        <w:drawing>
          <wp:inline distB="114300" distT="114300" distL="114300" distR="114300">
            <wp:extent cx="5943600" cy="3492500"/>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3"/>
        <w:ind w:left="0" w:firstLine="0"/>
        <w:rPr/>
      </w:pPr>
      <w:bookmarkStart w:colFirst="0" w:colLast="0" w:name="_i9q1jj1gb9ra" w:id="15"/>
      <w:bookmarkEnd w:id="15"/>
      <w:r w:rsidDel="00000000" w:rsidR="00000000" w:rsidRPr="00000000">
        <w:rPr>
          <w:rtl w:val="0"/>
        </w:rPr>
        <w:t xml:space="preserve">Brand table</w:t>
      </w:r>
    </w:p>
    <w:p w:rsidR="00000000" w:rsidDel="00000000" w:rsidP="00000000" w:rsidRDefault="00000000" w:rsidRPr="00000000" w14:paraId="00000035">
      <w:pPr>
        <w:ind w:left="0" w:firstLine="0"/>
        <w:rPr>
          <w:sz w:val="26"/>
          <w:szCs w:val="26"/>
        </w:rPr>
      </w:pPr>
      <w:r w:rsidDel="00000000" w:rsidR="00000000" w:rsidRPr="00000000">
        <w:rPr>
          <w:sz w:val="26"/>
          <w:szCs w:val="26"/>
        </w:rPr>
        <w:drawing>
          <wp:inline distB="114300" distT="114300" distL="114300" distR="114300">
            <wp:extent cx="5943600" cy="34671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sz w:val="26"/>
          <w:szCs w:val="26"/>
        </w:rPr>
      </w:pPr>
      <w:r w:rsidDel="00000000" w:rsidR="00000000" w:rsidRPr="00000000">
        <w:rPr>
          <w:rtl w:val="0"/>
        </w:rPr>
      </w:r>
    </w:p>
    <w:p w:rsidR="00000000" w:rsidDel="00000000" w:rsidP="00000000" w:rsidRDefault="00000000" w:rsidRPr="00000000" w14:paraId="00000037">
      <w:pPr>
        <w:ind w:left="0" w:firstLine="0"/>
        <w:rPr>
          <w:sz w:val="26"/>
          <w:szCs w:val="26"/>
        </w:rPr>
      </w:pPr>
      <w:r w:rsidDel="00000000" w:rsidR="00000000" w:rsidRPr="00000000">
        <w:rPr>
          <w:rtl w:val="0"/>
        </w:rPr>
      </w:r>
    </w:p>
    <w:p w:rsidR="00000000" w:rsidDel="00000000" w:rsidP="00000000" w:rsidRDefault="00000000" w:rsidRPr="00000000" w14:paraId="00000038">
      <w:pPr>
        <w:ind w:left="0" w:firstLine="0"/>
        <w:rPr>
          <w:sz w:val="26"/>
          <w:szCs w:val="26"/>
        </w:rPr>
      </w:pPr>
      <w:r w:rsidDel="00000000" w:rsidR="00000000" w:rsidRPr="00000000">
        <w:rPr>
          <w:rtl w:val="0"/>
        </w:rPr>
      </w:r>
    </w:p>
    <w:p w:rsidR="00000000" w:rsidDel="00000000" w:rsidP="00000000" w:rsidRDefault="00000000" w:rsidRPr="00000000" w14:paraId="00000039">
      <w:pPr>
        <w:pStyle w:val="Heading1"/>
        <w:ind w:left="0" w:firstLine="0"/>
        <w:rPr/>
      </w:pPr>
      <w:bookmarkStart w:colFirst="0" w:colLast="0" w:name="_ctk9nnhg131j" w:id="16"/>
      <w:bookmarkEnd w:id="16"/>
      <w:r w:rsidDel="00000000" w:rsidR="00000000" w:rsidRPr="00000000">
        <w:rPr>
          <w:rtl w:val="0"/>
        </w:rPr>
      </w:r>
    </w:p>
    <w:p w:rsidR="00000000" w:rsidDel="00000000" w:rsidP="00000000" w:rsidRDefault="00000000" w:rsidRPr="00000000" w14:paraId="0000003A">
      <w:pPr>
        <w:pStyle w:val="Heading1"/>
        <w:ind w:left="0" w:firstLine="0"/>
        <w:rPr/>
      </w:pPr>
      <w:bookmarkStart w:colFirst="0" w:colLast="0" w:name="_gmh4f02mv647" w:id="17"/>
      <w:bookmarkEnd w:id="17"/>
      <w:r w:rsidDel="00000000" w:rsidR="00000000" w:rsidRPr="00000000">
        <w:rPr>
          <w:rtl w:val="0"/>
        </w:rPr>
      </w:r>
    </w:p>
    <w:p w:rsidR="00000000" w:rsidDel="00000000" w:rsidP="00000000" w:rsidRDefault="00000000" w:rsidRPr="00000000" w14:paraId="0000003B">
      <w:pPr>
        <w:pStyle w:val="Heading1"/>
        <w:ind w:left="0" w:firstLine="0"/>
        <w:rPr/>
      </w:pPr>
      <w:bookmarkStart w:colFirst="0" w:colLast="0" w:name="_4nql1u3g6khv" w:id="18"/>
      <w:bookmarkEnd w:id="18"/>
      <w:r w:rsidDel="00000000" w:rsidR="00000000" w:rsidRPr="00000000">
        <w:rPr>
          <w:rtl w:val="0"/>
        </w:rPr>
      </w:r>
    </w:p>
    <w:p w:rsidR="00000000" w:rsidDel="00000000" w:rsidP="00000000" w:rsidRDefault="00000000" w:rsidRPr="00000000" w14:paraId="0000003C">
      <w:pPr>
        <w:pStyle w:val="Heading1"/>
        <w:ind w:left="0" w:firstLine="0"/>
        <w:rPr/>
      </w:pPr>
      <w:bookmarkStart w:colFirst="0" w:colLast="0" w:name="_17apoo7xy98u" w:id="19"/>
      <w:bookmarkEnd w:id="19"/>
      <w:r w:rsidDel="00000000" w:rsidR="00000000" w:rsidRPr="00000000">
        <w:rPr>
          <w:rtl w:val="0"/>
        </w:rPr>
      </w:r>
    </w:p>
    <w:p w:rsidR="00000000" w:rsidDel="00000000" w:rsidP="00000000" w:rsidRDefault="00000000" w:rsidRPr="00000000" w14:paraId="0000003D">
      <w:pPr>
        <w:pStyle w:val="Heading1"/>
        <w:ind w:left="0" w:firstLine="0"/>
        <w:rPr/>
      </w:pPr>
      <w:bookmarkStart w:colFirst="0" w:colLast="0" w:name="_x1rppv7kont8" w:id="20"/>
      <w:bookmarkEnd w:id="20"/>
      <w:r w:rsidDel="00000000" w:rsidR="00000000" w:rsidRPr="00000000">
        <w:rPr>
          <w:rtl w:val="0"/>
        </w:rPr>
      </w:r>
    </w:p>
    <w:p w:rsidR="00000000" w:rsidDel="00000000" w:rsidP="00000000" w:rsidRDefault="00000000" w:rsidRPr="00000000" w14:paraId="0000003E">
      <w:pPr>
        <w:pStyle w:val="Heading1"/>
        <w:ind w:left="0" w:firstLine="0"/>
        <w:rPr/>
      </w:pPr>
      <w:bookmarkStart w:colFirst="0" w:colLast="0" w:name="_w6jza8dnc1be" w:id="21"/>
      <w:bookmarkEnd w:id="21"/>
      <w:r w:rsidDel="00000000" w:rsidR="00000000" w:rsidRPr="00000000">
        <w:rPr>
          <w:rtl w:val="0"/>
        </w:rPr>
        <w:t xml:space="preserve">Queries and Analysis</w:t>
      </w:r>
    </w:p>
    <w:p w:rsidR="00000000" w:rsidDel="00000000" w:rsidP="00000000" w:rsidRDefault="00000000" w:rsidRPr="00000000" w14:paraId="0000003F">
      <w:pPr>
        <w:rPr>
          <w:sz w:val="26"/>
          <w:szCs w:val="26"/>
        </w:rPr>
      </w:pPr>
      <w:r w:rsidDel="00000000" w:rsidR="00000000" w:rsidRPr="00000000">
        <w:rPr>
          <w:sz w:val="26"/>
          <w:szCs w:val="26"/>
          <w:rtl w:val="0"/>
        </w:rPr>
        <w:t xml:space="preserve">We ran a few queries on the database to check it, as follows. </w:t>
      </w:r>
    </w:p>
    <w:p w:rsidR="00000000" w:rsidDel="00000000" w:rsidP="00000000" w:rsidRDefault="00000000" w:rsidRPr="00000000" w14:paraId="00000040">
      <w:pPr>
        <w:pStyle w:val="Heading3"/>
        <w:rPr/>
      </w:pPr>
      <w:bookmarkStart w:colFirst="0" w:colLast="0" w:name="_jth4t4gbb77f" w:id="22"/>
      <w:bookmarkEnd w:id="22"/>
      <w:r w:rsidDel="00000000" w:rsidR="00000000" w:rsidRPr="00000000">
        <w:rPr>
          <w:rtl w:val="0"/>
        </w:rPr>
        <w:t xml:space="preserve">Join shoes and brand table and display all the shoes id, name and their brand name</w:t>
      </w:r>
    </w:p>
    <w:p w:rsidR="00000000" w:rsidDel="00000000" w:rsidP="00000000" w:rsidRDefault="00000000" w:rsidRPr="00000000" w14:paraId="00000041">
      <w:pPr>
        <w:rPr>
          <w:sz w:val="26"/>
          <w:szCs w:val="26"/>
        </w:rPr>
      </w:pPr>
      <w:r w:rsidDel="00000000" w:rsidR="00000000" w:rsidRPr="00000000">
        <w:rPr>
          <w:sz w:val="26"/>
          <w:szCs w:val="26"/>
        </w:rPr>
        <w:drawing>
          <wp:inline distB="114300" distT="114300" distL="114300" distR="114300">
            <wp:extent cx="5943600" cy="3911600"/>
            <wp:effectExtent b="0" l="0" r="0" t="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26"/>
          <w:szCs w:val="26"/>
        </w:rPr>
      </w:pPr>
      <w:r w:rsidDel="00000000" w:rsidR="00000000" w:rsidRPr="00000000">
        <w:rPr>
          <w:rtl w:val="0"/>
        </w:rPr>
      </w:r>
    </w:p>
    <w:p w:rsidR="00000000" w:rsidDel="00000000" w:rsidP="00000000" w:rsidRDefault="00000000" w:rsidRPr="00000000" w14:paraId="00000043">
      <w:pPr>
        <w:rPr>
          <w:sz w:val="26"/>
          <w:szCs w:val="26"/>
        </w:rPr>
      </w:pPr>
      <w:r w:rsidDel="00000000" w:rsidR="00000000" w:rsidRPr="00000000">
        <w:rPr>
          <w:rtl w:val="0"/>
        </w:rPr>
      </w:r>
    </w:p>
    <w:p w:rsidR="00000000" w:rsidDel="00000000" w:rsidP="00000000" w:rsidRDefault="00000000" w:rsidRPr="00000000" w14:paraId="00000044">
      <w:pPr>
        <w:rPr>
          <w:sz w:val="26"/>
          <w:szCs w:val="26"/>
        </w:rPr>
      </w:pPr>
      <w:r w:rsidDel="00000000" w:rsidR="00000000" w:rsidRPr="00000000">
        <w:rPr>
          <w:rtl w:val="0"/>
        </w:rPr>
      </w:r>
    </w:p>
    <w:p w:rsidR="00000000" w:rsidDel="00000000" w:rsidP="00000000" w:rsidRDefault="00000000" w:rsidRPr="00000000" w14:paraId="00000045">
      <w:pPr>
        <w:rPr>
          <w:sz w:val="26"/>
          <w:szCs w:val="26"/>
        </w:rPr>
      </w:pPr>
      <w:r w:rsidDel="00000000" w:rsidR="00000000" w:rsidRPr="00000000">
        <w:rPr>
          <w:rtl w:val="0"/>
        </w:rPr>
      </w:r>
    </w:p>
    <w:p w:rsidR="00000000" w:rsidDel="00000000" w:rsidP="00000000" w:rsidRDefault="00000000" w:rsidRPr="00000000" w14:paraId="00000046">
      <w:pPr>
        <w:rPr>
          <w:sz w:val="26"/>
          <w:szCs w:val="26"/>
        </w:rPr>
      </w:pPr>
      <w:r w:rsidDel="00000000" w:rsidR="00000000" w:rsidRPr="00000000">
        <w:rPr>
          <w:rtl w:val="0"/>
        </w:rPr>
      </w:r>
    </w:p>
    <w:p w:rsidR="00000000" w:rsidDel="00000000" w:rsidP="00000000" w:rsidRDefault="00000000" w:rsidRPr="00000000" w14:paraId="00000047">
      <w:pPr>
        <w:pStyle w:val="Heading3"/>
        <w:rPr/>
      </w:pPr>
      <w:bookmarkStart w:colFirst="0" w:colLast="0" w:name="_uqh6o2473qqv" w:id="23"/>
      <w:bookmarkEnd w:id="23"/>
      <w:r w:rsidDel="00000000" w:rsidR="00000000" w:rsidRPr="00000000">
        <w:rPr>
          <w:rtl w:val="0"/>
        </w:rPr>
        <w:t xml:space="preserve">Join shoe, brand and color table, display shoe id, name, color and brand_name for all shoes with ‘Black’ color. </w:t>
      </w:r>
    </w:p>
    <w:p w:rsidR="00000000" w:rsidDel="00000000" w:rsidP="00000000" w:rsidRDefault="00000000" w:rsidRPr="00000000" w14:paraId="00000048">
      <w:pPr>
        <w:rPr>
          <w:sz w:val="26"/>
          <w:szCs w:val="26"/>
        </w:rPr>
      </w:pPr>
      <w:r w:rsidDel="00000000" w:rsidR="00000000" w:rsidRPr="00000000">
        <w:rPr>
          <w:sz w:val="26"/>
          <w:szCs w:val="26"/>
        </w:rPr>
        <w:drawing>
          <wp:inline distB="114300" distT="114300" distL="114300" distR="114300">
            <wp:extent cx="5943600" cy="5651500"/>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6"/>
          <w:szCs w:val="26"/>
        </w:rPr>
      </w:pPr>
      <w:r w:rsidDel="00000000" w:rsidR="00000000" w:rsidRPr="00000000">
        <w:rPr>
          <w:rtl w:val="0"/>
        </w:rPr>
      </w:r>
    </w:p>
    <w:p w:rsidR="00000000" w:rsidDel="00000000" w:rsidP="00000000" w:rsidRDefault="00000000" w:rsidRPr="00000000" w14:paraId="0000004A">
      <w:pPr>
        <w:rPr>
          <w:sz w:val="26"/>
          <w:szCs w:val="26"/>
        </w:rPr>
      </w:pPr>
      <w:r w:rsidDel="00000000" w:rsidR="00000000" w:rsidRPr="00000000">
        <w:rPr>
          <w:rtl w:val="0"/>
        </w:rPr>
      </w:r>
    </w:p>
    <w:p w:rsidR="00000000" w:rsidDel="00000000" w:rsidP="00000000" w:rsidRDefault="00000000" w:rsidRPr="00000000" w14:paraId="0000004B">
      <w:pPr>
        <w:rPr>
          <w:sz w:val="26"/>
          <w:szCs w:val="26"/>
        </w:rPr>
      </w:pPr>
      <w:r w:rsidDel="00000000" w:rsidR="00000000" w:rsidRPr="00000000">
        <w:rPr>
          <w:rtl w:val="0"/>
        </w:rPr>
      </w:r>
    </w:p>
    <w:p w:rsidR="00000000" w:rsidDel="00000000" w:rsidP="00000000" w:rsidRDefault="00000000" w:rsidRPr="00000000" w14:paraId="0000004C">
      <w:pPr>
        <w:pStyle w:val="Heading3"/>
        <w:rPr/>
      </w:pPr>
      <w:bookmarkStart w:colFirst="0" w:colLast="0" w:name="_w4us1e8pz0fa" w:id="24"/>
      <w:bookmarkEnd w:id="24"/>
      <w:r w:rsidDel="00000000" w:rsidR="00000000" w:rsidRPr="00000000">
        <w:rPr>
          <w:rtl w:val="0"/>
        </w:rPr>
        <w:t xml:space="preserve"> Display only Women’s shoes and color ‘Pink’. </w:t>
      </w:r>
    </w:p>
    <w:p w:rsidR="00000000" w:rsidDel="00000000" w:rsidP="00000000" w:rsidRDefault="00000000" w:rsidRPr="00000000" w14:paraId="0000004D">
      <w:pPr>
        <w:rPr>
          <w:sz w:val="26"/>
          <w:szCs w:val="26"/>
        </w:rPr>
      </w:pPr>
      <w:r w:rsidDel="00000000" w:rsidR="00000000" w:rsidRPr="00000000">
        <w:rPr>
          <w:sz w:val="26"/>
          <w:szCs w:val="26"/>
        </w:rPr>
        <w:drawing>
          <wp:inline distB="114300" distT="114300" distL="114300" distR="114300">
            <wp:extent cx="5943600" cy="5029200"/>
            <wp:effectExtent b="0" l="0" r="0" t="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26"/>
          <w:szCs w:val="26"/>
        </w:rPr>
      </w:pPr>
      <w:r w:rsidDel="00000000" w:rsidR="00000000" w:rsidRPr="00000000">
        <w:rPr>
          <w:rtl w:val="0"/>
        </w:rPr>
      </w:r>
    </w:p>
    <w:p w:rsidR="00000000" w:rsidDel="00000000" w:rsidP="00000000" w:rsidRDefault="00000000" w:rsidRPr="00000000" w14:paraId="0000004F">
      <w:pPr>
        <w:rPr>
          <w:sz w:val="26"/>
          <w:szCs w:val="26"/>
        </w:rPr>
      </w:pPr>
      <w:r w:rsidDel="00000000" w:rsidR="00000000" w:rsidRPr="00000000">
        <w:rPr>
          <w:rtl w:val="0"/>
        </w:rPr>
      </w:r>
    </w:p>
    <w:p w:rsidR="00000000" w:rsidDel="00000000" w:rsidP="00000000" w:rsidRDefault="00000000" w:rsidRPr="00000000" w14:paraId="00000050">
      <w:pPr>
        <w:rPr>
          <w:sz w:val="26"/>
          <w:szCs w:val="26"/>
        </w:rPr>
      </w:pPr>
      <w:r w:rsidDel="00000000" w:rsidR="00000000" w:rsidRPr="00000000">
        <w:rPr>
          <w:rtl w:val="0"/>
        </w:rPr>
      </w:r>
    </w:p>
    <w:p w:rsidR="00000000" w:rsidDel="00000000" w:rsidP="00000000" w:rsidRDefault="00000000" w:rsidRPr="00000000" w14:paraId="00000051">
      <w:pPr>
        <w:rPr>
          <w:sz w:val="26"/>
          <w:szCs w:val="26"/>
        </w:rPr>
      </w:pPr>
      <w:r w:rsidDel="00000000" w:rsidR="00000000" w:rsidRPr="00000000">
        <w:rPr>
          <w:rtl w:val="0"/>
        </w:rPr>
      </w:r>
    </w:p>
    <w:p w:rsidR="00000000" w:rsidDel="00000000" w:rsidP="00000000" w:rsidRDefault="00000000" w:rsidRPr="00000000" w14:paraId="00000052">
      <w:pPr>
        <w:rPr>
          <w:sz w:val="26"/>
          <w:szCs w:val="26"/>
        </w:rPr>
      </w:pPr>
      <w:r w:rsidDel="00000000" w:rsidR="00000000" w:rsidRPr="00000000">
        <w:rPr>
          <w:rtl w:val="0"/>
        </w:rPr>
      </w:r>
    </w:p>
    <w:p w:rsidR="00000000" w:rsidDel="00000000" w:rsidP="00000000" w:rsidRDefault="00000000" w:rsidRPr="00000000" w14:paraId="00000053">
      <w:pPr>
        <w:rPr>
          <w:sz w:val="26"/>
          <w:szCs w:val="26"/>
        </w:rPr>
      </w:pPr>
      <w:r w:rsidDel="00000000" w:rsidR="00000000" w:rsidRPr="00000000">
        <w:rPr>
          <w:sz w:val="26"/>
          <w:szCs w:val="26"/>
          <w:rtl w:val="0"/>
        </w:rPr>
        <w:t xml:space="preserve">We have also imported the database from SQL back to pandas and completed some analysis. </w:t>
      </w:r>
    </w:p>
    <w:p w:rsidR="00000000" w:rsidDel="00000000" w:rsidP="00000000" w:rsidRDefault="00000000" w:rsidRPr="00000000" w14:paraId="00000054">
      <w:pPr>
        <w:pStyle w:val="Heading3"/>
        <w:rPr/>
      </w:pPr>
      <w:bookmarkStart w:colFirst="0" w:colLast="0" w:name="_uw1ovui3bsmj" w:id="25"/>
      <w:bookmarkEnd w:id="25"/>
      <w:r w:rsidDel="00000000" w:rsidR="00000000" w:rsidRPr="00000000">
        <w:rPr>
          <w:rtl w:val="0"/>
        </w:rPr>
        <w:t xml:space="preserve">Most popular shoe colors for men and women in bar chart</w:t>
      </w:r>
    </w:p>
    <w:p w:rsidR="00000000" w:rsidDel="00000000" w:rsidP="00000000" w:rsidRDefault="00000000" w:rsidRPr="00000000" w14:paraId="00000055">
      <w:pPr>
        <w:pStyle w:val="Heading3"/>
        <w:rPr/>
      </w:pPr>
      <w:bookmarkStart w:colFirst="0" w:colLast="0" w:name="_6c7ezdgjq0w0" w:id="26"/>
      <w:bookmarkEnd w:id="26"/>
      <w:r w:rsidDel="00000000" w:rsidR="00000000" w:rsidRPr="00000000">
        <w:rPr>
          <w:rtl w:val="0"/>
        </w:rPr>
        <w:t xml:space="preserve">(SQL_Plot.ipynb)</w:t>
      </w:r>
    </w:p>
    <w:p w:rsidR="00000000" w:rsidDel="00000000" w:rsidP="00000000" w:rsidRDefault="00000000" w:rsidRPr="00000000" w14:paraId="00000056">
      <w:pPr>
        <w:rPr>
          <w:sz w:val="26"/>
          <w:szCs w:val="26"/>
        </w:rPr>
      </w:pPr>
      <w:r w:rsidDel="00000000" w:rsidR="00000000" w:rsidRPr="00000000">
        <w:rPr>
          <w:sz w:val="26"/>
          <w:szCs w:val="26"/>
        </w:rPr>
        <w:drawing>
          <wp:inline distB="114300" distT="114300" distL="114300" distR="114300">
            <wp:extent cx="4038600" cy="2667000"/>
            <wp:effectExtent b="0" l="0" r="0" t="0"/>
            <wp:docPr id="1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sz w:val="26"/>
          <w:szCs w:val="26"/>
        </w:rPr>
      </w:pPr>
      <w:r w:rsidDel="00000000" w:rsidR="00000000" w:rsidRPr="00000000">
        <w:rPr>
          <w:rtl w:val="0"/>
        </w:rPr>
      </w:r>
    </w:p>
    <w:p w:rsidR="00000000" w:rsidDel="00000000" w:rsidP="00000000" w:rsidRDefault="00000000" w:rsidRPr="00000000" w14:paraId="00000058">
      <w:pPr>
        <w:rPr>
          <w:sz w:val="26"/>
          <w:szCs w:val="26"/>
        </w:rPr>
      </w:pPr>
      <w:r w:rsidDel="00000000" w:rsidR="00000000" w:rsidRPr="00000000">
        <w:rPr>
          <w:sz w:val="26"/>
          <w:szCs w:val="26"/>
        </w:rPr>
        <w:drawing>
          <wp:inline distB="114300" distT="114300" distL="114300" distR="114300">
            <wp:extent cx="4038600" cy="2667000"/>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1"/>
        <w:ind w:left="0" w:firstLine="0"/>
        <w:rPr/>
      </w:pPr>
      <w:bookmarkStart w:colFirst="0" w:colLast="0" w:name="_5pt3i9njje2z" w:id="27"/>
      <w:bookmarkEnd w:id="27"/>
      <w:r w:rsidDel="00000000" w:rsidR="00000000" w:rsidRPr="00000000">
        <w:rPr>
          <w:rtl w:val="0"/>
        </w:rPr>
        <w:t xml:space="preserve">Project documentary</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ind w:left="0" w:firstLine="0"/>
        <w:rPr/>
      </w:pPr>
      <w:bookmarkStart w:colFirst="0" w:colLast="0" w:name="_t6znfgmjwh2m" w:id="28"/>
      <w:bookmarkEnd w:id="28"/>
      <w:r w:rsidDel="00000000" w:rsidR="00000000" w:rsidRPr="00000000">
        <w:rPr>
          <w:rtl w:val="0"/>
        </w:rPr>
        <w:t xml:space="preserve">ETLProject_Combined_All.ipynb</w:t>
      </w:r>
    </w:p>
    <w:p w:rsidR="00000000" w:rsidDel="00000000" w:rsidP="00000000" w:rsidRDefault="00000000" w:rsidRPr="00000000" w14:paraId="0000005C">
      <w:pPr>
        <w:ind w:left="0" w:firstLine="0"/>
        <w:rPr>
          <w:sz w:val="26"/>
          <w:szCs w:val="26"/>
        </w:rPr>
      </w:pPr>
      <w:r w:rsidDel="00000000" w:rsidR="00000000" w:rsidRPr="00000000">
        <w:rPr>
          <w:sz w:val="26"/>
          <w:szCs w:val="26"/>
          <w:rtl w:val="0"/>
        </w:rPr>
        <w:t xml:space="preserve">Run this file to:</w:t>
      </w:r>
    </w:p>
    <w:p w:rsidR="00000000" w:rsidDel="00000000" w:rsidP="00000000" w:rsidRDefault="00000000" w:rsidRPr="00000000" w14:paraId="0000005D">
      <w:pPr>
        <w:numPr>
          <w:ilvl w:val="0"/>
          <w:numId w:val="3"/>
        </w:numPr>
        <w:spacing w:after="0" w:afterAutospacing="0"/>
        <w:ind w:left="720" w:hanging="360"/>
        <w:rPr>
          <w:sz w:val="26"/>
          <w:szCs w:val="26"/>
          <w:u w:val="none"/>
        </w:rPr>
      </w:pPr>
      <w:r w:rsidDel="00000000" w:rsidR="00000000" w:rsidRPr="00000000">
        <w:rPr>
          <w:sz w:val="26"/>
          <w:szCs w:val="26"/>
          <w:rtl w:val="0"/>
        </w:rPr>
        <w:t xml:space="preserve">Import from csv to python</w:t>
      </w:r>
    </w:p>
    <w:p w:rsidR="00000000" w:rsidDel="00000000" w:rsidP="00000000" w:rsidRDefault="00000000" w:rsidRPr="00000000" w14:paraId="0000005E">
      <w:pPr>
        <w:numPr>
          <w:ilvl w:val="0"/>
          <w:numId w:val="3"/>
        </w:numPr>
        <w:spacing w:after="0" w:afterAutospacing="0" w:before="0" w:beforeAutospacing="0"/>
        <w:ind w:left="720" w:hanging="360"/>
        <w:rPr>
          <w:sz w:val="26"/>
          <w:szCs w:val="26"/>
          <w:u w:val="none"/>
        </w:rPr>
      </w:pPr>
      <w:r w:rsidDel="00000000" w:rsidR="00000000" w:rsidRPr="00000000">
        <w:rPr>
          <w:sz w:val="26"/>
          <w:szCs w:val="26"/>
          <w:rtl w:val="0"/>
        </w:rPr>
        <w:t xml:space="preserve">Clean up men’s and women’s shoe data separately, and save to separate csv file</w:t>
      </w:r>
    </w:p>
    <w:p w:rsidR="00000000" w:rsidDel="00000000" w:rsidP="00000000" w:rsidRDefault="00000000" w:rsidRPr="00000000" w14:paraId="0000005F">
      <w:pPr>
        <w:numPr>
          <w:ilvl w:val="0"/>
          <w:numId w:val="3"/>
        </w:numPr>
        <w:spacing w:after="0" w:afterAutospacing="0" w:before="0" w:beforeAutospacing="0"/>
        <w:ind w:left="720" w:hanging="360"/>
        <w:rPr>
          <w:sz w:val="26"/>
          <w:szCs w:val="26"/>
          <w:u w:val="none"/>
        </w:rPr>
      </w:pPr>
      <w:r w:rsidDel="00000000" w:rsidR="00000000" w:rsidRPr="00000000">
        <w:rPr>
          <w:sz w:val="26"/>
          <w:szCs w:val="26"/>
          <w:rtl w:val="0"/>
        </w:rPr>
        <w:t xml:space="preserve">Create 3 reference tables: color, gender, brand</w:t>
      </w:r>
    </w:p>
    <w:p w:rsidR="00000000" w:rsidDel="00000000" w:rsidP="00000000" w:rsidRDefault="00000000" w:rsidRPr="00000000" w14:paraId="00000060">
      <w:pPr>
        <w:numPr>
          <w:ilvl w:val="0"/>
          <w:numId w:val="3"/>
        </w:numPr>
        <w:spacing w:after="0" w:afterAutospacing="0" w:before="0" w:beforeAutospacing="0"/>
        <w:ind w:left="720" w:hanging="360"/>
        <w:rPr>
          <w:sz w:val="26"/>
          <w:szCs w:val="26"/>
          <w:u w:val="none"/>
        </w:rPr>
      </w:pPr>
      <w:r w:rsidDel="00000000" w:rsidR="00000000" w:rsidRPr="00000000">
        <w:rPr>
          <w:sz w:val="26"/>
          <w:szCs w:val="26"/>
          <w:rtl w:val="0"/>
        </w:rPr>
        <w:t xml:space="preserve">Combine the 2 dataset</w:t>
      </w:r>
    </w:p>
    <w:p w:rsidR="00000000" w:rsidDel="00000000" w:rsidP="00000000" w:rsidRDefault="00000000" w:rsidRPr="00000000" w14:paraId="00000061">
      <w:pPr>
        <w:numPr>
          <w:ilvl w:val="0"/>
          <w:numId w:val="3"/>
        </w:numPr>
        <w:spacing w:before="0" w:beforeAutospacing="0"/>
        <w:ind w:left="720" w:hanging="360"/>
        <w:rPr>
          <w:sz w:val="26"/>
          <w:szCs w:val="26"/>
          <w:u w:val="none"/>
        </w:rPr>
      </w:pPr>
      <w:r w:rsidDel="00000000" w:rsidR="00000000" w:rsidRPr="00000000">
        <w:rPr>
          <w:sz w:val="26"/>
          <w:szCs w:val="26"/>
          <w:rtl w:val="0"/>
        </w:rPr>
        <w:t xml:space="preserve">Store in PostgressSQL (There is no need to run a schema before importing)</w:t>
      </w:r>
    </w:p>
    <w:p w:rsidR="00000000" w:rsidDel="00000000" w:rsidP="00000000" w:rsidRDefault="00000000" w:rsidRPr="00000000" w14:paraId="00000062">
      <w:pPr>
        <w:ind w:left="720" w:firstLine="0"/>
        <w:rPr>
          <w:sz w:val="26"/>
          <w:szCs w:val="26"/>
        </w:rPr>
      </w:pPr>
      <w:r w:rsidDel="00000000" w:rsidR="00000000" w:rsidRPr="00000000">
        <w:rPr>
          <w:rtl w:val="0"/>
        </w:rPr>
      </w:r>
    </w:p>
    <w:p w:rsidR="00000000" w:rsidDel="00000000" w:rsidP="00000000" w:rsidRDefault="00000000" w:rsidRPr="00000000" w14:paraId="00000063">
      <w:pPr>
        <w:pStyle w:val="Heading3"/>
        <w:ind w:left="0" w:firstLine="0"/>
        <w:rPr/>
      </w:pPr>
      <w:bookmarkStart w:colFirst="0" w:colLast="0" w:name="_g9kw4lay7afm" w:id="29"/>
      <w:bookmarkEnd w:id="29"/>
      <w:r w:rsidDel="00000000" w:rsidR="00000000" w:rsidRPr="00000000">
        <w:rPr>
          <w:rtl w:val="0"/>
        </w:rPr>
        <w:t xml:space="preserve">SQL_Plot.ipynb</w:t>
      </w:r>
    </w:p>
    <w:p w:rsidR="00000000" w:rsidDel="00000000" w:rsidP="00000000" w:rsidRDefault="00000000" w:rsidRPr="00000000" w14:paraId="00000064">
      <w:pPr>
        <w:ind w:left="0" w:firstLine="0"/>
        <w:rPr>
          <w:sz w:val="26"/>
          <w:szCs w:val="26"/>
        </w:rPr>
      </w:pPr>
      <w:r w:rsidDel="00000000" w:rsidR="00000000" w:rsidRPr="00000000">
        <w:rPr>
          <w:sz w:val="26"/>
          <w:szCs w:val="26"/>
          <w:rtl w:val="0"/>
        </w:rPr>
        <w:t xml:space="preserve">Run this file to:</w:t>
      </w:r>
    </w:p>
    <w:p w:rsidR="00000000" w:rsidDel="00000000" w:rsidP="00000000" w:rsidRDefault="00000000" w:rsidRPr="00000000" w14:paraId="00000065">
      <w:pPr>
        <w:numPr>
          <w:ilvl w:val="0"/>
          <w:numId w:val="6"/>
        </w:numPr>
        <w:spacing w:after="0" w:afterAutospacing="0"/>
        <w:ind w:left="720" w:hanging="360"/>
        <w:rPr>
          <w:sz w:val="26"/>
          <w:szCs w:val="26"/>
          <w:u w:val="none"/>
        </w:rPr>
      </w:pPr>
      <w:r w:rsidDel="00000000" w:rsidR="00000000" w:rsidRPr="00000000">
        <w:rPr>
          <w:sz w:val="26"/>
          <w:szCs w:val="26"/>
          <w:rtl w:val="0"/>
        </w:rPr>
        <w:t xml:space="preserve">Export tables from PostgresSQL and save as pandas dataframe</w:t>
      </w:r>
    </w:p>
    <w:p w:rsidR="00000000" w:rsidDel="00000000" w:rsidP="00000000" w:rsidRDefault="00000000" w:rsidRPr="00000000" w14:paraId="00000066">
      <w:pPr>
        <w:numPr>
          <w:ilvl w:val="0"/>
          <w:numId w:val="6"/>
        </w:numPr>
        <w:spacing w:after="0" w:afterAutospacing="0" w:before="0" w:beforeAutospacing="0"/>
        <w:ind w:left="720" w:hanging="360"/>
        <w:rPr>
          <w:sz w:val="26"/>
          <w:szCs w:val="26"/>
          <w:u w:val="none"/>
        </w:rPr>
      </w:pPr>
      <w:r w:rsidDel="00000000" w:rsidR="00000000" w:rsidRPr="00000000">
        <w:rPr>
          <w:sz w:val="26"/>
          <w:szCs w:val="26"/>
          <w:rtl w:val="0"/>
        </w:rPr>
        <w:t xml:space="preserve">Analyse data using pandas</w:t>
      </w:r>
    </w:p>
    <w:p w:rsidR="00000000" w:rsidDel="00000000" w:rsidP="00000000" w:rsidRDefault="00000000" w:rsidRPr="00000000" w14:paraId="00000067">
      <w:pPr>
        <w:numPr>
          <w:ilvl w:val="0"/>
          <w:numId w:val="6"/>
        </w:numPr>
        <w:spacing w:before="0" w:beforeAutospacing="0"/>
        <w:ind w:left="720" w:hanging="360"/>
        <w:rPr>
          <w:sz w:val="26"/>
          <w:szCs w:val="26"/>
          <w:u w:val="none"/>
        </w:rPr>
      </w:pPr>
      <w:r w:rsidDel="00000000" w:rsidR="00000000" w:rsidRPr="00000000">
        <w:rPr>
          <w:sz w:val="26"/>
          <w:szCs w:val="26"/>
          <w:rtl w:val="0"/>
        </w:rPr>
        <w:t xml:space="preserve">Plot bar charts</w:t>
      </w:r>
    </w:p>
    <w:p w:rsidR="00000000" w:rsidDel="00000000" w:rsidP="00000000" w:rsidRDefault="00000000" w:rsidRPr="00000000" w14:paraId="00000068">
      <w:pPr>
        <w:ind w:left="0" w:firstLine="0"/>
        <w:rPr>
          <w:sz w:val="26"/>
          <w:szCs w:val="26"/>
        </w:rPr>
      </w:pPr>
      <w:r w:rsidDel="00000000" w:rsidR="00000000" w:rsidRPr="00000000">
        <w:rPr>
          <w:rtl w:val="0"/>
        </w:rPr>
      </w:r>
    </w:p>
    <w:p w:rsidR="00000000" w:rsidDel="00000000" w:rsidP="00000000" w:rsidRDefault="00000000" w:rsidRPr="00000000" w14:paraId="00000069">
      <w:pPr>
        <w:ind w:left="0" w:firstLine="0"/>
        <w:rPr>
          <w:sz w:val="26"/>
          <w:szCs w:val="26"/>
        </w:rPr>
      </w:pPr>
      <w:r w:rsidDel="00000000" w:rsidR="00000000" w:rsidRPr="00000000">
        <w:rPr>
          <w:rtl w:val="0"/>
        </w:rPr>
      </w:r>
    </w:p>
    <w:p w:rsidR="00000000" w:rsidDel="00000000" w:rsidP="00000000" w:rsidRDefault="00000000" w:rsidRPr="00000000" w14:paraId="0000006A">
      <w:pPr>
        <w:ind w:left="0" w:firstLine="0"/>
        <w:rPr>
          <w:sz w:val="26"/>
          <w:szCs w:val="26"/>
        </w:rPr>
      </w:pPr>
      <w:r w:rsidDel="00000000" w:rsidR="00000000" w:rsidRPr="00000000">
        <w:rPr>
          <w:rtl w:val="0"/>
        </w:rPr>
      </w:r>
    </w:p>
    <w:p w:rsidR="00000000" w:rsidDel="00000000" w:rsidP="00000000" w:rsidRDefault="00000000" w:rsidRPr="00000000" w14:paraId="0000006B">
      <w:pPr>
        <w:ind w:left="0" w:firstLine="0"/>
        <w:rPr>
          <w:sz w:val="26"/>
          <w:szCs w:val="26"/>
        </w:rPr>
      </w:pPr>
      <w:r w:rsidDel="00000000" w:rsidR="00000000" w:rsidRPr="00000000">
        <w:rPr>
          <w:rtl w:val="0"/>
        </w:rPr>
      </w:r>
    </w:p>
    <w:p w:rsidR="00000000" w:rsidDel="00000000" w:rsidP="00000000" w:rsidRDefault="00000000" w:rsidRPr="00000000" w14:paraId="0000006C">
      <w:pPr>
        <w:pStyle w:val="Heading1"/>
        <w:ind w:left="0" w:firstLine="0"/>
        <w:rPr/>
      </w:pPr>
      <w:bookmarkStart w:colFirst="0" w:colLast="0" w:name="_l7c25nmmxeug" w:id="30"/>
      <w:bookmarkEnd w:id="30"/>
      <w:r w:rsidDel="00000000" w:rsidR="00000000" w:rsidRPr="00000000">
        <w:rPr>
          <w:rtl w:val="0"/>
        </w:rPr>
        <w:t xml:space="preserve">REFERENCES</w:t>
      </w:r>
    </w:p>
    <w:p w:rsidR="00000000" w:rsidDel="00000000" w:rsidP="00000000" w:rsidRDefault="00000000" w:rsidRPr="00000000" w14:paraId="0000006D">
      <w:pPr>
        <w:rPr/>
      </w:pPr>
      <w:r w:rsidDel="00000000" w:rsidR="00000000" w:rsidRPr="00000000">
        <w:rPr>
          <w:rtl w:val="0"/>
        </w:rPr>
        <w:t xml:space="preserve">Women’s Shoe Prices</w:t>
      </w:r>
    </w:p>
    <w:p w:rsidR="00000000" w:rsidDel="00000000" w:rsidP="00000000" w:rsidRDefault="00000000" w:rsidRPr="00000000" w14:paraId="0000006E">
      <w:pPr>
        <w:rPr/>
      </w:pPr>
      <w:hyperlink r:id="rId17">
        <w:r w:rsidDel="00000000" w:rsidR="00000000" w:rsidRPr="00000000">
          <w:rPr>
            <w:color w:val="1155cc"/>
            <w:u w:val="single"/>
            <w:rtl w:val="0"/>
          </w:rPr>
          <w:t xml:space="preserve">https://www.kaggle.com/datafiniti/womens-shoes-prices</w:t>
        </w:r>
      </w:hyperlink>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Men’s Shoe Prices</w:t>
      </w:r>
    </w:p>
    <w:p w:rsidR="00000000" w:rsidDel="00000000" w:rsidP="00000000" w:rsidRDefault="00000000" w:rsidRPr="00000000" w14:paraId="00000071">
      <w:pPr>
        <w:rPr/>
      </w:pPr>
      <w:hyperlink r:id="rId18">
        <w:r w:rsidDel="00000000" w:rsidR="00000000" w:rsidRPr="00000000">
          <w:rPr>
            <w:color w:val="1155cc"/>
            <w:u w:val="single"/>
            <w:rtl w:val="0"/>
          </w:rPr>
          <w:t xml:space="preserve">https://www.kaggle.com/datafiniti/mens-shoe-prices</w:t>
        </w:r>
      </w:hyperlink>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sectPr>
      <w:headerReference r:id="rId19" w:type="default"/>
      <w:headerReference r:id="rId20" w:type="first"/>
      <w:footerReference r:id="rId21" w:type="first"/>
      <w:footerReference r:id="rId22"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3" name="image5.png"/>
          <a:graphic>
            <a:graphicData uri="http://schemas.openxmlformats.org/drawingml/2006/picture">
              <pic:pic>
                <pic:nvPicPr>
                  <pic:cNvPr descr="horizontal line"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32"/>
    <w:bookmarkEnd w:id="32"/>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31"/>
    <w:bookmarkEnd w:id="31"/>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4"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6.png"/><Relationship Id="rId22" Type="http://schemas.openxmlformats.org/officeDocument/2006/relationships/footer" Target="footer1.xml"/><Relationship Id="rId10" Type="http://schemas.openxmlformats.org/officeDocument/2006/relationships/image" Target="media/image8.png"/><Relationship Id="rId21" Type="http://schemas.openxmlformats.org/officeDocument/2006/relationships/footer" Target="footer2.xml"/><Relationship Id="rId13" Type="http://schemas.openxmlformats.org/officeDocument/2006/relationships/image" Target="media/image9.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4.png"/><Relationship Id="rId14" Type="http://schemas.openxmlformats.org/officeDocument/2006/relationships/image" Target="media/image12.png"/><Relationship Id="rId17" Type="http://schemas.openxmlformats.org/officeDocument/2006/relationships/hyperlink" Target="https://www.kaggle.com/datafiniti/womens-shoes-prices" TargetMode="Externa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hyperlink" Target="https://www.kaggle.com/datafiniti/mens-shoe-prices" TargetMode="External"/><Relationship Id="rId7" Type="http://schemas.openxmlformats.org/officeDocument/2006/relationships/image" Target="media/image14.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