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2757" w14:textId="77777777" w:rsidR="00E607F2" w:rsidRDefault="00F413B4" w:rsidP="00C84989">
      <w:pPr>
        <w:pStyle w:val="a5"/>
        <w:spacing w:before="0" w:line="0" w:lineRule="atLeast"/>
        <w:jc w:val="center"/>
      </w:pPr>
      <w:r>
        <w:rPr>
          <w:rFonts w:hint="eastAsia"/>
          <w:color w:val="000000"/>
          <w:sz w:val="28"/>
        </w:rPr>
        <w:t>基于近似环划分的高维数据空间核密度估计</w:t>
      </w:r>
    </w:p>
    <w:p w14:paraId="1DBD3834" w14:textId="6A39BF86" w:rsidR="000A4462" w:rsidRPr="00C84989" w:rsidRDefault="000A4462" w:rsidP="00DC0369">
      <w:pPr>
        <w:pStyle w:val="1"/>
        <w:numPr>
          <w:ilvl w:val="0"/>
          <w:numId w:val="0"/>
        </w:numPr>
        <w:tabs>
          <w:tab w:val="clear" w:pos="360"/>
        </w:tabs>
        <w:jc w:val="both"/>
        <w:rPr>
          <w:rFonts w:eastAsia="宋体"/>
          <w:sz w:val="18"/>
          <w:szCs w:val="21"/>
        </w:rPr>
      </w:pPr>
      <w:bookmarkStart w:id="0" w:name="前言-introduction"/>
      <w:bookmarkStart w:id="1" w:name="_Toc4528842"/>
      <w:r w:rsidRPr="00C84989">
        <w:rPr>
          <w:rFonts w:eastAsia="宋体" w:hint="eastAsia"/>
          <w:sz w:val="18"/>
          <w:szCs w:val="21"/>
        </w:rPr>
        <w:t>摘要：核密度估计（</w:t>
      </w:r>
      <w:r w:rsidRPr="00C84989">
        <w:rPr>
          <w:rFonts w:eastAsia="宋体" w:hint="eastAsia"/>
          <w:sz w:val="18"/>
          <w:szCs w:val="21"/>
        </w:rPr>
        <w:t>KDE</w:t>
      </w:r>
      <w:r w:rsidRPr="00C84989">
        <w:rPr>
          <w:rFonts w:eastAsia="宋体" w:hint="eastAsia"/>
          <w:sz w:val="18"/>
          <w:szCs w:val="21"/>
        </w:rPr>
        <w:t>）作为非参数统计的核心方法，广泛应用于异常检测、数据建模等领域，但在高维数据场景下面临严重的计算效率与精度挑战。</w:t>
      </w:r>
      <w:r w:rsidR="009A4677" w:rsidRPr="00C84989">
        <w:rPr>
          <w:rFonts w:eastAsia="宋体" w:hint="eastAsia"/>
          <w:sz w:val="18"/>
          <w:szCs w:val="21"/>
        </w:rPr>
        <w:t>比如</w:t>
      </w:r>
      <w:r w:rsidRPr="00C84989">
        <w:rPr>
          <w:rFonts w:eastAsia="宋体" w:hint="eastAsia"/>
          <w:sz w:val="18"/>
          <w:szCs w:val="21"/>
        </w:rPr>
        <w:t>传统</w:t>
      </w:r>
      <w:r w:rsidR="0044339D" w:rsidRPr="00C84989">
        <w:rPr>
          <w:rFonts w:eastAsia="宋体" w:hint="eastAsia"/>
          <w:sz w:val="18"/>
          <w:szCs w:val="21"/>
        </w:rPr>
        <w:t>空间</w:t>
      </w:r>
      <w:r w:rsidR="009A0BDA" w:rsidRPr="00C84989">
        <w:rPr>
          <w:rFonts w:eastAsia="宋体" w:hint="eastAsia"/>
          <w:sz w:val="18"/>
          <w:szCs w:val="21"/>
        </w:rPr>
        <w:t>划分</w:t>
      </w:r>
      <w:r w:rsidRPr="00C84989">
        <w:rPr>
          <w:rFonts w:eastAsia="宋体" w:hint="eastAsia"/>
          <w:sz w:val="18"/>
          <w:szCs w:val="21"/>
        </w:rPr>
        <w:t>方法</w:t>
      </w:r>
      <w:r w:rsidR="0044339D" w:rsidRPr="00C84989">
        <w:rPr>
          <w:rFonts w:eastAsia="宋体" w:hint="eastAsia"/>
          <w:sz w:val="18"/>
          <w:szCs w:val="21"/>
        </w:rPr>
        <w:t>保证划分的质量时，难免会使划分出的子空间过多</w:t>
      </w:r>
      <w:r w:rsidR="0044339D" w:rsidRPr="00C84989">
        <w:rPr>
          <w:rFonts w:eastAsia="宋体" w:hint="eastAsia"/>
          <w:sz w:val="18"/>
          <w:szCs w:val="21"/>
        </w:rPr>
        <w:t>导致</w:t>
      </w:r>
      <w:r w:rsidR="0044339D" w:rsidRPr="00C84989">
        <w:rPr>
          <w:rFonts w:eastAsia="宋体" w:hint="eastAsia"/>
          <w:sz w:val="18"/>
          <w:szCs w:val="21"/>
        </w:rPr>
        <w:t>抽样数量</w:t>
      </w:r>
      <w:r w:rsidR="0044339D" w:rsidRPr="00C84989">
        <w:rPr>
          <w:rFonts w:eastAsia="宋体" w:hint="eastAsia"/>
          <w:sz w:val="18"/>
          <w:szCs w:val="21"/>
        </w:rPr>
        <w:t>大</w:t>
      </w:r>
      <w:r w:rsidRPr="00C84989">
        <w:rPr>
          <w:rFonts w:eastAsia="宋体" w:hint="eastAsia"/>
          <w:sz w:val="18"/>
          <w:szCs w:val="21"/>
        </w:rPr>
        <w:t>；</w:t>
      </w:r>
      <w:r w:rsidR="009A4677" w:rsidRPr="00C84989">
        <w:rPr>
          <w:rFonts w:eastAsia="宋体" w:hint="eastAsia"/>
          <w:sz w:val="18"/>
          <w:szCs w:val="21"/>
        </w:rPr>
        <w:t>近似最近邻</w:t>
      </w:r>
      <w:r w:rsidRPr="00C84989">
        <w:rPr>
          <w:rFonts w:eastAsia="宋体" w:hint="eastAsia"/>
          <w:sz w:val="18"/>
          <w:szCs w:val="21"/>
        </w:rPr>
        <w:t>方法</w:t>
      </w:r>
      <w:r w:rsidR="009A4677" w:rsidRPr="00C84989">
        <w:rPr>
          <w:rFonts w:eastAsia="宋体" w:hint="eastAsia"/>
          <w:sz w:val="18"/>
          <w:szCs w:val="21"/>
        </w:rPr>
        <w:t>在高维情况下无法有效区分</w:t>
      </w:r>
      <w:r w:rsidR="009A4677" w:rsidRPr="00C84989">
        <w:rPr>
          <w:rFonts w:eastAsia="宋体" w:hint="eastAsia"/>
          <w:sz w:val="18"/>
          <w:szCs w:val="21"/>
        </w:rPr>
        <w:t>近邻</w:t>
      </w:r>
      <w:r w:rsidR="009A4677" w:rsidRPr="00C84989">
        <w:rPr>
          <w:rFonts w:eastAsia="宋体" w:hint="eastAsia"/>
          <w:sz w:val="18"/>
          <w:szCs w:val="21"/>
        </w:rPr>
        <w:t>与</w:t>
      </w:r>
      <w:r w:rsidR="009A4677" w:rsidRPr="00C84989">
        <w:rPr>
          <w:rFonts w:eastAsia="宋体" w:hint="eastAsia"/>
          <w:sz w:val="18"/>
          <w:szCs w:val="21"/>
        </w:rPr>
        <w:t>远邻</w:t>
      </w:r>
      <w:r w:rsidRPr="00C84989">
        <w:rPr>
          <w:rFonts w:eastAsia="宋体" w:hint="eastAsia"/>
          <w:sz w:val="18"/>
          <w:szCs w:val="21"/>
        </w:rPr>
        <w:t>。针对上述问题，本文提出一种基于近似环划分</w:t>
      </w:r>
      <w:r w:rsidR="0044339D" w:rsidRPr="00C84989">
        <w:rPr>
          <w:rFonts w:eastAsia="宋体" w:hint="eastAsia"/>
          <w:sz w:val="18"/>
          <w:szCs w:val="21"/>
        </w:rPr>
        <w:t>的</w:t>
      </w:r>
      <w:r w:rsidRPr="00C84989">
        <w:rPr>
          <w:rFonts w:eastAsia="宋体" w:hint="eastAsia"/>
          <w:sz w:val="18"/>
          <w:szCs w:val="21"/>
        </w:rPr>
        <w:t>高效核密度估计方法，</w:t>
      </w:r>
      <w:r w:rsidR="0044339D" w:rsidRPr="00C84989">
        <w:rPr>
          <w:rFonts w:eastAsia="宋体" w:hint="eastAsia"/>
          <w:sz w:val="18"/>
          <w:szCs w:val="21"/>
        </w:rPr>
        <w:t>误差可控情况下</w:t>
      </w:r>
      <w:r w:rsidRPr="00C84989">
        <w:rPr>
          <w:rFonts w:eastAsia="宋体" w:hint="eastAsia"/>
          <w:sz w:val="18"/>
          <w:szCs w:val="21"/>
        </w:rPr>
        <w:t>极大的降低了抽样数量。该方法</w:t>
      </w:r>
      <w:r w:rsidR="00163061" w:rsidRPr="00C84989">
        <w:rPr>
          <w:rFonts w:eastAsia="宋体" w:hint="eastAsia"/>
          <w:sz w:val="18"/>
          <w:szCs w:val="21"/>
        </w:rPr>
        <w:t>首先使用</w:t>
      </w:r>
      <w:r w:rsidRPr="00C84989">
        <w:rPr>
          <w:rFonts w:eastAsia="宋体" w:hint="eastAsia"/>
          <w:sz w:val="18"/>
          <w:szCs w:val="21"/>
        </w:rPr>
        <w:t>随机超平面局部敏感哈希（</w:t>
      </w:r>
      <w:r w:rsidR="000E39EC" w:rsidRPr="00C84989">
        <w:rPr>
          <w:rFonts w:eastAsia="宋体"/>
          <w:sz w:val="18"/>
          <w:szCs w:val="21"/>
        </w:rPr>
        <w:t>Hyperplane</w:t>
      </w:r>
      <w:r w:rsidR="000E39EC" w:rsidRPr="00C84989">
        <w:rPr>
          <w:rFonts w:eastAsia="宋体" w:hint="eastAsia"/>
          <w:sz w:val="18"/>
          <w:szCs w:val="21"/>
        </w:rPr>
        <w:t xml:space="preserve"> </w:t>
      </w:r>
      <w:r w:rsidRPr="00C84989">
        <w:rPr>
          <w:rFonts w:eastAsia="宋体" w:hint="eastAsia"/>
          <w:sz w:val="18"/>
          <w:szCs w:val="21"/>
        </w:rPr>
        <w:t>LSH</w:t>
      </w:r>
      <w:r w:rsidRPr="00C84989">
        <w:rPr>
          <w:rFonts w:eastAsia="宋体" w:hint="eastAsia"/>
          <w:sz w:val="18"/>
          <w:szCs w:val="21"/>
        </w:rPr>
        <w:t>）和汉明距离实现高维数据的近似环角度</w:t>
      </w:r>
      <w:r w:rsidR="00D6440D" w:rsidRPr="00C84989">
        <w:rPr>
          <w:rFonts w:eastAsia="宋体" w:hint="eastAsia"/>
          <w:sz w:val="18"/>
          <w:szCs w:val="21"/>
        </w:rPr>
        <w:t>查询</w:t>
      </w:r>
      <w:r w:rsidRPr="00C84989">
        <w:rPr>
          <w:rFonts w:eastAsia="宋体" w:hint="eastAsia"/>
          <w:sz w:val="18"/>
          <w:szCs w:val="21"/>
        </w:rPr>
        <w:t>，</w:t>
      </w:r>
      <w:r w:rsidR="00163061" w:rsidRPr="00C84989">
        <w:rPr>
          <w:rFonts w:eastAsia="宋体" w:hint="eastAsia"/>
          <w:sz w:val="18"/>
          <w:szCs w:val="21"/>
        </w:rPr>
        <w:t>然后基于</w:t>
      </w:r>
      <w:r w:rsidRPr="00C84989">
        <w:rPr>
          <w:rFonts w:eastAsia="宋体" w:hint="eastAsia"/>
          <w:sz w:val="18"/>
          <w:szCs w:val="21"/>
        </w:rPr>
        <w:t>分层距离转换</w:t>
      </w:r>
      <w:r w:rsidR="002E4607" w:rsidRPr="00C84989">
        <w:rPr>
          <w:rFonts w:eastAsia="宋体" w:hint="eastAsia"/>
          <w:sz w:val="18"/>
          <w:szCs w:val="21"/>
        </w:rPr>
        <w:t>进行</w:t>
      </w:r>
      <w:r w:rsidRPr="00C84989">
        <w:rPr>
          <w:rFonts w:eastAsia="宋体" w:hint="eastAsia"/>
          <w:sz w:val="18"/>
          <w:szCs w:val="21"/>
        </w:rPr>
        <w:t>距离</w:t>
      </w:r>
      <w:r w:rsidR="002E4607" w:rsidRPr="00C84989">
        <w:rPr>
          <w:rFonts w:eastAsia="宋体" w:hint="eastAsia"/>
          <w:sz w:val="18"/>
          <w:szCs w:val="21"/>
        </w:rPr>
        <w:t>查询</w:t>
      </w:r>
      <w:r w:rsidRPr="00C84989">
        <w:rPr>
          <w:rFonts w:eastAsia="宋体" w:hint="eastAsia"/>
          <w:sz w:val="18"/>
          <w:szCs w:val="21"/>
        </w:rPr>
        <w:t>，</w:t>
      </w:r>
      <w:r w:rsidR="002E4607" w:rsidRPr="00C84989">
        <w:rPr>
          <w:rFonts w:eastAsia="宋体" w:hint="eastAsia"/>
          <w:sz w:val="18"/>
          <w:szCs w:val="21"/>
        </w:rPr>
        <w:t>由于</w:t>
      </w:r>
      <w:r w:rsidR="00163061" w:rsidRPr="00C84989">
        <w:rPr>
          <w:rFonts w:eastAsia="宋体" w:hint="eastAsia"/>
          <w:sz w:val="18"/>
          <w:szCs w:val="21"/>
        </w:rPr>
        <w:t>通过</w:t>
      </w:r>
      <w:r w:rsidR="00D6440D" w:rsidRPr="00C84989">
        <w:rPr>
          <w:rFonts w:eastAsia="宋体" w:hint="eastAsia"/>
          <w:sz w:val="18"/>
          <w:szCs w:val="21"/>
        </w:rPr>
        <w:t>表查询</w:t>
      </w:r>
      <w:r w:rsidRPr="00C84989">
        <w:rPr>
          <w:rFonts w:eastAsia="宋体" w:hint="eastAsia"/>
          <w:sz w:val="18"/>
          <w:szCs w:val="21"/>
        </w:rPr>
        <w:t>显著降低</w:t>
      </w:r>
      <w:r w:rsidR="002E4607" w:rsidRPr="00C84989">
        <w:rPr>
          <w:rFonts w:eastAsia="宋体" w:hint="eastAsia"/>
          <w:sz w:val="18"/>
          <w:szCs w:val="21"/>
        </w:rPr>
        <w:t>了</w:t>
      </w:r>
      <w:r w:rsidRPr="00C84989">
        <w:rPr>
          <w:rFonts w:eastAsia="宋体" w:hint="eastAsia"/>
          <w:sz w:val="18"/>
          <w:szCs w:val="21"/>
        </w:rPr>
        <w:t>近似环划分</w:t>
      </w:r>
      <w:r w:rsidRPr="00C84989">
        <w:rPr>
          <w:rFonts w:eastAsia="宋体" w:hint="eastAsia"/>
          <w:sz w:val="18"/>
          <w:szCs w:val="21"/>
        </w:rPr>
        <w:t>复杂度；</w:t>
      </w:r>
      <w:r w:rsidR="002E4607" w:rsidRPr="00C84989">
        <w:rPr>
          <w:rFonts w:eastAsia="宋体" w:hint="eastAsia"/>
          <w:sz w:val="18"/>
          <w:szCs w:val="21"/>
        </w:rPr>
        <w:t>环</w:t>
      </w:r>
      <w:r w:rsidRPr="00C84989">
        <w:rPr>
          <w:rFonts w:eastAsia="宋体" w:hint="eastAsia"/>
          <w:sz w:val="18"/>
          <w:szCs w:val="21"/>
        </w:rPr>
        <w:t>抽样策略在保证误差可控前提下大幅减少采样数量，进而降低计算量</w:t>
      </w:r>
      <w:r w:rsidRPr="00C84989">
        <w:rPr>
          <w:rFonts w:eastAsia="宋体"/>
          <w:sz w:val="18"/>
          <w:szCs w:val="21"/>
        </w:rPr>
        <w:t>，</w:t>
      </w:r>
      <w:r w:rsidR="0044339D" w:rsidRPr="00C84989">
        <w:rPr>
          <w:rFonts w:eastAsia="宋体" w:hint="eastAsia"/>
          <w:sz w:val="18"/>
          <w:szCs w:val="21"/>
        </w:rPr>
        <w:t>同时</w:t>
      </w:r>
      <w:r w:rsidRPr="00C84989">
        <w:rPr>
          <w:rFonts w:eastAsia="宋体" w:hint="eastAsia"/>
          <w:sz w:val="18"/>
          <w:szCs w:val="21"/>
        </w:rPr>
        <w:t>能够有效克服估计误差对抽样数量的敏感性。在</w:t>
      </w:r>
      <w:r w:rsidRPr="00C84989">
        <w:rPr>
          <w:rFonts w:eastAsia="宋体" w:hint="eastAsia"/>
          <w:sz w:val="18"/>
          <w:szCs w:val="21"/>
        </w:rPr>
        <w:t>4</w:t>
      </w:r>
      <w:r w:rsidRPr="00C84989">
        <w:rPr>
          <w:rFonts w:eastAsia="宋体" w:hint="eastAsia"/>
          <w:sz w:val="18"/>
          <w:szCs w:val="21"/>
        </w:rPr>
        <w:t>个高维数据集上，结果表明该近似环划分方法相比使用单一的哈希算法具有较高的划分精度</w:t>
      </w:r>
      <w:r w:rsidRPr="00C84989">
        <w:rPr>
          <w:rFonts w:eastAsia="宋体"/>
          <w:sz w:val="18"/>
          <w:szCs w:val="21"/>
        </w:rPr>
        <w:t>，</w:t>
      </w:r>
      <w:r w:rsidRPr="00C84989">
        <w:rPr>
          <w:rFonts w:eastAsia="宋体" w:hint="eastAsia"/>
          <w:sz w:val="18"/>
          <w:szCs w:val="21"/>
        </w:rPr>
        <w:t>当哈希表数量为</w:t>
      </w:r>
      <w:r w:rsidRPr="00C84989">
        <w:rPr>
          <w:rFonts w:eastAsia="宋体"/>
          <w:sz w:val="18"/>
          <w:szCs w:val="21"/>
        </w:rPr>
        <w:t>20</w:t>
      </w:r>
      <w:r w:rsidRPr="00C84989">
        <w:rPr>
          <w:rFonts w:eastAsia="宋体" w:hint="eastAsia"/>
          <w:sz w:val="18"/>
          <w:szCs w:val="21"/>
        </w:rPr>
        <w:t>时</w:t>
      </w:r>
      <w:r w:rsidRPr="00C84989">
        <w:rPr>
          <w:rFonts w:eastAsia="宋体"/>
          <w:sz w:val="18"/>
          <w:szCs w:val="21"/>
        </w:rPr>
        <w:t>，</w:t>
      </w:r>
      <w:r w:rsidR="00735AEE" w:rsidRPr="00C84989">
        <w:rPr>
          <w:rFonts w:eastAsia="宋体" w:hint="eastAsia"/>
          <w:sz w:val="18"/>
          <w:szCs w:val="21"/>
        </w:rPr>
        <w:t>其中在</w:t>
      </w:r>
      <w:r w:rsidRPr="00C84989">
        <w:rPr>
          <w:rFonts w:eastAsia="宋体" w:hint="eastAsia"/>
          <w:sz w:val="18"/>
          <w:szCs w:val="21"/>
        </w:rPr>
        <w:t>数据集</w:t>
      </w:r>
      <w:r w:rsidRPr="00C84989">
        <w:rPr>
          <w:rFonts w:eastAsia="宋体" w:hint="eastAsia"/>
          <w:sz w:val="18"/>
          <w:szCs w:val="21"/>
        </w:rPr>
        <w:t>CIFAR-10</w:t>
      </w:r>
      <w:r w:rsidR="00DC0369" w:rsidRPr="00C84989">
        <w:rPr>
          <w:rFonts w:eastAsia="宋体" w:hint="eastAsia"/>
          <w:sz w:val="18"/>
          <w:szCs w:val="21"/>
        </w:rPr>
        <w:t>-Small</w:t>
      </w:r>
      <w:r w:rsidRPr="00C84989">
        <w:rPr>
          <w:rFonts w:eastAsia="宋体" w:hint="eastAsia"/>
          <w:sz w:val="18"/>
          <w:szCs w:val="21"/>
        </w:rPr>
        <w:t>、</w:t>
      </w:r>
      <w:r w:rsidRPr="00C84989">
        <w:rPr>
          <w:rFonts w:eastAsia="宋体" w:hint="eastAsia"/>
          <w:sz w:val="18"/>
          <w:szCs w:val="21"/>
        </w:rPr>
        <w:t>Amazon</w:t>
      </w:r>
      <w:r w:rsidR="000D7616" w:rsidRPr="00C84989">
        <w:rPr>
          <w:rFonts w:eastAsia="宋体" w:hint="eastAsia"/>
          <w:sz w:val="18"/>
          <w:szCs w:val="21"/>
        </w:rPr>
        <w:t>、</w:t>
      </w:r>
      <w:r w:rsidRPr="00C84989">
        <w:rPr>
          <w:rFonts w:eastAsia="宋体" w:hint="eastAsia"/>
          <w:sz w:val="18"/>
          <w:szCs w:val="21"/>
        </w:rPr>
        <w:t>Gist512</w:t>
      </w:r>
      <w:r w:rsidRPr="00C84989">
        <w:rPr>
          <w:rFonts w:eastAsia="宋体" w:hint="eastAsia"/>
          <w:sz w:val="18"/>
          <w:szCs w:val="21"/>
        </w:rPr>
        <w:t>上，该方法的具有最高的划分精度</w:t>
      </w:r>
      <w:r w:rsidRPr="00C84989">
        <w:rPr>
          <w:rFonts w:eastAsia="宋体" w:hint="eastAsia"/>
          <w:sz w:val="18"/>
          <w:szCs w:val="21"/>
        </w:rPr>
        <w:t>F</w:t>
      </w:r>
      <w:r w:rsidRPr="00C84989">
        <w:rPr>
          <w:rFonts w:eastAsia="宋体"/>
          <w:sz w:val="18"/>
          <w:szCs w:val="21"/>
        </w:rPr>
        <w:t>1</w:t>
      </w:r>
      <w:r w:rsidRPr="00C84989">
        <w:rPr>
          <w:rFonts w:eastAsia="宋体" w:hint="eastAsia"/>
          <w:sz w:val="18"/>
          <w:szCs w:val="21"/>
        </w:rPr>
        <w:t>值</w:t>
      </w:r>
      <w:r w:rsidR="00D75675" w:rsidRPr="00C84989">
        <w:rPr>
          <w:rFonts w:eastAsia="宋体" w:hint="eastAsia"/>
          <w:sz w:val="18"/>
          <w:szCs w:val="21"/>
        </w:rPr>
        <w:t>(</w:t>
      </w:r>
      <w:r w:rsidR="00D75675" w:rsidRPr="00C84989">
        <w:rPr>
          <w:rFonts w:eastAsia="宋体" w:hint="eastAsia"/>
          <w:sz w:val="18"/>
          <w:szCs w:val="21"/>
        </w:rPr>
        <w:t>分别是</w:t>
      </w:r>
      <w:r w:rsidR="00735AEE" w:rsidRPr="00C84989">
        <w:rPr>
          <w:rFonts w:eastAsia="宋体"/>
          <w:sz w:val="18"/>
          <w:szCs w:val="21"/>
        </w:rPr>
        <w:t>0.47</w:t>
      </w:r>
      <w:r w:rsidR="00735AEE" w:rsidRPr="00C84989">
        <w:rPr>
          <w:rFonts w:eastAsia="宋体"/>
          <w:sz w:val="18"/>
          <w:szCs w:val="21"/>
        </w:rPr>
        <w:t>、</w:t>
      </w:r>
      <w:r w:rsidR="00735AEE" w:rsidRPr="00C84989">
        <w:rPr>
          <w:rFonts w:eastAsia="宋体"/>
          <w:sz w:val="18"/>
          <w:szCs w:val="21"/>
        </w:rPr>
        <w:t>0</w:t>
      </w:r>
      <w:r w:rsidR="00735AEE" w:rsidRPr="00C84989">
        <w:rPr>
          <w:rFonts w:eastAsia="宋体" w:hint="eastAsia"/>
          <w:sz w:val="18"/>
          <w:szCs w:val="21"/>
        </w:rPr>
        <w:t>.</w:t>
      </w:r>
      <w:r w:rsidR="00735AEE" w:rsidRPr="00C84989">
        <w:rPr>
          <w:rFonts w:eastAsia="宋体"/>
          <w:sz w:val="18"/>
          <w:szCs w:val="21"/>
        </w:rPr>
        <w:t>80</w:t>
      </w:r>
      <w:r w:rsidR="00735AEE" w:rsidRPr="00C84989">
        <w:rPr>
          <w:rFonts w:eastAsia="宋体"/>
          <w:sz w:val="18"/>
          <w:szCs w:val="21"/>
        </w:rPr>
        <w:t>、</w:t>
      </w:r>
      <w:r w:rsidR="00735AEE" w:rsidRPr="00C84989">
        <w:rPr>
          <w:rFonts w:eastAsia="宋体"/>
          <w:sz w:val="18"/>
          <w:szCs w:val="21"/>
        </w:rPr>
        <w:t>0</w:t>
      </w:r>
      <w:r w:rsidR="00735AEE" w:rsidRPr="00C84989">
        <w:rPr>
          <w:rFonts w:eastAsia="宋体" w:hint="eastAsia"/>
          <w:sz w:val="18"/>
          <w:szCs w:val="21"/>
        </w:rPr>
        <w:t>.</w:t>
      </w:r>
      <w:r w:rsidR="00735AEE" w:rsidRPr="00C84989">
        <w:rPr>
          <w:rFonts w:eastAsia="宋体"/>
          <w:sz w:val="18"/>
          <w:szCs w:val="21"/>
        </w:rPr>
        <w:t>56</w:t>
      </w:r>
      <w:r w:rsidR="00D75675" w:rsidRPr="00C84989">
        <w:rPr>
          <w:rFonts w:eastAsia="宋体" w:hint="eastAsia"/>
          <w:sz w:val="18"/>
          <w:szCs w:val="21"/>
        </w:rPr>
        <w:t>)</w:t>
      </w:r>
      <w:r w:rsidRPr="00C84989">
        <w:rPr>
          <w:rFonts w:eastAsia="宋体" w:hint="eastAsia"/>
          <w:sz w:val="18"/>
          <w:szCs w:val="21"/>
        </w:rPr>
        <w:t>；在</w:t>
      </w:r>
      <w:r w:rsidRPr="00C84989">
        <w:rPr>
          <w:rFonts w:eastAsia="宋体" w:hint="eastAsia"/>
          <w:sz w:val="18"/>
          <w:szCs w:val="21"/>
        </w:rPr>
        <w:t>UNSW-NB15</w:t>
      </w:r>
      <w:r w:rsidRPr="00C84989">
        <w:rPr>
          <w:rFonts w:eastAsia="宋体" w:hint="eastAsia"/>
          <w:sz w:val="18"/>
          <w:szCs w:val="21"/>
        </w:rPr>
        <w:t>网络流量异常检测中，</w:t>
      </w:r>
      <w:r w:rsidRPr="00C84989">
        <w:rPr>
          <w:rFonts w:eastAsia="宋体" w:hint="eastAsia"/>
          <w:sz w:val="18"/>
          <w:szCs w:val="21"/>
        </w:rPr>
        <w:t>F1</w:t>
      </w:r>
      <w:r w:rsidRPr="00C84989">
        <w:rPr>
          <w:rFonts w:eastAsia="宋体" w:hint="eastAsia"/>
          <w:sz w:val="18"/>
          <w:szCs w:val="21"/>
        </w:rPr>
        <w:t>值</w:t>
      </w:r>
      <w:r w:rsidR="00D75675" w:rsidRPr="00C84989">
        <w:rPr>
          <w:rFonts w:eastAsia="宋体" w:hint="eastAsia"/>
          <w:sz w:val="18"/>
          <w:szCs w:val="21"/>
        </w:rPr>
        <w:t>达到</w:t>
      </w:r>
      <w:r w:rsidRPr="00C84989">
        <w:rPr>
          <w:rFonts w:eastAsia="宋体" w:hint="eastAsia"/>
          <w:sz w:val="18"/>
          <w:szCs w:val="21"/>
        </w:rPr>
        <w:t>98.1%</w:t>
      </w:r>
      <w:r w:rsidRPr="00C84989">
        <w:rPr>
          <w:rFonts w:eastAsia="宋体" w:hint="eastAsia"/>
          <w:sz w:val="18"/>
          <w:szCs w:val="21"/>
        </w:rPr>
        <w:t>，证实了方法在复杂高维场景下的实际应用价值。</w:t>
      </w:r>
    </w:p>
    <w:p w14:paraId="7F21EB45" w14:textId="77777777" w:rsidR="000A4462" w:rsidRPr="000A4462" w:rsidRDefault="000A4462" w:rsidP="00DC0369">
      <w:pPr>
        <w:pStyle w:val="af0"/>
        <w:ind w:left="772" w:hanging="772"/>
        <w:jc w:val="both"/>
        <w:rPr>
          <w:rFonts w:eastAsia="宋体"/>
          <w:snapToGrid/>
          <w:color w:val="000000" w:themeColor="text1"/>
          <w:kern w:val="0"/>
          <w:szCs w:val="21"/>
          <w:lang w:eastAsia="zh-Hans"/>
        </w:rPr>
      </w:pPr>
      <w:r w:rsidRPr="000A4462">
        <w:rPr>
          <w:rFonts w:eastAsia="宋体" w:hint="eastAsia"/>
          <w:snapToGrid/>
          <w:color w:val="000000" w:themeColor="text1"/>
          <w:kern w:val="0"/>
          <w:szCs w:val="21"/>
          <w:lang w:eastAsia="zh-Hans"/>
        </w:rPr>
        <w:t>关键词</w:t>
      </w:r>
      <w:r w:rsidRPr="000A4462">
        <w:rPr>
          <w:rFonts w:eastAsia="宋体" w:hint="eastAsia"/>
          <w:snapToGrid/>
          <w:color w:val="000000" w:themeColor="text1"/>
          <w:kern w:val="0"/>
          <w:szCs w:val="21"/>
          <w:lang w:eastAsia="zh-Hans"/>
        </w:rPr>
        <w:t>:</w:t>
      </w:r>
      <w:r w:rsidRPr="000A4462">
        <w:rPr>
          <w:rFonts w:eastAsia="宋体" w:hint="eastAsia"/>
          <w:snapToGrid/>
          <w:color w:val="000000" w:themeColor="text1"/>
          <w:kern w:val="0"/>
          <w:szCs w:val="21"/>
          <w:lang w:eastAsia="zh-Hans"/>
        </w:rPr>
        <w:tab/>
      </w:r>
      <w:r w:rsidRPr="000A4462">
        <w:rPr>
          <w:rFonts w:eastAsia="宋体" w:hint="eastAsia"/>
          <w:snapToGrid/>
          <w:color w:val="000000" w:themeColor="text1"/>
          <w:kern w:val="0"/>
          <w:szCs w:val="21"/>
          <w:lang w:eastAsia="zh-Hans"/>
        </w:rPr>
        <w:t>高维数据</w:t>
      </w:r>
      <w:r w:rsidRPr="000A4462">
        <w:rPr>
          <w:rFonts w:eastAsia="宋体"/>
          <w:snapToGrid/>
          <w:color w:val="000000" w:themeColor="text1"/>
          <w:kern w:val="0"/>
          <w:szCs w:val="21"/>
          <w:lang w:eastAsia="zh-Hans"/>
        </w:rPr>
        <w:t>；</w:t>
      </w:r>
      <w:r w:rsidRPr="000A4462">
        <w:rPr>
          <w:rFonts w:eastAsia="宋体" w:hint="eastAsia"/>
          <w:snapToGrid/>
          <w:color w:val="000000" w:themeColor="text1"/>
          <w:kern w:val="0"/>
          <w:szCs w:val="21"/>
          <w:lang w:eastAsia="zh-Hans"/>
        </w:rPr>
        <w:t>核密度估计；近似环划分；重要性抽样</w:t>
      </w:r>
      <w:r w:rsidRPr="000A4462">
        <w:rPr>
          <w:rFonts w:eastAsia="宋体"/>
          <w:snapToGrid/>
          <w:color w:val="000000" w:themeColor="text1"/>
          <w:kern w:val="0"/>
          <w:szCs w:val="21"/>
          <w:lang w:eastAsia="zh-Hans"/>
        </w:rPr>
        <w:t>；</w:t>
      </w:r>
      <w:r w:rsidRPr="000A4462">
        <w:rPr>
          <w:rFonts w:eastAsia="宋体" w:hint="eastAsia"/>
          <w:snapToGrid/>
          <w:color w:val="000000" w:themeColor="text1"/>
          <w:kern w:val="0"/>
          <w:szCs w:val="21"/>
          <w:lang w:eastAsia="zh-Hans"/>
        </w:rPr>
        <w:t>异常检测</w:t>
      </w:r>
    </w:p>
    <w:p w14:paraId="4F96B00C" w14:textId="2D66548C" w:rsidR="00E607F2" w:rsidRDefault="000A4462" w:rsidP="00DC0369">
      <w:pPr>
        <w:pStyle w:val="1"/>
        <w:numPr>
          <w:ilvl w:val="0"/>
          <w:numId w:val="0"/>
        </w:numPr>
        <w:tabs>
          <w:tab w:val="clear" w:pos="360"/>
        </w:tabs>
        <w:jc w:val="both"/>
      </w:pPr>
      <w:r>
        <w:rPr>
          <w:rFonts w:hint="eastAsia"/>
        </w:rPr>
        <w:t xml:space="preserve">1 </w:t>
      </w:r>
      <w:r w:rsidR="00C46139">
        <w:rPr>
          <w:rFonts w:hint="eastAsia"/>
        </w:rPr>
        <w:t>引</w:t>
      </w:r>
      <w:r>
        <w:t>言</w:t>
      </w:r>
      <w:bookmarkEnd w:id="0"/>
      <w:bookmarkEnd w:id="1"/>
    </w:p>
    <w:p w14:paraId="62EC9812" w14:textId="47183ED1" w:rsidR="00E607F2" w:rsidRDefault="00F413B4" w:rsidP="00DC0369">
      <w:pPr>
        <w:widowControl/>
        <w:ind w:firstLineChars="200" w:firstLine="360"/>
        <w:jc w:val="both"/>
        <w:rPr>
          <w:kern w:val="0"/>
          <w:szCs w:val="21"/>
        </w:rPr>
      </w:pPr>
      <w:r>
        <w:rPr>
          <w:rFonts w:hint="eastAsia"/>
          <w:kern w:val="0"/>
          <w:szCs w:val="21"/>
        </w:rPr>
        <w:t>核</w:t>
      </w:r>
      <w:r>
        <w:rPr>
          <w:kern w:val="0"/>
          <w:szCs w:val="21"/>
        </w:rPr>
        <w:t>密度</w:t>
      </w:r>
      <w:r>
        <w:rPr>
          <w:rFonts w:hint="eastAsia"/>
          <w:kern w:val="0"/>
          <w:szCs w:val="21"/>
        </w:rPr>
        <w:t>估计</w:t>
      </w:r>
      <w:r w:rsidR="00A86CAC" w:rsidRPr="00A86CAC">
        <w:rPr>
          <w:rFonts w:hint="eastAsia"/>
          <w:kern w:val="0"/>
          <w:szCs w:val="21"/>
        </w:rPr>
        <w:t>在统计学与机器学习等领域有着广泛应用，是多种重要算法的核心组成</w:t>
      </w:r>
      <w:r w:rsidR="00A86CAC" w:rsidRPr="00A86CAC">
        <w:rPr>
          <w:rFonts w:hint="eastAsia"/>
          <w:color w:val="000000" w:themeColor="text1"/>
          <w:kern w:val="0"/>
          <w:szCs w:val="21"/>
          <w:lang w:eastAsia="zh-Hans"/>
        </w:rPr>
        <w:t>部分</w:t>
      </w:r>
      <w:r w:rsidR="00A86CAC" w:rsidRPr="00A86CAC">
        <w:rPr>
          <w:rFonts w:hint="eastAsia"/>
          <w:color w:val="000000" w:themeColor="text1"/>
          <w:kern w:val="0"/>
          <w:szCs w:val="21"/>
          <w:lang w:eastAsia="zh-Hans"/>
        </w:rPr>
        <w:t>。</w:t>
      </w:r>
      <w:r w:rsidR="00A86CAC" w:rsidRPr="00A86CAC">
        <w:rPr>
          <w:color w:val="000000" w:themeColor="text1"/>
          <w:kern w:val="0"/>
          <w:szCs w:val="21"/>
          <w:lang w:eastAsia="zh-Hans"/>
        </w:rPr>
        <w:t>例如</w:t>
      </w:r>
      <w:r w:rsidR="00A86CAC">
        <w:rPr>
          <w:rFonts w:ascii="Segoe UI" w:hAnsi="Segoe UI" w:cs="Segoe UI" w:hint="eastAsia"/>
          <w:color w:val="C9D1D9"/>
        </w:rPr>
        <w:t>，</w:t>
      </w:r>
      <w:r>
        <w:rPr>
          <w:kern w:val="0"/>
          <w:szCs w:val="21"/>
        </w:rPr>
        <w:t>使用核密度信息进行异常点检测</w:t>
      </w:r>
      <w:r>
        <w:rPr>
          <w:kern w:val="0"/>
          <w:szCs w:val="21"/>
        </w:rPr>
        <w:fldChar w:fldCharType="begin" w:fldLock="1"/>
      </w:r>
      <w:r>
        <w:rPr>
          <w:kern w:val="0"/>
          <w:szCs w:val="21"/>
        </w:rPr>
        <w:instrText>ADDIN CSL_CITATION {"citationItems":[{"id":"ITEM-1","itemData":{"DOI":"10.1137/1.9781611973440.63","ISBN":"978-1-61197-344-0","abstract":"We analyse the interplay of density estimation and outlier detection in density-based outlier detection. By clear and principled decoupling of both steps, we formulate a general-ization of density-based outlier detection methods based on kernel density estimation. Embedded in a broader frame-work for outlier detection, the resulting method can be eas-ily adapted to detect novel types of outliers: while common outlier detection methods are designed for detecting objects in sparse areas of the data set, our method can be modified to also detect unusual local concentrations or trends in the data set if desired. It allows for the integration of domain knowledge and specific requirements. We demonstrate the flexible applicability and scalability of the method on large real world data sets.","author":[{"dropping-particle":"","family":"Schubert","given":"Erich","non-dropping-particle":"","parse-names":false,"suffix":""},{"dropping-particle":"","family":"Zimek","given":"Arthur","non-dropping-particle":"","parse-names":false,"suffix":""},{"dropping-particle":"","family":"Kriegel","given":"Hans-Peter","non-dropping-particle":"","parse-names":false,"suffix":""}],"container-title":"Proceedings of the 2014 SIAM International Conference on Data Mining","id":"ITEM-1","issued":{"date-parts":[["2014"]]},"page":"542-550","title":"Generalized Outlier Detection with Flexible Kernel Density Estimates","type":"chapter","volume":"14,"},"uris":["http://www.mendeley.com/documents/?uuid=8e5b2f4f-bd3a-4f82-b2ba-6ca3c8650252"]}],"mendeley":{"formattedCitation":"[1]","plainTextFormattedCitation":"[1]","previouslyFormattedCitation":"[1]"},"properties":{"noteIndex":0},"schema":"https://github.com/citation-style-language/schema/raw/master/csl-citation.json"}</w:instrText>
      </w:r>
      <w:r>
        <w:rPr>
          <w:kern w:val="0"/>
          <w:szCs w:val="21"/>
        </w:rPr>
        <w:fldChar w:fldCharType="separate"/>
      </w:r>
      <w:r>
        <w:rPr>
          <w:kern w:val="0"/>
          <w:szCs w:val="21"/>
        </w:rPr>
        <w:t>[1]</w:t>
      </w:r>
      <w:r>
        <w:rPr>
          <w:kern w:val="0"/>
          <w:szCs w:val="21"/>
        </w:rPr>
        <w:fldChar w:fldCharType="end"/>
      </w:r>
      <w:r>
        <w:rPr>
          <w:kern w:val="0"/>
          <w:szCs w:val="21"/>
        </w:rPr>
        <w:t>，使用核密度构建基于密度的聚类算法</w:t>
      </w:r>
      <w:r>
        <w:rPr>
          <w:kern w:val="0"/>
          <w:szCs w:val="21"/>
        </w:rPr>
        <w:fldChar w:fldCharType="begin" w:fldLock="1"/>
      </w:r>
      <w:r>
        <w:rPr>
          <w:kern w:val="0"/>
          <w:szCs w:val="21"/>
        </w:rPr>
        <w:instrText>ADDIN CSL_CITATION {"citationItems":[{"id":"ITEM-1","itemData":{"DOI":"10.1214/10-AOS797","ISSN":"00905364","abstract":"We study generalized density-based clustering in which sharply defined clusters such as clusters on lower-dimensional manifolds are allowed. We show that accurate clustering is possible even in high dimensions. We propose two data-based methods for choosing the bandwidth and we study the stability properties of density clusters. We show that a simple graph-based algorithm successfully approxi- mates the high density clusters.","author":[{"dropping-particle":"","family":"Rinaldo","given":"Alessandro","non-dropping-particle":"","parse-names":false,"suffix":""},{"dropping-particle":"","family":"Wasserman","given":"Larry","non-dropping-particle":"","parse-names":false,"suffix":""}],"container-title":"Annals of Statistics","id":"ITEM-1","issue":"5","issued":{"date-parts":[["2010"]]},"page":"2678-2722","publisher":"Institute of Mathematical Statistics","title":"Generalized density clustering","type":"article-journal","volume":"38"},"uris":["http://www.mendeley.com/documents/?uuid=1a50c246-34b3-4448-b587-69a1df4dbf88"]},{"id":"ITEM-2","itemData":{"DOI":"10.1126/science.1242072","ISSN":"10959203","abstract":"Cluster analysis is aimed at classifying elements into categories on the basis of their similarity. Its applications range from astronomy to bioinformatics, bibliometrics, and pattern recognition. We propose an approach based on the idea that cluster centers are characterized by a higher density than their neighbors and by a relatively large distance from points with higher densities. This idea forms the basis of a clustering procedure in which the number of clusters arises intuitively, outliers are automatically spotted and excluded from the analysis, and clusters are recognized regardless of their shape and of the dimensionality of the space in which they are embedded. We demonstrate the power of the algorithm on several test cases.","author":[{"dropping-particle":"","family":"Rodriguez","given":"Alex","non-dropping-particle":"","parse-names":false,"suffix":""},{"dropping-particle":"","family":"Laio","given":"Alessandro","non-dropping-particle":"","parse-names":false,"suffix":""}],"container-title":"Science","id":"ITEM-2","issue":"6191","issued":{"date-parts":[["2014"]]},"page":"1492-1496","title":"Clustering by fast search and find of density peaks","type":"article-journal","volume":"344"},"uris":["http://www.mendeley.com/documents/?uuid=f2a22055-cdfb-4e0f-81dc-ea185a31eaed"]}],"mendeley":{"formattedCitation":"[2], [3]","manualFormatting":"[2][3]","plainTextFormattedCitation":"[2], [3]","previouslyFormattedCitation":"[2], [3]"},"properties":{"noteIndex":0},"schema":"https://github.com/citation-style-language/schema/raw/master/csl-citation.json"}</w:instrText>
      </w:r>
      <w:r>
        <w:rPr>
          <w:kern w:val="0"/>
          <w:szCs w:val="21"/>
        </w:rPr>
        <w:fldChar w:fldCharType="separate"/>
      </w:r>
      <w:r>
        <w:rPr>
          <w:kern w:val="0"/>
          <w:szCs w:val="21"/>
        </w:rPr>
        <w:t>[2][3]</w:t>
      </w:r>
      <w:r>
        <w:rPr>
          <w:kern w:val="0"/>
          <w:szCs w:val="21"/>
        </w:rPr>
        <w:fldChar w:fldCharType="end"/>
      </w:r>
      <w:r>
        <w:rPr>
          <w:rFonts w:hint="eastAsia"/>
          <w:kern w:val="0"/>
          <w:szCs w:val="21"/>
        </w:rPr>
        <w:t>，模式估计</w:t>
      </w:r>
      <w:r>
        <w:rPr>
          <w:kern w:val="0"/>
          <w:szCs w:val="21"/>
        </w:rPr>
        <w:fldChar w:fldCharType="begin" w:fldLock="1"/>
      </w:r>
      <w:r>
        <w:rPr>
          <w:kern w:val="0"/>
          <w:szCs w:val="21"/>
        </w:rPr>
        <w:instrText>ADDIN CSL_CITATION {"citationItems":[{"id":"ITEM-1","itemData":{"ISSN":"15337928","abstract":"©2016 Ery Arias-Castro, David Mason and Bruno Pelletier.We consider the problem of estimating the gradient lines of a density, which can be used to cluster points sampled from that density, for example via the mean-shift algorithm of Fukunaga and Hostetler (1975). We prove general convergence bounds that we then specialize to kernel density estimation.","author":[{"dropping-particle":"","family":"Arias-Castro","given":"Ery","non-dropping-particle":"","parse-names":false,"suffix":""},{"dropping-particle":"","family":"Mason","given":"David","non-dropping-particle":"","parse-names":false,"suffix":""},{"dropping-particle":"","family":"Pelletier","given":"Bruno","non-dropping-particle":"","parse-names":false,"suffix":""}],"container-title":"Journal of Machine Learning Research","id":"ITEM-1","issue":"43","issued":{"date-parts":[["2016"]]},"page":"1-28","publisher":"JMLR. org","title":"On the Estimation of the Gradient Lines of a Density and the Consistency of the Mean-Shift Algorithm","type":"article-journal","volume":"17"},"uris":["http://www.mendeley.com/documents/?uuid=36a394d1-deac-4fc8-8f6b-8908150ceb62"]}],"mendeley":{"formattedCitation":"[4]","plainTextFormattedCitation":"[4]","previouslyFormattedCitation":"[4]"},"properties":{"noteIndex":0},"schema":"https://github.com/citation-style-language/schema/raw/master/csl-citation.json"}</w:instrText>
      </w:r>
      <w:r>
        <w:rPr>
          <w:kern w:val="0"/>
          <w:szCs w:val="21"/>
        </w:rPr>
        <w:fldChar w:fldCharType="separate"/>
      </w:r>
      <w:r>
        <w:rPr>
          <w:kern w:val="0"/>
          <w:szCs w:val="21"/>
        </w:rPr>
        <w:t>[4]</w:t>
      </w:r>
      <w:r>
        <w:rPr>
          <w:kern w:val="0"/>
          <w:szCs w:val="21"/>
        </w:rPr>
        <w:fldChar w:fldCharType="end"/>
      </w:r>
      <w:r>
        <w:rPr>
          <w:kern w:val="0"/>
          <w:szCs w:val="21"/>
        </w:rPr>
        <w:t>等</w:t>
      </w:r>
      <w:r w:rsidR="00705623">
        <w:rPr>
          <w:rFonts w:hint="eastAsia"/>
          <w:kern w:val="0"/>
          <w:szCs w:val="21"/>
        </w:rPr>
        <w:t>。</w:t>
      </w:r>
      <w:r w:rsidR="00705623" w:rsidRPr="00705623">
        <w:rPr>
          <w:rFonts w:hint="eastAsia"/>
          <w:kern w:val="0"/>
          <w:szCs w:val="21"/>
        </w:rPr>
        <w:t>这些方法已经在金融欺诈检测</w:t>
      </w:r>
      <w:r w:rsidR="00A86CAC">
        <w:rPr>
          <w:rFonts w:hint="eastAsia"/>
          <w:kern w:val="0"/>
          <w:szCs w:val="21"/>
        </w:rPr>
        <w:t>[</w:t>
      </w:r>
      <w:r w:rsidR="000C1B98">
        <w:rPr>
          <w:rFonts w:hint="eastAsia"/>
          <w:kern w:val="0"/>
          <w:szCs w:val="21"/>
        </w:rPr>
        <w:t>9</w:t>
      </w:r>
      <w:r w:rsidR="00A86CAC">
        <w:rPr>
          <w:rFonts w:hint="eastAsia"/>
          <w:kern w:val="0"/>
          <w:szCs w:val="21"/>
        </w:rPr>
        <w:t>]</w:t>
      </w:r>
      <w:r w:rsidR="00705623" w:rsidRPr="00705623">
        <w:rPr>
          <w:rFonts w:hint="eastAsia"/>
          <w:kern w:val="0"/>
          <w:szCs w:val="21"/>
        </w:rPr>
        <w:t>、制造业与工业、医疗健康</w:t>
      </w:r>
      <w:r w:rsidR="00A86CAC">
        <w:rPr>
          <w:rFonts w:hint="eastAsia"/>
          <w:kern w:val="0"/>
          <w:szCs w:val="21"/>
        </w:rPr>
        <w:t>[</w:t>
      </w:r>
      <w:r w:rsidR="000C1B98">
        <w:rPr>
          <w:rFonts w:hint="eastAsia"/>
          <w:kern w:val="0"/>
          <w:szCs w:val="21"/>
        </w:rPr>
        <w:t>13</w:t>
      </w:r>
      <w:r w:rsidR="00A86CAC">
        <w:rPr>
          <w:rFonts w:hint="eastAsia"/>
          <w:kern w:val="0"/>
          <w:szCs w:val="21"/>
        </w:rPr>
        <w:t>]</w:t>
      </w:r>
      <w:r w:rsidR="00705623" w:rsidRPr="00705623">
        <w:rPr>
          <w:rFonts w:hint="eastAsia"/>
          <w:kern w:val="0"/>
          <w:szCs w:val="21"/>
        </w:rPr>
        <w:t>等多个实际领域取得了显著成效</w:t>
      </w:r>
      <w:r>
        <w:rPr>
          <w:rFonts w:hint="eastAsia"/>
          <w:kern w:val="0"/>
          <w:szCs w:val="21"/>
        </w:rPr>
        <w:t>。</w:t>
      </w:r>
      <w:r w:rsidR="00A86CAC">
        <w:rPr>
          <w:rFonts w:hint="eastAsia"/>
          <w:kern w:val="0"/>
          <w:szCs w:val="21"/>
        </w:rPr>
        <w:t>同时</w:t>
      </w:r>
      <w:r w:rsidR="00A86CAC" w:rsidRPr="00A86CAC">
        <w:rPr>
          <w:rFonts w:hint="eastAsia"/>
          <w:kern w:val="0"/>
          <w:szCs w:val="21"/>
        </w:rPr>
        <w:t>随着高维数据在计算机视觉、网络安全、推荐系统和科学计算等领域的广泛应用，如何在大规模高维数据集上高效计算核密度估计（</w:t>
      </w:r>
      <w:r w:rsidR="00A86CAC" w:rsidRPr="00A86CAC">
        <w:rPr>
          <w:rFonts w:hint="eastAsia"/>
          <w:kern w:val="0"/>
          <w:szCs w:val="21"/>
        </w:rPr>
        <w:t>Kernel Density Estimation, KDE</w:t>
      </w:r>
      <w:r w:rsidR="00A86CAC" w:rsidRPr="00A86CAC">
        <w:rPr>
          <w:rFonts w:hint="eastAsia"/>
          <w:kern w:val="0"/>
          <w:szCs w:val="21"/>
        </w:rPr>
        <w:t>）成为重要研究问题</w:t>
      </w:r>
      <w:r>
        <w:rPr>
          <w:rFonts w:hint="eastAsia"/>
          <w:kern w:val="0"/>
          <w:szCs w:val="21"/>
        </w:rPr>
        <w:t>，</w:t>
      </w:r>
      <w:r>
        <w:rPr>
          <w:kern w:val="0"/>
          <w:szCs w:val="21"/>
        </w:rPr>
        <w:t>暴力计算</w:t>
      </w:r>
      <w:r>
        <w:rPr>
          <w:rFonts w:hint="eastAsia"/>
          <w:kern w:val="0"/>
          <w:szCs w:val="21"/>
        </w:rPr>
        <w:t>核密度因其高</w:t>
      </w:r>
      <w:r>
        <w:rPr>
          <w:kern w:val="0"/>
          <w:szCs w:val="21"/>
        </w:rPr>
        <w:t>复杂度</w:t>
      </w:r>
      <w:r>
        <w:rPr>
          <w:rFonts w:hint="eastAsia"/>
          <w:kern w:val="0"/>
          <w:szCs w:val="21"/>
        </w:rPr>
        <w:t>而</w:t>
      </w:r>
      <w:r>
        <w:rPr>
          <w:kern w:val="0"/>
          <w:szCs w:val="21"/>
        </w:rPr>
        <w:t>难以接受</w:t>
      </w:r>
      <w:r>
        <w:rPr>
          <w:rFonts w:hint="eastAsia"/>
          <w:kern w:val="0"/>
          <w:szCs w:val="21"/>
        </w:rPr>
        <w:t>。</w:t>
      </w:r>
      <w:r>
        <w:rPr>
          <w:kern w:val="0"/>
          <w:szCs w:val="21"/>
        </w:rPr>
        <w:t>因此，</w:t>
      </w:r>
      <w:r>
        <w:rPr>
          <w:rFonts w:hint="eastAsia"/>
          <w:kern w:val="0"/>
          <w:szCs w:val="21"/>
        </w:rPr>
        <w:t>研究者经常</w:t>
      </w:r>
      <w:r>
        <w:rPr>
          <w:kern w:val="0"/>
          <w:szCs w:val="21"/>
        </w:rPr>
        <w:t>通过</w:t>
      </w:r>
      <w:r>
        <w:rPr>
          <w:rFonts w:hint="eastAsia"/>
          <w:kern w:val="0"/>
          <w:szCs w:val="21"/>
        </w:rPr>
        <w:t>高效的近似方法估计核密度值。</w:t>
      </w:r>
    </w:p>
    <w:p w14:paraId="2A37A88A" w14:textId="669DF961" w:rsidR="00B673FB" w:rsidRDefault="00B673FB" w:rsidP="00DC0369">
      <w:pPr>
        <w:widowControl/>
        <w:ind w:firstLineChars="200" w:firstLine="360"/>
        <w:jc w:val="both"/>
        <w:rPr>
          <w:rFonts w:hint="eastAsia"/>
          <w:kern w:val="0"/>
          <w:szCs w:val="21"/>
        </w:rPr>
      </w:pPr>
      <w:r w:rsidRPr="00B673FB">
        <w:rPr>
          <w:kern w:val="0"/>
          <w:szCs w:val="21"/>
        </w:rPr>
        <w:t>当前高维核密度估计的优化方法主要采用三类策略：空间划分方法通过数据分区（如</w:t>
      </w:r>
      <w:r w:rsidRPr="00B673FB">
        <w:rPr>
          <w:kern w:val="0"/>
          <w:szCs w:val="21"/>
        </w:rPr>
        <w:t>KD</w:t>
      </w:r>
      <w:r w:rsidRPr="00B673FB">
        <w:rPr>
          <w:kern w:val="0"/>
          <w:szCs w:val="21"/>
        </w:rPr>
        <w:t>树</w:t>
      </w:r>
      <w:r w:rsidRPr="00B673FB">
        <w:rPr>
          <w:kern w:val="0"/>
          <w:szCs w:val="21"/>
        </w:rPr>
        <w:t>[6]</w:t>
      </w:r>
      <w:r w:rsidRPr="00B673FB">
        <w:rPr>
          <w:kern w:val="0"/>
          <w:szCs w:val="21"/>
        </w:rPr>
        <w:t>、随机树</w:t>
      </w:r>
      <w:r w:rsidRPr="00B673FB">
        <w:rPr>
          <w:kern w:val="0"/>
          <w:szCs w:val="21"/>
        </w:rPr>
        <w:t>[7]</w:t>
      </w:r>
      <w:r w:rsidRPr="00B673FB">
        <w:rPr>
          <w:kern w:val="0"/>
          <w:szCs w:val="21"/>
        </w:rPr>
        <w:t>）实现局部密度计算；数据降维技术（如</w:t>
      </w:r>
      <w:r w:rsidRPr="00B673FB">
        <w:rPr>
          <w:kern w:val="0"/>
          <w:szCs w:val="21"/>
        </w:rPr>
        <w:t>PCA[10]</w:t>
      </w:r>
      <w:r w:rsidRPr="00B673FB">
        <w:rPr>
          <w:kern w:val="0"/>
          <w:szCs w:val="21"/>
        </w:rPr>
        <w:t>、流形学习</w:t>
      </w:r>
      <w:r w:rsidRPr="00B673FB">
        <w:rPr>
          <w:kern w:val="0"/>
          <w:szCs w:val="21"/>
        </w:rPr>
        <w:t>[9]</w:t>
      </w:r>
      <w:r w:rsidRPr="00B673FB">
        <w:rPr>
          <w:kern w:val="0"/>
          <w:szCs w:val="21"/>
        </w:rPr>
        <w:t>和深度自编码器</w:t>
      </w:r>
      <w:r w:rsidRPr="00B673FB">
        <w:rPr>
          <w:kern w:val="0"/>
          <w:szCs w:val="21"/>
        </w:rPr>
        <w:t>[12]</w:t>
      </w:r>
      <w:r w:rsidRPr="00B673FB">
        <w:rPr>
          <w:kern w:val="0"/>
          <w:szCs w:val="21"/>
        </w:rPr>
        <w:t>）将高维数据映射到低维空间进行估计；近似最近邻方法（如</w:t>
      </w:r>
      <w:r w:rsidRPr="00B673FB">
        <w:rPr>
          <w:kern w:val="0"/>
          <w:szCs w:val="21"/>
        </w:rPr>
        <w:t>LSH[17][18]</w:t>
      </w:r>
      <w:r w:rsidRPr="00B673FB">
        <w:rPr>
          <w:kern w:val="0"/>
          <w:szCs w:val="21"/>
        </w:rPr>
        <w:t>、</w:t>
      </w:r>
      <w:r w:rsidRPr="00B673FB">
        <w:rPr>
          <w:kern w:val="0"/>
          <w:szCs w:val="21"/>
        </w:rPr>
        <w:t>PQ[15][16]</w:t>
      </w:r>
      <w:r w:rsidRPr="00B673FB">
        <w:rPr>
          <w:kern w:val="0"/>
          <w:szCs w:val="21"/>
        </w:rPr>
        <w:t>）则通过索引优化加速核值计算。</w:t>
      </w:r>
    </w:p>
    <w:p w14:paraId="6E0CE25F" w14:textId="1555DDDF" w:rsidR="00661FC3" w:rsidRPr="00661FC3" w:rsidRDefault="00661FC3" w:rsidP="00661FC3">
      <w:pPr>
        <w:widowControl/>
        <w:ind w:firstLine="360"/>
        <w:jc w:val="both"/>
        <w:rPr>
          <w:rFonts w:hint="eastAsia"/>
          <w:kern w:val="0"/>
          <w:szCs w:val="21"/>
        </w:rPr>
      </w:pPr>
      <w:r>
        <w:rPr>
          <w:rFonts w:hint="eastAsia"/>
          <w:kern w:val="0"/>
          <w:szCs w:val="21"/>
        </w:rPr>
        <w:t>虽然以上方法可用</w:t>
      </w:r>
      <w:r w:rsidRPr="00661FC3">
        <w:rPr>
          <w:rFonts w:hint="eastAsia"/>
          <w:kern w:val="0"/>
          <w:szCs w:val="21"/>
        </w:rPr>
        <w:t>有效地将查询时间降低为抽样点与查询点的距离计算所花费的时间，但仍存在如下三个挑战性问题：</w:t>
      </w:r>
    </w:p>
    <w:p w14:paraId="06B32A41" w14:textId="2BB7D07B" w:rsidR="00661FC3" w:rsidRDefault="00376C70" w:rsidP="004075B1">
      <w:pPr>
        <w:widowControl/>
        <w:numPr>
          <w:ilvl w:val="0"/>
          <w:numId w:val="16"/>
        </w:numPr>
        <w:tabs>
          <w:tab w:val="left" w:pos="-420"/>
        </w:tabs>
        <w:overflowPunct/>
        <w:jc w:val="both"/>
        <w:rPr>
          <w:kern w:val="0"/>
          <w:szCs w:val="21"/>
        </w:rPr>
      </w:pPr>
      <w:r w:rsidRPr="00376C70">
        <w:rPr>
          <w:rFonts w:hint="eastAsia"/>
          <w:kern w:val="0"/>
          <w:szCs w:val="21"/>
        </w:rPr>
        <w:t>[</w:t>
      </w:r>
      <w:r w:rsidR="002B4FA2">
        <w:rPr>
          <w:rFonts w:ascii="Segoe UI" w:hAnsi="Segoe UI" w:cs="Segoe UI" w:hint="eastAsia"/>
          <w:color w:val="404040"/>
          <w:shd w:val="clear" w:color="auto" w:fill="FFFFFF"/>
        </w:rPr>
        <w:t>6</w:t>
      </w:r>
      <w:r w:rsidRPr="00376C70">
        <w:rPr>
          <w:rFonts w:hint="eastAsia"/>
          <w:kern w:val="0"/>
          <w:szCs w:val="21"/>
        </w:rPr>
        <w:t>][</w:t>
      </w:r>
      <w:r w:rsidR="002B4FA2">
        <w:rPr>
          <w:rFonts w:hint="eastAsia"/>
          <w:kern w:val="0"/>
          <w:szCs w:val="21"/>
        </w:rPr>
        <w:t>7</w:t>
      </w:r>
      <w:r w:rsidRPr="00376C70">
        <w:rPr>
          <w:rFonts w:hint="eastAsia"/>
          <w:kern w:val="0"/>
          <w:szCs w:val="21"/>
        </w:rPr>
        <w:t>]</w:t>
      </w:r>
      <w:r w:rsidRPr="002B4FA2">
        <w:rPr>
          <w:kern w:val="0"/>
          <w:szCs w:val="21"/>
        </w:rPr>
        <w:t xml:space="preserve"> </w:t>
      </w:r>
      <w:r w:rsidRPr="002B4FA2">
        <w:rPr>
          <w:rFonts w:hint="eastAsia"/>
          <w:kern w:val="0"/>
          <w:szCs w:val="21"/>
        </w:rPr>
        <w:t>空间划分</w:t>
      </w:r>
      <w:r w:rsidRPr="002B4FA2">
        <w:rPr>
          <w:kern w:val="0"/>
          <w:szCs w:val="21"/>
        </w:rPr>
        <w:t>在高维空间中，数据点趋向于稀疏分布</w:t>
      </w:r>
      <w:r w:rsidRPr="002B4FA2">
        <w:rPr>
          <w:rFonts w:hint="eastAsia"/>
          <w:kern w:val="0"/>
          <w:szCs w:val="21"/>
        </w:rPr>
        <w:t>，</w:t>
      </w:r>
      <w:r w:rsidRPr="002B4FA2">
        <w:rPr>
          <w:kern w:val="0"/>
          <w:szCs w:val="21"/>
        </w:rPr>
        <w:t>树的深度急剧增加，甚至退化为近似线性扫描，计算效率提升有限</w:t>
      </w:r>
      <w:r w:rsidR="002B4FA2">
        <w:rPr>
          <w:rFonts w:hint="eastAsia"/>
          <w:kern w:val="0"/>
          <w:szCs w:val="21"/>
        </w:rPr>
        <w:t>，</w:t>
      </w:r>
      <w:r w:rsidR="002B4FA2" w:rsidRPr="002B4FA2">
        <w:rPr>
          <w:rFonts w:hint="eastAsia"/>
          <w:kern w:val="0"/>
          <w:szCs w:val="21"/>
        </w:rPr>
        <w:t>适用于低中维</w:t>
      </w:r>
      <w:r w:rsidR="002B4FA2">
        <w:rPr>
          <w:rFonts w:hint="eastAsia"/>
          <w:kern w:val="0"/>
          <w:szCs w:val="21"/>
        </w:rPr>
        <w:t>，</w:t>
      </w:r>
      <w:r w:rsidR="002B4FA2" w:rsidRPr="002B4FA2">
        <w:rPr>
          <w:rFonts w:hint="eastAsia"/>
          <w:kern w:val="0"/>
          <w:szCs w:val="21"/>
        </w:rPr>
        <w:t>结构稳定的数据</w:t>
      </w:r>
      <w:r w:rsidR="00661FC3" w:rsidRPr="00376C70">
        <w:rPr>
          <w:rFonts w:hint="eastAsia"/>
          <w:kern w:val="0"/>
          <w:szCs w:val="21"/>
        </w:rPr>
        <w:t>。</w:t>
      </w:r>
    </w:p>
    <w:p w14:paraId="4FE0641C" w14:textId="64C0D30B" w:rsidR="00376C70" w:rsidRPr="002B4FA2" w:rsidRDefault="002B4FA2" w:rsidP="004075B1">
      <w:pPr>
        <w:widowControl/>
        <w:numPr>
          <w:ilvl w:val="0"/>
          <w:numId w:val="16"/>
        </w:numPr>
        <w:tabs>
          <w:tab w:val="left" w:pos="-420"/>
        </w:tabs>
        <w:overflowPunct/>
        <w:jc w:val="both"/>
        <w:rPr>
          <w:kern w:val="0"/>
          <w:szCs w:val="21"/>
        </w:rPr>
      </w:pPr>
      <w:r w:rsidRPr="002B4FA2">
        <w:rPr>
          <w:kern w:val="0"/>
          <w:szCs w:val="21"/>
        </w:rPr>
        <w:t>[10]</w:t>
      </w:r>
      <w:r w:rsidRPr="002B4FA2">
        <w:rPr>
          <w:kern w:val="0"/>
          <w:szCs w:val="21"/>
        </w:rPr>
        <w:t xml:space="preserve"> </w:t>
      </w:r>
      <w:r w:rsidRPr="002B4FA2">
        <w:rPr>
          <w:kern w:val="0"/>
          <w:szCs w:val="21"/>
        </w:rPr>
        <w:t>线性降维</w:t>
      </w:r>
      <w:r w:rsidR="00376C70" w:rsidRPr="002B4FA2">
        <w:rPr>
          <w:kern w:val="0"/>
          <w:szCs w:val="21"/>
        </w:rPr>
        <w:t>可能破坏数据的非线性结构，导致低维空间</w:t>
      </w:r>
      <w:r w:rsidR="00376C70" w:rsidRPr="002B4FA2">
        <w:rPr>
          <w:kern w:val="0"/>
          <w:szCs w:val="21"/>
        </w:rPr>
        <w:t>KDE</w:t>
      </w:r>
      <w:r w:rsidR="00376C70" w:rsidRPr="002B4FA2">
        <w:rPr>
          <w:kern w:val="0"/>
          <w:szCs w:val="21"/>
        </w:rPr>
        <w:t>无法反映真实密度</w:t>
      </w:r>
      <w:r w:rsidRPr="002B4FA2">
        <w:rPr>
          <w:rFonts w:hint="eastAsia"/>
          <w:kern w:val="0"/>
          <w:szCs w:val="21"/>
        </w:rPr>
        <w:t>，</w:t>
      </w:r>
      <w:r w:rsidRPr="002B4FA2">
        <w:rPr>
          <w:kern w:val="0"/>
          <w:szCs w:val="21"/>
        </w:rPr>
        <w:t>[9]</w:t>
      </w:r>
      <w:r w:rsidRPr="002B4FA2">
        <w:rPr>
          <w:kern w:val="0"/>
          <w:szCs w:val="21"/>
        </w:rPr>
        <w:t xml:space="preserve"> </w:t>
      </w:r>
      <w:r w:rsidRPr="002B4FA2">
        <w:rPr>
          <w:kern w:val="0"/>
          <w:szCs w:val="21"/>
        </w:rPr>
        <w:t>[12]</w:t>
      </w:r>
      <w:r w:rsidRPr="002B4FA2">
        <w:rPr>
          <w:kern w:val="0"/>
          <w:szCs w:val="21"/>
        </w:rPr>
        <w:t>非线性降维虽保留更多结构，但计算复杂度高，且可能引入难以修正的扭曲</w:t>
      </w:r>
      <w:r w:rsidRPr="002B4FA2">
        <w:rPr>
          <w:rFonts w:hint="eastAsia"/>
          <w:kern w:val="0"/>
          <w:szCs w:val="21"/>
        </w:rPr>
        <w:t>。</w:t>
      </w:r>
    </w:p>
    <w:p w14:paraId="4A8D8FA7" w14:textId="3FA6E9C4" w:rsidR="002B4FA2" w:rsidRPr="00376C70" w:rsidRDefault="002B4FA2" w:rsidP="004075B1">
      <w:pPr>
        <w:widowControl/>
        <w:numPr>
          <w:ilvl w:val="0"/>
          <w:numId w:val="16"/>
        </w:numPr>
        <w:overflowPunct/>
        <w:jc w:val="both"/>
        <w:rPr>
          <w:rFonts w:hint="eastAsia"/>
          <w:kern w:val="0"/>
          <w:szCs w:val="21"/>
        </w:rPr>
      </w:pPr>
      <w:r w:rsidRPr="002B4FA2">
        <w:rPr>
          <w:rFonts w:hint="eastAsia"/>
          <w:kern w:val="0"/>
          <w:szCs w:val="21"/>
        </w:rPr>
        <w:t>ANN</w:t>
      </w:r>
      <w:r w:rsidRPr="002B4FA2">
        <w:rPr>
          <w:rFonts w:hint="eastAsia"/>
          <w:kern w:val="0"/>
          <w:szCs w:val="21"/>
        </w:rPr>
        <w:t>方法（如</w:t>
      </w:r>
      <w:r w:rsidRPr="002B4FA2">
        <w:rPr>
          <w:rFonts w:hint="eastAsia"/>
          <w:kern w:val="0"/>
          <w:szCs w:val="21"/>
        </w:rPr>
        <w:t>LSH[17][18]</w:t>
      </w:r>
      <w:r w:rsidRPr="002B4FA2">
        <w:rPr>
          <w:rFonts w:hint="eastAsia"/>
          <w:kern w:val="0"/>
          <w:szCs w:val="21"/>
        </w:rPr>
        <w:t>、</w:t>
      </w:r>
      <w:r w:rsidRPr="002B4FA2">
        <w:rPr>
          <w:rFonts w:hint="eastAsia"/>
          <w:kern w:val="0"/>
          <w:szCs w:val="21"/>
        </w:rPr>
        <w:t>PQ[15][16]</w:t>
      </w:r>
      <w:r w:rsidRPr="002B4FA2">
        <w:rPr>
          <w:rFonts w:hint="eastAsia"/>
          <w:kern w:val="0"/>
          <w:szCs w:val="21"/>
        </w:rPr>
        <w:t>）</w:t>
      </w:r>
      <w:r w:rsidR="000906BE">
        <w:rPr>
          <w:rFonts w:hint="eastAsia"/>
          <w:kern w:val="0"/>
          <w:szCs w:val="21"/>
        </w:rPr>
        <w:t>在</w:t>
      </w:r>
      <w:r w:rsidR="000906BE" w:rsidRPr="002B4FA2">
        <w:rPr>
          <w:rFonts w:hint="eastAsia"/>
          <w:kern w:val="0"/>
          <w:szCs w:val="21"/>
        </w:rPr>
        <w:t>维度灾难下，所有点对的距离趋于相似</w:t>
      </w:r>
      <w:r w:rsidR="000906BE">
        <w:rPr>
          <w:rFonts w:hint="eastAsia"/>
          <w:kern w:val="0"/>
          <w:szCs w:val="21"/>
        </w:rPr>
        <w:t>，</w:t>
      </w:r>
      <w:r w:rsidRPr="002B4FA2">
        <w:rPr>
          <w:rFonts w:hint="eastAsia"/>
          <w:kern w:val="0"/>
          <w:szCs w:val="21"/>
        </w:rPr>
        <w:t>无法有效区分“近邻”与“远邻”，加速比下降</w:t>
      </w:r>
    </w:p>
    <w:p w14:paraId="5EEC44AE" w14:textId="499A4DC9" w:rsidR="00503F4B" w:rsidRPr="00674EC1" w:rsidRDefault="003F0E36" w:rsidP="00DC0369">
      <w:pPr>
        <w:widowControl/>
        <w:overflowPunct/>
        <w:ind w:firstLine="360"/>
        <w:jc w:val="both"/>
        <w:rPr>
          <w:kern w:val="0"/>
          <w:szCs w:val="21"/>
        </w:rPr>
      </w:pPr>
      <w:r>
        <w:rPr>
          <w:rFonts w:hint="eastAsia"/>
          <w:kern w:val="0"/>
          <w:szCs w:val="21"/>
        </w:rPr>
        <w:t>为了解决以上问题</w:t>
      </w:r>
      <w:r>
        <w:rPr>
          <w:rFonts w:hint="eastAsia"/>
          <w:kern w:val="0"/>
          <w:szCs w:val="21"/>
        </w:rPr>
        <w:t>，</w:t>
      </w:r>
      <w:r w:rsidR="00503F4B">
        <w:rPr>
          <w:rFonts w:hint="eastAsia"/>
          <w:kern w:val="0"/>
          <w:szCs w:val="21"/>
        </w:rPr>
        <w:t>本文提出了一种</w:t>
      </w:r>
      <w:r w:rsidR="00503F4B">
        <w:rPr>
          <w:rFonts w:hint="eastAsia"/>
          <w:kern w:val="0"/>
          <w:szCs w:val="21"/>
        </w:rPr>
        <w:t>新的</w:t>
      </w:r>
      <w:r w:rsidR="00503F4B">
        <w:rPr>
          <w:rFonts w:hint="eastAsia"/>
          <w:color w:val="000000"/>
          <w:szCs w:val="21"/>
        </w:rPr>
        <w:t>基于近似环划分高维数据空间的核密度估计方法。该方法</w:t>
      </w:r>
      <w:r w:rsidR="00503F4B">
        <w:rPr>
          <w:rFonts w:hint="eastAsia"/>
          <w:kern w:val="0"/>
          <w:szCs w:val="21"/>
        </w:rPr>
        <w:t>以查询点为中心</w:t>
      </w:r>
      <w:r w:rsidR="00503F4B">
        <w:rPr>
          <w:rFonts w:hint="eastAsia"/>
          <w:color w:val="000000"/>
          <w:szCs w:val="21"/>
        </w:rPr>
        <w:t>，结合局部敏感哈希方法</w:t>
      </w:r>
      <w:r w:rsidR="00730119">
        <w:rPr>
          <w:rFonts w:hint="eastAsia"/>
          <w:color w:val="000000"/>
          <w:szCs w:val="21"/>
        </w:rPr>
        <w:t>建立多个索引表</w:t>
      </w:r>
      <w:r w:rsidR="00503F4B">
        <w:rPr>
          <w:rFonts w:hint="eastAsia"/>
          <w:color w:val="000000"/>
          <w:szCs w:val="21"/>
        </w:rPr>
        <w:t>对数据空间进行近似环划分，并在</w:t>
      </w:r>
      <w:r w:rsidR="00503F4B">
        <w:rPr>
          <w:rFonts w:hint="eastAsia"/>
          <w:kern w:val="0"/>
          <w:szCs w:val="21"/>
        </w:rPr>
        <w:t>每个环中</w:t>
      </w:r>
      <w:r w:rsidR="00503F4B">
        <w:rPr>
          <w:rFonts w:hint="eastAsia"/>
          <w:color w:val="000000"/>
          <w:szCs w:val="21"/>
        </w:rPr>
        <w:t>实施</w:t>
      </w:r>
      <w:r w:rsidR="00730119">
        <w:rPr>
          <w:rFonts w:hint="eastAsia"/>
          <w:color w:val="000000"/>
          <w:szCs w:val="21"/>
        </w:rPr>
        <w:t>随机</w:t>
      </w:r>
      <w:r w:rsidR="00503F4B">
        <w:rPr>
          <w:rFonts w:hint="eastAsia"/>
          <w:color w:val="000000"/>
          <w:szCs w:val="21"/>
        </w:rPr>
        <w:t>抽样，利用</w:t>
      </w:r>
      <w:r w:rsidR="00503F4B">
        <w:rPr>
          <w:rFonts w:hint="eastAsia"/>
          <w:kern w:val="0"/>
          <w:szCs w:val="21"/>
        </w:rPr>
        <w:t>每个环的</w:t>
      </w:r>
      <w:r w:rsidR="00503F4B">
        <w:rPr>
          <w:rFonts w:hint="eastAsia"/>
          <w:color w:val="000000"/>
          <w:szCs w:val="21"/>
        </w:rPr>
        <w:t>抽样集进行核密度估计。</w:t>
      </w:r>
      <w:r w:rsidR="00C369F0" w:rsidRPr="00C369F0">
        <w:rPr>
          <w:rFonts w:hint="eastAsia"/>
          <w:kern w:val="0"/>
          <w:szCs w:val="21"/>
        </w:rPr>
        <w:t>我们在四个高维真实数据集</w:t>
      </w:r>
      <w:r w:rsidR="00C369F0" w:rsidRPr="00C369F0">
        <w:rPr>
          <w:rFonts w:hint="eastAsia"/>
          <w:kern w:val="0"/>
          <w:szCs w:val="21"/>
          <w:lang w:eastAsia="zh-Hans"/>
        </w:rPr>
        <w:t>进行环划分方法的准确率对比和误差分析实验</w:t>
      </w:r>
      <w:r w:rsidR="00C369F0" w:rsidRPr="00C369F0">
        <w:rPr>
          <w:kern w:val="0"/>
          <w:szCs w:val="21"/>
          <w:lang w:eastAsia="zh-Hans"/>
        </w:rPr>
        <w:t>，</w:t>
      </w:r>
      <w:r w:rsidR="00C369F0" w:rsidRPr="00C369F0">
        <w:rPr>
          <w:rFonts w:hint="eastAsia"/>
          <w:kern w:val="0"/>
          <w:szCs w:val="21"/>
          <w:lang w:eastAsia="zh-Hans"/>
        </w:rPr>
        <w:t>并进一步将核密度估计应用于</w:t>
      </w:r>
      <w:r w:rsidR="00C369F0" w:rsidRPr="00C369F0">
        <w:rPr>
          <w:rFonts w:hint="eastAsia"/>
          <w:kern w:val="0"/>
          <w:szCs w:val="21"/>
        </w:rPr>
        <w:t>网络异常流量数据集</w:t>
      </w:r>
      <w:r w:rsidR="00C369F0" w:rsidRPr="00C369F0">
        <w:rPr>
          <w:rFonts w:hint="eastAsia"/>
          <w:kern w:val="0"/>
          <w:szCs w:val="21"/>
          <w:lang w:eastAsia="zh-Hans"/>
        </w:rPr>
        <w:t>证实方法的实际应用价值</w:t>
      </w:r>
      <w:r w:rsidR="00C369F0" w:rsidRPr="00C369F0">
        <w:rPr>
          <w:rFonts w:hint="eastAsia"/>
          <w:kern w:val="0"/>
          <w:szCs w:val="21"/>
        </w:rPr>
        <w:t>。实验结果表明，本文方法在保证指定误差范围内的核密度估计任务中，所需的抽样点数显著减少，从而大幅降低了查询时间；同时，在网络异常流量检测任务中表现出优异的性能</w:t>
      </w:r>
      <w:r w:rsidR="00C369F0">
        <w:rPr>
          <w:rFonts w:hint="eastAsia"/>
          <w:kern w:val="0"/>
          <w:szCs w:val="21"/>
        </w:rPr>
        <w:t>，</w:t>
      </w:r>
      <w:commentRangeStart w:id="2"/>
      <w:r w:rsidR="00503F4B">
        <w:rPr>
          <w:rFonts w:hint="eastAsia"/>
          <w:kern w:val="0"/>
          <w:szCs w:val="21"/>
        </w:rPr>
        <w:t>该方法的主要贡献如下：</w:t>
      </w:r>
      <w:commentRangeEnd w:id="2"/>
      <w:r w:rsidR="00503F4B">
        <w:rPr>
          <w:rStyle w:val="ad"/>
        </w:rPr>
        <w:commentReference w:id="2"/>
      </w:r>
    </w:p>
    <w:p w14:paraId="2913B6C8" w14:textId="77777777" w:rsidR="00503F4B" w:rsidRDefault="00503F4B" w:rsidP="004075B1">
      <w:pPr>
        <w:widowControl/>
        <w:numPr>
          <w:ilvl w:val="0"/>
          <w:numId w:val="17"/>
        </w:numPr>
        <w:tabs>
          <w:tab w:val="left" w:pos="-420"/>
        </w:tabs>
        <w:overflowPunct/>
        <w:jc w:val="both"/>
        <w:rPr>
          <w:kern w:val="0"/>
          <w:szCs w:val="21"/>
        </w:rPr>
      </w:pPr>
      <w:commentRangeStart w:id="3"/>
      <w:r>
        <w:rPr>
          <w:rFonts w:hint="eastAsia"/>
          <w:kern w:val="0"/>
          <w:szCs w:val="21"/>
        </w:rPr>
        <w:t>我们提出了一种基于</w:t>
      </w:r>
      <w:r w:rsidRPr="0055550E">
        <w:rPr>
          <w:rFonts w:hint="eastAsia"/>
          <w:color w:val="000000" w:themeColor="text1"/>
          <w:kern w:val="0"/>
          <w:szCs w:val="21"/>
          <w:lang w:eastAsia="zh-Hans"/>
        </w:rPr>
        <w:t>局部敏感哈希</w:t>
      </w:r>
      <w:r w:rsidRPr="0055550E">
        <w:rPr>
          <w:rFonts w:hint="eastAsia"/>
          <w:color w:val="000000" w:themeColor="text1"/>
          <w:kern w:val="0"/>
          <w:szCs w:val="21"/>
        </w:rPr>
        <w:t>与距离转换</w:t>
      </w:r>
      <w:r>
        <w:rPr>
          <w:rFonts w:hint="eastAsia"/>
          <w:kern w:val="0"/>
          <w:szCs w:val="21"/>
          <w:lang w:eastAsia="zh-Hans"/>
        </w:rPr>
        <w:t>的</w:t>
      </w:r>
      <w:r>
        <w:rPr>
          <w:rFonts w:hint="eastAsia"/>
          <w:kern w:val="0"/>
          <w:szCs w:val="21"/>
        </w:rPr>
        <w:t>依赖查询的高效近似环划分方法，与精确环</w:t>
      </w:r>
      <w:r>
        <w:rPr>
          <w:rFonts w:hint="eastAsia"/>
          <w:kern w:val="0"/>
          <w:szCs w:val="21"/>
          <w:lang w:eastAsia="zh-Hans"/>
        </w:rPr>
        <w:t>相比</w:t>
      </w:r>
      <w:r>
        <w:rPr>
          <w:rFonts w:hint="eastAsia"/>
          <w:kern w:val="0"/>
          <w:szCs w:val="21"/>
        </w:rPr>
        <w:t>具有较高的一致性，具备较高的准确率和召回率</w:t>
      </w:r>
      <w:commentRangeEnd w:id="3"/>
      <w:r>
        <w:rPr>
          <w:rStyle w:val="ad"/>
        </w:rPr>
        <w:commentReference w:id="3"/>
      </w:r>
    </w:p>
    <w:p w14:paraId="7457DBE3" w14:textId="77777777" w:rsidR="00503F4B" w:rsidRPr="000A4462" w:rsidRDefault="00503F4B" w:rsidP="004075B1">
      <w:pPr>
        <w:widowControl/>
        <w:numPr>
          <w:ilvl w:val="0"/>
          <w:numId w:val="17"/>
        </w:numPr>
        <w:tabs>
          <w:tab w:val="left" w:pos="-420"/>
        </w:tabs>
        <w:overflowPunct/>
        <w:jc w:val="both"/>
        <w:rPr>
          <w:rFonts w:hint="eastAsia"/>
          <w:kern w:val="0"/>
          <w:szCs w:val="21"/>
        </w:rPr>
      </w:pPr>
      <w:r>
        <w:rPr>
          <w:rFonts w:hint="eastAsia"/>
          <w:kern w:val="0"/>
          <w:szCs w:val="21"/>
        </w:rPr>
        <w:t>提出了一种基于环的核密度估计方法，使得少量抽样点即可保证对每个环区域的密度估计准确性</w:t>
      </w:r>
      <w:r>
        <w:rPr>
          <w:rFonts w:hint="eastAsia"/>
          <w:kern w:val="0"/>
          <w:szCs w:val="21"/>
          <w:lang w:eastAsia="zh-Hans"/>
        </w:rPr>
        <w:t>和误差可控</w:t>
      </w:r>
      <w:r>
        <w:rPr>
          <w:rFonts w:hint="eastAsia"/>
          <w:kern w:val="0"/>
          <w:szCs w:val="21"/>
        </w:rPr>
        <w:t>，降低了抽样点数与估计误差的相关性</w:t>
      </w:r>
    </w:p>
    <w:p w14:paraId="5BA0AEE5" w14:textId="4ACBB30E" w:rsidR="00503F4B" w:rsidRDefault="00503F4B" w:rsidP="00DC0369">
      <w:pPr>
        <w:widowControl/>
        <w:numPr>
          <w:ilvl w:val="0"/>
          <w:numId w:val="17"/>
        </w:numPr>
        <w:tabs>
          <w:tab w:val="left" w:pos="-420"/>
        </w:tabs>
        <w:overflowPunct/>
        <w:jc w:val="both"/>
        <w:rPr>
          <w:kern w:val="0"/>
          <w:szCs w:val="21"/>
        </w:rPr>
      </w:pPr>
      <w:r>
        <w:rPr>
          <w:rFonts w:hint="eastAsia"/>
          <w:kern w:val="0"/>
          <w:szCs w:val="21"/>
          <w:lang w:eastAsia="zh-Hans"/>
        </w:rPr>
        <w:t>进一步</w:t>
      </w:r>
      <w:r>
        <w:rPr>
          <w:rFonts w:hint="eastAsia"/>
          <w:kern w:val="0"/>
          <w:szCs w:val="21"/>
        </w:rPr>
        <w:t>验证了该近似环核密度估计在高维度网络流量特征异常检测的可行性和实际应用价值</w:t>
      </w:r>
    </w:p>
    <w:p w14:paraId="2AC06C92" w14:textId="77777777" w:rsidR="009C54EA" w:rsidRDefault="009C54EA" w:rsidP="009C54EA">
      <w:pPr>
        <w:pStyle w:val="1"/>
        <w:numPr>
          <w:ilvl w:val="0"/>
          <w:numId w:val="0"/>
        </w:numPr>
        <w:tabs>
          <w:tab w:val="clear" w:pos="360"/>
        </w:tabs>
        <w:jc w:val="both"/>
      </w:pPr>
      <w:bookmarkStart w:id="4" w:name="_Toc4528843"/>
      <w:bookmarkStart w:id="5" w:name="相关工作previous-work"/>
      <w:r w:rsidRPr="00C46139">
        <w:rPr>
          <w:rFonts w:hint="eastAsia"/>
        </w:rPr>
        <w:lastRenderedPageBreak/>
        <w:t>2</w:t>
      </w:r>
      <w:r w:rsidRPr="00C46139">
        <w:t>相关工作</w:t>
      </w:r>
      <w:bookmarkEnd w:id="4"/>
      <w:bookmarkEnd w:id="5"/>
    </w:p>
    <w:p w14:paraId="1080E949" w14:textId="77777777" w:rsidR="00B673FB" w:rsidRPr="00661FC3" w:rsidRDefault="00B673FB" w:rsidP="00B673FB">
      <w:pPr>
        <w:widowControl/>
        <w:ind w:firstLineChars="200" w:firstLine="360"/>
        <w:jc w:val="both"/>
        <w:rPr>
          <w:rFonts w:hint="eastAsia"/>
          <w:kern w:val="0"/>
          <w:szCs w:val="21"/>
        </w:rPr>
      </w:pPr>
      <w:r w:rsidRPr="002655D4">
        <w:rPr>
          <w:rFonts w:hint="eastAsia"/>
          <w:kern w:val="0"/>
          <w:szCs w:val="21"/>
        </w:rPr>
        <w:t>目前，许多相关算法针对高维核密度估计进行了优化，以提升计算效率。常见的</w:t>
      </w:r>
      <w:r>
        <w:rPr>
          <w:rFonts w:hint="eastAsia"/>
          <w:kern w:val="0"/>
          <w:szCs w:val="21"/>
        </w:rPr>
        <w:t>优化</w:t>
      </w:r>
      <w:r w:rsidRPr="002655D4">
        <w:rPr>
          <w:rFonts w:hint="eastAsia"/>
          <w:kern w:val="0"/>
          <w:szCs w:val="21"/>
        </w:rPr>
        <w:t>策略包括空间划分方法</w:t>
      </w:r>
      <w:r>
        <w:rPr>
          <w:rFonts w:hint="eastAsia"/>
          <w:kern w:val="0"/>
          <w:szCs w:val="21"/>
        </w:rPr>
        <w:t>、</w:t>
      </w:r>
      <w:r>
        <w:rPr>
          <w:rFonts w:hint="eastAsia"/>
        </w:rPr>
        <w:t>数据降维</w:t>
      </w:r>
      <w:r w:rsidRPr="002655D4">
        <w:rPr>
          <w:rFonts w:hint="eastAsia"/>
          <w:kern w:val="0"/>
          <w:szCs w:val="21"/>
        </w:rPr>
        <w:t>和近似最近邻查询。这些方法能够将计算复杂度有效降低至小规模子集的计算复杂度，大幅提升大规模高维数据处理的可行性与效率。</w:t>
      </w:r>
    </w:p>
    <w:p w14:paraId="3C82628C" w14:textId="77777777" w:rsidR="00B673FB" w:rsidRDefault="00B673FB" w:rsidP="00B673FB">
      <w:pPr>
        <w:widowControl/>
        <w:ind w:firstLineChars="200" w:firstLine="360"/>
        <w:jc w:val="both"/>
        <w:rPr>
          <w:kern w:val="0"/>
          <w:szCs w:val="21"/>
        </w:rPr>
      </w:pPr>
      <w:r>
        <w:rPr>
          <w:rFonts w:hint="eastAsia"/>
          <w:kern w:val="0"/>
          <w:szCs w:val="21"/>
        </w:rPr>
        <w:t>空间划分是核密度估计</w:t>
      </w:r>
      <w:r w:rsidRPr="00494846">
        <w:rPr>
          <w:kern w:val="0"/>
          <w:szCs w:val="21"/>
        </w:rPr>
        <w:t>优化计算效率</w:t>
      </w:r>
      <w:r w:rsidRPr="00494846">
        <w:rPr>
          <w:rFonts w:hint="eastAsia"/>
          <w:kern w:val="0"/>
          <w:szCs w:val="21"/>
        </w:rPr>
        <w:t>的主要方法之一</w:t>
      </w:r>
      <w:r>
        <w:rPr>
          <w:rFonts w:hint="eastAsia"/>
          <w:kern w:val="0"/>
          <w:szCs w:val="21"/>
        </w:rPr>
        <w:t>。它通过给定数据集</w:t>
      </w:r>
      <m:oMath>
        <m:r>
          <w:rPr>
            <w:rFonts w:ascii="Cambria Math" w:hAnsi="Cambria Math" w:hint="eastAsia"/>
            <w:kern w:val="0"/>
            <w:szCs w:val="21"/>
          </w:rPr>
          <m:t>P</m:t>
        </m:r>
      </m:oMath>
      <w:r>
        <w:rPr>
          <w:rFonts w:hint="eastAsia"/>
          <w:kern w:val="0"/>
          <w:szCs w:val="21"/>
        </w:rPr>
        <w:t>与查询点</w:t>
      </w:r>
      <m:oMath>
        <m:r>
          <w:rPr>
            <w:rFonts w:ascii="Cambria Math" w:hAnsi="Cambria Math" w:hint="eastAsia"/>
            <w:kern w:val="0"/>
            <w:szCs w:val="21"/>
          </w:rPr>
          <m:t>q</m:t>
        </m:r>
      </m:oMath>
      <w:r>
        <w:rPr>
          <w:rFonts w:hint="eastAsia"/>
          <w:kern w:val="0"/>
          <w:szCs w:val="21"/>
        </w:rPr>
        <w:t>，将数据集</w:t>
      </w:r>
      <m:oMath>
        <m:r>
          <m:rPr>
            <m:sty m:val="p"/>
          </m:rPr>
          <w:rPr>
            <w:rFonts w:ascii="Cambria Math" w:hAnsi="Cambria Math" w:hint="eastAsia"/>
            <w:kern w:val="0"/>
            <w:szCs w:val="21"/>
          </w:rPr>
          <m:t>P</m:t>
        </m:r>
      </m:oMath>
      <w:r>
        <w:rPr>
          <w:rFonts w:hint="eastAsia"/>
          <w:kern w:val="0"/>
          <w:szCs w:val="21"/>
        </w:rPr>
        <w:t>划分为</w:t>
      </w:r>
      <m:oMath>
        <m:sSub>
          <m:sSubPr>
            <m:ctrlPr>
              <w:rPr>
                <w:rFonts w:ascii="Cambria Math" w:hAnsi="Cambria Math" w:hint="eastAsia"/>
                <w:kern w:val="0"/>
                <w:szCs w:val="21"/>
              </w:rPr>
            </m:ctrlPr>
          </m:sSubPr>
          <m:e>
            <m:r>
              <w:rPr>
                <w:rFonts w:ascii="Cambria Math" w:hAnsi="Cambria Math" w:hint="eastAsia"/>
                <w:kern w:val="0"/>
                <w:szCs w:val="21"/>
              </w:rPr>
              <m:t>P</m:t>
            </m:r>
          </m:e>
          <m:sub>
            <m:r>
              <m:rPr>
                <m:sty m:val="p"/>
              </m:rPr>
              <w:rPr>
                <w:rFonts w:ascii="Cambria Math" w:hAnsi="Cambria Math" w:hint="eastAsia"/>
                <w:kern w:val="0"/>
                <w:szCs w:val="21"/>
              </w:rPr>
              <m:t>1</m:t>
            </m:r>
          </m:sub>
        </m:sSub>
        <m:r>
          <m:rPr>
            <m:sty m:val="p"/>
          </m:rPr>
          <w:rPr>
            <w:rFonts w:ascii="Cambria Math" w:hAnsi="Cambria Math" w:hint="eastAsia"/>
            <w:kern w:val="0"/>
            <w:szCs w:val="21"/>
          </w:rPr>
          <m:t>,</m:t>
        </m:r>
        <m:sSub>
          <m:sSubPr>
            <m:ctrlPr>
              <w:rPr>
                <w:rFonts w:ascii="Cambria Math" w:hAnsi="Cambria Math" w:hint="eastAsia"/>
                <w:kern w:val="0"/>
                <w:szCs w:val="21"/>
              </w:rPr>
            </m:ctrlPr>
          </m:sSubPr>
          <m:e>
            <m:r>
              <w:rPr>
                <w:rFonts w:ascii="Cambria Math" w:hAnsi="Cambria Math" w:hint="eastAsia"/>
                <w:kern w:val="0"/>
                <w:szCs w:val="21"/>
              </w:rPr>
              <m:t>P</m:t>
            </m:r>
          </m:e>
          <m:sub>
            <m:r>
              <m:rPr>
                <m:sty m:val="p"/>
              </m:rPr>
              <w:rPr>
                <w:rFonts w:ascii="Cambria Math" w:hAnsi="Cambria Math" w:hint="eastAsia"/>
                <w:kern w:val="0"/>
                <w:szCs w:val="21"/>
              </w:rPr>
              <m:t>2</m:t>
            </m:r>
          </m:sub>
        </m:sSub>
        <m:r>
          <m:rPr>
            <m:sty m:val="p"/>
          </m:rPr>
          <w:rPr>
            <w:rFonts w:ascii="Cambria Math" w:hAnsi="Cambria Math" w:hint="eastAsia"/>
            <w:kern w:val="0"/>
            <w:szCs w:val="21"/>
          </w:rPr>
          <m:t>,...,</m:t>
        </m:r>
        <m:sSub>
          <m:sSubPr>
            <m:ctrlPr>
              <w:rPr>
                <w:rFonts w:ascii="Cambria Math" w:hAnsi="Cambria Math" w:hint="eastAsia"/>
                <w:kern w:val="0"/>
                <w:szCs w:val="21"/>
              </w:rPr>
            </m:ctrlPr>
          </m:sSubPr>
          <m:e>
            <m:r>
              <w:rPr>
                <w:rFonts w:ascii="Cambria Math" w:hAnsi="Cambria Math" w:hint="eastAsia"/>
                <w:kern w:val="0"/>
                <w:szCs w:val="21"/>
              </w:rPr>
              <m:t>P</m:t>
            </m:r>
          </m:e>
          <m:sub>
            <m:r>
              <w:rPr>
                <w:rFonts w:ascii="Cambria Math" w:hAnsi="Cambria Math" w:hint="eastAsia"/>
                <w:kern w:val="0"/>
                <w:szCs w:val="21"/>
              </w:rPr>
              <m:t>m</m:t>
            </m:r>
          </m:sub>
        </m:sSub>
      </m:oMath>
      <w:r>
        <w:rPr>
          <w:rFonts w:hint="eastAsia"/>
          <w:kern w:val="0"/>
          <w:szCs w:val="21"/>
        </w:rPr>
        <w:t>，然后针对每一个子集</w:t>
      </w:r>
      <m:oMath>
        <m:sSub>
          <m:sSubPr>
            <m:ctrlPr>
              <w:rPr>
                <w:rFonts w:ascii="Cambria Math" w:hAnsi="Cambria Math" w:hint="eastAsia"/>
                <w:kern w:val="0"/>
                <w:szCs w:val="21"/>
              </w:rPr>
            </m:ctrlPr>
          </m:sSubPr>
          <m:e>
            <m:r>
              <w:rPr>
                <w:rFonts w:ascii="Cambria Math" w:hAnsi="Cambria Math" w:hint="eastAsia"/>
                <w:kern w:val="0"/>
                <w:szCs w:val="21"/>
              </w:rPr>
              <m:t>P</m:t>
            </m:r>
          </m:e>
          <m:sub>
            <m:r>
              <w:rPr>
                <w:rFonts w:ascii="Cambria Math" w:hAnsi="Cambria Math" w:hint="eastAsia"/>
                <w:kern w:val="0"/>
                <w:szCs w:val="21"/>
              </w:rPr>
              <m:t>l</m:t>
            </m:r>
          </m:sub>
        </m:sSub>
        <m:r>
          <m:rPr>
            <m:sty m:val="p"/>
          </m:rPr>
          <w:rPr>
            <w:rFonts w:ascii="Cambria Math" w:hAnsi="Cambria Math" w:hint="eastAsia"/>
            <w:kern w:val="0"/>
            <w:szCs w:val="21"/>
          </w:rPr>
          <m:t>,</m:t>
        </m:r>
        <m:r>
          <w:rPr>
            <w:rFonts w:ascii="Cambria Math" w:hAnsi="Cambria Math" w:hint="eastAsia"/>
            <w:kern w:val="0"/>
            <w:szCs w:val="21"/>
          </w:rPr>
          <m:t>l</m:t>
        </m:r>
        <m:r>
          <m:rPr>
            <m:sty m:val="p"/>
          </m:rPr>
          <w:rPr>
            <w:rFonts w:ascii="Cambria Math" w:hAnsi="Cambria Math" w:hint="eastAsia"/>
            <w:kern w:val="0"/>
            <w:szCs w:val="21"/>
          </w:rPr>
          <m:t>∈</m:t>
        </m:r>
        <m:r>
          <m:rPr>
            <m:sty m:val="p"/>
          </m:rPr>
          <w:rPr>
            <w:rFonts w:ascii="Cambria Math" w:hAnsi="Cambria Math" w:hint="eastAsia"/>
            <w:kern w:val="0"/>
            <w:szCs w:val="21"/>
          </w:rPr>
          <m:t>[</m:t>
        </m:r>
        <m:r>
          <w:rPr>
            <w:rFonts w:ascii="Cambria Math" w:hAnsi="Cambria Math" w:hint="eastAsia"/>
            <w:kern w:val="0"/>
            <w:szCs w:val="21"/>
          </w:rPr>
          <m:t>m</m:t>
        </m:r>
        <m:r>
          <m:rPr>
            <m:sty m:val="p"/>
          </m:rPr>
          <w:rPr>
            <w:rFonts w:ascii="Cambria Math" w:hAnsi="Cambria Math" w:hint="eastAsia"/>
            <w:kern w:val="0"/>
            <w:szCs w:val="21"/>
          </w:rPr>
          <m:t>]</m:t>
        </m:r>
      </m:oMath>
      <w:r>
        <w:rPr>
          <w:rFonts w:hint="eastAsia"/>
          <w:kern w:val="0"/>
          <w:szCs w:val="21"/>
        </w:rPr>
        <w:t>进行核密度计算</w:t>
      </w:r>
      <m:oMath>
        <m:sSub>
          <m:sSubPr>
            <m:ctrlPr>
              <w:rPr>
                <w:rFonts w:ascii="Cambria Math" w:hAnsi="Cambria Math" w:hint="eastAsia"/>
                <w:i/>
                <w:iCs/>
                <w:kern w:val="0"/>
                <w:szCs w:val="21"/>
                <w:lang w:eastAsia="en-US"/>
              </w:rPr>
            </m:ctrlPr>
          </m:sSubPr>
          <m:e>
            <m:r>
              <m:rPr>
                <m:nor/>
              </m:rPr>
              <w:rPr>
                <w:rFonts w:ascii="Cambria Math" w:hAnsi="DejaVu Math TeX Gyre"/>
                <w:kern w:val="0"/>
                <w:szCs w:val="21"/>
              </w:rPr>
              <m:t>KDE</m:t>
            </m:r>
          </m:e>
          <m:sub>
            <m:sSub>
              <m:sSubPr>
                <m:ctrlPr>
                  <w:rPr>
                    <w:rFonts w:ascii="Cambria Math" w:hAnsi="Cambria Math" w:hint="eastAsia"/>
                    <w:i/>
                    <w:iCs/>
                    <w:kern w:val="0"/>
                    <w:szCs w:val="21"/>
                    <w:lang w:eastAsia="en-US"/>
                  </w:rPr>
                </m:ctrlPr>
              </m:sSubPr>
              <m:e>
                <m:r>
                  <w:rPr>
                    <w:rFonts w:ascii="Cambria Math" w:hAnsi="Cambria Math" w:hint="eastAsia"/>
                    <w:kern w:val="0"/>
                    <w:szCs w:val="21"/>
                  </w:rPr>
                  <m:t>P</m:t>
                </m:r>
              </m:e>
              <m:sub>
                <m:r>
                  <w:rPr>
                    <w:rFonts w:ascii="Cambria Math" w:hAnsi="Cambria Math" w:hint="eastAsia"/>
                    <w:kern w:val="0"/>
                    <w:szCs w:val="21"/>
                  </w:rPr>
                  <m:t>l</m:t>
                </m:r>
              </m:sub>
            </m:sSub>
          </m:sub>
        </m:sSub>
        <m:r>
          <w:rPr>
            <w:rFonts w:ascii="Cambria Math" w:hAnsi="Cambria Math" w:hint="eastAsia"/>
            <w:kern w:val="0"/>
            <w:szCs w:val="21"/>
          </w:rPr>
          <m:t>(q)</m:t>
        </m:r>
      </m:oMath>
      <w:r>
        <w:rPr>
          <w:rFonts w:hint="eastAsia"/>
          <w:kern w:val="0"/>
          <w:szCs w:val="21"/>
        </w:rPr>
        <w:t>。在</w:t>
      </w:r>
      <w:r>
        <w:rPr>
          <w:rFonts w:hint="eastAsia"/>
          <w:kern w:val="0"/>
          <w:szCs w:val="21"/>
        </w:rPr>
        <w:fldChar w:fldCharType="begin" w:fldLock="1"/>
      </w:r>
      <w:r>
        <w:rPr>
          <w:rFonts w:hint="eastAsia"/>
          <w:kern w:val="0"/>
          <w:szCs w:val="21"/>
        </w:rPr>
        <w:instrText>ADDIN CSL_CITATION {"citationItems":[{"id":"ITEM-1","itemData":{"author":[{"dropping-particle":"","family":"Greengard","given":"Leslie","non-dropping-particle":"","parse-names":false,"suffix":""},{"dropping-particle":"","family":"Rokhlin","given":"Vladimir","non-dropping-particle":"","parse-names":false,"suffix":""}],"container-title":"Journal of computational physics","id":"ITEM-1","issue":"2","issued":{"date-parts":[["1987"]]},"page":"325-348","publisher":"Elsevier","title":"A fast algorithm for particle simulations","type":"article-journal","volume":"73"},"uris":["http://www.mendeley.com/documents/?uuid=a28c68dc-165c-4298-9ad2-5b2370afbd8b"]}],"mendeley":{"formattedCitation":"[5]","plainTextFormattedCitation":"[5]","previouslyFormattedCitation":"[5]"},"properties":{"noteIndex":0},"schema":"https://github.com/citation-style-language/schema/raw/master/csl-citation.json"}</w:instrText>
      </w:r>
      <w:r>
        <w:rPr>
          <w:rFonts w:hint="eastAsia"/>
          <w:kern w:val="0"/>
          <w:szCs w:val="21"/>
        </w:rPr>
        <w:fldChar w:fldCharType="separate"/>
      </w:r>
      <w:r>
        <w:rPr>
          <w:rFonts w:hint="eastAsia"/>
          <w:kern w:val="0"/>
          <w:szCs w:val="21"/>
        </w:rPr>
        <w:t>[5]</w:t>
      </w:r>
      <w:r>
        <w:rPr>
          <w:rFonts w:hint="eastAsia"/>
          <w:kern w:val="0"/>
          <w:szCs w:val="21"/>
        </w:rPr>
        <w:fldChar w:fldCharType="end"/>
      </w:r>
      <w:r>
        <w:rPr>
          <w:rFonts w:hint="eastAsia"/>
          <w:kern w:val="0"/>
          <w:szCs w:val="21"/>
        </w:rPr>
        <w:t>中提出，如果</w:t>
      </w:r>
      <m:oMath>
        <m:sSub>
          <m:sSubPr>
            <m:ctrlPr>
              <w:rPr>
                <w:rFonts w:ascii="Cambria Math" w:hAnsi="Cambria Math" w:hint="eastAsia"/>
                <w:kern w:val="0"/>
                <w:szCs w:val="21"/>
                <w:lang w:eastAsia="en-US"/>
              </w:rPr>
            </m:ctrlPr>
          </m:sSubPr>
          <m:e>
            <m:r>
              <m:rPr>
                <m:sty m:val="p"/>
              </m:rPr>
              <w:rPr>
                <w:rFonts w:ascii="Cambria Math" w:hAnsi="Cambria Math" w:hint="eastAsia"/>
                <w:kern w:val="0"/>
                <w:szCs w:val="21"/>
              </w:rPr>
              <m:t>P</m:t>
            </m:r>
          </m:e>
          <m:sub>
            <m:r>
              <m:rPr>
                <m:sty m:val="p"/>
              </m:rPr>
              <w:rPr>
                <w:rFonts w:ascii="Cambria Math" w:hAnsi="Cambria Math" w:hint="eastAsia"/>
                <w:kern w:val="0"/>
                <w:szCs w:val="21"/>
              </w:rPr>
              <m:t>l</m:t>
            </m:r>
          </m:sub>
        </m:sSub>
      </m:oMath>
      <w:r>
        <w:rPr>
          <w:rFonts w:hint="eastAsia"/>
          <w:kern w:val="0"/>
          <w:szCs w:val="21"/>
        </w:rPr>
        <w:t>的直径相较于</w:t>
      </w:r>
      <m:oMath>
        <m:r>
          <m:rPr>
            <m:sty m:val="p"/>
          </m:rPr>
          <w:rPr>
            <w:rFonts w:ascii="Cambria Math" w:hAnsi="Cambria Math" w:hint="eastAsia"/>
            <w:kern w:val="0"/>
            <w:szCs w:val="21"/>
          </w:rPr>
          <m:t>d(q,</m:t>
        </m:r>
        <m:sSub>
          <m:sSubPr>
            <m:ctrlPr>
              <w:rPr>
                <w:rFonts w:ascii="Cambria Math" w:hAnsi="Cambria Math" w:hint="eastAsia"/>
                <w:kern w:val="0"/>
                <w:szCs w:val="21"/>
                <w:lang w:eastAsia="en-US"/>
              </w:rPr>
            </m:ctrlPr>
          </m:sSubPr>
          <m:e>
            <m:r>
              <m:rPr>
                <m:sty m:val="p"/>
              </m:rPr>
              <w:rPr>
                <w:rFonts w:ascii="Cambria Math" w:hAnsi="Cambria Math" w:hint="eastAsia"/>
                <w:kern w:val="0"/>
                <w:szCs w:val="21"/>
              </w:rPr>
              <m:t>P</m:t>
            </m:r>
          </m:e>
          <m:sub>
            <m:r>
              <m:rPr>
                <m:sty m:val="p"/>
              </m:rPr>
              <w:rPr>
                <w:rFonts w:ascii="Cambria Math" w:hAnsi="Cambria Math" w:hint="eastAsia"/>
                <w:kern w:val="0"/>
                <w:szCs w:val="21"/>
              </w:rPr>
              <m:t>l</m:t>
            </m:r>
          </m:sub>
        </m:sSub>
        <m:r>
          <m:rPr>
            <m:sty m:val="p"/>
          </m:rPr>
          <w:rPr>
            <w:rFonts w:ascii="Cambria Math" w:hAnsi="Cambria Math" w:hint="eastAsia"/>
            <w:kern w:val="0"/>
            <w:szCs w:val="21"/>
          </w:rPr>
          <m:t>)</m:t>
        </m:r>
      </m:oMath>
      <w:r>
        <w:rPr>
          <w:rFonts w:hint="eastAsia"/>
          <w:kern w:val="0"/>
          <w:szCs w:val="21"/>
        </w:rPr>
        <w:t>足够小（划分的子集范围足够小），那么从</w:t>
      </w:r>
      <m:oMath>
        <m:sSub>
          <m:sSubPr>
            <m:ctrlPr>
              <w:rPr>
                <w:rFonts w:ascii="Cambria Math" w:hAnsi="Cambria Math" w:hint="eastAsia"/>
                <w:kern w:val="0"/>
                <w:szCs w:val="21"/>
                <w:lang w:eastAsia="en-US"/>
              </w:rPr>
            </m:ctrlPr>
          </m:sSubPr>
          <m:e>
            <m:r>
              <m:rPr>
                <m:sty m:val="p"/>
              </m:rPr>
              <w:rPr>
                <w:rFonts w:ascii="Cambria Math" w:hAnsi="Cambria Math" w:hint="eastAsia"/>
                <w:kern w:val="0"/>
                <w:szCs w:val="21"/>
              </w:rPr>
              <m:t>P</m:t>
            </m:r>
          </m:e>
          <m:sub>
            <m:r>
              <m:rPr>
                <m:sty m:val="p"/>
              </m:rPr>
              <w:rPr>
                <w:rFonts w:ascii="Cambria Math" w:hAnsi="Cambria Math" w:hint="eastAsia"/>
                <w:kern w:val="0"/>
                <w:szCs w:val="21"/>
              </w:rPr>
              <m:t>l</m:t>
            </m:r>
          </m:sub>
        </m:sSub>
      </m:oMath>
      <w:r>
        <w:rPr>
          <w:rFonts w:hint="eastAsia"/>
          <w:kern w:val="0"/>
          <w:szCs w:val="21"/>
        </w:rPr>
        <w:t>中随机抽样一个点就可以估计</w:t>
      </w:r>
      <m:oMath>
        <m:sSub>
          <m:sSubPr>
            <m:ctrlPr>
              <w:rPr>
                <w:rFonts w:ascii="Cambria Math" w:hAnsi="Cambria Math" w:hint="eastAsia"/>
                <w:i/>
                <w:iCs/>
                <w:kern w:val="0"/>
                <w:szCs w:val="21"/>
                <w:lang w:eastAsia="en-US"/>
              </w:rPr>
            </m:ctrlPr>
          </m:sSubPr>
          <m:e>
            <m:r>
              <m:rPr>
                <m:sty m:val="p"/>
              </m:rPr>
              <w:rPr>
                <w:rFonts w:ascii="Cambria Math" w:hAnsi="Cambria Math" w:hint="eastAsia"/>
                <w:kern w:val="0"/>
                <w:szCs w:val="21"/>
              </w:rPr>
              <m:t>KDE</m:t>
            </m:r>
          </m:e>
          <m:sub>
            <m:sSub>
              <m:sSubPr>
                <m:ctrlPr>
                  <w:rPr>
                    <w:rFonts w:ascii="Cambria Math" w:hAnsi="Cambria Math" w:hint="eastAsia"/>
                    <w:i/>
                    <w:iCs/>
                    <w:kern w:val="0"/>
                    <w:szCs w:val="21"/>
                    <w:lang w:eastAsia="en-US"/>
                  </w:rPr>
                </m:ctrlPr>
              </m:sSubPr>
              <m:e>
                <m:r>
                  <w:rPr>
                    <w:rFonts w:ascii="Cambria Math" w:hAnsi="Cambria Math" w:hint="eastAsia"/>
                    <w:kern w:val="0"/>
                    <w:szCs w:val="21"/>
                  </w:rPr>
                  <m:t>P</m:t>
                </m:r>
              </m:e>
              <m:sub>
                <m:r>
                  <w:rPr>
                    <w:rFonts w:ascii="Cambria Math" w:hAnsi="Cambria Math" w:hint="eastAsia"/>
                    <w:kern w:val="0"/>
                    <w:szCs w:val="21"/>
                  </w:rPr>
                  <m:t>l</m:t>
                </m:r>
              </m:sub>
            </m:sSub>
          </m:sub>
        </m:sSub>
        <m:r>
          <w:rPr>
            <w:rFonts w:ascii="Cambria Math" w:hAnsi="Cambria Math" w:hint="eastAsia"/>
            <w:kern w:val="0"/>
            <w:szCs w:val="21"/>
          </w:rPr>
          <m:t>(q)</m:t>
        </m:r>
      </m:oMath>
      <w:r>
        <w:rPr>
          <w:rFonts w:hint="eastAsia"/>
          <w:kern w:val="0"/>
          <w:szCs w:val="21"/>
        </w:rPr>
        <w:t>.</w:t>
      </w:r>
      <w:r>
        <w:rPr>
          <w:rFonts w:hint="eastAsia"/>
          <w:kern w:val="0"/>
          <w:szCs w:val="21"/>
        </w:rPr>
        <w:t>文献</w:t>
      </w:r>
      <w:r>
        <w:rPr>
          <w:kern w:val="0"/>
          <w:szCs w:val="21"/>
        </w:rPr>
        <w:fldChar w:fldCharType="begin" w:fldLock="1"/>
      </w:r>
      <w:r>
        <w:rPr>
          <w:kern w:val="0"/>
          <w:szCs w:val="21"/>
        </w:rPr>
        <w:instrText>ADDIN CSL_CITATION {"citationItems":[{"id":"ITEM-1","itemData":{"ISBN":"978-1-60560-352-0","author":[{"dropping-particle":"","family":"Holmes","given":"Michael P","non-dropping-particle":"","parse-names":false,"suffix":""},{"dropping-particle":"","family":"Gray","given":"Alexander G","non-dropping-particle":"","parse-names":false,"suffix":""},{"dropping-particle":"","family":"Isbell Jr.","given":"Charles Lee","non-dropping-particle":"","parse-names":false,"suffix":""}],"collection-title":"NIPS'07","container-title":"Proceedings of the 20th International Conference on Neural Information Processing Systems","id":"ITEM-1","issued":{"date-parts":[["2007"]]},"page":"673-680","publisher":"Curran Associates Inc.","publisher-place":"USA","title":"Ultrafast Monte Carlo for Kernel Estimators and Generalized Statistical Summations","type":"paper-conference"},"uris":["http://www.mendeley.com/documents/?uuid=a8292fb5-0270-4e4e-8f0e-a1f024d6ba13"]}],"mendeley":{"formattedCitation":"[6]","plainTextFormattedCitation":"[6]","previouslyFormattedCitation":"[6]"},"properties":{"noteIndex":0},"schema":"https://github.com/citation-style-language/schema/raw/master/csl-citation.json"}</w:instrText>
      </w:r>
      <w:r>
        <w:rPr>
          <w:kern w:val="0"/>
          <w:szCs w:val="21"/>
        </w:rPr>
        <w:fldChar w:fldCharType="separate"/>
      </w:r>
      <w:r>
        <w:rPr>
          <w:kern w:val="0"/>
          <w:szCs w:val="21"/>
        </w:rPr>
        <w:t>[6]</w:t>
      </w:r>
      <w:r>
        <w:rPr>
          <w:kern w:val="0"/>
          <w:szCs w:val="21"/>
        </w:rPr>
        <w:fldChar w:fldCharType="end"/>
      </w:r>
      <w:r>
        <w:rPr>
          <w:rFonts w:hint="eastAsia"/>
          <w:kern w:val="0"/>
          <w:szCs w:val="21"/>
        </w:rPr>
        <w:t>基于</w:t>
      </w:r>
      <w:r>
        <w:rPr>
          <w:rFonts w:ascii="Segoe UI" w:hAnsi="Segoe UI" w:cs="Segoe UI"/>
          <w:color w:val="404040"/>
          <w:shd w:val="clear" w:color="auto" w:fill="FFFFFF"/>
        </w:rPr>
        <w:t>KD</w:t>
      </w:r>
      <w:r>
        <w:rPr>
          <w:rFonts w:hint="eastAsia"/>
          <w:kern w:val="0"/>
          <w:szCs w:val="21"/>
        </w:rPr>
        <w:t>树分层抽样，然后每层使用蒙特卡罗采样</w:t>
      </w:r>
      <w:r>
        <w:rPr>
          <w:kern w:val="0"/>
          <w:szCs w:val="21"/>
        </w:rPr>
        <w:t>对高维数据</w:t>
      </w:r>
      <w:r>
        <w:rPr>
          <w:rFonts w:hint="eastAsia"/>
          <w:kern w:val="0"/>
          <w:szCs w:val="21"/>
        </w:rPr>
        <w:t>进行</w:t>
      </w:r>
      <w:r>
        <w:rPr>
          <w:kern w:val="0"/>
          <w:szCs w:val="21"/>
        </w:rPr>
        <w:t>核密度</w:t>
      </w:r>
      <w:r w:rsidRPr="00D25798">
        <w:rPr>
          <w:rFonts w:hint="eastAsia"/>
          <w:kern w:val="0"/>
          <w:szCs w:val="21"/>
        </w:rPr>
        <w:t>快速近似</w:t>
      </w:r>
      <w:r>
        <w:rPr>
          <w:rFonts w:hint="eastAsia"/>
          <w:kern w:val="0"/>
          <w:szCs w:val="21"/>
        </w:rPr>
        <w:t>，</w:t>
      </w:r>
      <w:r w:rsidRPr="00D25798">
        <w:rPr>
          <w:rFonts w:hint="eastAsia"/>
          <w:kern w:val="0"/>
          <w:szCs w:val="21"/>
        </w:rPr>
        <w:t>对于高方差或高度偏态分布，采样效率可能</w:t>
      </w:r>
      <w:r>
        <w:rPr>
          <w:rFonts w:hint="eastAsia"/>
          <w:kern w:val="0"/>
          <w:szCs w:val="21"/>
        </w:rPr>
        <w:t>下降</w:t>
      </w:r>
      <w:r w:rsidRPr="00D25798">
        <w:rPr>
          <w:rFonts w:hint="eastAsia"/>
          <w:kern w:val="0"/>
          <w:szCs w:val="21"/>
        </w:rPr>
        <w:t>，</w:t>
      </w:r>
      <w:r>
        <w:rPr>
          <w:rFonts w:hint="eastAsia"/>
          <w:kern w:val="0"/>
          <w:szCs w:val="21"/>
        </w:rPr>
        <w:t>且</w:t>
      </w:r>
      <w:r w:rsidRPr="00D25798">
        <w:rPr>
          <w:rFonts w:hint="eastAsia"/>
          <w:kern w:val="0"/>
          <w:szCs w:val="21"/>
        </w:rPr>
        <w:t>导致所需样本量增加</w:t>
      </w:r>
      <w:r w:rsidRPr="007B1BF0">
        <w:rPr>
          <w:kern w:val="0"/>
          <w:szCs w:val="21"/>
        </w:rPr>
        <w:t>。</w:t>
      </w:r>
      <w:r>
        <w:rPr>
          <w:rFonts w:hint="eastAsia"/>
          <w:color w:val="4874CB" w:themeColor="accent1"/>
          <w:kern w:val="0"/>
          <w:szCs w:val="21"/>
        </w:rPr>
        <w:t xml:space="preserve"> [7]</w:t>
      </w:r>
      <w:r w:rsidRPr="00997F3D">
        <w:rPr>
          <w:rFonts w:hint="eastAsia"/>
          <w:kern w:val="0"/>
          <w:szCs w:val="21"/>
        </w:rPr>
        <w:t>构建随机树分割进行局部常数估计，进而实现</w:t>
      </w:r>
      <w:r w:rsidRPr="00997F3D">
        <w:rPr>
          <w:rFonts w:hint="eastAsia"/>
          <w:kern w:val="0"/>
          <w:szCs w:val="21"/>
        </w:rPr>
        <w:t xml:space="preserve"> KDE</w:t>
      </w:r>
      <w:r w:rsidRPr="00997F3D">
        <w:rPr>
          <w:rFonts w:hint="eastAsia"/>
          <w:kern w:val="0"/>
          <w:szCs w:val="21"/>
        </w:rPr>
        <w:t>。</w:t>
      </w:r>
      <w:r>
        <w:rPr>
          <w:rFonts w:hint="eastAsia"/>
          <w:kern w:val="0"/>
          <w:szCs w:val="21"/>
        </w:rPr>
        <w:t>[8]</w:t>
      </w:r>
      <w:r>
        <w:rPr>
          <w:rFonts w:hint="eastAsia"/>
          <w:kern w:val="0"/>
          <w:szCs w:val="21"/>
        </w:rPr>
        <w:t>提出</w:t>
      </w:r>
      <w:r w:rsidRPr="00905AB1">
        <w:rPr>
          <w:rFonts w:hint="eastAsia"/>
          <w:kern w:val="0"/>
          <w:szCs w:val="21"/>
        </w:rPr>
        <w:t>一种专门针对道路网络（空间网络）划分的树结构分区方案，用于高效时空</w:t>
      </w:r>
      <w:r w:rsidRPr="00905AB1">
        <w:rPr>
          <w:rFonts w:hint="eastAsia"/>
          <w:kern w:val="0"/>
          <w:szCs w:val="21"/>
        </w:rPr>
        <w:t xml:space="preserve"> KDE</w:t>
      </w:r>
      <w:r>
        <w:rPr>
          <w:rFonts w:hint="eastAsia"/>
          <w:kern w:val="0"/>
          <w:szCs w:val="21"/>
        </w:rPr>
        <w:t>，</w:t>
      </w:r>
      <w:r w:rsidRPr="00905AB1">
        <w:rPr>
          <w:rFonts w:hint="eastAsia"/>
          <w:kern w:val="0"/>
          <w:szCs w:val="21"/>
        </w:rPr>
        <w:t>支持动态结构与精确核估计</w:t>
      </w:r>
      <w:r w:rsidRPr="00997F3D">
        <w:rPr>
          <w:rFonts w:hint="eastAsia"/>
          <w:kern w:val="0"/>
          <w:szCs w:val="21"/>
        </w:rPr>
        <w:t>。</w:t>
      </w:r>
      <w:r>
        <w:rPr>
          <w:rFonts w:hint="eastAsia"/>
          <w:kern w:val="0"/>
          <w:szCs w:val="21"/>
        </w:rPr>
        <w:t>这种方法</w:t>
      </w:r>
      <w:r w:rsidRPr="009F2A4E">
        <w:rPr>
          <w:rFonts w:hint="eastAsia"/>
          <w:kern w:val="0"/>
          <w:szCs w:val="21"/>
        </w:rPr>
        <w:t>划分</w:t>
      </w:r>
      <w:r>
        <w:rPr>
          <w:rFonts w:hint="eastAsia"/>
          <w:kern w:val="0"/>
          <w:szCs w:val="21"/>
        </w:rPr>
        <w:t>需要对</w:t>
      </w:r>
      <w:r w:rsidRPr="009F2A4E">
        <w:rPr>
          <w:rFonts w:hint="eastAsia"/>
          <w:kern w:val="0"/>
          <w:szCs w:val="21"/>
        </w:rPr>
        <w:t>精度与效率的权衡</w:t>
      </w:r>
      <w:r>
        <w:rPr>
          <w:rFonts w:hint="eastAsia"/>
          <w:kern w:val="0"/>
          <w:szCs w:val="21"/>
        </w:rPr>
        <w:t>，</w:t>
      </w:r>
      <w:r w:rsidRPr="009F2A4E">
        <w:rPr>
          <w:rFonts w:hint="eastAsia"/>
          <w:kern w:val="0"/>
          <w:szCs w:val="21"/>
        </w:rPr>
        <w:t>如果分区过大，单个子集内点的距离差异会变大，</w:t>
      </w:r>
      <w:r>
        <w:rPr>
          <w:rFonts w:hint="eastAsia"/>
          <w:kern w:val="0"/>
          <w:szCs w:val="21"/>
        </w:rPr>
        <w:t>估计误差变大，</w:t>
      </w:r>
      <w:r w:rsidRPr="009F2A4E">
        <w:rPr>
          <w:rFonts w:hint="eastAsia"/>
          <w:kern w:val="0"/>
          <w:szCs w:val="21"/>
        </w:rPr>
        <w:t>分区过细，虽然近似更精确，</w:t>
      </w:r>
      <w:r>
        <w:rPr>
          <w:rFonts w:hint="eastAsia"/>
          <w:kern w:val="0"/>
          <w:szCs w:val="21"/>
        </w:rPr>
        <w:t>但</w:t>
      </w:r>
      <w:r w:rsidRPr="009F2A4E">
        <w:rPr>
          <w:rFonts w:hint="eastAsia"/>
          <w:kern w:val="0"/>
          <w:szCs w:val="21"/>
        </w:rPr>
        <w:t>结构复杂度与访问开销上升，反而影响速度</w:t>
      </w:r>
      <w:r>
        <w:rPr>
          <w:rFonts w:hint="eastAsia"/>
          <w:kern w:val="0"/>
          <w:szCs w:val="21"/>
        </w:rPr>
        <w:t>。</w:t>
      </w:r>
    </w:p>
    <w:p w14:paraId="710B6435" w14:textId="77777777" w:rsidR="00B673FB" w:rsidRPr="00063502" w:rsidRDefault="00B673FB" w:rsidP="00B673FB">
      <w:pPr>
        <w:widowControl/>
        <w:ind w:firstLine="360"/>
        <w:jc w:val="both"/>
        <w:rPr>
          <w:rFonts w:hint="eastAsia"/>
        </w:rPr>
      </w:pPr>
      <w:r>
        <w:rPr>
          <w:rFonts w:hint="eastAsia"/>
        </w:rPr>
        <w:t>[11]</w:t>
      </w:r>
      <w:r>
        <w:rPr>
          <w:rFonts w:hint="eastAsia"/>
        </w:rPr>
        <w:t>数据降维也广泛应用于</w:t>
      </w:r>
      <w:r>
        <w:rPr>
          <w:rFonts w:hint="eastAsia"/>
          <w:kern w:val="0"/>
          <w:szCs w:val="21"/>
        </w:rPr>
        <w:t>核密度估计的高效计算</w:t>
      </w:r>
      <w:r>
        <w:rPr>
          <w:rFonts w:hint="eastAsia"/>
        </w:rPr>
        <w:t>，</w:t>
      </w:r>
      <w:r>
        <w:rPr>
          <w:rFonts w:hint="eastAsia"/>
        </w:rPr>
        <w:t>[9]</w:t>
      </w:r>
      <w:r w:rsidRPr="00650BB5">
        <w:rPr>
          <w:rFonts w:hint="eastAsia"/>
        </w:rPr>
        <w:t xml:space="preserve"> </w:t>
      </w:r>
      <w:r>
        <w:rPr>
          <w:rFonts w:hint="eastAsia"/>
        </w:rPr>
        <w:t>提出</w:t>
      </w:r>
      <w:r w:rsidRPr="00650BB5">
        <w:rPr>
          <w:rFonts w:hint="eastAsia"/>
        </w:rPr>
        <w:t>DC-KDE</w:t>
      </w:r>
      <w:r>
        <w:rPr>
          <w:rFonts w:hint="eastAsia"/>
        </w:rPr>
        <w:t>，结合</w:t>
      </w:r>
      <w:r w:rsidRPr="00650BB5">
        <w:rPr>
          <w:rFonts w:hint="eastAsia"/>
        </w:rPr>
        <w:t>几何校正提升了</w:t>
      </w:r>
      <w:r>
        <w:rPr>
          <w:rFonts w:hint="eastAsia"/>
        </w:rPr>
        <w:t>使用</w:t>
      </w:r>
      <w:r w:rsidRPr="00650BB5">
        <w:rPr>
          <w:rFonts w:hint="eastAsia"/>
        </w:rPr>
        <w:t>流形学习</w:t>
      </w:r>
      <w:r>
        <w:rPr>
          <w:rFonts w:hint="eastAsia"/>
        </w:rPr>
        <w:t>将</w:t>
      </w:r>
      <w:r w:rsidRPr="00EC1823">
        <w:rPr>
          <w:rFonts w:hint="eastAsia"/>
        </w:rPr>
        <w:t>高维</w:t>
      </w:r>
      <w:r w:rsidRPr="00EC1823">
        <w:rPr>
          <w:rFonts w:ascii="Segoe UI" w:hAnsi="Segoe UI" w:cs="Segoe UI" w:hint="eastAsia"/>
          <w:color w:val="404040"/>
          <w:shd w:val="clear" w:color="auto" w:fill="FFFFFF"/>
        </w:rPr>
        <w:t>数据嵌入低维空间</w:t>
      </w:r>
      <w:r>
        <w:rPr>
          <w:rFonts w:ascii="Segoe UI" w:hAnsi="Segoe UI" w:cs="Segoe UI" w:hint="eastAsia"/>
          <w:color w:val="404040"/>
          <w:shd w:val="clear" w:color="auto" w:fill="FFFFFF"/>
        </w:rPr>
        <w:t>的</w:t>
      </w:r>
      <w:r w:rsidRPr="00650BB5">
        <w:rPr>
          <w:rFonts w:hint="eastAsia"/>
        </w:rPr>
        <w:t>密度估计精度，尤其适用于异常检测</w:t>
      </w:r>
      <w:r>
        <w:rPr>
          <w:rFonts w:hint="eastAsia"/>
        </w:rPr>
        <w:t>，但</w:t>
      </w:r>
      <w:r w:rsidRPr="00EC1823">
        <w:rPr>
          <w:rFonts w:hint="eastAsia"/>
        </w:rPr>
        <w:t xml:space="preserve">Learn Metric </w:t>
      </w:r>
      <w:r w:rsidRPr="00EC1823">
        <w:rPr>
          <w:rFonts w:hint="eastAsia"/>
        </w:rPr>
        <w:t>算法计算量较大，尤其是在高维空间中构建图结构与</w:t>
      </w:r>
      <w:r w:rsidRPr="00EC1823">
        <w:rPr>
          <w:rFonts w:hint="eastAsia"/>
        </w:rPr>
        <w:t xml:space="preserve"> Laplacian</w:t>
      </w:r>
      <w:r w:rsidRPr="00EC1823">
        <w:rPr>
          <w:rFonts w:hint="eastAsia"/>
        </w:rPr>
        <w:t>，并估计高阶张量矩阵</w:t>
      </w:r>
      <w:r>
        <w:rPr>
          <w:rFonts w:hint="eastAsia"/>
        </w:rPr>
        <w:t>，</w:t>
      </w:r>
      <w:r>
        <w:rPr>
          <w:rFonts w:hint="eastAsia"/>
        </w:rPr>
        <w:t>[10]</w:t>
      </w:r>
      <w:r w:rsidRPr="00063502">
        <w:rPr>
          <w:rFonts w:hint="eastAsia"/>
        </w:rPr>
        <w:t>使用</w:t>
      </w:r>
      <w:r w:rsidRPr="00063502">
        <w:rPr>
          <w:rFonts w:hint="eastAsia"/>
        </w:rPr>
        <w:t xml:space="preserve"> PCA </w:t>
      </w:r>
      <w:r w:rsidRPr="00063502">
        <w:rPr>
          <w:rFonts w:hint="eastAsia"/>
        </w:rPr>
        <w:t>将高维数据映射到低维子空间进行</w:t>
      </w:r>
      <w:r w:rsidRPr="00063502">
        <w:rPr>
          <w:rFonts w:hint="eastAsia"/>
        </w:rPr>
        <w:t xml:space="preserve"> KDE</w:t>
      </w:r>
      <w:r w:rsidRPr="00063502">
        <w:rPr>
          <w:rFonts w:hint="eastAsia"/>
        </w:rPr>
        <w:t>，然后通过反向映射修正估计偏差</w:t>
      </w:r>
      <w:r>
        <w:rPr>
          <w:rFonts w:hint="eastAsia"/>
        </w:rPr>
        <w:t>，</w:t>
      </w:r>
      <w:r>
        <w:rPr>
          <w:rFonts w:hint="eastAsia"/>
        </w:rPr>
        <w:t>[12]</w:t>
      </w:r>
      <w:r w:rsidRPr="00063502">
        <w:rPr>
          <w:rFonts w:hint="eastAsia"/>
        </w:rPr>
        <w:t>使用深度自编码器进行非线性降维，再</w:t>
      </w:r>
      <w:r>
        <w:rPr>
          <w:rFonts w:hint="eastAsia"/>
        </w:rPr>
        <w:t>在</w:t>
      </w:r>
      <w:r w:rsidRPr="00063502">
        <w:rPr>
          <w:rFonts w:hint="eastAsia"/>
        </w:rPr>
        <w:t>潜在空间中执行</w:t>
      </w:r>
      <w:r w:rsidRPr="00063502">
        <w:rPr>
          <w:rFonts w:hint="eastAsia"/>
        </w:rPr>
        <w:t xml:space="preserve"> KDE </w:t>
      </w:r>
      <w:r>
        <w:rPr>
          <w:rFonts w:hint="eastAsia"/>
        </w:rPr>
        <w:t>用于</w:t>
      </w:r>
      <w:r w:rsidRPr="00063502">
        <w:rPr>
          <w:rFonts w:hint="eastAsia"/>
        </w:rPr>
        <w:t>异常检测</w:t>
      </w:r>
      <w:r>
        <w:rPr>
          <w:rFonts w:hint="eastAsia"/>
        </w:rPr>
        <w:t>。</w:t>
      </w:r>
      <w:r w:rsidRPr="00063502">
        <w:rPr>
          <w:rFonts w:hint="eastAsia"/>
        </w:rPr>
        <w:t>核密度估计依赖于输入分布，降维后如果数据的结构或多模态分布被破坏，</w:t>
      </w:r>
      <w:r w:rsidRPr="00063502">
        <w:rPr>
          <w:rFonts w:hint="eastAsia"/>
        </w:rPr>
        <w:t>KDE</w:t>
      </w:r>
      <w:r w:rsidRPr="00063502">
        <w:rPr>
          <w:rFonts w:hint="eastAsia"/>
        </w:rPr>
        <w:t>结果可能出现偏差</w:t>
      </w:r>
      <w:r>
        <w:rPr>
          <w:rFonts w:hint="eastAsia"/>
        </w:rPr>
        <w:t>，</w:t>
      </w:r>
      <w:r w:rsidRPr="00063502">
        <w:rPr>
          <w:rFonts w:hint="eastAsia"/>
        </w:rPr>
        <w:t>不同降维技术对数据类型和分布的适应性差异</w:t>
      </w:r>
      <w:r>
        <w:rPr>
          <w:rFonts w:hint="eastAsia"/>
        </w:rPr>
        <w:t>也</w:t>
      </w:r>
      <w:r w:rsidRPr="00063502">
        <w:rPr>
          <w:rFonts w:hint="eastAsia"/>
        </w:rPr>
        <w:t>很大</w:t>
      </w:r>
      <w:r>
        <w:rPr>
          <w:rFonts w:hint="eastAsia"/>
        </w:rPr>
        <w:t>。</w:t>
      </w:r>
    </w:p>
    <w:p w14:paraId="30899FB3" w14:textId="5E4743A7" w:rsidR="009C54EA" w:rsidRPr="00D87D9E" w:rsidRDefault="00B673FB" w:rsidP="00B673FB">
      <w:pPr>
        <w:widowControl/>
        <w:ind w:firstLine="360"/>
        <w:jc w:val="both"/>
        <w:rPr>
          <w:rFonts w:hint="eastAsia"/>
          <w:kern w:val="0"/>
          <w:szCs w:val="21"/>
        </w:rPr>
      </w:pPr>
      <w:r>
        <w:rPr>
          <w:rFonts w:hint="eastAsia"/>
          <w:kern w:val="0"/>
          <w:szCs w:val="21"/>
        </w:rPr>
        <w:t>除此之外，</w:t>
      </w:r>
      <w:r w:rsidRPr="00EB3438">
        <w:rPr>
          <w:kern w:val="0"/>
          <w:szCs w:val="21"/>
        </w:rPr>
        <w:t>近似最近邻</w:t>
      </w:r>
      <w:r>
        <w:rPr>
          <w:kern w:val="0"/>
          <w:szCs w:val="21"/>
        </w:rPr>
        <w:t>是目前解决</w:t>
      </w:r>
      <w:r>
        <w:rPr>
          <w:rFonts w:hint="eastAsia"/>
          <w:kern w:val="0"/>
          <w:szCs w:val="21"/>
        </w:rPr>
        <w:t>高维核密度估计</w:t>
      </w:r>
      <w:r w:rsidRPr="00115BA5">
        <w:rPr>
          <w:kern w:val="0"/>
          <w:szCs w:val="21"/>
        </w:rPr>
        <w:t>问题最流行的方法之一</w:t>
      </w:r>
      <w:r>
        <w:rPr>
          <w:rFonts w:hint="eastAsia"/>
          <w:kern w:val="0"/>
          <w:szCs w:val="21"/>
        </w:rPr>
        <w:t>，</w:t>
      </w:r>
      <w:r>
        <w:rPr>
          <w:rFonts w:hint="eastAsia"/>
          <w:kern w:val="0"/>
          <w:szCs w:val="21"/>
        </w:rPr>
        <w:t>[13][14]</w:t>
      </w:r>
      <w:r w:rsidRPr="006D0C78">
        <w:rPr>
          <w:rFonts w:hint="eastAsia"/>
          <w:kern w:val="0"/>
          <w:szCs w:val="21"/>
        </w:rPr>
        <w:t>基于</w:t>
      </w:r>
      <w:r w:rsidRPr="006D0C78">
        <w:rPr>
          <w:rFonts w:hint="eastAsia"/>
          <w:kern w:val="0"/>
          <w:szCs w:val="21"/>
        </w:rPr>
        <w:t xml:space="preserve"> ANN </w:t>
      </w:r>
      <w:r w:rsidRPr="006D0C78">
        <w:rPr>
          <w:rFonts w:hint="eastAsia"/>
          <w:kern w:val="0"/>
          <w:szCs w:val="21"/>
        </w:rPr>
        <w:t>索引与分层采样近似核密度，兼顾精度与速度，在高维和大规模数据集上验证效果</w:t>
      </w:r>
      <w:r>
        <w:rPr>
          <w:rFonts w:hint="eastAsia"/>
          <w:kern w:val="0"/>
          <w:szCs w:val="21"/>
        </w:rPr>
        <w:t>。</w:t>
      </w:r>
      <w:r>
        <w:rPr>
          <w:rFonts w:hint="eastAsia"/>
          <w:kern w:val="0"/>
          <w:szCs w:val="21"/>
        </w:rPr>
        <w:t>[15][16]</w:t>
      </w:r>
      <w:r w:rsidRPr="006D0C78">
        <w:rPr>
          <w:rFonts w:hint="eastAsia"/>
          <w:kern w:val="0"/>
          <w:szCs w:val="21"/>
        </w:rPr>
        <w:t>使用量化（</w:t>
      </w:r>
      <w:r w:rsidRPr="006D0C78">
        <w:rPr>
          <w:rFonts w:hint="eastAsia"/>
          <w:kern w:val="0"/>
          <w:szCs w:val="21"/>
        </w:rPr>
        <w:t>PQ</w:t>
      </w:r>
      <w:r w:rsidRPr="006D0C78">
        <w:rPr>
          <w:rFonts w:hint="eastAsia"/>
          <w:kern w:val="0"/>
          <w:szCs w:val="21"/>
        </w:rPr>
        <w:t>）</w:t>
      </w:r>
      <w:r>
        <w:rPr>
          <w:rFonts w:hint="eastAsia"/>
          <w:kern w:val="0"/>
          <w:szCs w:val="21"/>
        </w:rPr>
        <w:t>建立数据</w:t>
      </w:r>
      <w:r w:rsidRPr="006D0C78">
        <w:rPr>
          <w:rFonts w:hint="eastAsia"/>
          <w:kern w:val="0"/>
          <w:szCs w:val="21"/>
        </w:rPr>
        <w:t>索引实现</w:t>
      </w:r>
      <w:r w:rsidRPr="006D0C78">
        <w:rPr>
          <w:rFonts w:hint="eastAsia"/>
          <w:kern w:val="0"/>
          <w:szCs w:val="21"/>
        </w:rPr>
        <w:t xml:space="preserve"> ANN </w:t>
      </w:r>
      <w:r w:rsidRPr="006D0C78">
        <w:rPr>
          <w:rFonts w:hint="eastAsia"/>
          <w:kern w:val="0"/>
          <w:szCs w:val="21"/>
        </w:rPr>
        <w:t>搜索，仅在重要邻居上精确计算核值，加速信息检索任务中的</w:t>
      </w:r>
      <w:r w:rsidRPr="006D0C78">
        <w:rPr>
          <w:rFonts w:hint="eastAsia"/>
          <w:kern w:val="0"/>
          <w:szCs w:val="21"/>
        </w:rPr>
        <w:t xml:space="preserve"> KDE </w:t>
      </w:r>
      <w:r w:rsidRPr="006D0C78">
        <w:rPr>
          <w:rFonts w:hint="eastAsia"/>
          <w:kern w:val="0"/>
          <w:szCs w:val="21"/>
        </w:rPr>
        <w:t>模块。</w:t>
      </w:r>
      <w:r>
        <w:rPr>
          <w:rFonts w:hint="eastAsia"/>
          <w:kern w:val="0"/>
          <w:szCs w:val="21"/>
        </w:rPr>
        <w:t xml:space="preserve"> </w:t>
      </w:r>
      <w:r w:rsidRPr="00115BA5">
        <w:rPr>
          <w:kern w:val="0"/>
          <w:szCs w:val="21"/>
        </w:rPr>
        <w:fldChar w:fldCharType="begin" w:fldLock="1"/>
      </w:r>
      <w:r w:rsidRPr="00115BA5">
        <w:rPr>
          <w:kern w:val="0"/>
          <w:szCs w:val="21"/>
        </w:rPr>
        <w:instrText>ADDIN CSL_CITATION {"citationItems":[{"id":"ITEM-1","itemData":{"author":[{"dropping-particle":"","family":"Datar","given":"Mayur","non-dropping-particle":"","parse-names":false,"suffix":""},{"dropping-particle":"","family":"Immorlica","given":"Nicole","non-dropping-particle":"","parse-names":false,"suffix":""},{"dropping-particle":"","family":"Indyk","given":"Piotr","non-dropping-particle":"","parse-names":false,"suffix":""},{"dropping-particle":"","family":"Mirrokni","given":"Vahab S","non-dropping-particle":"","parse-names":false,"suffix":""}],"container-title":"Proceedings of the twentieth annual symposium on Computational geometry","id":"ITEM-1","issued":{"date-parts":[["2004"]]},"page":"253-262","title":"Locality-sensitive hashing scheme based on p-stable distributions","type":"paper-conference"},"uris":["http://www.mendeley.com/documents/?uuid=38a894df-4a77-427c-9b31-8df4421059be"]},{"id":"ITEM-2","itemData":{"author":[{"dropping-particle":"","family":"Andoni","given":"Alexandr","non-dropping-particle":"","parse-names":false,"suffix":""},{"dropping-particle":"","family":"Indyk","given":"Piotr","non-dropping-particle":"","parse-names":false,"suffix":""}],"container-title":"Communications of the ACM","id":"ITEM-2","issue":"1","issued":{"date-parts":[["2008"]]},"page":"117","title":"Near-optimal hashing algorithms for approximate nearest neighbor in high dimensions","type":"article-journal","volume":"51"},"uris":["http://www.mendeley.com/documents/?uuid=d5f1f86d-cc14-47a7-8f0e-5856a2913cfc"]},{"id":"ITEM-3","itemData":{"author":[{"dropping-particle":"","family":"Andoni","given":"Alexandr","non-dropping-particle":"","parse-names":false,"suffix":""},{"dropping-particle":"","family":"Indyk","given":"Piotr","non-dropping-particle":"","parse-names":false,"suffix":""},{"dropping-particle":"","family":"Laarhoven","given":"Thijs","non-dropping-particle":"","parse-names":false,"suffix":""},{"dropping-particle":"","family":"Razenshteyn","given":"Ilya","non-dropping-particle":"","parse-names":false,"suffix":""},{"dropping-particle":"","family":"Schmidt","given":"Ludwig","non-dropping-particle":"","parse-names":false,"suffix":""}],"container-title":"Advances in Neural Information Processing Systems","id":"ITEM-3","issued":{"date-parts":[["2015"]]},"page":"1225-1233","title":"Practical and optimal LSH for angular distance","type":"paper-conference"},"uris":["http://www.mendeley.com/documents/?uuid=a7ed50ba-f158-4fee-aaae-96b197dc9e95"]},{"id":"ITEM-4","itemData":{"author":[{"dropping-particle":"","family":"Liu","given":"Huakun","non-dropping-particle":"","parse-names":false,"suffix":""},{"dropping-particle":"","family":"Wei","given":"Xin","non-dropping-particle":"","parse-names":false,"suffix":""},{"dropping-particle":"","family":"Xiao","given":"Ruliang","non-dropping-particle":"","parse-names":false,"suffix":""},{"dropping-particle":"","family":"Chen","given":"Lifei","non-dropping-particle":"","parse-names":false,"suffix":""},{"dropping-particle":"","family":"Du","given":"Xin","non-dropping-particle":"","parse-names":false,"suffix":""},{"dropping-particle":"","family":"Zhang","given":"Shi","non-dropping-particle":"","parse-names":false,"suffix":""}],"container-title":"Eurasip Journal on Wireless Communications and Networking","id":"ITEM-4","issue":"1","issued":{"date-parts":[["2018"]]},"page":"208","publisher":"Springer","title":"OPRCP: approximate nearest neighbor binary search algorithm for hybrid data over WMSN blockchain","type":"article-journal","volume":"2018"},"uris":["http://www.mendeley.com/documents/?uuid=07898a18-6ef9-4bf5-aa46-91a9a2a62cc5"]}],"mendeley":{"formattedCitation":"[16]–[19]","plainTextFormattedCitation":"[16]–[19]","previouslyFormattedCitation":"[16]–[19]"},"properties":{"noteIndex":0},"schema":"https://github.com/citation-style-language/schema/raw/master/csl-citation.json"}</w:instrText>
      </w:r>
      <w:r w:rsidRPr="00115BA5">
        <w:rPr>
          <w:kern w:val="0"/>
          <w:szCs w:val="21"/>
        </w:rPr>
        <w:fldChar w:fldCharType="separate"/>
      </w:r>
      <w:r w:rsidRPr="00115BA5">
        <w:rPr>
          <w:rFonts w:hint="eastAsia"/>
          <w:kern w:val="0"/>
          <w:szCs w:val="21"/>
        </w:rPr>
        <w:t>[17][18]</w:t>
      </w:r>
      <w:r w:rsidRPr="00115BA5">
        <w:rPr>
          <w:kern w:val="0"/>
          <w:szCs w:val="21"/>
        </w:rPr>
        <w:t>[19]</w:t>
      </w:r>
      <w:r w:rsidRPr="00115BA5">
        <w:rPr>
          <w:kern w:val="0"/>
          <w:szCs w:val="21"/>
        </w:rPr>
        <w:fldChar w:fldCharType="end"/>
      </w:r>
      <w:r>
        <w:rPr>
          <w:rFonts w:hint="eastAsia"/>
          <w:kern w:val="0"/>
          <w:szCs w:val="21"/>
        </w:rPr>
        <w:t xml:space="preserve"> </w:t>
      </w:r>
      <w:r w:rsidRPr="00AE147C">
        <w:rPr>
          <w:rFonts w:hint="eastAsia"/>
        </w:rPr>
        <w:t xml:space="preserve"> </w:t>
      </w:r>
      <w:r>
        <w:rPr>
          <w:rFonts w:hint="eastAsia"/>
        </w:rPr>
        <w:t>通过</w:t>
      </w:r>
      <w:r>
        <w:rPr>
          <w:rFonts w:hint="eastAsia"/>
          <w:kern w:val="0"/>
          <w:szCs w:val="21"/>
        </w:rPr>
        <w:t>设计</w:t>
      </w:r>
      <w:r w:rsidRPr="00AE147C">
        <w:rPr>
          <w:rFonts w:hint="eastAsia"/>
          <w:kern w:val="0"/>
          <w:szCs w:val="21"/>
        </w:rPr>
        <w:t>LSH</w:t>
      </w:r>
      <w:r w:rsidRPr="00AE147C">
        <w:rPr>
          <w:rFonts w:hint="eastAsia"/>
          <w:kern w:val="0"/>
          <w:szCs w:val="21"/>
        </w:rPr>
        <w:t>结构以更好适配</w:t>
      </w:r>
      <w:r w:rsidRPr="00AE147C">
        <w:rPr>
          <w:rFonts w:hint="eastAsia"/>
          <w:kern w:val="0"/>
          <w:szCs w:val="21"/>
        </w:rPr>
        <w:t xml:space="preserve"> KDE </w:t>
      </w:r>
      <w:r w:rsidRPr="00AE147C">
        <w:rPr>
          <w:rFonts w:hint="eastAsia"/>
          <w:kern w:val="0"/>
          <w:szCs w:val="21"/>
        </w:rPr>
        <w:t>的核函数特性，减少不必要的距离计算</w:t>
      </w:r>
      <w:r>
        <w:rPr>
          <w:rFonts w:hint="eastAsia"/>
          <w:kern w:val="0"/>
          <w:szCs w:val="21"/>
        </w:rPr>
        <w:t>。</w:t>
      </w:r>
      <w:r>
        <w:rPr>
          <w:rFonts w:hint="eastAsia"/>
          <w:kern w:val="0"/>
          <w:szCs w:val="21"/>
        </w:rPr>
        <w:t>[20]</w:t>
      </w:r>
      <w:r w:rsidRPr="00AE147C">
        <w:rPr>
          <w:rFonts w:hint="eastAsia"/>
          <w:kern w:val="0"/>
          <w:szCs w:val="21"/>
        </w:rPr>
        <w:t>在流数据中用</w:t>
      </w:r>
      <w:r w:rsidRPr="00AE147C">
        <w:rPr>
          <w:rFonts w:hint="eastAsia"/>
          <w:kern w:val="0"/>
          <w:szCs w:val="21"/>
        </w:rPr>
        <w:t xml:space="preserve"> ANN </w:t>
      </w:r>
      <w:r w:rsidRPr="00AE147C">
        <w:rPr>
          <w:rFonts w:hint="eastAsia"/>
          <w:kern w:val="0"/>
          <w:szCs w:val="21"/>
        </w:rPr>
        <w:t>滑动窗口策略实现低延迟</w:t>
      </w:r>
      <w:r w:rsidRPr="00AE147C">
        <w:rPr>
          <w:rFonts w:hint="eastAsia"/>
          <w:kern w:val="0"/>
          <w:szCs w:val="21"/>
        </w:rPr>
        <w:t xml:space="preserve"> KDE </w:t>
      </w:r>
      <w:r w:rsidRPr="00AE147C">
        <w:rPr>
          <w:rFonts w:hint="eastAsia"/>
          <w:kern w:val="0"/>
          <w:szCs w:val="21"/>
        </w:rPr>
        <w:t>近似计算，适用于实时异常检测</w:t>
      </w:r>
      <w:r>
        <w:rPr>
          <w:rFonts w:hint="eastAsia"/>
          <w:kern w:val="0"/>
          <w:szCs w:val="21"/>
        </w:rPr>
        <w:t>。虽然</w:t>
      </w:r>
      <w:r>
        <w:rPr>
          <w:rFonts w:hint="eastAsia"/>
          <w:kern w:val="0"/>
          <w:szCs w:val="21"/>
        </w:rPr>
        <w:t>ANN</w:t>
      </w:r>
      <w:r>
        <w:rPr>
          <w:rFonts w:hint="eastAsia"/>
          <w:kern w:val="0"/>
          <w:szCs w:val="21"/>
        </w:rPr>
        <w:t>在某些场景</w:t>
      </w:r>
      <w:r w:rsidRPr="007B1BF0">
        <w:rPr>
          <w:rFonts w:hint="eastAsia"/>
          <w:kern w:val="0"/>
          <w:szCs w:val="21"/>
        </w:rPr>
        <w:t>能显著降低计算复杂度</w:t>
      </w:r>
      <w:r>
        <w:rPr>
          <w:rFonts w:hint="eastAsia"/>
          <w:kern w:val="0"/>
          <w:szCs w:val="21"/>
        </w:rPr>
        <w:t>，但</w:t>
      </w:r>
      <w:r w:rsidRPr="00AE147C">
        <w:rPr>
          <w:rFonts w:hint="eastAsia"/>
          <w:kern w:val="0"/>
          <w:szCs w:val="21"/>
        </w:rPr>
        <w:t>在极高维数据中，</w:t>
      </w:r>
      <w:r w:rsidRPr="007B1BF0">
        <w:rPr>
          <w:rFonts w:hint="eastAsia"/>
          <w:kern w:val="0"/>
          <w:szCs w:val="21"/>
        </w:rPr>
        <w:t>距离度量会变得不稳定（所谓“维度灾难”）</w:t>
      </w:r>
      <w:r>
        <w:rPr>
          <w:rFonts w:hint="eastAsia"/>
          <w:kern w:val="0"/>
          <w:szCs w:val="21"/>
        </w:rPr>
        <w:t>，</w:t>
      </w:r>
      <w:r w:rsidRPr="00AE147C">
        <w:rPr>
          <w:rFonts w:hint="eastAsia"/>
          <w:kern w:val="0"/>
          <w:szCs w:val="21"/>
        </w:rPr>
        <w:t xml:space="preserve">ANN </w:t>
      </w:r>
      <w:r w:rsidRPr="00AE147C">
        <w:rPr>
          <w:rFonts w:hint="eastAsia"/>
          <w:kern w:val="0"/>
          <w:szCs w:val="21"/>
        </w:rPr>
        <w:t>效果会下降，近邻与远邻距离差变小，导致加速不明显。</w:t>
      </w:r>
    </w:p>
    <w:p w14:paraId="70574C3F" w14:textId="325BF455" w:rsidR="00E607F2" w:rsidRDefault="0073002E" w:rsidP="00DC0369">
      <w:pPr>
        <w:pStyle w:val="1"/>
        <w:numPr>
          <w:ilvl w:val="0"/>
          <w:numId w:val="0"/>
        </w:numPr>
        <w:jc w:val="both"/>
      </w:pPr>
      <w:r>
        <w:rPr>
          <w:rFonts w:hint="eastAsia"/>
        </w:rPr>
        <w:t>3</w:t>
      </w:r>
      <w:r w:rsidR="00F413B4">
        <w:rPr>
          <w:rFonts w:hint="eastAsia"/>
        </w:rPr>
        <w:t>基于环划分的核密度估计</w:t>
      </w:r>
    </w:p>
    <w:p w14:paraId="60150778" w14:textId="68A112F9" w:rsidR="00E607F2" w:rsidRDefault="0073002E" w:rsidP="00DC0369">
      <w:pPr>
        <w:pStyle w:val="2"/>
        <w:numPr>
          <w:ilvl w:val="1"/>
          <w:numId w:val="0"/>
        </w:numPr>
        <w:tabs>
          <w:tab w:val="clear" w:pos="6398"/>
        </w:tabs>
        <w:spacing w:before="78" w:after="78"/>
        <w:ind w:left="57"/>
        <w:jc w:val="both"/>
      </w:pPr>
      <w:r>
        <w:rPr>
          <w:rFonts w:hint="eastAsia"/>
        </w:rPr>
        <w:t>3</w:t>
      </w:r>
      <w:r w:rsidR="00F413B4">
        <w:rPr>
          <w:rFonts w:hint="eastAsia"/>
          <w:lang w:eastAsia="zh-Hans"/>
        </w:rPr>
        <w:t>.</w:t>
      </w:r>
      <w:r w:rsidR="00F413B4">
        <w:rPr>
          <w:lang w:eastAsia="zh-Hans"/>
        </w:rPr>
        <w:t xml:space="preserve">1 </w:t>
      </w:r>
      <w:r w:rsidR="00F413B4">
        <w:rPr>
          <w:rFonts w:hint="eastAsia"/>
        </w:rPr>
        <w:t>核密度及估计误差的定义</w:t>
      </w:r>
    </w:p>
    <w:p w14:paraId="21CC66BB" w14:textId="77777777" w:rsidR="00E607F2" w:rsidRDefault="00F413B4" w:rsidP="00DC0369">
      <w:pPr>
        <w:widowControl/>
        <w:ind w:firstLine="360"/>
        <w:jc w:val="both"/>
        <w:rPr>
          <w:kern w:val="0"/>
          <w:szCs w:val="24"/>
        </w:rPr>
      </w:pPr>
      <w:r>
        <w:rPr>
          <w:rFonts w:hint="eastAsia"/>
          <w:kern w:val="0"/>
          <w:szCs w:val="24"/>
        </w:rPr>
        <w:t>本文主要讨论</w:t>
      </w:r>
      <m:oMath>
        <m:sSub>
          <m:sSubPr>
            <m:ctrlPr>
              <w:rPr>
                <w:rFonts w:ascii="DejaVu Math TeX Gyre" w:hAnsi="DejaVu Math TeX Gyre"/>
                <w:i/>
                <w:iCs/>
                <w:kern w:val="0"/>
                <w:szCs w:val="24"/>
                <w:lang w:eastAsia="en-US"/>
              </w:rPr>
            </m:ctrlPr>
          </m:sSubPr>
          <m:e>
            <m:r>
              <w:rPr>
                <w:rFonts w:ascii="DejaVu Math TeX Gyre" w:hAnsi="DejaVu Math TeX Gyre"/>
                <w:kern w:val="0"/>
                <w:szCs w:val="24"/>
              </w:rPr>
              <m:t>l</m:t>
            </m:r>
          </m:e>
          <m:sub>
            <m:r>
              <w:rPr>
                <w:rFonts w:ascii="DejaVu Math TeX Gyre" w:hAnsi="DejaVu Math TeX Gyre"/>
                <w:kern w:val="0"/>
                <w:szCs w:val="24"/>
              </w:rPr>
              <m:t>2</m:t>
            </m:r>
          </m:sub>
        </m:sSub>
      </m:oMath>
      <w:r>
        <w:rPr>
          <w:rFonts w:hint="eastAsia"/>
          <w:kern w:val="0"/>
          <w:szCs w:val="24"/>
        </w:rPr>
        <w:t>范式的问题，如无特殊说明，将简化</w:t>
      </w:r>
      <m:oMath>
        <m:r>
          <w:rPr>
            <w:rFonts w:ascii="Cambria Math" w:hAnsi="Cambria Math" w:hint="eastAsia"/>
            <w:kern w:val="0"/>
            <w:szCs w:val="24"/>
          </w:rPr>
          <m:t>‖</m:t>
        </m:r>
        <m:r>
          <w:rPr>
            <w:rFonts w:ascii="Cambria Math" w:hAnsi="Cambria Math"/>
            <w:kern w:val="0"/>
            <w:szCs w:val="24"/>
          </w:rPr>
          <m:t>v</m:t>
        </m:r>
        <m:sSub>
          <m:sSubPr>
            <m:ctrlPr>
              <w:rPr>
                <w:rFonts w:ascii="Cambria Math" w:hAnsi="Cambria Math"/>
                <w:kern w:val="0"/>
                <w:szCs w:val="24"/>
                <w:lang w:eastAsia="en-US"/>
              </w:rPr>
            </m:ctrlPr>
          </m:sSubPr>
          <m:e>
            <m:r>
              <w:rPr>
                <w:rFonts w:ascii="Cambria Math" w:hAnsi="Cambria Math" w:hint="eastAsia"/>
                <w:kern w:val="0"/>
                <w:szCs w:val="24"/>
              </w:rPr>
              <m:t>‖</m:t>
            </m:r>
          </m:e>
          <m:sub>
            <m:r>
              <w:rPr>
                <w:rFonts w:ascii="Cambria Math" w:hAnsi="Cambria Math"/>
                <w:kern w:val="0"/>
                <w:szCs w:val="24"/>
              </w:rPr>
              <m:t>2</m:t>
            </m:r>
          </m:sub>
        </m:sSub>
      </m:oMath>
      <w:r>
        <w:rPr>
          <w:rFonts w:hint="eastAsia"/>
          <w:kern w:val="0"/>
          <w:szCs w:val="24"/>
        </w:rPr>
        <w:t>表达为</w:t>
      </w:r>
      <m:oMath>
        <m:r>
          <w:rPr>
            <w:rFonts w:ascii="Cambria Math" w:hAnsi="Cambria Math" w:hint="eastAsia"/>
            <w:kern w:val="0"/>
            <w:szCs w:val="24"/>
          </w:rPr>
          <m:t>‖</m:t>
        </m:r>
        <m:r>
          <w:rPr>
            <w:rFonts w:ascii="Cambria Math" w:hAnsi="Cambria Math"/>
            <w:kern w:val="0"/>
            <w:szCs w:val="24"/>
          </w:rPr>
          <m:t>v</m:t>
        </m:r>
        <m:r>
          <w:rPr>
            <w:rFonts w:ascii="Cambria Math" w:hAnsi="Cambria Math" w:hint="eastAsia"/>
            <w:kern w:val="0"/>
            <w:szCs w:val="24"/>
          </w:rPr>
          <m:t>‖</m:t>
        </m:r>
      </m:oMath>
      <w:r>
        <w:rPr>
          <w:rFonts w:hint="eastAsia"/>
          <w:kern w:val="0"/>
          <w:szCs w:val="24"/>
        </w:rPr>
        <w:t>。我们使用</w:t>
      </w:r>
      <m:oMath>
        <m:r>
          <w:rPr>
            <w:rFonts w:ascii="DejaVu Math TeX Gyre" w:hAnsi="DejaVu Math TeX Gyre"/>
            <w:kern w:val="0"/>
            <w:szCs w:val="24"/>
            <w:lang w:eastAsia="zh-Hans"/>
          </w:rPr>
          <m:t>M</m:t>
        </m:r>
        <m:r>
          <w:rPr>
            <w:rFonts w:ascii="DejaVu Math TeX Gyre" w:hAnsi="DejaVu Math TeX Gyre"/>
            <w:kern w:val="0"/>
            <w:szCs w:val="24"/>
          </w:rPr>
          <m:t>=(X,dis)</m:t>
        </m:r>
      </m:oMath>
      <w:r>
        <w:rPr>
          <w:rFonts w:hint="eastAsia"/>
          <w:kern w:val="0"/>
          <w:szCs w:val="24"/>
        </w:rPr>
        <w:t>表示度量空间，在这篇论文中，我们主要解决欧式空间下的问题，距离度量形式</w:t>
      </w:r>
      <m:oMath>
        <m:r>
          <w:rPr>
            <w:rFonts w:ascii="Cambria Math" w:hAnsi="Cambria Math"/>
            <w:kern w:val="0"/>
            <w:szCs w:val="24"/>
          </w:rPr>
          <m:t>dis</m:t>
        </m:r>
      </m:oMath>
      <w:r>
        <w:rPr>
          <w:rFonts w:hint="eastAsia"/>
          <w:kern w:val="0"/>
          <w:szCs w:val="24"/>
        </w:rPr>
        <w:t>表示为：给定</w:t>
      </w:r>
      <m:oMath>
        <m:r>
          <w:rPr>
            <w:rFonts w:ascii="Cambria Math" w:hAnsi="Cambria Math"/>
            <w:kern w:val="0"/>
            <w:szCs w:val="24"/>
          </w:rPr>
          <m:t>p,q</m:t>
        </m:r>
        <m:r>
          <w:rPr>
            <w:rFonts w:ascii="Cambria Math" w:hAnsi="Cambria Math" w:hint="eastAsia"/>
            <w:kern w:val="0"/>
            <w:szCs w:val="24"/>
          </w:rPr>
          <m:t>∈</m:t>
        </m:r>
        <m:r>
          <w:rPr>
            <w:rFonts w:ascii="Cambria Math" w:hAnsi="Cambria Math"/>
            <w:kern w:val="0"/>
            <w:szCs w:val="24"/>
          </w:rPr>
          <m:t>X</m:t>
        </m:r>
      </m:oMath>
      <w:r>
        <w:rPr>
          <w:rFonts w:hint="eastAsia"/>
          <w:kern w:val="0"/>
          <w:szCs w:val="24"/>
        </w:rPr>
        <w:t>，</w:t>
      </w:r>
      <m:oMath>
        <m:r>
          <w:rPr>
            <w:rFonts w:ascii="Cambria Math" w:hAnsi="Cambria Math"/>
            <w:kern w:val="0"/>
            <w:szCs w:val="24"/>
          </w:rPr>
          <m:t>dis=</m:t>
        </m:r>
        <m:r>
          <w:rPr>
            <w:rFonts w:ascii="Cambria Math" w:hAnsi="Cambria Math" w:hint="eastAsia"/>
            <w:kern w:val="0"/>
            <w:szCs w:val="24"/>
          </w:rPr>
          <m:t>‖</m:t>
        </m:r>
        <m:r>
          <w:rPr>
            <w:rFonts w:ascii="Cambria Math" w:hAnsi="Cambria Math"/>
            <w:kern w:val="0"/>
            <w:szCs w:val="24"/>
          </w:rPr>
          <m:t>p-q</m:t>
        </m:r>
        <m:sSub>
          <m:sSubPr>
            <m:ctrlPr>
              <w:rPr>
                <w:rFonts w:ascii="Cambria Math" w:hAnsi="Cambria Math"/>
                <w:kern w:val="0"/>
                <w:szCs w:val="24"/>
                <w:lang w:eastAsia="en-US"/>
              </w:rPr>
            </m:ctrlPr>
          </m:sSubPr>
          <m:e>
            <m:r>
              <w:rPr>
                <w:rFonts w:ascii="Cambria Math" w:hAnsi="Cambria Math" w:hint="eastAsia"/>
                <w:kern w:val="0"/>
                <w:szCs w:val="24"/>
              </w:rPr>
              <m:t>‖</m:t>
            </m:r>
          </m:e>
          <m:sub>
            <m:r>
              <w:rPr>
                <w:rFonts w:ascii="Cambria Math" w:hAnsi="Cambria Math"/>
                <w:kern w:val="0"/>
                <w:szCs w:val="24"/>
              </w:rPr>
              <m:t>2</m:t>
            </m:r>
          </m:sub>
        </m:sSub>
      </m:oMath>
      <w:r>
        <w:rPr>
          <w:rFonts w:hint="eastAsia"/>
          <w:kern w:val="0"/>
          <w:szCs w:val="24"/>
        </w:rPr>
        <w:t>。我们定义以</w:t>
      </w:r>
      <m:oMath>
        <m:r>
          <w:rPr>
            <w:rFonts w:ascii="Cambria Math" w:hAnsi="Cambria Math"/>
            <w:kern w:val="0"/>
            <w:szCs w:val="24"/>
          </w:rPr>
          <m:t>q</m:t>
        </m:r>
      </m:oMath>
      <w:r>
        <w:rPr>
          <w:rFonts w:hint="eastAsia"/>
          <w:kern w:val="0"/>
          <w:szCs w:val="24"/>
        </w:rPr>
        <w:t>点为圆心，</w:t>
      </w:r>
      <m:oMath>
        <m:r>
          <w:rPr>
            <w:rFonts w:ascii="Cambria Math" w:hAnsi="Cambria Math"/>
            <w:kern w:val="0"/>
            <w:szCs w:val="24"/>
          </w:rPr>
          <m:t>r</m:t>
        </m:r>
      </m:oMath>
      <w:r>
        <w:rPr>
          <w:rFonts w:hint="eastAsia"/>
          <w:kern w:val="0"/>
          <w:szCs w:val="24"/>
        </w:rPr>
        <w:t>为半径的</w:t>
      </w:r>
      <m:oMath>
        <m:r>
          <w:rPr>
            <w:rFonts w:ascii="Cambria Math" w:hAnsi="Cambria Math"/>
            <w:kern w:val="0"/>
            <w:szCs w:val="24"/>
          </w:rPr>
          <m:t>P​</m:t>
        </m:r>
      </m:oMath>
      <w:r>
        <w:rPr>
          <w:rFonts w:hint="eastAsia"/>
          <w:kern w:val="0"/>
          <w:szCs w:val="24"/>
        </w:rPr>
        <w:t>中的球为</w:t>
      </w:r>
    </w:p>
    <w:p w14:paraId="3A6489B9" w14:textId="7499B7ED" w:rsidR="00E607F2" w:rsidRDefault="00F413B4" w:rsidP="00DC0369">
      <w:pPr>
        <w:pStyle w:val="af2"/>
        <w:spacing w:before="156" w:after="156"/>
        <w:ind w:firstLine="360"/>
        <w:jc w:val="both"/>
        <w:rPr>
          <w:rFonts w:ascii="Times New Roman Italic" w:hAnsi="Times New Roman Italic" w:cs="Times New Roman Italic"/>
          <w:i/>
          <w:iCs/>
        </w:rPr>
      </w:pPr>
      <m:oMathPara>
        <m:oMath>
          <m:eqArr>
            <m:eqArrPr>
              <m:maxDist m:val="1"/>
              <m:ctrlPr/>
            </m:eqArrPr>
            <m:e>
              <m:sSub>
                <m:sSubPr>
                  <m:ctrlPr>
                    <w:rPr>
                      <w:i/>
                      <w:iCs/>
                    </w:rPr>
                  </m:ctrlPr>
                </m:sSubPr>
                <m:e>
                  <m:r>
                    <m:t>B</m:t>
                  </m:r>
                </m:e>
                <m:sub>
                  <m:r>
                    <m:t>P</m:t>
                  </m:r>
                </m:sub>
              </m:sSub>
              <m:d>
                <m:dPr>
                  <m:ctrlPr>
                    <w:rPr>
                      <w:i/>
                      <w:iCs/>
                    </w:rPr>
                  </m:ctrlPr>
                </m:dPr>
                <m:e>
                  <m:r>
                    <m:t>q,r</m:t>
                  </m:r>
                </m:e>
              </m:d>
              <m:r>
                <m:t>=</m:t>
              </m:r>
              <m:d>
                <m:dPr>
                  <m:begChr m:val="{"/>
                  <m:endChr m:val="}"/>
                  <m:ctrlPr>
                    <w:rPr>
                      <w:i/>
                      <w:iCs/>
                    </w:rPr>
                  </m:ctrlPr>
                </m:dPr>
                <m:e>
                  <m:r>
                    <m:t>p∈P</m:t>
                  </m:r>
                </m:e>
                <m:e>
                  <m:r>
                    <m:t>dis</m:t>
                  </m:r>
                  <m:d>
                    <m:dPr>
                      <m:ctrlPr>
                        <w:rPr>
                          <w:i/>
                          <w:iCs/>
                        </w:rPr>
                      </m:ctrlPr>
                    </m:dPr>
                    <m:e>
                      <m:r>
                        <m:t>q,p</m:t>
                      </m:r>
                    </m:e>
                  </m:d>
                  <m:r>
                    <m:t>≤r</m:t>
                  </m:r>
                </m:e>
              </m:d>
              <m:r>
                <m:t xml:space="preserve"> </m:t>
              </m:r>
              <m:r>
                <m:t>#</m:t>
              </m:r>
              <m:d>
                <m:dPr>
                  <m:ctrlPr>
                    <w:rPr>
                      <w:i/>
                      <w:iCs/>
                    </w:rPr>
                  </m:ctrlPr>
                </m:dPr>
                <m:e>
                  <m:r>
                    <w:rPr>
                      <w:rFonts w:hint="eastAsia"/>
                    </w:rPr>
                    <m:t>1</m:t>
                  </m:r>
                </m:e>
              </m:d>
            </m:e>
          </m:eqArr>
        </m:oMath>
      </m:oMathPara>
    </w:p>
    <w:p w14:paraId="38489C45" w14:textId="01CF1C0E" w:rsidR="00E607F2" w:rsidRDefault="00F413B4" w:rsidP="00DC0369">
      <w:pPr>
        <w:widowControl/>
        <w:jc w:val="both"/>
        <w:rPr>
          <w:kern w:val="0"/>
          <w:szCs w:val="21"/>
        </w:rPr>
      </w:pPr>
      <w:r>
        <w:rPr>
          <w:b/>
          <w:kern w:val="0"/>
          <w:szCs w:val="24"/>
        </w:rPr>
        <w:t xml:space="preserve">Definition </w:t>
      </w:r>
      <w:r>
        <w:rPr>
          <w:rFonts w:hint="eastAsia"/>
          <w:b/>
          <w:kern w:val="0"/>
          <w:szCs w:val="24"/>
        </w:rPr>
        <w:t>3</w:t>
      </w:r>
      <w:r>
        <w:rPr>
          <w:b/>
          <w:kern w:val="0"/>
          <w:szCs w:val="24"/>
        </w:rPr>
        <w:t>.1</w:t>
      </w:r>
      <w:r>
        <w:rPr>
          <w:rFonts w:hint="eastAsia"/>
          <w:b/>
          <w:kern w:val="0"/>
          <w:szCs w:val="24"/>
        </w:rPr>
        <w:t>核密度</w:t>
      </w:r>
      <w:r>
        <w:rPr>
          <w:b/>
          <w:kern w:val="0"/>
          <w:szCs w:val="24"/>
        </w:rPr>
        <w:fldChar w:fldCharType="begin" w:fldLock="1"/>
      </w:r>
      <w:r>
        <w:rPr>
          <w:b/>
          <w:kern w:val="0"/>
          <w:szCs w:val="24"/>
        </w:rPr>
        <w:instrText>ADDIN CSL_CITATION {"citationItems":[{"id":"ITEM-1","itemData":{"author":[{"dropping-particle":"","family":"Phillips","given":"Jeff M","non-dropping-particle":"","parse-names":false,"suffix":""},{"dropping-particle":"","family":"Tai","given":"Wai Ming","non-dropping-particle":"","parse-names":false,"suffix":""}],"container-title":"Proceedings of the Twenty-Ninth Annual ACM-SIAM Symposium on Discrete Algorithms","id":"ITEM-1","issued":{"date-parts":[["2018"]]},"page":"2718-2727","title":"Improved coresets for kernel density estimates","type":"paper-conference"},"uris":["http://www.mendeley.com/documents/?uuid=4e5ff6f4-00aa-4eca-b972-5565744a6fe5"]}],"mendeley":{"formattedCitation":"[10]","plainTextFormattedCitation":"[10]","previouslyFormattedCitation":"[10]"},"properties":{"noteIndex":0},"schema":"https://github.com/citation-style-language/schema/raw/master/csl-citation.json"}</w:instrText>
      </w:r>
      <w:r>
        <w:rPr>
          <w:b/>
          <w:kern w:val="0"/>
          <w:szCs w:val="24"/>
        </w:rPr>
        <w:fldChar w:fldCharType="separate"/>
      </w:r>
      <w:r>
        <w:rPr>
          <w:kern w:val="0"/>
          <w:szCs w:val="24"/>
        </w:rPr>
        <w:t>[10]</w:t>
      </w:r>
      <w:r>
        <w:rPr>
          <w:b/>
          <w:kern w:val="0"/>
          <w:szCs w:val="24"/>
        </w:rPr>
        <w:fldChar w:fldCharType="end"/>
      </w:r>
      <w:r>
        <w:rPr>
          <w:rFonts w:hint="eastAsia"/>
          <w:b/>
          <w:kern w:val="0"/>
          <w:szCs w:val="24"/>
        </w:rPr>
        <w:t xml:space="preserve">　</w:t>
      </w:r>
      <w:r>
        <w:rPr>
          <w:rFonts w:hint="eastAsia"/>
          <w:kern w:val="0"/>
          <w:szCs w:val="21"/>
        </w:rPr>
        <w:t>对于包含</w:t>
      </w:r>
      <m:oMath>
        <m:r>
          <w:rPr>
            <w:rFonts w:ascii="Cambria Math" w:hAnsi="Cambria Math"/>
            <w:kern w:val="0"/>
            <w:szCs w:val="21"/>
          </w:rPr>
          <m:t>n</m:t>
        </m:r>
      </m:oMath>
      <w:r>
        <w:rPr>
          <w:rFonts w:hint="eastAsia"/>
          <w:kern w:val="0"/>
          <w:szCs w:val="21"/>
        </w:rPr>
        <w:t>个点的点集</w:t>
      </w:r>
      <m:oMath>
        <m:r>
          <w:rPr>
            <w:rFonts w:ascii="Cambria Math" w:hAnsi="Cambria Math"/>
            <w:kern w:val="0"/>
            <w:szCs w:val="21"/>
          </w:rPr>
          <m:t>P⊂</m:t>
        </m:r>
        <m:sSup>
          <m:sSupPr>
            <m:ctrlPr>
              <w:rPr>
                <w:rFonts w:ascii="Cambria Math" w:hAnsi="Cambria Math"/>
                <w:i/>
                <w:kern w:val="0"/>
                <w:szCs w:val="21"/>
              </w:rPr>
            </m:ctrlPr>
          </m:sSupPr>
          <m:e>
            <m:r>
              <m:rPr>
                <m:scr m:val="double-struck"/>
              </m:rPr>
              <w:rPr>
                <w:rFonts w:ascii="Cambria Math" w:hAnsi="Cambria Math"/>
                <w:kern w:val="0"/>
                <w:szCs w:val="21"/>
              </w:rPr>
              <m:t>R</m:t>
            </m:r>
          </m:e>
          <m:sup>
            <m:r>
              <w:rPr>
                <w:rFonts w:ascii="Cambria Math" w:hAnsi="Cambria Math"/>
                <w:kern w:val="0"/>
                <w:szCs w:val="21"/>
              </w:rPr>
              <m:t>d</m:t>
            </m:r>
          </m:sup>
        </m:sSup>
      </m:oMath>
      <w:r>
        <w:rPr>
          <w:rFonts w:hint="eastAsia"/>
          <w:kern w:val="0"/>
          <w:szCs w:val="21"/>
        </w:rPr>
        <w:t>，以及一个核函数</w:t>
      </w:r>
      <m:oMath>
        <m:r>
          <w:rPr>
            <w:rFonts w:ascii="Cambria Math" w:hAnsi="Cambria Math"/>
            <w:kern w:val="0"/>
            <w:szCs w:val="21"/>
          </w:rPr>
          <m:t>k</m:t>
        </m:r>
        <m:d>
          <m:dPr>
            <m:ctrlPr>
              <w:rPr>
                <w:rFonts w:ascii="Cambria Math" w:hAnsi="Cambria Math"/>
                <w:i/>
                <w:kern w:val="0"/>
                <w:szCs w:val="21"/>
              </w:rPr>
            </m:ctrlPr>
          </m:dPr>
          <m:e>
            <m:r>
              <w:rPr>
                <w:rFonts w:ascii="Cambria Math" w:hAnsi="Cambria Math"/>
                <w:kern w:val="0"/>
                <w:szCs w:val="21"/>
              </w:rPr>
              <m:t>⋅,⋅</m:t>
            </m:r>
          </m:e>
        </m:d>
        <m:r>
          <w:rPr>
            <w:rFonts w:ascii="Cambria Math" w:hAnsi="Cambria Math"/>
            <w:kern w:val="0"/>
            <w:szCs w:val="21"/>
          </w:rPr>
          <m:t>=</m:t>
        </m:r>
        <m:sSup>
          <m:sSupPr>
            <m:ctrlPr>
              <w:rPr>
                <w:rFonts w:ascii="Cambria Math" w:hAnsi="Cambria Math"/>
                <w:i/>
                <w:kern w:val="0"/>
                <w:szCs w:val="21"/>
              </w:rPr>
            </m:ctrlPr>
          </m:sSupPr>
          <m:e>
            <m:r>
              <m:rPr>
                <m:scr m:val="double-struck"/>
              </m:rPr>
              <w:rPr>
                <w:rFonts w:ascii="Cambria Math" w:hAnsi="Cambria Math"/>
                <w:kern w:val="0"/>
                <w:szCs w:val="21"/>
              </w:rPr>
              <m:t>R</m:t>
            </m:r>
          </m:e>
          <m:sup>
            <m:r>
              <w:rPr>
                <w:rFonts w:ascii="Cambria Math" w:hAnsi="Cambria Math"/>
                <w:kern w:val="0"/>
                <w:szCs w:val="21"/>
              </w:rPr>
              <m:t>d</m:t>
            </m:r>
          </m:sup>
        </m:sSup>
        <m:r>
          <w:rPr>
            <w:rFonts w:ascii="Cambria Math" w:hAnsi="Cambria Math"/>
            <w:kern w:val="0"/>
            <w:szCs w:val="21"/>
          </w:rPr>
          <m:t>×</m:t>
        </m:r>
        <m:sSup>
          <m:sSupPr>
            <m:ctrlPr>
              <w:rPr>
                <w:rFonts w:ascii="Cambria Math" w:hAnsi="Cambria Math"/>
                <w:i/>
                <w:kern w:val="0"/>
                <w:szCs w:val="21"/>
              </w:rPr>
            </m:ctrlPr>
          </m:sSupPr>
          <m:e>
            <m:r>
              <m:rPr>
                <m:scr m:val="double-struck"/>
              </m:rPr>
              <w:rPr>
                <w:rFonts w:ascii="Cambria Math" w:hAnsi="Cambria Math"/>
                <w:kern w:val="0"/>
                <w:szCs w:val="21"/>
              </w:rPr>
              <m:t>R</m:t>
            </m:r>
          </m:e>
          <m:sup>
            <m:r>
              <w:rPr>
                <w:rFonts w:ascii="Cambria Math" w:hAnsi="Cambria Math"/>
                <w:kern w:val="0"/>
                <w:szCs w:val="21"/>
              </w:rPr>
              <m:t>d</m:t>
            </m:r>
          </m:sup>
        </m:sSup>
        <m:r>
          <w:rPr>
            <w:rFonts w:ascii="Cambria Math" w:hAnsi="Cambria Math"/>
            <w:kern w:val="0"/>
            <w:szCs w:val="21"/>
          </w:rPr>
          <m:t>→[0,1]</m:t>
        </m:r>
      </m:oMath>
      <w:r>
        <w:rPr>
          <w:rFonts w:hint="eastAsia"/>
          <w:kern w:val="0"/>
          <w:szCs w:val="21"/>
        </w:rPr>
        <w:t>，任意点</w:t>
      </w:r>
      <m:oMath>
        <m:r>
          <w:rPr>
            <w:rFonts w:ascii="Cambria Math" w:hAnsi="Cambria Math"/>
            <w:kern w:val="0"/>
            <w:szCs w:val="21"/>
          </w:rPr>
          <m:t>x∈</m:t>
        </m:r>
        <m:sSup>
          <m:sSupPr>
            <m:ctrlPr>
              <w:rPr>
                <w:rFonts w:ascii="Cambria Math" w:hAnsi="Cambria Math"/>
                <w:i/>
                <w:kern w:val="0"/>
                <w:szCs w:val="21"/>
              </w:rPr>
            </m:ctrlPr>
          </m:sSupPr>
          <m:e>
            <m:r>
              <m:rPr>
                <m:scr m:val="double-struck"/>
              </m:rPr>
              <w:rPr>
                <w:rFonts w:ascii="Cambria Math" w:hAnsi="Cambria Math"/>
                <w:kern w:val="0"/>
                <w:szCs w:val="21"/>
              </w:rPr>
              <m:t>R</m:t>
            </m:r>
          </m:e>
          <m:sup>
            <m:r>
              <w:rPr>
                <w:rFonts w:ascii="Cambria Math" w:hAnsi="Cambria Math"/>
                <w:kern w:val="0"/>
                <w:szCs w:val="21"/>
              </w:rPr>
              <m:t>d</m:t>
            </m:r>
          </m:sup>
        </m:sSup>
      </m:oMath>
      <w:r>
        <w:rPr>
          <w:rFonts w:hint="eastAsia"/>
          <w:kern w:val="0"/>
          <w:szCs w:val="21"/>
        </w:rPr>
        <w:t>，在数据集</w:t>
      </w:r>
      <m:oMath>
        <m:r>
          <w:rPr>
            <w:rFonts w:ascii="Cambria Math" w:hAnsi="Cambria Math"/>
            <w:kern w:val="0"/>
            <w:szCs w:val="21"/>
          </w:rPr>
          <m:t xml:space="preserve"> P⊂</m:t>
        </m:r>
        <m:sSup>
          <m:sSupPr>
            <m:ctrlPr>
              <w:rPr>
                <w:rFonts w:ascii="Cambria Math" w:hAnsi="Cambria Math"/>
                <w:i/>
                <w:kern w:val="0"/>
                <w:szCs w:val="21"/>
              </w:rPr>
            </m:ctrlPr>
          </m:sSupPr>
          <m:e>
            <m:r>
              <m:rPr>
                <m:scr m:val="double-struck"/>
              </m:rPr>
              <w:rPr>
                <w:rFonts w:ascii="Cambria Math" w:hAnsi="Cambria Math"/>
                <w:kern w:val="0"/>
                <w:szCs w:val="21"/>
              </w:rPr>
              <m:t>R</m:t>
            </m:r>
          </m:e>
          <m:sup>
            <m:r>
              <w:rPr>
                <w:rFonts w:ascii="Cambria Math" w:hAnsi="Cambria Math"/>
                <w:kern w:val="0"/>
                <w:szCs w:val="21"/>
              </w:rPr>
              <m:t>d</m:t>
            </m:r>
          </m:sup>
        </m:sSup>
      </m:oMath>
      <w:r>
        <w:rPr>
          <w:rFonts w:hint="eastAsia"/>
          <w:kern w:val="0"/>
          <w:szCs w:val="21"/>
        </w:rPr>
        <w:t>中的核密度函数为</w:t>
      </w:r>
      <m:oMath>
        <m:sSub>
          <m:sSubPr>
            <m:ctrlPr>
              <w:rPr>
                <w:rFonts w:ascii="Cambria Math" w:hAnsi="Cambria Math"/>
                <w:kern w:val="0"/>
                <w:szCs w:val="21"/>
              </w:rPr>
            </m:ctrlPr>
          </m:sSubPr>
          <m:e>
            <m:r>
              <m:rPr>
                <m:sty m:val="p"/>
              </m:rPr>
              <w:rPr>
                <w:rFonts w:ascii="Cambria Math" w:hAnsi="Cambria Math" w:hint="eastAsia"/>
                <w:kern w:val="0"/>
                <w:szCs w:val="21"/>
              </w:rPr>
              <m:t>KD</m:t>
            </m:r>
            <m:r>
              <m:rPr>
                <m:sty m:val="p"/>
              </m:rPr>
              <w:rPr>
                <w:rFonts w:ascii="Cambria Math" w:hAnsi="Cambria Math" w:hint="eastAsia"/>
                <w:kern w:val="0"/>
                <w:szCs w:val="21"/>
              </w:rPr>
              <m:t>E</m:t>
            </m:r>
            <m:ctrlPr>
              <w:rPr>
                <w:rFonts w:ascii="Cambria Math" w:hAnsi="Cambria Math" w:hint="eastAsia"/>
                <w:kern w:val="0"/>
                <w:szCs w:val="21"/>
              </w:rPr>
            </m:ctrlPr>
          </m:e>
          <m:sub>
            <m:r>
              <w:rPr>
                <w:rFonts w:ascii="Cambria Math" w:hAnsi="Cambria Math"/>
                <w:kern w:val="0"/>
                <w:szCs w:val="21"/>
              </w:rPr>
              <m:t>P</m:t>
            </m:r>
          </m:sub>
        </m:sSub>
        <m:d>
          <m:dPr>
            <m:ctrlPr>
              <w:rPr>
                <w:rFonts w:ascii="Cambria Math" w:hAnsi="Cambria Math"/>
                <w:i/>
                <w:kern w:val="0"/>
                <w:szCs w:val="21"/>
              </w:rPr>
            </m:ctrlPr>
          </m:dPr>
          <m:e>
            <m:r>
              <w:rPr>
                <w:rFonts w:ascii="Cambria Math" w:hAnsi="Cambria Math"/>
                <w:kern w:val="0"/>
                <w:szCs w:val="21"/>
              </w:rPr>
              <m:t>x</m:t>
            </m:r>
          </m:e>
        </m:d>
        <m:r>
          <m:rPr>
            <m:sty m:val="p"/>
          </m:rPr>
          <w:rPr>
            <w:rFonts w:ascii="Cambria Math" w:hAnsi="Cambria Math"/>
            <w:kern w:val="0"/>
            <w:szCs w:val="21"/>
          </w:rPr>
          <m:t>：</m:t>
        </m:r>
      </m:oMath>
    </w:p>
    <w:p w14:paraId="2328BD76" w14:textId="46944694" w:rsidR="00E607F2" w:rsidRDefault="00F413B4" w:rsidP="00DC0369">
      <w:pPr>
        <w:widowControl/>
        <w:jc w:val="both"/>
        <w:rPr>
          <w:kern w:val="0"/>
          <w:szCs w:val="21"/>
        </w:rPr>
      </w:pPr>
      <m:oMathPara>
        <m:oMath>
          <m:eqArr>
            <m:eqArrPr>
              <m:maxDist m:val="1"/>
              <m:ctrlPr>
                <w:rPr>
                  <w:rFonts w:ascii="Cambria Math" w:hAnsi="Cambria Math"/>
                </w:rPr>
              </m:ctrlPr>
            </m:eqArrPr>
            <m:e>
              <m:sSub>
                <m:sSubPr>
                  <m:ctrlPr>
                    <w:rPr>
                      <w:rFonts w:ascii="Cambria Math" w:hAnsi="Cambria Math"/>
                      <w:i/>
                      <w:iCs/>
                      <w:kern w:val="0"/>
                      <w:szCs w:val="21"/>
                    </w:rPr>
                  </m:ctrlPr>
                </m:sSubPr>
                <m:e>
                  <m:r>
                    <w:rPr>
                      <w:rFonts w:ascii="Cambria Math" w:hAnsi="Cambria Math"/>
                      <w:kern w:val="0"/>
                      <w:szCs w:val="21"/>
                    </w:rPr>
                    <m:t>KD</m:t>
                  </m:r>
                  <m:r>
                    <w:rPr>
                      <w:rFonts w:ascii="Cambria Math" w:hAnsi="Cambria Math" w:hint="eastAsia"/>
                      <w:kern w:val="0"/>
                      <w:szCs w:val="21"/>
                    </w:rPr>
                    <m:t>E</m:t>
                  </m:r>
                  <m:ctrlPr>
                    <w:rPr>
                      <w:rFonts w:ascii="Cambria Math" w:hAnsi="Cambria Math" w:hint="eastAsia"/>
                      <w:i/>
                      <w:iCs/>
                      <w:kern w:val="0"/>
                      <w:szCs w:val="21"/>
                    </w:rPr>
                  </m:ctrlPr>
                </m:e>
                <m:sub>
                  <m:r>
                    <w:rPr>
                      <w:rFonts w:ascii="Cambria Math" w:hAnsi="Cambria Math"/>
                      <w:kern w:val="0"/>
                      <w:szCs w:val="21"/>
                    </w:rPr>
                    <m:t>P</m:t>
                  </m:r>
                </m:sub>
              </m:sSub>
              <m:d>
                <m:dPr>
                  <m:ctrlPr>
                    <w:rPr>
                      <w:rFonts w:ascii="Cambria Math" w:hAnsi="Cambria Math"/>
                      <w:i/>
                      <w:iCs/>
                      <w:kern w:val="0"/>
                      <w:szCs w:val="21"/>
                    </w:rPr>
                  </m:ctrlPr>
                </m:dPr>
                <m:e>
                  <m:r>
                    <w:rPr>
                      <w:rFonts w:ascii="Cambria Math" w:hAnsi="Cambria Math"/>
                      <w:kern w:val="0"/>
                      <w:szCs w:val="21"/>
                    </w:rPr>
                    <m:t>x</m:t>
                  </m:r>
                </m:e>
              </m:d>
              <m:r>
                <w:rPr>
                  <w:rFonts w:ascii="Cambria Math" w:hAnsi="Cambria Math"/>
                  <w:kern w:val="0"/>
                  <w:szCs w:val="21"/>
                </w:rPr>
                <m:t>=</m:t>
              </m:r>
              <m:f>
                <m:fPr>
                  <m:ctrlPr>
                    <w:rPr>
                      <w:rFonts w:ascii="Cambria Math" w:hAnsi="Cambria Math"/>
                      <w:i/>
                      <w:iCs/>
                      <w:kern w:val="0"/>
                      <w:szCs w:val="21"/>
                    </w:rPr>
                  </m:ctrlPr>
                </m:fPr>
                <m:num>
                  <m:r>
                    <w:rPr>
                      <w:rFonts w:ascii="Cambria Math" w:hAnsi="Cambria Math"/>
                      <w:kern w:val="0"/>
                      <w:szCs w:val="21"/>
                    </w:rPr>
                    <m:t>1</m:t>
                  </m:r>
                </m:num>
                <m:den>
                  <m:r>
                    <w:rPr>
                      <w:rFonts w:ascii="Cambria Math" w:hAnsi="Cambria Math"/>
                      <w:kern w:val="0"/>
                      <w:szCs w:val="21"/>
                    </w:rPr>
                    <m:t>n</m:t>
                  </m:r>
                </m:den>
              </m:f>
              <m:nary>
                <m:naryPr>
                  <m:chr m:val="∑"/>
                  <m:limLoc m:val="subSup"/>
                  <m:supHide m:val="1"/>
                  <m:ctrlPr>
                    <w:rPr>
                      <w:rFonts w:ascii="Cambria Math" w:hAnsi="Cambria Math"/>
                      <w:i/>
                      <w:iCs/>
                      <w:kern w:val="0"/>
                      <w:szCs w:val="21"/>
                    </w:rPr>
                  </m:ctrlPr>
                </m:naryPr>
                <m:sub>
                  <m:r>
                    <w:rPr>
                      <w:rFonts w:ascii="Cambria Math" w:hAnsi="Cambria Math"/>
                      <w:kern w:val="0"/>
                      <w:szCs w:val="21"/>
                    </w:rPr>
                    <m:t>y∈P</m:t>
                  </m:r>
                </m:sub>
                <m:sup/>
                <m:e>
                  <m:r>
                    <w:rPr>
                      <w:rFonts w:ascii="Cambria Math" w:hAnsi="Cambria Math"/>
                      <w:kern w:val="0"/>
                      <w:szCs w:val="21"/>
                    </w:rPr>
                    <m:t>k</m:t>
                  </m:r>
                  <m:d>
                    <m:dPr>
                      <m:ctrlPr>
                        <w:rPr>
                          <w:rFonts w:ascii="Cambria Math" w:hAnsi="Cambria Math"/>
                          <w:i/>
                          <w:iCs/>
                          <w:kern w:val="0"/>
                          <w:szCs w:val="21"/>
                        </w:rPr>
                      </m:ctrlPr>
                    </m:dPr>
                    <m:e>
                      <m:r>
                        <w:rPr>
                          <w:rFonts w:ascii="Cambria Math" w:hAnsi="Cambria Math"/>
                          <w:kern w:val="0"/>
                          <w:szCs w:val="21"/>
                        </w:rPr>
                        <m:t>x, y</m:t>
                      </m:r>
                    </m:e>
                  </m:d>
                </m:e>
              </m:nary>
              <m:r>
                <w:rPr>
                  <w:rFonts w:ascii="Cambria Math" w:hAnsi="Cambria Math"/>
                  <w:kern w:val="0"/>
                  <w:szCs w:val="21"/>
                </w:rPr>
                <m:t xml:space="preserve"> </m:t>
              </m:r>
              <m:r>
                <w:rPr>
                  <w:rFonts w:ascii="Cambria Math" w:hAnsi="Cambria Math"/>
                  <w:kern w:val="0"/>
                  <w:szCs w:val="21"/>
                </w:rPr>
                <m:t>#</m:t>
              </m:r>
              <m:d>
                <m:dPr>
                  <m:ctrlPr>
                    <w:rPr>
                      <w:rFonts w:ascii="Cambria Math" w:hAnsi="Cambria Math"/>
                      <w:i/>
                      <w:iCs/>
                    </w:rPr>
                  </m:ctrlPr>
                </m:dPr>
                <m:e>
                  <m:r>
                    <w:rPr>
                      <w:rFonts w:ascii="Cambria Math" w:hAnsi="Cambria Math"/>
                    </w:rPr>
                    <m:t>2</m:t>
                  </m:r>
                </m:e>
              </m:d>
              <m:ctrlPr>
                <w:rPr>
                  <w:rFonts w:ascii="Cambria Math" w:hAnsi="Cambria Math"/>
                  <w:i/>
                  <w:kern w:val="0"/>
                  <w:szCs w:val="21"/>
                </w:rPr>
              </m:ctrlPr>
            </m:e>
          </m:eqArr>
        </m:oMath>
      </m:oMathPara>
    </w:p>
    <w:p w14:paraId="6C88E296" w14:textId="46DB00ED" w:rsidR="00E607F2" w:rsidRDefault="00F413B4" w:rsidP="00DC0369">
      <w:pPr>
        <w:widowControl/>
        <w:jc w:val="both"/>
        <w:rPr>
          <w:kern w:val="0"/>
          <w:szCs w:val="24"/>
        </w:rPr>
      </w:pPr>
      <w:r>
        <w:rPr>
          <w:rFonts w:hint="eastAsia"/>
          <w:kern w:val="0"/>
          <w:szCs w:val="21"/>
        </w:rPr>
        <w:t>目前</w:t>
      </w:r>
      <w:r>
        <w:rPr>
          <w:kern w:val="0"/>
          <w:szCs w:val="21"/>
        </w:rPr>
        <w:t>有关核密度</w:t>
      </w:r>
      <w:r>
        <w:rPr>
          <w:rFonts w:hint="eastAsia"/>
          <w:kern w:val="0"/>
          <w:szCs w:val="21"/>
        </w:rPr>
        <w:t>计算问题</w:t>
      </w:r>
      <w:r>
        <w:rPr>
          <w:kern w:val="0"/>
          <w:szCs w:val="21"/>
        </w:rPr>
        <w:t>被广泛研究的一种形式是给定两个数据集</w:t>
      </w:r>
      <m:oMath>
        <m:sSub>
          <m:sSubPr>
            <m:ctrlPr>
              <w:rPr>
                <w:rFonts w:ascii="Cambria Math" w:hAnsi="Cambria Math"/>
                <w:kern w:val="0"/>
                <w:szCs w:val="21"/>
                <w:lang w:eastAsia="en-US"/>
              </w:rPr>
            </m:ctrlPr>
          </m:sSubPr>
          <m:e>
            <m:r>
              <w:rPr>
                <w:rFonts w:ascii="Cambria Math" w:hAnsi="Cambria Math"/>
                <w:kern w:val="0"/>
                <w:szCs w:val="21"/>
              </w:rPr>
              <m:t>P</m:t>
            </m:r>
          </m:e>
          <m:sub>
            <m:r>
              <w:rPr>
                <w:rFonts w:ascii="Cambria Math" w:hAnsi="Cambria Math"/>
                <w:kern w:val="0"/>
                <w:szCs w:val="21"/>
              </w:rPr>
              <m:t>1</m:t>
            </m:r>
          </m:sub>
        </m:sSub>
        <m:r>
          <w:rPr>
            <w:rFonts w:ascii="Cambria Math" w:hAnsi="Cambria Math"/>
            <w:kern w:val="0"/>
            <w:szCs w:val="21"/>
          </w:rPr>
          <m:t>,</m:t>
        </m:r>
        <m:sSub>
          <m:sSubPr>
            <m:ctrlPr>
              <w:rPr>
                <w:rFonts w:ascii="Cambria Math" w:hAnsi="Cambria Math"/>
                <w:kern w:val="0"/>
                <w:szCs w:val="21"/>
                <w:lang w:eastAsia="en-US"/>
              </w:rPr>
            </m:ctrlPr>
          </m:sSubPr>
          <m:e>
            <m:r>
              <w:rPr>
                <w:rFonts w:ascii="Cambria Math" w:hAnsi="Cambria Math"/>
                <w:kern w:val="0"/>
                <w:szCs w:val="21"/>
              </w:rPr>
              <m:t>P</m:t>
            </m:r>
          </m:e>
          <m:sub>
            <m:r>
              <w:rPr>
                <w:rFonts w:ascii="Cambria Math" w:hAnsi="Cambria Math"/>
                <w:kern w:val="0"/>
                <w:szCs w:val="21"/>
              </w:rPr>
              <m:t>2</m:t>
            </m:r>
          </m:sub>
        </m:sSub>
      </m:oMath>
      <w:r>
        <w:rPr>
          <w:kern w:val="0"/>
          <w:szCs w:val="21"/>
        </w:rPr>
        <w:t xml:space="preserve">, </w:t>
      </w:r>
      <w:r>
        <w:rPr>
          <w:kern w:val="0"/>
          <w:szCs w:val="21"/>
        </w:rPr>
        <w:t>计算所有</w:t>
      </w:r>
      <m:oMath>
        <m:r>
          <w:rPr>
            <w:rFonts w:ascii="Cambria Math" w:hAnsi="Cambria Math"/>
            <w:kern w:val="0"/>
            <w:szCs w:val="21"/>
          </w:rPr>
          <m:t>p∈</m:t>
        </m:r>
        <m:sSub>
          <m:sSubPr>
            <m:ctrlPr>
              <w:rPr>
                <w:rFonts w:ascii="Cambria Math" w:hAnsi="Cambria Math"/>
                <w:kern w:val="0"/>
                <w:szCs w:val="21"/>
                <w:lang w:eastAsia="en-US"/>
              </w:rPr>
            </m:ctrlPr>
          </m:sSubPr>
          <m:e>
            <m:r>
              <w:rPr>
                <w:rFonts w:ascii="Cambria Math" w:hAnsi="Cambria Math"/>
                <w:kern w:val="0"/>
                <w:szCs w:val="21"/>
              </w:rPr>
              <m:t>P</m:t>
            </m:r>
          </m:e>
          <m:sub>
            <m:r>
              <w:rPr>
                <w:rFonts w:ascii="Cambria Math" w:hAnsi="Cambria Math"/>
                <w:kern w:val="0"/>
                <w:szCs w:val="21"/>
              </w:rPr>
              <m:t>2</m:t>
            </m:r>
          </m:sub>
        </m:sSub>
      </m:oMath>
      <w:r>
        <w:rPr>
          <w:kern w:val="0"/>
          <w:szCs w:val="21"/>
        </w:rPr>
        <w:t>的</w:t>
      </w:r>
      <m:oMath>
        <m:sSub>
          <m:sSubPr>
            <m:ctrlPr>
              <w:rPr>
                <w:rFonts w:ascii="Cambria Math" w:hAnsi="Cambria Math"/>
                <w:kern w:val="0"/>
                <w:szCs w:val="21"/>
                <w:lang w:eastAsia="en-US"/>
              </w:rPr>
            </m:ctrlPr>
          </m:sSubPr>
          <m:e>
            <m:r>
              <m:rPr>
                <m:sty m:val="p"/>
              </m:rPr>
              <w:rPr>
                <w:rFonts w:ascii="Cambria Math" w:hAnsi="Cambria Math" w:hint="eastAsia"/>
                <w:kern w:val="0"/>
                <w:szCs w:val="21"/>
              </w:rPr>
              <m:t>KDE</m:t>
            </m:r>
          </m:e>
          <m:sub>
            <m:sSub>
              <m:sSubPr>
                <m:ctrlPr>
                  <w:rPr>
                    <w:rFonts w:ascii="Cambria Math" w:hAnsi="Cambria Math"/>
                    <w:kern w:val="0"/>
                    <w:szCs w:val="21"/>
                    <w:lang w:eastAsia="en-US"/>
                  </w:rPr>
                </m:ctrlPr>
              </m:sSubPr>
              <m:e>
                <m:r>
                  <w:rPr>
                    <w:rFonts w:ascii="Cambria Math" w:hAnsi="Cambria Math"/>
                    <w:kern w:val="0"/>
                    <w:szCs w:val="21"/>
                  </w:rPr>
                  <m:t>P</m:t>
                </m:r>
              </m:e>
              <m:sub>
                <m:r>
                  <w:rPr>
                    <w:rFonts w:ascii="Cambria Math" w:hAnsi="Cambria Math"/>
                    <w:kern w:val="0"/>
                    <w:szCs w:val="21"/>
                  </w:rPr>
                  <m:t>1</m:t>
                </m:r>
              </m:sub>
            </m:sSub>
          </m:sub>
        </m:sSub>
        <m:r>
          <w:rPr>
            <w:rFonts w:ascii="Cambria Math" w:hAnsi="Cambria Math"/>
            <w:kern w:val="0"/>
            <w:szCs w:val="21"/>
          </w:rPr>
          <m:t>(p)​</m:t>
        </m:r>
      </m:oMath>
      <w:r>
        <w:rPr>
          <w:rFonts w:hint="eastAsia"/>
          <w:kern w:val="0"/>
          <w:szCs w:val="21"/>
        </w:rPr>
        <w:t>。</w:t>
      </w:r>
    </w:p>
    <w:p w14:paraId="6B0CFBFA" w14:textId="77777777" w:rsidR="00E607F2" w:rsidRDefault="00F413B4" w:rsidP="00DC0369">
      <w:pPr>
        <w:widowControl/>
        <w:jc w:val="both"/>
        <w:rPr>
          <w:kern w:val="0"/>
          <w:szCs w:val="24"/>
        </w:rPr>
      </w:pPr>
      <w:r>
        <w:rPr>
          <w:rFonts w:hint="eastAsia"/>
          <w:kern w:val="0"/>
          <w:szCs w:val="24"/>
        </w:rPr>
        <w:t>在核密度估计算法中常用的评估算法性能的标准是相对误差，定义如下</w:t>
      </w:r>
    </w:p>
    <w:p w14:paraId="6C2B843A" w14:textId="77777777" w:rsidR="00E607F2" w:rsidRDefault="00F413B4" w:rsidP="00DC0369">
      <w:pPr>
        <w:widowControl/>
        <w:jc w:val="both"/>
        <w:rPr>
          <w:kern w:val="0"/>
          <w:szCs w:val="24"/>
        </w:rPr>
      </w:pPr>
      <w:r>
        <w:rPr>
          <w:b/>
          <w:kern w:val="0"/>
          <w:szCs w:val="24"/>
        </w:rPr>
        <w:t xml:space="preserve">Definition </w:t>
      </w:r>
      <w:r>
        <w:rPr>
          <w:rFonts w:hint="eastAsia"/>
          <w:b/>
          <w:kern w:val="0"/>
          <w:szCs w:val="24"/>
        </w:rPr>
        <w:t>3</w:t>
      </w:r>
      <w:r>
        <w:rPr>
          <w:b/>
          <w:kern w:val="0"/>
          <w:szCs w:val="24"/>
        </w:rPr>
        <w:t>.2</w:t>
      </w:r>
      <w:r>
        <w:rPr>
          <w:rFonts w:hint="eastAsia"/>
          <w:b/>
          <w:kern w:val="0"/>
          <w:szCs w:val="24"/>
        </w:rPr>
        <w:t>估计误差</w:t>
      </w:r>
      <w:r>
        <w:rPr>
          <w:b/>
          <w:kern w:val="0"/>
          <w:szCs w:val="24"/>
        </w:rPr>
        <w:fldChar w:fldCharType="begin" w:fldLock="1"/>
      </w:r>
      <w:r>
        <w:rPr>
          <w:b/>
          <w:kern w:val="0"/>
          <w:szCs w:val="24"/>
        </w:rPr>
        <w:instrText>ADDIN CSL_CITATION {"citationItems":[{"id":"ITEM-1","itemData":{"author":[{"dropping-particle":"","family":"Lee","given":"Dongryeol","non-dropping-particle":"","parse-names":false,"suffix":""},{"dropping-particle":"","family":"Gray","given":"Alexander G","non-dropping-particle":"","parse-names":false,"suffix":""}],"container-title":"Advances in Neural Information Processing Systems","id":"ITEM-1","issued":{"date-parts":[["2009"]]},"page":"929-936","title":"Fast high-dimensional kernel summations using the monte carlo multipole method","type":"paper-conference"},"uris":["http://www.mendeley.com/documents/?uuid=e98ac0b8-812c-4472-8dbb-483d572bbbd8"]}],"mendeley":{"formattedCitation":"[7]","plainTextFormattedCitation":"[7]","previouslyFormattedCitation":"[7]"},"properties":{"noteIndex":0},"schema":"https://github.com/citation-style-language/schema/raw/master/csl-citation.json"}</w:instrText>
      </w:r>
      <w:r>
        <w:rPr>
          <w:b/>
          <w:kern w:val="0"/>
          <w:szCs w:val="24"/>
        </w:rPr>
        <w:fldChar w:fldCharType="separate"/>
      </w:r>
      <w:r>
        <w:rPr>
          <w:kern w:val="0"/>
          <w:szCs w:val="24"/>
        </w:rPr>
        <w:t>[7]</w:t>
      </w:r>
      <w:r>
        <w:rPr>
          <w:b/>
          <w:kern w:val="0"/>
          <w:szCs w:val="24"/>
        </w:rPr>
        <w:fldChar w:fldCharType="end"/>
      </w:r>
      <w:r>
        <w:rPr>
          <w:rFonts w:hint="eastAsia"/>
          <w:b/>
          <w:kern w:val="0"/>
          <w:szCs w:val="24"/>
        </w:rPr>
        <w:t xml:space="preserve">　</w:t>
      </w:r>
      <w:r>
        <w:rPr>
          <w:rFonts w:hint="eastAsia"/>
          <w:kern w:val="0"/>
          <w:szCs w:val="24"/>
        </w:rPr>
        <w:t>给定</w:t>
      </w:r>
      <m:oMath>
        <m:r>
          <w:rPr>
            <w:rFonts w:ascii="Cambria Math" w:hAnsi="Cambria Math"/>
            <w:kern w:val="0"/>
            <w:szCs w:val="24"/>
          </w:rPr>
          <m:t>q</m:t>
        </m:r>
      </m:oMath>
      <w:r>
        <w:rPr>
          <w:rFonts w:hint="eastAsia"/>
          <w:kern w:val="0"/>
          <w:szCs w:val="24"/>
        </w:rPr>
        <w:t>点在数据集</w:t>
      </w:r>
      <m:oMath>
        <m:r>
          <w:rPr>
            <w:rFonts w:ascii="Cambria Math" w:hAnsi="Cambria Math"/>
            <w:kern w:val="0"/>
            <w:szCs w:val="24"/>
          </w:rPr>
          <m:t>P</m:t>
        </m:r>
      </m:oMath>
      <w:r>
        <w:rPr>
          <w:rFonts w:hint="eastAsia"/>
          <w:kern w:val="0"/>
          <w:szCs w:val="24"/>
        </w:rPr>
        <w:t>中的核密度为</w:t>
      </w:r>
      <m:oMath>
        <m:r>
          <w:rPr>
            <w:rFonts w:ascii="Cambria Math" w:hAnsi="Cambria Math"/>
            <w:kern w:val="0"/>
            <w:szCs w:val="24"/>
          </w:rPr>
          <m:t>Φ(q,P)</m:t>
        </m:r>
      </m:oMath>
      <w:r>
        <w:rPr>
          <w:rFonts w:hint="eastAsia"/>
          <w:kern w:val="0"/>
          <w:szCs w:val="24"/>
        </w:rPr>
        <w:t>，如果估计核密度值为</w:t>
      </w:r>
      <m:oMath>
        <m:acc>
          <m:accPr>
            <m:ctrlPr>
              <w:rPr>
                <w:rFonts w:ascii="Cambria Math" w:hAnsi="Cambria Math"/>
                <w:kern w:val="0"/>
                <w:szCs w:val="24"/>
                <w:lang w:eastAsia="en-US"/>
              </w:rPr>
            </m:ctrlPr>
          </m:accPr>
          <m:e>
            <m:r>
              <w:rPr>
                <w:rFonts w:ascii="Cambria Math" w:hAnsi="Cambria Math"/>
                <w:kern w:val="0"/>
                <w:szCs w:val="24"/>
              </w:rPr>
              <m:t>Φ</m:t>
            </m:r>
          </m:e>
        </m:acc>
        <m:r>
          <w:rPr>
            <w:rFonts w:ascii="Cambria Math" w:hAnsi="Cambria Math"/>
            <w:kern w:val="0"/>
            <w:szCs w:val="24"/>
          </w:rPr>
          <m:t>(q,P)​</m:t>
        </m:r>
      </m:oMath>
      <w:r>
        <w:rPr>
          <w:rFonts w:hint="eastAsia"/>
          <w:kern w:val="0"/>
          <w:szCs w:val="24"/>
        </w:rPr>
        <w:t>满足</w:t>
      </w:r>
      <m:oMath>
        <m:r>
          <w:rPr>
            <w:rFonts w:ascii="Cambria Math" w:hAnsi="Cambria Math"/>
            <w:kern w:val="0"/>
            <w:szCs w:val="24"/>
          </w:rPr>
          <m:t>|</m:t>
        </m:r>
        <m:acc>
          <m:accPr>
            <m:ctrlPr>
              <w:rPr>
                <w:rFonts w:ascii="Cambria Math" w:hAnsi="Cambria Math"/>
                <w:kern w:val="0"/>
                <w:szCs w:val="24"/>
                <w:lang w:eastAsia="en-US"/>
              </w:rPr>
            </m:ctrlPr>
          </m:accPr>
          <m:e>
            <m:r>
              <w:rPr>
                <w:rFonts w:ascii="Cambria Math" w:hAnsi="Cambria Math"/>
                <w:kern w:val="0"/>
                <w:szCs w:val="24"/>
              </w:rPr>
              <m:t>Φ</m:t>
            </m:r>
          </m:e>
        </m:acc>
        <m:r>
          <w:rPr>
            <w:rFonts w:ascii="Cambria Math" w:hAnsi="Cambria Math"/>
            <w:kern w:val="0"/>
            <w:szCs w:val="24"/>
          </w:rPr>
          <m:t>(q,P)-Φ(q,P)|</m:t>
        </m:r>
        <m:r>
          <w:rPr>
            <w:rFonts w:ascii="Cambria Math" w:hAnsi="Cambria Math" w:hint="eastAsia"/>
            <w:kern w:val="0"/>
            <w:szCs w:val="24"/>
          </w:rPr>
          <m:t>≤</m:t>
        </m:r>
        <m:r>
          <w:rPr>
            <w:rFonts w:ascii="Cambria Math" w:hAnsi="Cambria Math"/>
            <w:kern w:val="0"/>
            <w:szCs w:val="24"/>
          </w:rPr>
          <m:t>ϵ|Φ(q,P)</m:t>
        </m:r>
      </m:oMath>
      <w:r>
        <w:rPr>
          <w:rFonts w:hint="eastAsia"/>
          <w:kern w:val="0"/>
          <w:szCs w:val="24"/>
        </w:rPr>
        <w:t>，那么该算法保证</w:t>
      </w:r>
      <m:oMath>
        <m:r>
          <w:rPr>
            <w:rFonts w:ascii="Cambria Math" w:hAnsi="Cambria Math"/>
            <w:kern w:val="0"/>
            <w:szCs w:val="24"/>
          </w:rPr>
          <m:t>ϵ</m:t>
        </m:r>
      </m:oMath>
      <w:r>
        <w:rPr>
          <w:rFonts w:hint="eastAsia"/>
          <w:kern w:val="0"/>
          <w:szCs w:val="24"/>
        </w:rPr>
        <w:t>的相对误差边界。</w:t>
      </w:r>
    </w:p>
    <w:p w14:paraId="537143EA" w14:textId="6CF5E3BA" w:rsidR="00E607F2" w:rsidRDefault="00F413B4" w:rsidP="00DC0369">
      <w:pPr>
        <w:ind w:firstLine="420"/>
        <w:jc w:val="both"/>
      </w:pPr>
      <w:r>
        <w:rPr>
          <w:rFonts w:hint="eastAsia"/>
        </w:rPr>
        <w:t>给定查询点</w:t>
      </w:r>
      <m:oMath>
        <m:r>
          <w:rPr>
            <w:rFonts w:ascii="Cambria Math" w:hAnsi="Cambria Math"/>
          </w:rPr>
          <m:t>q</m:t>
        </m:r>
      </m:oMath>
      <w:r>
        <w:rPr>
          <w:rFonts w:hAnsi="Cambria Math"/>
        </w:rPr>
        <w:t xml:space="preserve">, </w:t>
      </w:r>
      <w:r>
        <w:rPr>
          <w:rFonts w:hint="eastAsia"/>
        </w:rPr>
        <w:t>我们的目标</w:t>
      </w:r>
      <w:r w:rsidR="00494846">
        <w:rPr>
          <w:rFonts w:hint="eastAsia"/>
        </w:rPr>
        <w:t>E</w:t>
      </w:r>
      <w:r>
        <w:rPr>
          <w:rFonts w:hint="eastAsia"/>
        </w:rPr>
        <w:t>是使用抽样的方法估计出</w:t>
      </w:r>
      <m:oMath>
        <m:sSub>
          <m:sSubPr>
            <m:ctrlPr>
              <w:rPr>
                <w:rFonts w:ascii="Cambria Math" w:hAnsi="Cambria Math"/>
                <w:lang w:eastAsia="en-US"/>
              </w:rPr>
            </m:ctrlPr>
          </m:sSubPr>
          <m:e>
            <m:r>
              <m:rPr>
                <m:sty m:val="p"/>
              </m:rPr>
              <w:rPr>
                <w:rFonts w:ascii="Cambria Math" w:hAnsi="Cambria Math" w:hint="eastAsia"/>
                <w:kern w:val="0"/>
                <w:szCs w:val="21"/>
              </w:rPr>
              <m:t>KDE</m:t>
            </m:r>
          </m:e>
          <m:sub>
            <m:r>
              <w:rPr>
                <w:rFonts w:ascii="Cambria Math" w:hAnsi="Cambria Math"/>
              </w:rPr>
              <m:t>P</m:t>
            </m:r>
          </m:sub>
        </m:sSub>
        <m:r>
          <w:rPr>
            <w:rFonts w:ascii="Cambria Math" w:hAnsi="Cambria Math"/>
          </w:rPr>
          <m:t>(q)=</m:t>
        </m:r>
        <m:f>
          <m:fPr>
            <m:ctrlPr>
              <w:rPr>
                <w:rFonts w:ascii="Cambria Math" w:hAnsi="Cambria Math"/>
                <w:lang w:eastAsia="en-US"/>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lang w:eastAsia="en-US"/>
              </w:rPr>
            </m:ctrlPr>
          </m:naryPr>
          <m:sub>
            <m:r>
              <w:rPr>
                <w:rFonts w:ascii="Cambria Math" w:hAnsi="Cambria Math"/>
              </w:rPr>
              <m:t>p</m:t>
            </m:r>
            <m:r>
              <w:rPr>
                <w:rFonts w:ascii="Cambria Math" w:hAnsi="Cambria Math" w:hint="eastAsia"/>
              </w:rPr>
              <m:t>∈</m:t>
            </m:r>
            <m:r>
              <w:rPr>
                <w:rFonts w:ascii="Cambria Math" w:hAnsi="Cambria Math"/>
              </w:rPr>
              <m:t>P</m:t>
            </m:r>
          </m:sub>
          <m:sup>
            <m:r>
              <w:rPr>
                <w:rFonts w:ascii="Cambria Math" w:hAnsi="Cambria Math"/>
              </w:rPr>
              <m:t>​</m:t>
            </m:r>
          </m:sup>
          <m:e>
            <m:r>
              <w:rPr>
                <w:rFonts w:ascii="Cambria Math" w:hAnsi="Cambria Math"/>
              </w:rPr>
              <m:t>k</m:t>
            </m:r>
          </m:e>
        </m:nary>
        <m:r>
          <w:rPr>
            <w:rFonts w:ascii="Cambria Math" w:hAnsi="Cambria Math"/>
          </w:rPr>
          <m:t>(q,p)</m:t>
        </m:r>
      </m:oMath>
      <w:r>
        <w:rPr>
          <w:rFonts w:hint="eastAsia"/>
        </w:rPr>
        <w:t>，如果没有特别指定数据集</w:t>
      </w:r>
      <m:oMath>
        <m:r>
          <w:rPr>
            <w:rFonts w:ascii="Cambria Math" w:hAnsi="Cambria Math"/>
          </w:rPr>
          <m:t>P​</m:t>
        </m:r>
      </m:oMath>
      <w:r>
        <w:rPr>
          <w:rFonts w:hint="eastAsia"/>
        </w:rPr>
        <w:t>，我们将使用</w:t>
      </w:r>
      <w:r>
        <w:t>​</w:t>
      </w:r>
      <m:oMath>
        <m:r>
          <m:rPr>
            <m:nor/>
          </m:rPr>
          <m:t>KD</m:t>
        </m:r>
        <m:r>
          <m:rPr>
            <m:nor/>
          </m:rPr>
          <w:rPr>
            <w:rFonts w:hint="eastAsia"/>
          </w:rPr>
          <m:t>E</m:t>
        </m:r>
        <m:r>
          <w:rPr>
            <w:rFonts w:ascii="Cambria Math" w:hAnsi="Cambria Math"/>
          </w:rPr>
          <m:t>(q)</m:t>
        </m:r>
      </m:oMath>
      <w:r>
        <w:rPr>
          <w:rFonts w:hint="eastAsia"/>
        </w:rPr>
        <w:t>简单的表示。我们令</w:t>
      </w:r>
      <m:oMath>
        <m:r>
          <w:rPr>
            <w:rFonts w:ascii="Cambria Math" w:hAnsi="Cambria Math"/>
          </w:rPr>
          <m:t>Φ(q,P)=</m:t>
        </m:r>
        <m:nary>
          <m:naryPr>
            <m:chr m:val="∑"/>
            <m:limLoc m:val="undOvr"/>
            <m:supHide m:val="1"/>
            <m:ctrlPr>
              <w:rPr>
                <w:rFonts w:ascii="Cambria Math" w:hAnsi="Cambria Math"/>
                <w:lang w:eastAsia="en-US"/>
              </w:rPr>
            </m:ctrlPr>
          </m:naryPr>
          <m:sub>
            <m:r>
              <w:rPr>
                <w:rFonts w:ascii="Cambria Math" w:hAnsi="Cambria Math"/>
              </w:rPr>
              <m:t>p</m:t>
            </m:r>
            <m:r>
              <w:rPr>
                <w:rFonts w:ascii="Cambria Math" w:hAnsi="Cambria Math" w:hint="eastAsia"/>
              </w:rPr>
              <m:t>∈</m:t>
            </m:r>
            <m:r>
              <w:rPr>
                <w:rFonts w:ascii="Cambria Math" w:hAnsi="Cambria Math"/>
              </w:rPr>
              <m:t>P</m:t>
            </m:r>
          </m:sub>
          <m:sup>
            <m:r>
              <w:rPr>
                <w:rFonts w:ascii="Cambria Math" w:hAnsi="Cambria Math"/>
              </w:rPr>
              <m:t>​</m:t>
            </m:r>
          </m:sup>
          <m:e>
            <m:r>
              <w:rPr>
                <w:rFonts w:ascii="Cambria Math" w:hAnsi="Cambria Math"/>
              </w:rPr>
              <m:t>k</m:t>
            </m:r>
          </m:e>
        </m:nary>
        <m:r>
          <w:rPr>
            <w:rFonts w:ascii="Cambria Math" w:hAnsi="Cambria Math"/>
          </w:rPr>
          <m:t>(q,p)</m:t>
        </m:r>
      </m:oMath>
      <w:r>
        <w:rPr>
          <w:rFonts w:hint="eastAsia"/>
        </w:rPr>
        <w:t>，即</w:t>
      </w:r>
      <m:oMath>
        <m:r>
          <m:rPr>
            <m:sty m:val="p"/>
          </m:rPr>
          <w:rPr>
            <w:rFonts w:ascii="Cambria Math" w:hAnsi="Cambria Math" w:hint="eastAsia"/>
            <w:kern w:val="0"/>
            <w:szCs w:val="21"/>
          </w:rPr>
          <m:t>KDE</m:t>
        </m:r>
        <m:r>
          <w:rPr>
            <w:rFonts w:ascii="Cambria Math" w:hAnsi="Cambria Math"/>
          </w:rPr>
          <m:t>(q)=Φ(q,P)/n</m:t>
        </m:r>
      </m:oMath>
      <w:r>
        <w:rPr>
          <w:rFonts w:hint="eastAsia"/>
        </w:rPr>
        <w:t>，</w:t>
      </w:r>
      <m:oMath>
        <m:r>
          <w:rPr>
            <w:rFonts w:ascii="Cambria Math" w:hAnsi="Cambria Math"/>
          </w:rPr>
          <m:t>n</m:t>
        </m:r>
      </m:oMath>
      <w:r>
        <w:rPr>
          <w:rFonts w:hint="eastAsia"/>
        </w:rPr>
        <w:t>表示</w:t>
      </w:r>
      <w:r>
        <w:rPr>
          <w:rFonts w:hint="eastAsia"/>
        </w:rPr>
        <w:lastRenderedPageBreak/>
        <w:t>数据集中元素的数量。本文主要关注应用广泛的高斯核密度</w:t>
      </w:r>
    </w:p>
    <w:p w14:paraId="3C225B57" w14:textId="7E097619" w:rsidR="00E607F2" w:rsidRDefault="00F413B4" w:rsidP="00DC0369">
      <w:pPr>
        <w:pStyle w:val="af2"/>
        <w:spacing w:before="156" w:after="156"/>
        <w:ind w:firstLine="360"/>
        <w:jc w:val="both"/>
        <w:rPr>
          <w:rFonts w:ascii="Times New Roman" w:hAnsi="Times New Roman"/>
          <w:lang w:eastAsia="zh-CN"/>
        </w:rPr>
      </w:pPr>
      <m:oMathPara>
        <m:oMath>
          <m:eqArr>
            <m:eqArrPr>
              <m:maxDist m:val="1"/>
              <m:ctrlPr/>
            </m:eqArrPr>
            <m:e>
              <m:sSub>
                <m:sSubPr>
                  <m:ctrlPr>
                    <w:rPr>
                      <w:i/>
                    </w:rPr>
                  </m:ctrlPr>
                </m:sSubPr>
                <m:e>
                  <m:r>
                    <w:rPr>
                      <w:lang w:eastAsia="zh-CN"/>
                    </w:rPr>
                    <m:t>k</m:t>
                  </m:r>
                </m:e>
                <m:sub>
                  <m:r>
                    <w:rPr>
                      <w:lang w:eastAsia="zh-CN"/>
                    </w:rPr>
                    <m:t>σ</m:t>
                  </m:r>
                </m:sub>
              </m:sSub>
              <m:d>
                <m:dPr>
                  <m:ctrlPr>
                    <w:rPr>
                      <w:i/>
                    </w:rPr>
                  </m:ctrlPr>
                </m:dPr>
                <m:e>
                  <m:r>
                    <w:rPr>
                      <w:lang w:eastAsia="zh-CN"/>
                    </w:rPr>
                    <m:t>x,y</m:t>
                  </m:r>
                </m:e>
              </m:d>
              <m:r>
                <w:rPr>
                  <w:lang w:eastAsia="zh-CN"/>
                </w:rPr>
                <m:t>=</m:t>
              </m:r>
              <m:r>
                <m:rPr>
                  <m:nor/>
                </m:rPr>
                <w:rPr>
                  <w:rFonts w:ascii="Times New Roman" w:hAnsi="Times New Roman"/>
                  <w:i/>
                  <w:lang w:eastAsia="zh-CN"/>
                </w:rPr>
                <m:t>exp</m:t>
              </m:r>
              <m:d>
                <m:dPr>
                  <m:ctrlPr>
                    <w:rPr>
                      <w:i/>
                    </w:rPr>
                  </m:ctrlPr>
                </m:dPr>
                <m:e>
                  <m:r>
                    <w:rPr>
                      <w:lang w:eastAsia="zh-CN"/>
                    </w:rPr>
                    <m:t>-</m:t>
                  </m:r>
                  <m:f>
                    <m:fPr>
                      <m:ctrlPr>
                        <w:rPr>
                          <w:i/>
                        </w:rPr>
                      </m:ctrlPr>
                    </m:fPr>
                    <m:num>
                      <m:r>
                        <w:rPr>
                          <w:rFonts w:hint="eastAsia"/>
                          <w:lang w:eastAsia="zh-CN"/>
                        </w:rPr>
                        <m:t>‖</m:t>
                      </m:r>
                      <m:r>
                        <w:rPr>
                          <w:lang w:eastAsia="zh-CN"/>
                        </w:rPr>
                        <m:t>x-y</m:t>
                      </m:r>
                      <m:sSup>
                        <m:sSupPr>
                          <m:ctrlPr>
                            <w:rPr>
                              <w:i/>
                            </w:rPr>
                          </m:ctrlPr>
                        </m:sSupPr>
                        <m:e>
                          <m:r>
                            <w:rPr>
                              <w:rFonts w:hint="eastAsia"/>
                              <w:lang w:eastAsia="zh-CN"/>
                            </w:rPr>
                            <m:t>‖</m:t>
                          </m:r>
                        </m:e>
                        <m:sup>
                          <m:r>
                            <w:rPr>
                              <w:lang w:eastAsia="zh-CN"/>
                            </w:rPr>
                            <m:t>2</m:t>
                          </m:r>
                        </m:sup>
                      </m:sSup>
                    </m:num>
                    <m:den>
                      <m:sSup>
                        <m:sSupPr>
                          <m:ctrlPr>
                            <w:rPr>
                              <w:i/>
                            </w:rPr>
                          </m:ctrlPr>
                        </m:sSupPr>
                        <m:e>
                          <m:r>
                            <w:rPr>
                              <w:lang w:eastAsia="zh-CN"/>
                            </w:rPr>
                            <m:t>σ</m:t>
                          </m:r>
                        </m:e>
                        <m:sup>
                          <m:r>
                            <w:rPr>
                              <w:lang w:eastAsia="zh-CN"/>
                            </w:rPr>
                            <m:t>2</m:t>
                          </m:r>
                        </m:sup>
                      </m:sSup>
                    </m:den>
                  </m:f>
                </m:e>
              </m:d>
              <m:r>
                <m:rPr>
                  <m:sty m:val="p"/>
                </m:rPr>
                <w:rPr>
                  <w:lang w:eastAsia="zh-CN"/>
                </w:rPr>
                <m:t>#</m:t>
              </m:r>
              <m:d>
                <m:dPr>
                  <m:ctrlPr/>
                </m:dPr>
                <m:e>
                  <m:r>
                    <m:rPr>
                      <m:sty m:val="p"/>
                    </m:rPr>
                    <w:rPr>
                      <w:rFonts w:eastAsiaTheme="minorEastAsia" w:hint="eastAsia"/>
                      <w:lang w:eastAsia="zh-CN"/>
                    </w:rPr>
                    <m:t>3</m:t>
                  </m:r>
                </m:e>
              </m:d>
            </m:e>
          </m:eqArr>
        </m:oMath>
      </m:oMathPara>
    </w:p>
    <w:p w14:paraId="4C516F61" w14:textId="0535F696" w:rsidR="00E607F2" w:rsidRDefault="00EA4D97" w:rsidP="00DC0369">
      <w:pPr>
        <w:widowControl/>
        <w:jc w:val="both"/>
        <w:rPr>
          <w:kern w:val="0"/>
          <w:szCs w:val="24"/>
        </w:rPr>
      </w:pPr>
      <w:r>
        <w:rPr>
          <w:noProof/>
          <w:kern w:val="0"/>
          <w:szCs w:val="24"/>
        </w:rPr>
        <w:drawing>
          <wp:inline distT="0" distB="0" distL="0" distR="0" wp14:anchorId="024180F5" wp14:editId="1E351891">
            <wp:extent cx="5274310" cy="1889760"/>
            <wp:effectExtent l="0" t="0" r="0" b="2540"/>
            <wp:docPr id="1062400795" name="图片 17"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00795" name="图片 17" descr="图片包含 图形用户界面&#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889760"/>
                    </a:xfrm>
                    <a:prstGeom prst="rect">
                      <a:avLst/>
                    </a:prstGeom>
                  </pic:spPr>
                </pic:pic>
              </a:graphicData>
            </a:graphic>
          </wp:inline>
        </w:drawing>
      </w:r>
    </w:p>
    <w:p w14:paraId="6B2ABBD8" w14:textId="77777777" w:rsidR="00E607F2" w:rsidRDefault="00F413B4" w:rsidP="00DC0369">
      <w:pPr>
        <w:widowControl/>
        <w:jc w:val="both"/>
        <w:rPr>
          <w:kern w:val="0"/>
          <w:szCs w:val="24"/>
        </w:rPr>
      </w:pPr>
      <w:r>
        <w:rPr>
          <w:rFonts w:hint="eastAsia"/>
          <w:kern w:val="0"/>
          <w:szCs w:val="24"/>
        </w:rPr>
        <w:t>Figure1</w:t>
      </w:r>
      <w:r>
        <w:rPr>
          <w:kern w:val="0"/>
          <w:szCs w:val="24"/>
        </w:rPr>
        <w:t xml:space="preserve">. </w:t>
      </w:r>
      <w:r>
        <w:rPr>
          <w:rFonts w:hint="eastAsia"/>
          <w:kern w:val="0"/>
          <w:szCs w:val="24"/>
        </w:rPr>
        <w:t>基于环划分的核密度估计器结构</w:t>
      </w:r>
    </w:p>
    <w:p w14:paraId="617544FA" w14:textId="273E7F22" w:rsidR="00E607F2" w:rsidRDefault="0073002E" w:rsidP="00DC0369">
      <w:pPr>
        <w:pStyle w:val="2"/>
        <w:numPr>
          <w:ilvl w:val="1"/>
          <w:numId w:val="0"/>
        </w:numPr>
        <w:tabs>
          <w:tab w:val="clear" w:pos="6398"/>
        </w:tabs>
        <w:spacing w:before="78" w:after="78"/>
        <w:ind w:left="57"/>
        <w:jc w:val="both"/>
      </w:pPr>
      <w:r>
        <w:rPr>
          <w:rFonts w:hint="eastAsia"/>
        </w:rPr>
        <w:t>3</w:t>
      </w:r>
      <w:r w:rsidR="00F413B4">
        <w:rPr>
          <w:rFonts w:hint="eastAsia"/>
          <w:lang w:eastAsia="zh-Hans"/>
        </w:rPr>
        <w:t>.</w:t>
      </w:r>
      <w:r w:rsidR="00F413B4">
        <w:rPr>
          <w:lang w:eastAsia="zh-Hans"/>
        </w:rPr>
        <w:t xml:space="preserve">2 </w:t>
      </w:r>
      <w:r w:rsidR="00F413B4">
        <w:rPr>
          <w:rFonts w:hint="eastAsia"/>
        </w:rPr>
        <w:t>核密度计算估计器的结构</w:t>
      </w:r>
    </w:p>
    <w:p w14:paraId="6AE4203B" w14:textId="77777777" w:rsidR="00E607F2" w:rsidRDefault="00F413B4" w:rsidP="00DC0369">
      <w:pPr>
        <w:ind w:firstLine="375"/>
        <w:jc w:val="both"/>
        <w:rPr>
          <w:kern w:val="0"/>
          <w:szCs w:val="24"/>
        </w:rPr>
      </w:pPr>
      <w:r>
        <w:rPr>
          <w:rFonts w:hint="eastAsia"/>
          <w:kern w:val="0"/>
          <w:szCs w:val="24"/>
        </w:rPr>
        <w:t>使用空间划分的思想优化随机抽样的难点是如何构造较优的划分结构，该结构既要满足子集可以有效的估计核密度值，又要满足划分的子集数量较少以降低抽样点数。当前已有研究中，一般</w:t>
      </w:r>
      <w:r>
        <w:rPr>
          <w:kern w:val="0"/>
          <w:szCs w:val="24"/>
        </w:rPr>
        <w:t>使用的划分结构</w:t>
      </w:r>
      <w:r>
        <w:rPr>
          <w:rFonts w:hint="eastAsia"/>
          <w:kern w:val="0"/>
          <w:szCs w:val="24"/>
        </w:rPr>
        <w:t>如四叉树、</w:t>
      </w:r>
      <w:r>
        <w:rPr>
          <w:rFonts w:hint="eastAsia"/>
          <w:kern w:val="0"/>
          <w:szCs w:val="24"/>
        </w:rPr>
        <w:t>PCA</w:t>
      </w:r>
      <w:r>
        <w:rPr>
          <w:rFonts w:hint="eastAsia"/>
          <w:kern w:val="0"/>
          <w:szCs w:val="24"/>
        </w:rPr>
        <w:t>树等</w:t>
      </w:r>
      <w:r>
        <w:rPr>
          <w:kern w:val="0"/>
          <w:szCs w:val="24"/>
        </w:rPr>
        <w:t>进行抽样估计</w:t>
      </w:r>
      <w:r>
        <w:rPr>
          <w:kern w:val="0"/>
          <w:szCs w:val="24"/>
        </w:rPr>
        <w:fldChar w:fldCharType="begin" w:fldLock="1"/>
      </w:r>
      <w:r>
        <w:rPr>
          <w:kern w:val="0"/>
          <w:szCs w:val="24"/>
        </w:rPr>
        <w:instrText>ADDIN CSL_CITATION {"citationItems":[{"id":"ITEM-1","itemData":{"author":[{"dropping-particle":"","family":"Lee","given":"Dongryeol","non-dropping-particle":"","parse-names":false,"suffix":""},{"dropping-particle":"","family":"Gray","given":"Alexander G","non-dropping-particle":"","parse-names":false,"suffix":""}],"container-title":"Advances in Neural Information Processing Systems","id":"ITEM-1","issued":{"date-parts":[["2009"]]},"page":"929-936","title":"Fast high-dimensional kernel summations using the monte carlo multipole method","type":"paper-conference"},"uris":["http://www.mendeley.com/documents/?uuid=e98ac0b8-812c-4472-8dbb-483d572bbbd8"]},{"id":"ITEM-2","itemData":{"author":[{"dropping-particle":"","family":"Backurs","given":"Arturs","non-dropping-particle":"","parse-names":false,"suffix":""},{"dropping-particle":"","family":"Charikar","given":"Moses","non-dropping-particle":"","parse-names":false,"suffix":""},{"dropping-particle":"","family":"Indyk","given":"Piotr","non-dropping-particle":"","parse-names":false,"suffix":""},{"dropping-particle":"","family":"Siminelakis","given":"Paris","non-dropping-particle":"","parse-names":false,"suffix":""}],"container-title":"2018 IEEE 59th Annual Symposium on Foundations of Computer Science (FOCS)","id":"ITEM-2","issued":{"date-parts":[["2018"]]},"page":"615-626","title":"Efficient Density Evaluation for Smooth Kernels","type":"paper-conference"},"uris":["http://www.mendeley.com/documents/?uuid=27c63b84-4548-4f91-9aeb-f3d27aa35b0d"]}],"mendeley":{"formattedCitation":"[7], [22]","manualFormatting":"[7][22]","plainTextFormattedCitation":"[7], [22]","previouslyFormattedCitation":"[7], [22]"},"properties":{"noteIndex":0},"schema":"https://github.com/citation-style-language/schema/raw/master/csl-citation.json"}</w:instrText>
      </w:r>
      <w:r>
        <w:rPr>
          <w:kern w:val="0"/>
          <w:szCs w:val="24"/>
        </w:rPr>
        <w:fldChar w:fldCharType="separate"/>
      </w:r>
      <w:r>
        <w:rPr>
          <w:kern w:val="0"/>
          <w:szCs w:val="24"/>
        </w:rPr>
        <w:t>[7][22]</w:t>
      </w:r>
      <w:r>
        <w:rPr>
          <w:kern w:val="0"/>
          <w:szCs w:val="24"/>
        </w:rPr>
        <w:fldChar w:fldCharType="end"/>
      </w:r>
      <w:r>
        <w:rPr>
          <w:rFonts w:hint="eastAsia"/>
          <w:kern w:val="0"/>
          <w:szCs w:val="24"/>
        </w:rPr>
        <w:t>。我们所提出的方法完全</w:t>
      </w:r>
      <w:r>
        <w:rPr>
          <w:kern w:val="0"/>
          <w:szCs w:val="24"/>
        </w:rPr>
        <w:t>不同于其他</w:t>
      </w:r>
      <w:r>
        <w:rPr>
          <w:rFonts w:hint="eastAsia"/>
          <w:kern w:val="0"/>
          <w:szCs w:val="24"/>
        </w:rPr>
        <w:t>研究。</w:t>
      </w:r>
    </w:p>
    <w:p w14:paraId="4CB56979" w14:textId="77777777" w:rsidR="00E607F2" w:rsidRDefault="00F413B4" w:rsidP="00DC0369">
      <w:pPr>
        <w:ind w:firstLine="375"/>
        <w:jc w:val="both"/>
        <w:rPr>
          <w:kern w:val="0"/>
          <w:szCs w:val="24"/>
        </w:rPr>
      </w:pPr>
      <w:r>
        <w:rPr>
          <w:kern w:val="0"/>
          <w:szCs w:val="24"/>
        </w:rPr>
        <w:t>我们</w:t>
      </w:r>
      <w:r>
        <w:rPr>
          <w:rFonts w:hint="eastAsia"/>
          <w:kern w:val="0"/>
          <w:szCs w:val="24"/>
        </w:rPr>
        <w:t>将所提出的方法称为核密度计算估计器，如图</w:t>
      </w:r>
      <w:r>
        <w:rPr>
          <w:rFonts w:hint="eastAsia"/>
          <w:kern w:val="0"/>
          <w:szCs w:val="24"/>
        </w:rPr>
        <w:t>1</w:t>
      </w:r>
      <w:r>
        <w:rPr>
          <w:rFonts w:hint="eastAsia"/>
          <w:kern w:val="0"/>
          <w:szCs w:val="24"/>
        </w:rPr>
        <w:t>所示，可分为三个主要步骤：</w:t>
      </w:r>
    </w:p>
    <w:p w14:paraId="669C3254" w14:textId="77777777" w:rsidR="00E607F2" w:rsidRPr="000A4462" w:rsidRDefault="00F413B4" w:rsidP="00DC0369">
      <w:pPr>
        <w:pStyle w:val="af3"/>
        <w:numPr>
          <w:ilvl w:val="0"/>
          <w:numId w:val="4"/>
        </w:numPr>
        <w:ind w:firstLineChars="0"/>
        <w:jc w:val="both"/>
        <w:rPr>
          <w:rFonts w:ascii="Times New Roman" w:hAnsi="Times New Roman"/>
          <w:kern w:val="0"/>
          <w:sz w:val="18"/>
          <w:szCs w:val="24"/>
        </w:rPr>
      </w:pPr>
      <w:r w:rsidRPr="000A4462">
        <w:rPr>
          <w:rFonts w:ascii="Times New Roman" w:hAnsi="Times New Roman" w:hint="eastAsia"/>
          <w:kern w:val="0"/>
          <w:sz w:val="18"/>
          <w:szCs w:val="24"/>
        </w:rPr>
        <w:t>首先，以查询点为中心，依据核密度值进行不同范围的环划分；</w:t>
      </w:r>
    </w:p>
    <w:p w14:paraId="18521898" w14:textId="74ED4162" w:rsidR="000A4462" w:rsidRPr="000A4462" w:rsidRDefault="000A4462" w:rsidP="00DC0369">
      <w:pPr>
        <w:pStyle w:val="af3"/>
        <w:numPr>
          <w:ilvl w:val="0"/>
          <w:numId w:val="4"/>
        </w:numPr>
        <w:ind w:firstLineChars="0"/>
        <w:jc w:val="both"/>
        <w:rPr>
          <w:rFonts w:ascii="Times New Roman" w:hAnsi="Times New Roman"/>
          <w:kern w:val="0"/>
          <w:sz w:val="18"/>
          <w:szCs w:val="24"/>
        </w:rPr>
      </w:pPr>
      <w:r w:rsidRPr="000A4462">
        <w:rPr>
          <w:rFonts w:ascii="Times New Roman" w:hAnsi="Times New Roman" w:hint="eastAsia"/>
          <w:kern w:val="0"/>
          <w:sz w:val="18"/>
          <w:szCs w:val="24"/>
        </w:rPr>
        <w:t>然后，</w:t>
      </w:r>
      <w:r w:rsidRPr="000A4462">
        <w:rPr>
          <w:rFonts w:ascii="Times New Roman" w:hAnsi="Times New Roman" w:hint="eastAsia"/>
          <w:kern w:val="0"/>
          <w:sz w:val="18"/>
          <w:szCs w:val="24"/>
        </w:rPr>
        <w:t>基于局部敏感哈希进行近似角度查询</w:t>
      </w:r>
    </w:p>
    <w:p w14:paraId="1143A586" w14:textId="70AA1590" w:rsidR="00E607F2" w:rsidRPr="000A4462" w:rsidRDefault="000A4462" w:rsidP="00DC0369">
      <w:pPr>
        <w:pStyle w:val="af3"/>
        <w:numPr>
          <w:ilvl w:val="0"/>
          <w:numId w:val="4"/>
        </w:numPr>
        <w:ind w:firstLineChars="0"/>
        <w:jc w:val="both"/>
        <w:rPr>
          <w:rFonts w:ascii="Times New Roman" w:hAnsi="Times New Roman"/>
          <w:kern w:val="0"/>
          <w:sz w:val="18"/>
          <w:szCs w:val="24"/>
        </w:rPr>
      </w:pPr>
      <w:r w:rsidRPr="000A4462">
        <w:rPr>
          <w:rFonts w:ascii="Times New Roman" w:hAnsi="Times New Roman" w:hint="eastAsia"/>
          <w:kern w:val="0"/>
          <w:sz w:val="18"/>
          <w:szCs w:val="24"/>
        </w:rPr>
        <w:t>接着</w:t>
      </w:r>
      <w:r w:rsidR="00F413B4" w:rsidRPr="000A4462">
        <w:rPr>
          <w:rFonts w:ascii="Times New Roman" w:hAnsi="Times New Roman" w:hint="eastAsia"/>
          <w:kern w:val="0"/>
          <w:sz w:val="18"/>
          <w:szCs w:val="24"/>
        </w:rPr>
        <w:t>，利用环结构进行辅助抽样，从每个环内抽样少数点；</w:t>
      </w:r>
    </w:p>
    <w:p w14:paraId="6B31B375" w14:textId="3B578A0C" w:rsidR="00E607F2" w:rsidRPr="000A4462" w:rsidRDefault="00F413B4" w:rsidP="00DC0369">
      <w:pPr>
        <w:pStyle w:val="af3"/>
        <w:numPr>
          <w:ilvl w:val="0"/>
          <w:numId w:val="4"/>
        </w:numPr>
        <w:ind w:firstLineChars="0"/>
        <w:jc w:val="both"/>
        <w:rPr>
          <w:rFonts w:ascii="Times New Roman" w:hAnsi="Times New Roman"/>
          <w:kern w:val="0"/>
          <w:sz w:val="18"/>
          <w:szCs w:val="24"/>
        </w:rPr>
      </w:pPr>
      <w:r w:rsidRPr="000A4462">
        <w:rPr>
          <w:rFonts w:ascii="Times New Roman" w:hAnsi="Times New Roman" w:hint="eastAsia"/>
          <w:kern w:val="0"/>
          <w:sz w:val="18"/>
          <w:szCs w:val="24"/>
        </w:rPr>
        <w:t>最后，</w:t>
      </w:r>
      <w:r w:rsidRPr="000A4462">
        <w:rPr>
          <w:rFonts w:ascii="Times New Roman" w:hAnsi="Times New Roman"/>
          <w:kern w:val="0"/>
          <w:sz w:val="18"/>
          <w:szCs w:val="24"/>
        </w:rPr>
        <w:t>使用抽样出来的点</w:t>
      </w:r>
      <w:r w:rsidRPr="000A4462">
        <w:rPr>
          <w:rFonts w:ascii="Times New Roman" w:hAnsi="Times New Roman" w:hint="eastAsia"/>
          <w:kern w:val="0"/>
          <w:sz w:val="18"/>
          <w:szCs w:val="24"/>
        </w:rPr>
        <w:t>估计</w:t>
      </w:r>
      <m:oMath>
        <m:sSub>
          <m:sSubPr>
            <m:ctrlPr>
              <w:rPr>
                <w:rFonts w:ascii="Cambria Math" w:hAnsi="Cambria Math"/>
                <w:kern w:val="0"/>
                <w:sz w:val="18"/>
                <w:szCs w:val="24"/>
              </w:rPr>
            </m:ctrlPr>
          </m:sSubPr>
          <m:e>
            <m:r>
              <m:rPr>
                <m:sty m:val="p"/>
              </m:rPr>
              <w:rPr>
                <w:rFonts w:ascii="Cambria Math" w:hAnsi="Cambria Math" w:hint="eastAsia"/>
                <w:kern w:val="0"/>
                <w:szCs w:val="21"/>
              </w:rPr>
              <m:t>KDE</m:t>
            </m:r>
          </m:e>
          <m:sub>
            <m:r>
              <w:rPr>
                <w:rFonts w:ascii="Cambria Math" w:hAnsi="Cambria Math"/>
                <w:kern w:val="0"/>
                <w:sz w:val="18"/>
                <w:szCs w:val="24"/>
              </w:rPr>
              <m:t>P</m:t>
            </m:r>
          </m:sub>
        </m:sSub>
        <m:r>
          <m:rPr>
            <m:sty m:val="p"/>
          </m:rPr>
          <w:rPr>
            <w:rFonts w:ascii="Cambria Math" w:hAnsi="Cambria Math"/>
            <w:kern w:val="0"/>
            <w:sz w:val="18"/>
            <w:szCs w:val="24"/>
          </w:rPr>
          <m:t>(</m:t>
        </m:r>
        <m:r>
          <w:rPr>
            <w:rFonts w:ascii="Cambria Math" w:hAnsi="Cambria Math"/>
            <w:kern w:val="0"/>
            <w:sz w:val="18"/>
            <w:szCs w:val="24"/>
          </w:rPr>
          <m:t>q</m:t>
        </m:r>
        <m:r>
          <m:rPr>
            <m:sty m:val="p"/>
          </m:rPr>
          <w:rPr>
            <w:rFonts w:ascii="Cambria Math" w:hAnsi="Cambria Math"/>
            <w:kern w:val="0"/>
            <w:sz w:val="18"/>
            <w:szCs w:val="24"/>
          </w:rPr>
          <m:t>)</m:t>
        </m:r>
      </m:oMath>
      <w:r w:rsidRPr="000A4462">
        <w:rPr>
          <w:rFonts w:ascii="Times New Roman" w:hAnsi="Times New Roman"/>
          <w:kern w:val="0"/>
          <w:sz w:val="18"/>
          <w:szCs w:val="24"/>
        </w:rPr>
        <w:t>。</w:t>
      </w:r>
    </w:p>
    <w:p w14:paraId="0F784C0A" w14:textId="77777777" w:rsidR="00E607F2" w:rsidRDefault="00F413B4" w:rsidP="00DC0369">
      <w:pPr>
        <w:ind w:firstLine="375"/>
        <w:jc w:val="both"/>
        <w:rPr>
          <w:kern w:val="0"/>
          <w:szCs w:val="24"/>
        </w:rPr>
      </w:pPr>
      <w:r>
        <w:rPr>
          <w:kern w:val="0"/>
          <w:szCs w:val="24"/>
        </w:rPr>
        <w:t>给定查询点</w:t>
      </w:r>
      <m:oMath>
        <m:r>
          <w:rPr>
            <w:rFonts w:ascii="Cambria Math" w:hAnsi="Cambria Math"/>
            <w:kern w:val="0"/>
            <w:szCs w:val="24"/>
          </w:rPr>
          <m:t>q</m:t>
        </m:r>
      </m:oMath>
      <w:r>
        <w:rPr>
          <w:rFonts w:hint="eastAsia"/>
          <w:kern w:val="0"/>
          <w:szCs w:val="24"/>
        </w:rPr>
        <w:t>，及</w:t>
      </w:r>
      <w:r>
        <w:rPr>
          <w:kern w:val="0"/>
          <w:szCs w:val="24"/>
        </w:rPr>
        <w:t>半径</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kern w:val="0"/>
          <w:szCs w:val="24"/>
        </w:rPr>
        <w:t>，</w:t>
      </w:r>
      <w:r>
        <w:rPr>
          <w:rFonts w:hint="eastAsia"/>
          <w:kern w:val="0"/>
          <w:szCs w:val="24"/>
        </w:rPr>
        <w:t>则可确定</w:t>
      </w:r>
      <m:oMath>
        <m:r>
          <w:rPr>
            <w:rFonts w:ascii="Cambria Math" w:hAnsi="Cambria Math"/>
            <w:kern w:val="0"/>
            <w:szCs w:val="24"/>
          </w:rPr>
          <m:t>q</m:t>
        </m:r>
      </m:oMath>
      <w:r>
        <w:rPr>
          <w:kern w:val="0"/>
          <w:szCs w:val="24"/>
        </w:rPr>
        <w:t>点的环</w:t>
      </w:r>
      <w:r>
        <w:rPr>
          <w:rFonts w:hint="eastAsia"/>
          <w:i/>
          <w:kern w:val="0"/>
          <w:szCs w:val="24"/>
        </w:rPr>
        <w:t>Ａ</w:t>
      </w:r>
      <w:r>
        <w:rPr>
          <w:rFonts w:hint="eastAsia"/>
          <w:kern w:val="0"/>
          <w:szCs w:val="24"/>
        </w:rPr>
        <w:t>。</w:t>
      </w:r>
      <w:r>
        <w:rPr>
          <w:rFonts w:hint="eastAsia"/>
          <w:i/>
          <w:kern w:val="0"/>
          <w:szCs w:val="24"/>
        </w:rPr>
        <w:t>Ａ</w:t>
      </w:r>
      <w:r>
        <w:rPr>
          <w:kern w:val="0"/>
          <w:szCs w:val="24"/>
        </w:rPr>
        <w:t>指</w:t>
      </w:r>
      <m:oMath>
        <m:r>
          <w:rPr>
            <w:rFonts w:ascii="Cambria Math" w:hAnsi="Cambria Math"/>
            <w:kern w:val="0"/>
            <w:szCs w:val="21"/>
          </w:rPr>
          <m:t xml:space="preserve"> P⊂</m:t>
        </m:r>
        <m:sSup>
          <m:sSupPr>
            <m:ctrlPr>
              <w:rPr>
                <w:rFonts w:ascii="Cambria Math" w:hAnsi="Cambria Math"/>
                <w:i/>
                <w:kern w:val="0"/>
                <w:szCs w:val="21"/>
              </w:rPr>
            </m:ctrlPr>
          </m:sSupPr>
          <m:e>
            <m:r>
              <m:rPr>
                <m:scr m:val="double-struck"/>
              </m:rPr>
              <w:rPr>
                <w:rFonts w:ascii="Cambria Math" w:hAnsi="Cambria Math"/>
                <w:kern w:val="0"/>
                <w:szCs w:val="21"/>
              </w:rPr>
              <m:t>R</m:t>
            </m:r>
          </m:e>
          <m:sup>
            <m:r>
              <w:rPr>
                <w:rFonts w:ascii="Cambria Math" w:hAnsi="Cambria Math"/>
                <w:kern w:val="0"/>
                <w:szCs w:val="21"/>
              </w:rPr>
              <m:t>d</m:t>
            </m:r>
          </m:sup>
        </m:sSup>
      </m:oMath>
      <w:r>
        <w:rPr>
          <w:kern w:val="0"/>
          <w:szCs w:val="24"/>
        </w:rPr>
        <w:t>中与</w:t>
      </w:r>
      <m:oMath>
        <m:r>
          <w:rPr>
            <w:rFonts w:ascii="Cambria Math" w:hAnsi="Cambria Math"/>
            <w:kern w:val="0"/>
            <w:szCs w:val="24"/>
          </w:rPr>
          <m:t>q</m:t>
        </m:r>
      </m:oMath>
      <w:r>
        <w:rPr>
          <w:kern w:val="0"/>
          <w:szCs w:val="24"/>
        </w:rPr>
        <w:t>的距离在</w:t>
      </w:r>
      <m:oMath>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间隔中的所有点，记为</w:t>
      </w:r>
      <w:r>
        <w:rPr>
          <w:rFonts w:hint="eastAsia"/>
          <w:i/>
          <w:kern w:val="0"/>
          <w:szCs w:val="24"/>
        </w:rPr>
        <w:t>Ａ</w:t>
      </w:r>
      <w:r>
        <w:rPr>
          <w:rFonts w:hint="eastAsia"/>
          <w:i/>
          <w:kern w:val="0"/>
          <w:szCs w:val="24"/>
        </w:rPr>
        <w:t>=</w:t>
      </w:r>
      <m:oMath>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。当</w:t>
      </w:r>
      <m:oMath>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较小时，那么我们可知</w:t>
      </w:r>
      <w:r>
        <w:rPr>
          <w:rFonts w:hint="eastAsia"/>
          <w:kern w:val="0"/>
          <w:szCs w:val="24"/>
        </w:rPr>
        <w:t>：</w:t>
      </w:r>
    </w:p>
    <w:p w14:paraId="37E1F284" w14:textId="77777777" w:rsidR="00E607F2" w:rsidRDefault="00F413B4" w:rsidP="00DC0369">
      <w:pPr>
        <w:ind w:firstLine="375"/>
        <w:jc w:val="both"/>
        <w:rPr>
          <w:kern w:val="0"/>
          <w:szCs w:val="24"/>
        </w:rPr>
      </w:pPr>
      <w:r>
        <w:rPr>
          <w:kern w:val="0"/>
          <w:szCs w:val="24"/>
        </w:rPr>
        <w:t>(1)</w:t>
      </w:r>
      <w:r>
        <w:rPr>
          <w:rFonts w:hint="eastAsia"/>
          <w:kern w:val="0"/>
          <w:szCs w:val="24"/>
        </w:rPr>
        <w:t>对于所有点</w:t>
      </w:r>
      <m:oMath>
        <m:r>
          <w:rPr>
            <w:rFonts w:ascii="Cambria Math" w:hAnsi="Cambria Math"/>
            <w:kern w:val="0"/>
            <w:szCs w:val="24"/>
          </w:rPr>
          <m:t>p</m:t>
        </m:r>
        <m:r>
          <w:rPr>
            <w:rFonts w:ascii="Cambria Math" w:hAnsi="Cambria Math" w:hint="eastAsia"/>
            <w:kern w:val="0"/>
            <w:szCs w:val="24"/>
          </w:rPr>
          <m:t>∈</m:t>
        </m:r>
        <m:sSub>
          <m:sSubPr>
            <m:ctrlPr>
              <w:rPr>
                <w:rFonts w:ascii="Cambria Math" w:hAnsi="Cambria Math"/>
                <w:kern w:val="0"/>
                <w:szCs w:val="24"/>
                <w:lang w:eastAsia="en-US"/>
              </w:rPr>
            </m:ctrlPr>
          </m:sSubPr>
          <m:e>
            <m:r>
              <w:rPr>
                <w:rFonts w:ascii="Cambria Math" w:hAnsi="Cambria Math"/>
                <w:kern w:val="0"/>
                <w:szCs w:val="24"/>
              </w:rPr>
              <m:t>Ａ</m:t>
            </m:r>
            <m:r>
              <w:rPr>
                <w:rFonts w:ascii="Cambria Math" w:hAnsi="Cambria Math" w:hint="eastAsia"/>
                <w:kern w:val="0"/>
                <w:szCs w:val="24"/>
              </w:rPr>
              <m:t>=</m:t>
            </m:r>
            <m:r>
              <w:rPr>
                <w:rFonts w:ascii="Cambria Math" w:hAnsi="Cambria Math"/>
                <w:kern w:val="0"/>
                <w:szCs w:val="24"/>
              </w:rPr>
              <m:t>A</m:t>
            </m:r>
          </m:e>
          <m:sub>
            <m:r>
              <w:rPr>
                <w:rFonts w:ascii="Cambria Math" w:hAnsi="Cambria Math"/>
                <w:kern w:val="0"/>
                <w:szCs w:val="24"/>
              </w:rPr>
              <m:t>q</m:t>
            </m:r>
          </m:sub>
        </m:sSub>
      </m:oMath>
      <w:r>
        <w:rPr>
          <w:rFonts w:hint="eastAsia"/>
          <w:kern w:val="0"/>
          <w:szCs w:val="24"/>
        </w:rPr>
        <w:t>，</w:t>
      </w:r>
      <m:oMath>
        <m:r>
          <w:rPr>
            <w:rFonts w:ascii="Cambria Math" w:hAnsi="Cambria Math"/>
            <w:kern w:val="0"/>
            <w:szCs w:val="24"/>
          </w:rPr>
          <m:t>d(q,p)</m:t>
        </m:r>
      </m:oMath>
      <w:r>
        <w:rPr>
          <w:rFonts w:hint="eastAsia"/>
          <w:kern w:val="0"/>
          <w:szCs w:val="24"/>
        </w:rPr>
        <w:t>相距较小或在同一个量级，此时，所对应的核值也相差较小；</w:t>
      </w:r>
    </w:p>
    <w:p w14:paraId="019D0741" w14:textId="77777777" w:rsidR="00E607F2" w:rsidRDefault="00F413B4" w:rsidP="00DC0369">
      <w:pPr>
        <w:ind w:firstLine="375"/>
        <w:jc w:val="both"/>
        <w:rPr>
          <w:kern w:val="0"/>
          <w:szCs w:val="24"/>
        </w:rPr>
      </w:pPr>
      <w:r>
        <w:rPr>
          <w:rFonts w:hint="eastAsia"/>
          <w:kern w:val="0"/>
          <w:szCs w:val="24"/>
        </w:rPr>
        <w:t>(</w:t>
      </w:r>
      <w:r>
        <w:rPr>
          <w:kern w:val="0"/>
          <w:szCs w:val="24"/>
        </w:rPr>
        <w:t>2)</w:t>
      </w:r>
      <w:r>
        <w:rPr>
          <w:rFonts w:hint="eastAsia"/>
          <w:kern w:val="0"/>
          <w:szCs w:val="24"/>
        </w:rPr>
        <w:t>环划分后，由各环中点的数量可以大致估计出查询点的核密度值，我们可以以此给予环不同的抽样权重，进一步降低抽样集的数量；</w:t>
      </w:r>
    </w:p>
    <w:p w14:paraId="002BF487" w14:textId="77777777" w:rsidR="00E607F2" w:rsidRDefault="00F413B4" w:rsidP="00DC0369">
      <w:pPr>
        <w:ind w:firstLine="375"/>
        <w:jc w:val="both"/>
      </w:pPr>
      <w:r>
        <w:rPr>
          <w:rFonts w:hint="eastAsia"/>
          <w:kern w:val="0"/>
          <w:szCs w:val="24"/>
        </w:rPr>
        <w:t>(</w:t>
      </w:r>
      <w:r>
        <w:rPr>
          <w:kern w:val="0"/>
          <w:szCs w:val="24"/>
        </w:rPr>
        <w:t>3)</w:t>
      </w:r>
      <w:r>
        <w:rPr>
          <w:rFonts w:hint="eastAsia"/>
          <w:kern w:val="0"/>
          <w:szCs w:val="24"/>
        </w:rPr>
        <w:t>相较于其他划分方法，环结构这一特殊结构可以在保证划分子集满足子集中的点与</w:t>
      </w:r>
      <m:oMath>
        <m:r>
          <w:rPr>
            <w:rFonts w:ascii="Cambria Math" w:hAnsi="Cambria Math"/>
            <w:kern w:val="0"/>
            <w:szCs w:val="24"/>
          </w:rPr>
          <m:t>q​</m:t>
        </m:r>
      </m:oMath>
      <w:r>
        <w:rPr>
          <w:rFonts w:hint="eastAsia"/>
          <w:kern w:val="0"/>
          <w:szCs w:val="24"/>
        </w:rPr>
        <w:t>的核密度值相差较小的情况下，最大程度的减少划分子集的数量，从而达到减少抽样点数量的目的，有效的提高查询计算效率。</w:t>
      </w:r>
    </w:p>
    <w:p w14:paraId="31507D17" w14:textId="77777777" w:rsidR="00E607F2" w:rsidRDefault="00F413B4" w:rsidP="00DC0369">
      <w:pPr>
        <w:widowControl/>
        <w:ind w:firstLine="375"/>
        <w:jc w:val="both"/>
        <w:rPr>
          <w:kern w:val="0"/>
          <w:szCs w:val="24"/>
        </w:rPr>
      </w:pPr>
      <w:r>
        <w:rPr>
          <w:rFonts w:hint="eastAsia"/>
          <w:kern w:val="0"/>
          <w:szCs w:val="24"/>
        </w:rPr>
        <w:t>通过上面的分析，我们可得出：使用环划分进行核密度估计由两个关键方面组成。其一，是对每一层环结构的估计器及环内进行抽样的数量，由于在使用抽样方法进行核密度估计主要的时间消耗是在查询点与抽样集的密度计算上，所以其直接影响到估计的效率，同时也是使用抽样思想进行核密度估计算法的重要评估标准；其二，是环划分方法，环划分方法既要满足优于其他划分结构的方法，又要满足查询依赖的要求，即能够高效的以查询点为中心进行不同的环划分。</w:t>
      </w:r>
    </w:p>
    <w:p w14:paraId="010404F7" w14:textId="480A29FA" w:rsidR="007E08A4" w:rsidRDefault="00F413B4" w:rsidP="00DC0369">
      <w:pPr>
        <w:widowControl/>
        <w:ind w:firstLine="375"/>
        <w:jc w:val="both"/>
        <w:rPr>
          <w:rFonts w:hint="eastAsia"/>
          <w:kern w:val="0"/>
          <w:szCs w:val="24"/>
        </w:rPr>
      </w:pPr>
      <w:r>
        <w:rPr>
          <w:rFonts w:hint="eastAsia"/>
          <w:kern w:val="0"/>
          <w:szCs w:val="24"/>
        </w:rPr>
        <w:t>为了简化问题分析，在该节后续的内容中，我们将在精确环划分这一假设情景下对估计器及抽样数量展开讨论。接下来，我们将首先针对单个环上的估计器及所需要的抽样点进行讨论分析。</w:t>
      </w:r>
    </w:p>
    <w:p w14:paraId="438DA39A" w14:textId="49EA8911" w:rsidR="00E607F2" w:rsidRDefault="0073002E" w:rsidP="00DC0369">
      <w:pPr>
        <w:pStyle w:val="2"/>
        <w:numPr>
          <w:ilvl w:val="1"/>
          <w:numId w:val="0"/>
        </w:numPr>
        <w:tabs>
          <w:tab w:val="clear" w:pos="6398"/>
        </w:tabs>
        <w:spacing w:before="78" w:after="78"/>
        <w:ind w:left="57"/>
        <w:jc w:val="both"/>
      </w:pPr>
      <w:r>
        <w:rPr>
          <w:rFonts w:hint="eastAsia"/>
        </w:rPr>
        <w:t>3</w:t>
      </w:r>
      <w:r w:rsidR="00F413B4">
        <w:rPr>
          <w:rFonts w:hint="eastAsia"/>
          <w:lang w:eastAsia="zh-Hans"/>
        </w:rPr>
        <w:t>.</w:t>
      </w:r>
      <w:r w:rsidR="00F413B4">
        <w:rPr>
          <w:lang w:eastAsia="zh-Hans"/>
        </w:rPr>
        <w:t xml:space="preserve">3 </w:t>
      </w:r>
      <w:r w:rsidR="00F413B4">
        <w:rPr>
          <w:rFonts w:hint="eastAsia"/>
        </w:rPr>
        <w:t>单环核密度估计器</w:t>
      </w:r>
      <w:proofErr w:type="spellStart"/>
      <w:r w:rsidR="00F413B4">
        <w:rPr>
          <w:rFonts w:hint="eastAsia"/>
        </w:rPr>
        <w:t>EstimatorOnOneAnnulus</w:t>
      </w:r>
      <w:proofErr w:type="spellEnd"/>
    </w:p>
    <w:p w14:paraId="2BCA1726" w14:textId="77777777" w:rsidR="00E607F2" w:rsidRDefault="00F413B4" w:rsidP="00DC0369">
      <w:pPr>
        <w:widowControl/>
        <w:jc w:val="both"/>
        <w:rPr>
          <w:kern w:val="0"/>
          <w:szCs w:val="24"/>
        </w:rPr>
      </w:pPr>
      <w:r>
        <w:rPr>
          <w:b/>
          <w:kern w:val="0"/>
          <w:szCs w:val="24"/>
        </w:rPr>
        <w:t xml:space="preserve">Definition </w:t>
      </w:r>
      <w:r>
        <w:rPr>
          <w:rFonts w:hint="eastAsia"/>
          <w:b/>
          <w:kern w:val="0"/>
          <w:szCs w:val="24"/>
        </w:rPr>
        <w:t>3</w:t>
      </w:r>
      <w:r>
        <w:rPr>
          <w:b/>
          <w:kern w:val="0"/>
          <w:szCs w:val="24"/>
        </w:rPr>
        <w:t>.</w:t>
      </w:r>
      <w:r>
        <w:rPr>
          <w:rFonts w:hint="eastAsia"/>
          <w:b/>
          <w:kern w:val="0"/>
          <w:szCs w:val="24"/>
        </w:rPr>
        <w:t>4</w:t>
      </w:r>
      <w:r>
        <w:rPr>
          <w:rFonts w:hint="eastAsia"/>
          <w:b/>
          <w:kern w:val="0"/>
          <w:szCs w:val="24"/>
        </w:rPr>
        <w:t xml:space="preserve">　</w:t>
      </w:r>
      <w:r>
        <w:rPr>
          <w:kern w:val="0"/>
          <w:szCs w:val="24"/>
        </w:rPr>
        <w:t>给定含有</w:t>
      </w:r>
      <w:r>
        <w:rPr>
          <w:rFonts w:ascii="Times New Roman Italic" w:hAnsi="Times New Roman Italic" w:cs="Times New Roman Italic"/>
          <w:i/>
          <w:iCs/>
          <w:kern w:val="0"/>
          <w:szCs w:val="24"/>
          <w:lang w:eastAsia="zh-Hans"/>
        </w:rPr>
        <w:t>n</w:t>
      </w:r>
      <w:r>
        <w:rPr>
          <w:kern w:val="0"/>
          <w:szCs w:val="24"/>
        </w:rPr>
        <w:t>个点的数据集</w:t>
      </w:r>
      <w:r>
        <w:rPr>
          <w:rFonts w:ascii="Times New Roman Italic" w:hAnsi="Times New Roman Italic" w:cs="Times New Roman Italic"/>
          <w:i/>
          <w:iCs/>
          <w:kern w:val="0"/>
          <w:szCs w:val="24"/>
          <w:lang w:eastAsia="zh-Hans"/>
        </w:rPr>
        <w:t>P</w:t>
      </w:r>
      <w:r>
        <w:rPr>
          <w:kern w:val="0"/>
          <w:szCs w:val="24"/>
        </w:rPr>
        <w:t>，查询点</w:t>
      </w:r>
      <w:r>
        <w:rPr>
          <w:rFonts w:ascii="Times New Roman Italic" w:hAnsi="Times New Roman Italic" w:cs="Times New Roman Italic"/>
          <w:i/>
          <w:iCs/>
          <w:kern w:val="0"/>
          <w:szCs w:val="24"/>
          <w:lang w:eastAsia="zh-Hans"/>
        </w:rPr>
        <w:t>q</w:t>
      </w:r>
      <w:r>
        <w:rPr>
          <w:kern w:val="0"/>
          <w:szCs w:val="24"/>
        </w:rPr>
        <w:t>，以</w:t>
      </w:r>
      <w:r>
        <w:rPr>
          <w:rFonts w:ascii="Times New Roman Italic" w:hAnsi="Times New Roman Italic" w:cs="Times New Roman Italic"/>
          <w:i/>
          <w:iCs/>
          <w:kern w:val="0"/>
          <w:szCs w:val="24"/>
          <w:lang w:eastAsia="zh-Hans"/>
        </w:rPr>
        <w:t>q</w:t>
      </w:r>
      <w:r>
        <w:rPr>
          <w:kern w:val="0"/>
          <w:szCs w:val="24"/>
        </w:rPr>
        <w:t>为中心对</w:t>
      </w:r>
      <w:r>
        <w:rPr>
          <w:rFonts w:ascii="Times New Roman Italic" w:hAnsi="Times New Roman Italic" w:cs="Times New Roman Italic"/>
          <w:i/>
          <w:iCs/>
          <w:kern w:val="0"/>
          <w:szCs w:val="24"/>
          <w:lang w:eastAsia="zh-Hans"/>
        </w:rPr>
        <w:t>P</w:t>
      </w:r>
      <w:r>
        <w:rPr>
          <w:kern w:val="0"/>
          <w:szCs w:val="24"/>
        </w:rPr>
        <w:t>的环划分</w:t>
      </w:r>
      <m:oMath>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ϕ</m:t>
            </m:r>
          </m:sub>
        </m:sSub>
        <m:r>
          <m:rPr>
            <m:sty m:val="p"/>
          </m:rPr>
          <w:rPr>
            <w:rFonts w:ascii="Cambria Math" w:hAnsi="Cambria Math"/>
            <w:kern w:val="0"/>
            <w:szCs w:val="24"/>
          </w:rPr>
          <m:t>​</m:t>
        </m:r>
      </m:oMath>
      <w:r>
        <w:rPr>
          <w:kern w:val="0"/>
          <w:szCs w:val="24"/>
        </w:rPr>
        <w:t>，我们令</w:t>
      </w:r>
      <m:oMath>
        <m:sSub>
          <m:sSubPr>
            <m:ctrlPr>
              <w:rPr>
                <w:rFonts w:ascii="Cambria Math" w:hAnsi="Cambria Math"/>
                <w:i/>
                <w:kern w:val="0"/>
                <w:szCs w:val="24"/>
                <w:lang w:eastAsia="en-US"/>
              </w:rPr>
            </m:ctrlPr>
          </m:sSubPr>
          <m:e>
            <m:r>
              <w:rPr>
                <w:rFonts w:ascii="Cambria Math" w:hAnsi="Cambria Math"/>
                <w:kern w:val="0"/>
                <w:szCs w:val="24"/>
              </w:rPr>
              <m:t>n</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r>
          <m:rPr>
            <m:sty m:val="p"/>
          </m:rPr>
          <w:rPr>
            <w:rFonts w:ascii="Cambria Math" w:hAnsi="Cambria Math"/>
            <w:kern w:val="0"/>
            <w:szCs w:val="24"/>
          </w:rPr>
          <m:t>​</m:t>
        </m:r>
      </m:oMath>
      <w:r>
        <w:rPr>
          <w:kern w:val="0"/>
          <w:szCs w:val="24"/>
        </w:rPr>
        <w:t>，表示划分</w:t>
      </w:r>
      <m:oMath>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i</m:t>
            </m:r>
          </m:sub>
        </m:sSub>
      </m:oMath>
      <w:r>
        <w:rPr>
          <w:kern w:val="0"/>
          <w:szCs w:val="24"/>
        </w:rPr>
        <w:t>中元素的数量，</w:t>
      </w:r>
      <m:oMath>
        <m:nary>
          <m:naryPr>
            <m:chr m:val="∑"/>
            <m:limLoc m:val="undOvr"/>
            <m:ctrlPr>
              <w:rPr>
                <w:rFonts w:ascii="Cambria Math" w:hAnsi="Cambria Math"/>
                <w:i/>
                <w:kern w:val="0"/>
                <w:szCs w:val="24"/>
                <w:lang w:eastAsia="en-US"/>
              </w:rPr>
            </m:ctrlPr>
          </m:naryPr>
          <m:sub>
            <m:r>
              <w:rPr>
                <w:rFonts w:ascii="Cambria Math" w:hAnsi="Cambria Math"/>
                <w:kern w:val="0"/>
                <w:szCs w:val="24"/>
              </w:rPr>
              <m:t>i</m:t>
            </m:r>
            <m:r>
              <w:rPr>
                <w:rFonts w:ascii="Cambria Math" w:hAnsi="Cambria Math" w:hint="eastAsia"/>
                <w:kern w:val="0"/>
                <w:szCs w:val="24"/>
              </w:rPr>
              <m:t>=1</m:t>
            </m:r>
          </m:sub>
          <m:sup>
            <m:r>
              <w:rPr>
                <w:rFonts w:ascii="Cambria Math" w:hAnsi="Cambria Math"/>
                <w:kern w:val="0"/>
                <w:szCs w:val="24"/>
              </w:rPr>
              <m:t>ϕ</m:t>
            </m:r>
          </m:sup>
          <m:e>
            <m:sSub>
              <m:sSubPr>
                <m:ctrlPr>
                  <w:rPr>
                    <w:rFonts w:ascii="Cambria Math" w:hAnsi="Cambria Math"/>
                    <w:i/>
                    <w:kern w:val="0"/>
                    <w:szCs w:val="24"/>
                    <w:lang w:eastAsia="en-US"/>
                  </w:rPr>
                </m:ctrlPr>
              </m:sSubPr>
              <m:e>
                <m:r>
                  <w:rPr>
                    <w:rFonts w:ascii="Cambria Math" w:hAnsi="Cambria Math"/>
                    <w:kern w:val="0"/>
                    <w:szCs w:val="24"/>
                  </w:rPr>
                  <m:t>n</m:t>
                </m:r>
              </m:e>
              <m:sub>
                <m:r>
                  <w:rPr>
                    <w:rFonts w:ascii="Cambria Math" w:hAnsi="Cambria Math"/>
                    <w:kern w:val="0"/>
                    <w:szCs w:val="24"/>
                  </w:rPr>
                  <m:t>i</m:t>
                </m:r>
              </m:sub>
            </m:sSub>
          </m:e>
        </m:nary>
        <m:r>
          <w:rPr>
            <w:rFonts w:ascii="Cambria Math" w:hAnsi="Cambria Math"/>
            <w:kern w:val="0"/>
            <w:szCs w:val="24"/>
          </w:rPr>
          <m:t>=n</m:t>
        </m:r>
      </m:oMath>
      <w:r>
        <w:rPr>
          <w:kern w:val="0"/>
          <w:szCs w:val="24"/>
        </w:rPr>
        <w:t>。设</w:t>
      </w:r>
      <m:oMath>
        <m:sSub>
          <m:sSubPr>
            <m:ctrlPr>
              <w:rPr>
                <w:rFonts w:ascii="Cambria Math" w:hAnsi="Cambria Math"/>
                <w:i/>
                <w:kern w:val="0"/>
                <w:szCs w:val="24"/>
                <w:lang w:eastAsia="en-US"/>
              </w:rPr>
            </m:ctrlPr>
          </m:sSubPr>
          <m:e>
            <m:r>
              <w:rPr>
                <w:rFonts w:ascii="Cambria Math" w:hAnsi="Cambria Math"/>
                <w:kern w:val="0"/>
                <w:szCs w:val="24"/>
              </w:rPr>
              <m:t>S</m:t>
            </m:r>
          </m:e>
          <m:sub>
            <m:r>
              <w:rPr>
                <w:rFonts w:ascii="Cambria Math" w:hAnsi="Cambria Math"/>
                <w:kern w:val="0"/>
                <w:szCs w:val="24"/>
              </w:rPr>
              <m:t>i</m:t>
            </m:r>
          </m:sub>
        </m:sSub>
        <m:r>
          <w:rPr>
            <w:rFonts w:ascii="Cambria Math" w:hAnsi="Cambria Math"/>
            <w:kern w:val="0"/>
            <w:szCs w:val="24"/>
          </w:rPr>
          <m:t>,i∈[ϕ]</m:t>
        </m:r>
        <m:r>
          <m:rPr>
            <m:sty m:val="p"/>
          </m:rPr>
          <w:rPr>
            <w:rFonts w:ascii="Cambria Math" w:hAnsi="Cambria Math"/>
            <w:kern w:val="0"/>
            <w:szCs w:val="24"/>
          </w:rPr>
          <m:t>​</m:t>
        </m:r>
      </m:oMath>
      <w:r>
        <w:rPr>
          <w:kern w:val="0"/>
          <w:szCs w:val="24"/>
        </w:rPr>
        <w:t>为划分</w:t>
      </w:r>
      <m:oMath>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i</m:t>
            </m:r>
          </m:sub>
        </m:sSub>
      </m:oMath>
      <w:r>
        <w:rPr>
          <w:kern w:val="0"/>
          <w:szCs w:val="24"/>
        </w:rPr>
        <w:t>的一个独立随机抽样集，</w:t>
      </w:r>
      <w:r>
        <w:rPr>
          <w:rFonts w:hint="eastAsia"/>
          <w:kern w:val="0"/>
          <w:szCs w:val="24"/>
          <w:lang w:eastAsia="zh-Hans"/>
        </w:rPr>
        <w:t>抽样数</w:t>
      </w:r>
      <m:oMath>
        <m:sSub>
          <m:sSubPr>
            <m:ctrlPr>
              <w:rPr>
                <w:rFonts w:ascii="Cambria Math" w:hAnsi="Cambria Math"/>
                <w:i/>
                <w:kern w:val="0"/>
                <w:szCs w:val="24"/>
                <w:lang w:eastAsia="en-US"/>
              </w:rPr>
            </m:ctrlPr>
          </m:sSubPr>
          <m:e>
            <m:r>
              <w:rPr>
                <w:rFonts w:ascii="Cambria Math" w:hAnsi="Cambria Math"/>
                <w:kern w:val="0"/>
                <w:szCs w:val="24"/>
              </w:rPr>
              <m:t>m</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S</m:t>
            </m:r>
          </m:e>
          <m:sub>
            <m:r>
              <w:rPr>
                <w:rFonts w:ascii="Cambria Math" w:hAnsi="Cambria Math"/>
                <w:kern w:val="0"/>
                <w:szCs w:val="24"/>
              </w:rPr>
              <m:t>i</m:t>
            </m:r>
          </m:sub>
        </m:sSub>
        <m:r>
          <w:rPr>
            <w:rFonts w:ascii="Cambria Math" w:hAnsi="Cambria Math"/>
            <w:kern w:val="0"/>
            <w:szCs w:val="24"/>
          </w:rPr>
          <m:t>|</m:t>
        </m:r>
        <m:r>
          <m:rPr>
            <m:sty m:val="p"/>
          </m:rPr>
          <w:rPr>
            <w:rFonts w:ascii="Cambria Math" w:hAnsi="Cambria Math"/>
            <w:kern w:val="0"/>
            <w:szCs w:val="24"/>
          </w:rPr>
          <m:t>​</m:t>
        </m:r>
      </m:oMath>
      <w:r>
        <w:rPr>
          <w:kern w:val="0"/>
          <w:szCs w:val="24"/>
        </w:rPr>
        <w:t>，我们定义抽样</w:t>
      </w:r>
      <w:r>
        <w:rPr>
          <w:rFonts w:hint="eastAsia"/>
          <w:kern w:val="0"/>
          <w:szCs w:val="24"/>
          <w:lang w:eastAsia="zh-Hans"/>
        </w:rPr>
        <w:t>x</w:t>
      </w:r>
      <w:r>
        <w:rPr>
          <w:kern w:val="0"/>
          <w:szCs w:val="24"/>
        </w:rPr>
        <w:t>的随机变量</w:t>
      </w:r>
      <m:oMath>
        <m:r>
          <w:rPr>
            <w:rFonts w:ascii="Cambria Math" w:hAnsi="Cambria Math"/>
            <w:kern w:val="0"/>
            <w:szCs w:val="24"/>
          </w:rPr>
          <m:t>X=k(q,</m:t>
        </m:r>
        <m:r>
          <w:rPr>
            <w:rFonts w:ascii="DejaVu Math TeX Gyre" w:hAnsi="DejaVu Math TeX Gyre"/>
            <w:kern w:val="0"/>
            <w:szCs w:val="24"/>
            <w:lang w:eastAsia="zh-Hans"/>
          </w:rPr>
          <m:t>x</m:t>
        </m:r>
        <m:r>
          <w:rPr>
            <w:rFonts w:ascii="Cambria Math" w:hAnsi="Cambria Math"/>
            <w:kern w:val="0"/>
            <w:szCs w:val="24"/>
          </w:rPr>
          <m:t>)​</m:t>
        </m:r>
      </m:oMath>
      <w:r>
        <w:rPr>
          <w:kern w:val="0"/>
          <w:szCs w:val="24"/>
        </w:rPr>
        <w:t>，并定义划分</w:t>
      </w:r>
      <w:r>
        <w:rPr>
          <w:rFonts w:hint="eastAsia"/>
          <w:kern w:val="0"/>
          <w:szCs w:val="24"/>
          <w:lang w:eastAsia="zh-Hans"/>
        </w:rPr>
        <w:t>环</w:t>
      </w:r>
      <m:oMath>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i</m:t>
            </m:r>
          </m:sub>
        </m:sSub>
      </m:oMath>
      <w:r>
        <w:rPr>
          <w:kern w:val="0"/>
          <w:szCs w:val="24"/>
        </w:rPr>
        <w:t>的</w:t>
      </w:r>
      <w:r>
        <w:rPr>
          <w:rFonts w:hint="eastAsia"/>
          <w:kern w:val="0"/>
          <w:szCs w:val="24"/>
          <w:lang w:eastAsia="zh-Hans"/>
        </w:rPr>
        <w:t>核密度</w:t>
      </w:r>
      <w:r>
        <w:rPr>
          <w:kern w:val="0"/>
          <w:szCs w:val="24"/>
        </w:rPr>
        <w:t>估计</w:t>
      </w:r>
      <w:r>
        <w:rPr>
          <w:rFonts w:hint="eastAsia"/>
          <w:kern w:val="0"/>
          <w:szCs w:val="24"/>
        </w:rPr>
        <w:t>：</w:t>
      </w:r>
    </w:p>
    <w:p w14:paraId="1D49C4A2" w14:textId="38A68019" w:rsidR="00E607F2" w:rsidRPr="00E31FF3" w:rsidRDefault="00F413B4" w:rsidP="00DC0369">
      <w:pPr>
        <w:widowControl/>
        <w:spacing w:beforeLines="50" w:before="156" w:afterLines="50" w:after="156"/>
        <w:ind w:firstLineChars="200" w:firstLine="360"/>
        <w:jc w:val="both"/>
        <w:rPr>
          <w:kern w:val="0"/>
          <w:szCs w:val="24"/>
          <w:lang w:eastAsia="en-US"/>
        </w:rPr>
      </w:pPr>
      <m:oMathPara>
        <m:oMathParaPr>
          <m:jc m:val="right"/>
        </m:oMathParaPr>
        <m:oMath>
          <m:eqArr>
            <m:eqArrPr>
              <m:maxDist m:val="1"/>
              <m:ctrlPr>
                <w:rPr>
                  <w:rFonts w:ascii="Cambria Math" w:eastAsia="Times New Roman" w:hAnsi="Cambria Math"/>
                  <w:i/>
                  <w:kern w:val="0"/>
                  <w:szCs w:val="24"/>
                  <w:lang w:eastAsia="en-US"/>
                </w:rPr>
              </m:ctrlPr>
            </m:eqArrPr>
            <m:e>
              <m:sSub>
                <m:sSubPr>
                  <m:ctrlPr>
                    <w:rPr>
                      <w:rFonts w:ascii="Cambria Math" w:eastAsia="Times New Roman" w:hAnsi="Cambria Math"/>
                      <w:kern w:val="0"/>
                      <w:szCs w:val="24"/>
                      <w:lang w:eastAsia="en-US"/>
                    </w:rPr>
                  </m:ctrlPr>
                </m:sSubPr>
                <m:e>
                  <m:r>
                    <w:rPr>
                      <w:rFonts w:ascii="Cambria Math" w:eastAsia="Times New Roman" w:hAnsi="Cambria Math"/>
                      <w:kern w:val="0"/>
                      <w:szCs w:val="24"/>
                      <w:lang w:eastAsia="en-US"/>
                    </w:rPr>
                    <m:t>Z</m:t>
                  </m:r>
                </m:e>
                <m:sub>
                  <m:sSub>
                    <m:sSubPr>
                      <m:ctrlPr>
                        <w:rPr>
                          <w:rFonts w:ascii="Cambria Math" w:eastAsia="Times New Roman" w:hAnsi="Cambria Math"/>
                          <w:kern w:val="0"/>
                          <w:szCs w:val="24"/>
                          <w:lang w:eastAsia="en-US"/>
                        </w:rPr>
                      </m:ctrlPr>
                    </m:sSubPr>
                    <m:e>
                      <m:r>
                        <w:rPr>
                          <w:rFonts w:ascii="Cambria Math" w:eastAsia="Times New Roman" w:hAnsi="Cambria Math"/>
                          <w:kern w:val="0"/>
                          <w:szCs w:val="24"/>
                          <w:lang w:eastAsia="en-US"/>
                        </w:rPr>
                        <m:t>A</m:t>
                      </m:r>
                    </m:e>
                    <m:sub>
                      <m:r>
                        <w:rPr>
                          <w:rFonts w:ascii="Cambria Math" w:eastAsia="Times New Roman" w:hAnsi="Cambria Math"/>
                          <w:kern w:val="0"/>
                          <w:szCs w:val="24"/>
                          <w:lang w:eastAsia="en-US"/>
                        </w:rPr>
                        <m:t>i</m:t>
                      </m:r>
                    </m:sub>
                  </m:sSub>
                </m:sub>
              </m:sSub>
              <m:r>
                <m:rPr>
                  <m:sty m:val="p"/>
                </m:rPr>
                <w:rPr>
                  <w:rFonts w:ascii="Cambria Math" w:eastAsia="Times New Roman" w:hAnsi="Cambria Math"/>
                  <w:kern w:val="0"/>
                  <w:szCs w:val="24"/>
                  <w:lang w:eastAsia="en-US"/>
                </w:rPr>
                <m:t>=</m:t>
              </m:r>
              <m:f>
                <m:fPr>
                  <m:ctrlPr>
                    <w:rPr>
                      <w:rFonts w:ascii="Cambria Math" w:eastAsia="Times New Roman" w:hAnsi="Cambria Math"/>
                      <w:kern w:val="0"/>
                      <w:szCs w:val="24"/>
                      <w:lang w:eastAsia="en-US"/>
                    </w:rPr>
                  </m:ctrlPr>
                </m:fPr>
                <m:num>
                  <m:sSub>
                    <m:sSubPr>
                      <m:ctrlPr>
                        <w:rPr>
                          <w:rFonts w:ascii="Cambria Math" w:eastAsia="Times New Roman" w:hAnsi="Cambria Math"/>
                          <w:kern w:val="0"/>
                          <w:szCs w:val="24"/>
                          <w:lang w:eastAsia="en-US"/>
                        </w:rPr>
                      </m:ctrlPr>
                    </m:sSubPr>
                    <m:e>
                      <m:r>
                        <w:rPr>
                          <w:rFonts w:ascii="Cambria Math" w:eastAsia="Times New Roman" w:hAnsi="Cambria Math"/>
                          <w:kern w:val="0"/>
                          <w:szCs w:val="24"/>
                          <w:lang w:eastAsia="en-US"/>
                        </w:rPr>
                        <m:t>n</m:t>
                      </m:r>
                    </m:e>
                    <m:sub>
                      <m:r>
                        <w:rPr>
                          <w:rFonts w:ascii="Cambria Math" w:eastAsia="Times New Roman" w:hAnsi="Cambria Math"/>
                          <w:kern w:val="0"/>
                          <w:szCs w:val="24"/>
                          <w:lang w:eastAsia="en-US"/>
                        </w:rPr>
                        <m:t>i</m:t>
                      </m:r>
                    </m:sub>
                  </m:sSub>
                </m:num>
                <m:den>
                  <m:sSub>
                    <m:sSubPr>
                      <m:ctrlPr>
                        <w:rPr>
                          <w:rFonts w:ascii="Cambria Math" w:eastAsia="Times New Roman" w:hAnsi="Cambria Math"/>
                          <w:kern w:val="0"/>
                          <w:szCs w:val="24"/>
                          <w:lang w:eastAsia="en-US"/>
                        </w:rPr>
                      </m:ctrlPr>
                    </m:sSubPr>
                    <m:e>
                      <m:r>
                        <w:rPr>
                          <w:rFonts w:ascii="Cambria Math" w:eastAsia="Times New Roman" w:hAnsi="Cambria Math"/>
                          <w:kern w:val="0"/>
                          <w:szCs w:val="24"/>
                          <w:lang w:eastAsia="en-US"/>
                        </w:rPr>
                        <m:t>m</m:t>
                      </m:r>
                    </m:e>
                    <m:sub>
                      <m:r>
                        <w:rPr>
                          <w:rFonts w:ascii="Cambria Math" w:eastAsia="Times New Roman" w:hAnsi="Cambria Math"/>
                          <w:kern w:val="0"/>
                          <w:szCs w:val="24"/>
                          <w:lang w:eastAsia="en-US"/>
                        </w:rPr>
                        <m:t>i</m:t>
                      </m:r>
                    </m:sub>
                  </m:sSub>
                </m:den>
              </m:f>
              <m:nary>
                <m:naryPr>
                  <m:chr m:val="∑"/>
                  <m:limLoc m:val="undOvr"/>
                  <m:ctrlPr>
                    <w:rPr>
                      <w:rFonts w:ascii="Cambria Math" w:eastAsia="Times New Roman" w:hAnsi="Cambria Math"/>
                      <w:kern w:val="0"/>
                      <w:szCs w:val="24"/>
                      <w:lang w:eastAsia="en-US"/>
                    </w:rPr>
                  </m:ctrlPr>
                </m:naryPr>
                <m:sub>
                  <m:r>
                    <w:rPr>
                      <w:rFonts w:ascii="Cambria Math" w:eastAsia="Times New Roman" w:hAnsi="Cambria Math"/>
                      <w:kern w:val="0"/>
                      <w:szCs w:val="24"/>
                      <w:lang w:eastAsia="en-US"/>
                    </w:rPr>
                    <m:t>j</m:t>
                  </m:r>
                  <m:r>
                    <m:rPr>
                      <m:sty m:val="p"/>
                    </m:rPr>
                    <w:rPr>
                      <w:rFonts w:ascii="Cambria Math" w:eastAsia="Times New Roman" w:hAnsi="Cambria Math"/>
                      <w:kern w:val="0"/>
                      <w:szCs w:val="24"/>
                      <w:lang w:eastAsia="en-US"/>
                    </w:rPr>
                    <m:t>=1</m:t>
                  </m:r>
                </m:sub>
                <m:sup>
                  <m:sSub>
                    <m:sSubPr>
                      <m:ctrlPr>
                        <w:rPr>
                          <w:rFonts w:ascii="Cambria Math" w:eastAsia="Times New Roman" w:hAnsi="Cambria Math"/>
                          <w:kern w:val="0"/>
                          <w:szCs w:val="24"/>
                          <w:lang w:eastAsia="en-US"/>
                        </w:rPr>
                      </m:ctrlPr>
                    </m:sSubPr>
                    <m:e>
                      <m:r>
                        <w:rPr>
                          <w:rFonts w:ascii="Cambria Math" w:eastAsia="Times New Roman" w:hAnsi="Cambria Math"/>
                          <w:kern w:val="0"/>
                          <w:szCs w:val="24"/>
                          <w:lang w:eastAsia="en-US"/>
                        </w:rPr>
                        <m:t>m</m:t>
                      </m:r>
                    </m:e>
                    <m:sub>
                      <m:r>
                        <w:rPr>
                          <w:rFonts w:ascii="Cambria Math" w:eastAsia="Times New Roman" w:hAnsi="Cambria Math"/>
                          <w:kern w:val="0"/>
                          <w:szCs w:val="24"/>
                          <w:lang w:eastAsia="en-US"/>
                        </w:rPr>
                        <m:t>i</m:t>
                      </m:r>
                    </m:sub>
                  </m:sSub>
                </m:sup>
                <m:e>
                  <m:sSub>
                    <m:sSubPr>
                      <m:ctrlPr>
                        <w:rPr>
                          <w:rFonts w:ascii="Cambria Math" w:eastAsia="Times New Roman" w:hAnsi="Cambria Math"/>
                          <w:kern w:val="0"/>
                          <w:szCs w:val="24"/>
                          <w:lang w:eastAsia="en-US"/>
                        </w:rPr>
                      </m:ctrlPr>
                    </m:sSubPr>
                    <m:e>
                      <m:r>
                        <w:rPr>
                          <w:rFonts w:ascii="Cambria Math" w:eastAsia="Times New Roman" w:hAnsi="Cambria Math"/>
                          <w:kern w:val="0"/>
                          <w:szCs w:val="24"/>
                          <w:lang w:eastAsia="en-US"/>
                        </w:rPr>
                        <m:t>X</m:t>
                      </m:r>
                    </m:e>
                    <m:sub>
                      <m:r>
                        <w:rPr>
                          <w:rFonts w:ascii="Cambria Math" w:eastAsia="Times New Roman" w:hAnsi="Cambria Math"/>
                          <w:kern w:val="0"/>
                          <w:szCs w:val="24"/>
                          <w:lang w:eastAsia="en-US"/>
                        </w:rPr>
                        <m:t>j</m:t>
                      </m:r>
                    </m:sub>
                  </m:sSub>
                </m:e>
              </m:nary>
              <m:r>
                <w:rPr>
                  <w:rFonts w:ascii="Cambria Math" w:eastAsia="Times New Roman" w:hAnsi="Cambria Math"/>
                  <w:kern w:val="0"/>
                  <w:szCs w:val="24"/>
                  <w:lang w:eastAsia="en-US"/>
                </w:rPr>
                <m:t xml:space="preserve"> #</m:t>
              </m:r>
              <m:d>
                <m:dPr>
                  <m:ctrlPr>
                    <w:rPr>
                      <w:rFonts w:ascii="Cambria Math" w:eastAsia="Times New Roman" w:hAnsi="Cambria Math"/>
                      <w:i/>
                      <w:kern w:val="0"/>
                      <w:szCs w:val="24"/>
                      <w:lang w:eastAsia="en-US"/>
                    </w:rPr>
                  </m:ctrlPr>
                </m:dPr>
                <m:e>
                  <m:r>
                    <w:rPr>
                      <w:rFonts w:ascii="Cambria Math" w:hAnsi="Cambria Math" w:hint="eastAsia"/>
                      <w:kern w:val="0"/>
                      <w:szCs w:val="24"/>
                    </w:rPr>
                    <m:t>4</m:t>
                  </m:r>
                </m:e>
              </m:d>
            </m:e>
          </m:eqArr>
        </m:oMath>
      </m:oMathPara>
    </w:p>
    <w:p w14:paraId="56593205" w14:textId="77777777" w:rsidR="00E607F2" w:rsidRDefault="00F413B4" w:rsidP="00DC0369">
      <w:pPr>
        <w:widowControl/>
        <w:ind w:firstLineChars="200" w:firstLine="360"/>
        <w:jc w:val="both"/>
        <w:rPr>
          <w:kern w:val="0"/>
          <w:szCs w:val="24"/>
        </w:rPr>
      </w:pPr>
      <w:r>
        <w:rPr>
          <w:kern w:val="0"/>
          <w:szCs w:val="24"/>
        </w:rPr>
        <w:t>那么易得</w:t>
      </w:r>
      <m:oMath>
        <m:r>
          <w:rPr>
            <w:rFonts w:ascii="Cambria Math" w:hAnsi="Cambria Math"/>
            <w:kern w:val="0"/>
            <w:szCs w:val="24"/>
          </w:rPr>
          <m:t>E(X)=</m:t>
        </m:r>
        <m:nary>
          <m:naryPr>
            <m:chr m:val="∑"/>
            <m:limLoc m:val="undOvr"/>
            <m:supHide m:val="1"/>
            <m:ctrlPr>
              <w:rPr>
                <w:rFonts w:ascii="Cambria Math" w:hAnsi="Cambria Math"/>
                <w:kern w:val="0"/>
                <w:szCs w:val="24"/>
                <w:lang w:eastAsia="en-US"/>
              </w:rPr>
            </m:ctrlPr>
          </m:naryPr>
          <m:sub>
            <m:r>
              <w:rPr>
                <w:rFonts w:ascii="Cambria Math" w:hAnsi="Cambria Math"/>
                <w:kern w:val="0"/>
                <w:szCs w:val="24"/>
              </w:rPr>
              <m:t>p∈</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sub>
          <m:sup>
            <m:r>
              <w:rPr>
                <w:rFonts w:ascii="Cambria Math" w:hAnsi="Cambria Math"/>
                <w:kern w:val="0"/>
                <w:szCs w:val="24"/>
              </w:rPr>
              <m:t>​</m:t>
            </m:r>
          </m:sup>
          <m:e>
            <m:r>
              <w:rPr>
                <w:rFonts w:ascii="Cambria Math" w:hAnsi="Cambria Math"/>
                <w:kern w:val="0"/>
                <w:szCs w:val="24"/>
              </w:rPr>
              <m:t>k</m:t>
            </m:r>
          </m:e>
        </m:nary>
        <m:r>
          <w:rPr>
            <w:rFonts w:ascii="Cambria Math" w:hAnsi="Cambria Math"/>
            <w:kern w:val="0"/>
            <w:szCs w:val="24"/>
          </w:rPr>
          <m:t>(q,p)</m:t>
        </m:r>
        <m:f>
          <m:fPr>
            <m:ctrlPr>
              <w:rPr>
                <w:rFonts w:ascii="Cambria Math" w:hAnsi="Cambria Math"/>
                <w:kern w:val="0"/>
                <w:szCs w:val="24"/>
                <w:lang w:eastAsia="en-US"/>
              </w:rPr>
            </m:ctrlPr>
          </m:fPr>
          <m:num>
            <m:r>
              <w:rPr>
                <w:rFonts w:ascii="Cambria Math" w:hAnsi="Cambria Math"/>
                <w:kern w:val="0"/>
                <w:szCs w:val="24"/>
              </w:rPr>
              <m:t>1</m:t>
            </m:r>
          </m:num>
          <m:den>
            <m:sSub>
              <m:sSubPr>
                <m:ctrlPr>
                  <w:rPr>
                    <w:rFonts w:ascii="Cambria Math" w:hAnsi="Cambria Math"/>
                    <w:kern w:val="0"/>
                    <w:szCs w:val="24"/>
                    <w:lang w:eastAsia="en-US"/>
                  </w:rPr>
                </m:ctrlPr>
              </m:sSubPr>
              <m:e>
                <m:r>
                  <w:rPr>
                    <w:rFonts w:ascii="Cambria Math" w:hAnsi="Cambria Math"/>
                    <w:kern w:val="0"/>
                    <w:szCs w:val="24"/>
                  </w:rPr>
                  <m:t>n</m:t>
                </m:r>
              </m:e>
              <m:sub>
                <m:r>
                  <w:rPr>
                    <w:rFonts w:ascii="Cambria Math" w:hAnsi="Cambria Math"/>
                    <w:kern w:val="0"/>
                    <w:szCs w:val="24"/>
                  </w:rPr>
                  <m:t>i</m:t>
                </m:r>
              </m:sub>
            </m:sSub>
          </m:den>
        </m:f>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i</m:t>
            </m:r>
          </m:sub>
        </m:sSub>
      </m:oMath>
      <w:r>
        <w:rPr>
          <w:kern w:val="0"/>
          <w:szCs w:val="24"/>
        </w:rPr>
        <w:t>，</w:t>
      </w:r>
      <m:oMath>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i</m:t>
            </m:r>
          </m:sub>
        </m:sSub>
        <m:r>
          <w:rPr>
            <w:rFonts w:ascii="Cambria Math" w:hAnsi="Cambria Math"/>
            <w:kern w:val="0"/>
            <w:szCs w:val="24"/>
          </w:rPr>
          <m:t>​</m:t>
        </m:r>
      </m:oMath>
      <w:r>
        <w:rPr>
          <w:kern w:val="0"/>
          <w:szCs w:val="24"/>
        </w:rPr>
        <w:t>表示环</w:t>
      </w:r>
      <m:oMath>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oMath>
      <w:r>
        <w:rPr>
          <w:kern w:val="0"/>
          <w:szCs w:val="24"/>
        </w:rPr>
        <w:t>中所有点与</w:t>
      </w:r>
      <m:oMath>
        <m:r>
          <w:rPr>
            <w:rFonts w:ascii="Cambria Math" w:hAnsi="Cambria Math"/>
            <w:kern w:val="0"/>
            <w:szCs w:val="24"/>
          </w:rPr>
          <m:t>q​</m:t>
        </m:r>
      </m:oMath>
      <w:r>
        <w:rPr>
          <w:kern w:val="0"/>
          <w:szCs w:val="24"/>
        </w:rPr>
        <w:t>点的真实核密度值</w:t>
      </w:r>
      <m:oMath>
        <m:r>
          <w:rPr>
            <w:rFonts w:ascii="Cambria Math" w:hAnsi="Cambria Math"/>
            <w:kern w:val="0"/>
            <w:szCs w:val="24"/>
          </w:rPr>
          <m:t>Φ(q,</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oMath>
      <w:r>
        <w:rPr>
          <w:kern w:val="0"/>
          <w:szCs w:val="24"/>
        </w:rPr>
        <w:t>的均值，</w:t>
      </w:r>
      <m:oMath>
        <m:r>
          <w:rPr>
            <w:rFonts w:ascii="Cambria Math" w:hAnsi="Cambria Math"/>
            <w:kern w:val="0"/>
            <w:szCs w:val="24"/>
          </w:rPr>
          <m:t>Φ(q,</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n</m:t>
            </m:r>
          </m:e>
          <m:sub>
            <m:r>
              <w:rPr>
                <w:rFonts w:ascii="Cambria Math" w:hAnsi="Cambria Math"/>
                <w:kern w:val="0"/>
                <w:szCs w:val="24"/>
              </w:rPr>
              <m:t>i</m:t>
            </m:r>
          </m:sub>
        </m:sSub>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i</m:t>
            </m:r>
          </m:sub>
        </m:sSub>
        <m:r>
          <w:rPr>
            <w:rFonts w:ascii="Cambria Math" w:hAnsi="Cambria Math"/>
            <w:kern w:val="0"/>
            <w:szCs w:val="24"/>
          </w:rPr>
          <m:t>​</m:t>
        </m:r>
      </m:oMath>
      <w:r>
        <w:rPr>
          <w:kern w:val="0"/>
          <w:szCs w:val="24"/>
        </w:rPr>
        <w:t>，我们记估计值</w:t>
      </w:r>
      <m:oMath>
        <m:sSub>
          <m:sSubPr>
            <m:ctrlPr>
              <w:rPr>
                <w:rFonts w:ascii="Cambria Math" w:hAnsi="Cambria Math"/>
                <w:kern w:val="0"/>
                <w:szCs w:val="24"/>
                <w:lang w:eastAsia="en-US"/>
              </w:rPr>
            </m:ctrlPr>
          </m:sSubPr>
          <m:e>
            <m:r>
              <w:rPr>
                <w:rFonts w:ascii="Cambria Math" w:hAnsi="Cambria Math"/>
                <w:kern w:val="0"/>
                <w:szCs w:val="24"/>
              </w:rPr>
              <m:t>Z</m:t>
            </m:r>
          </m:e>
          <m:sub>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sub>
        </m:sSub>
        <m:r>
          <w:rPr>
            <w:rFonts w:ascii="Cambria Math" w:hAnsi="Cambria Math"/>
            <w:kern w:val="0"/>
            <w:szCs w:val="24"/>
          </w:rPr>
          <m:t>=</m:t>
        </m:r>
        <m:acc>
          <m:accPr>
            <m:ctrlPr>
              <w:rPr>
                <w:rFonts w:ascii="Cambria Math" w:hAnsi="Cambria Math"/>
                <w:kern w:val="0"/>
                <w:szCs w:val="24"/>
                <w:lang w:eastAsia="en-US"/>
              </w:rPr>
            </m:ctrlPr>
          </m:accPr>
          <m:e>
            <m:r>
              <w:rPr>
                <w:rFonts w:ascii="Cambria Math" w:hAnsi="Cambria Math"/>
                <w:kern w:val="0"/>
                <w:szCs w:val="24"/>
              </w:rPr>
              <m:t>Φ</m:t>
            </m:r>
          </m:e>
        </m:acc>
        <m:r>
          <w:rPr>
            <w:rFonts w:ascii="Cambria Math" w:hAnsi="Cambria Math"/>
            <w:kern w:val="0"/>
            <w:szCs w:val="24"/>
          </w:rPr>
          <m:t>(q,</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m</m:t>
            </m:r>
          </m:e>
          <m:sub>
            <m:r>
              <w:rPr>
                <w:rFonts w:ascii="Cambria Math" w:hAnsi="Cambria Math"/>
                <w:kern w:val="0"/>
                <w:szCs w:val="24"/>
              </w:rPr>
              <m:t>i</m:t>
            </m:r>
          </m:sub>
        </m:sSub>
        <m:sSub>
          <m:sSubPr>
            <m:ctrlPr>
              <w:rPr>
                <w:rFonts w:ascii="Cambria Math" w:hAnsi="Cambria Math"/>
                <w:kern w:val="0"/>
                <w:szCs w:val="24"/>
                <w:lang w:eastAsia="en-US"/>
              </w:rPr>
            </m:ctrlPr>
          </m:sSubPr>
          <m:e>
            <m:acc>
              <m:accPr>
                <m:ctrlPr>
                  <w:rPr>
                    <w:rFonts w:ascii="Cambria Math" w:hAnsi="Cambria Math"/>
                    <w:kern w:val="0"/>
                    <w:szCs w:val="24"/>
                    <w:lang w:eastAsia="en-US"/>
                  </w:rPr>
                </m:ctrlPr>
              </m:accPr>
              <m:e>
                <m:r>
                  <w:rPr>
                    <w:rFonts w:ascii="Cambria Math" w:hAnsi="Cambria Math"/>
                    <w:kern w:val="0"/>
                    <w:szCs w:val="24"/>
                  </w:rPr>
                  <m:t>μ</m:t>
                </m:r>
              </m:e>
            </m:acc>
          </m:e>
          <m:sub>
            <m:r>
              <w:rPr>
                <w:rFonts w:ascii="Cambria Math" w:hAnsi="Cambria Math"/>
                <w:kern w:val="0"/>
                <w:szCs w:val="24"/>
              </w:rPr>
              <m:t>i</m:t>
            </m:r>
          </m:sub>
        </m:sSub>
        <m:r>
          <w:rPr>
            <w:rFonts w:ascii="Cambria Math" w:hAnsi="Cambria Math"/>
            <w:kern w:val="0"/>
            <w:szCs w:val="24"/>
          </w:rPr>
          <m:t>​</m:t>
        </m:r>
      </m:oMath>
      <w:r>
        <w:rPr>
          <w:kern w:val="0"/>
          <w:szCs w:val="24"/>
        </w:rPr>
        <w:t>，其中</w:t>
      </w:r>
      <m:oMath>
        <m:sSub>
          <m:sSubPr>
            <m:ctrlPr>
              <w:rPr>
                <w:rFonts w:ascii="Cambria Math" w:hAnsi="Cambria Math"/>
                <w:kern w:val="0"/>
                <w:szCs w:val="24"/>
                <w:lang w:eastAsia="en-US"/>
              </w:rPr>
            </m:ctrlPr>
          </m:sSubPr>
          <m:e>
            <m:acc>
              <m:accPr>
                <m:ctrlPr>
                  <w:rPr>
                    <w:rFonts w:ascii="Cambria Math" w:hAnsi="Cambria Math"/>
                    <w:kern w:val="0"/>
                    <w:szCs w:val="24"/>
                    <w:lang w:eastAsia="en-US"/>
                  </w:rPr>
                </m:ctrlPr>
              </m:accPr>
              <m:e>
                <m:r>
                  <w:rPr>
                    <w:rFonts w:ascii="Cambria Math" w:hAnsi="Cambria Math"/>
                    <w:kern w:val="0"/>
                    <w:szCs w:val="24"/>
                  </w:rPr>
                  <m:t>μ</m:t>
                </m:r>
              </m:e>
            </m:acc>
          </m:e>
          <m:sub>
            <m:r>
              <w:rPr>
                <w:rFonts w:ascii="Cambria Math" w:hAnsi="Cambria Math"/>
                <w:kern w:val="0"/>
                <w:szCs w:val="24"/>
              </w:rPr>
              <m:t>i</m:t>
            </m:r>
          </m:sub>
        </m:sSub>
        <m:r>
          <w:rPr>
            <w:rFonts w:ascii="Cambria Math" w:hAnsi="Cambria Math"/>
            <w:kern w:val="0"/>
            <w:szCs w:val="24"/>
          </w:rPr>
          <m:t>​</m:t>
        </m:r>
      </m:oMath>
      <w:r>
        <w:rPr>
          <w:kern w:val="0"/>
          <w:szCs w:val="24"/>
        </w:rPr>
        <w:t>表示抽样集</w:t>
      </w:r>
      <m:oMath>
        <m:sSub>
          <m:sSubPr>
            <m:ctrlPr>
              <w:rPr>
                <w:rFonts w:ascii="Cambria Math" w:hAnsi="Cambria Math"/>
                <w:kern w:val="0"/>
                <w:szCs w:val="24"/>
                <w:lang w:eastAsia="en-US"/>
              </w:rPr>
            </m:ctrlPr>
          </m:sSubPr>
          <m:e>
            <m:r>
              <w:rPr>
                <w:rFonts w:ascii="Cambria Math" w:hAnsi="Cambria Math"/>
                <w:kern w:val="0"/>
                <w:szCs w:val="24"/>
              </w:rPr>
              <m:t>S</m:t>
            </m:r>
          </m:e>
          <m:sub>
            <m:r>
              <w:rPr>
                <w:rFonts w:ascii="Cambria Math" w:hAnsi="Cambria Math"/>
                <w:kern w:val="0"/>
                <w:szCs w:val="24"/>
              </w:rPr>
              <m:t>i</m:t>
            </m:r>
          </m:sub>
        </m:sSub>
        <m:r>
          <w:rPr>
            <w:rFonts w:ascii="Cambria Math" w:hAnsi="Cambria Math"/>
            <w:kern w:val="0"/>
            <w:szCs w:val="24"/>
          </w:rPr>
          <m:t>​</m:t>
        </m:r>
      </m:oMath>
      <w:r>
        <w:rPr>
          <w:kern w:val="0"/>
          <w:szCs w:val="24"/>
        </w:rPr>
        <w:t>的均值，我们将使用</w:t>
      </w:r>
      <m:oMath>
        <m:acc>
          <m:accPr>
            <m:ctrlPr>
              <w:rPr>
                <w:rFonts w:ascii="Cambria Math" w:hAnsi="Cambria Math"/>
                <w:kern w:val="0"/>
                <w:szCs w:val="24"/>
                <w:lang w:eastAsia="en-US"/>
              </w:rPr>
            </m:ctrlPr>
          </m:accPr>
          <m:e>
            <m:r>
              <w:rPr>
                <w:rFonts w:ascii="Cambria Math" w:hAnsi="Cambria Math"/>
                <w:kern w:val="0"/>
                <w:szCs w:val="24"/>
              </w:rPr>
              <m:t>Φ</m:t>
            </m:r>
          </m:e>
        </m:acc>
        <m:r>
          <w:rPr>
            <w:rFonts w:ascii="Cambria Math" w:hAnsi="Cambria Math"/>
            <w:kern w:val="0"/>
            <w:szCs w:val="24"/>
          </w:rPr>
          <m:t>(q,</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oMath>
      <w:r>
        <w:rPr>
          <w:kern w:val="0"/>
          <w:szCs w:val="24"/>
        </w:rPr>
        <w:t>估计</w:t>
      </w:r>
      <m:oMath>
        <m:r>
          <w:rPr>
            <w:rFonts w:ascii="Cambria Math" w:hAnsi="Cambria Math"/>
            <w:kern w:val="0"/>
            <w:szCs w:val="24"/>
          </w:rPr>
          <m:t>Φ</m:t>
        </m:r>
        <m:r>
          <w:rPr>
            <w:rFonts w:ascii="DejaVu Math TeX Gyre" w:hAnsi="DejaVu Math TeX Gyre"/>
            <w:kern w:val="0"/>
            <w:szCs w:val="24"/>
          </w:rPr>
          <m:t>(</m:t>
        </m:r>
        <m:r>
          <w:rPr>
            <w:rFonts w:ascii="Cambria Math" w:hAnsi="Cambria Math"/>
            <w:kern w:val="0"/>
            <w:szCs w:val="24"/>
          </w:rPr>
          <m:t>q,</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m:rPr>
            <m:sty m:val="p"/>
          </m:rPr>
          <w:rPr>
            <w:rFonts w:ascii="DejaVu Math TeX Gyre" w:hAnsi="DejaVu Math TeX Gyre"/>
            <w:kern w:val="0"/>
            <w:szCs w:val="24"/>
          </w:rPr>
          <m:t>)</m:t>
        </m:r>
      </m:oMath>
      <w:r>
        <w:rPr>
          <w:kern w:val="0"/>
          <w:szCs w:val="24"/>
        </w:rPr>
        <w:t>。我们首先将对特定环</w:t>
      </w:r>
      <m:oMath>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oMath>
      <w:r>
        <w:rPr>
          <w:kern w:val="0"/>
          <w:szCs w:val="24"/>
        </w:rPr>
        <w:t>进行分析，如无特殊说明，为了简化表达将去掉上述式子中的角标</w:t>
      </w:r>
      <m:oMath>
        <m:r>
          <w:rPr>
            <w:rFonts w:ascii="Cambria Math" w:hAnsi="Cambria Math"/>
            <w:kern w:val="0"/>
            <w:szCs w:val="24"/>
          </w:rPr>
          <m:t>i</m:t>
        </m:r>
      </m:oMath>
      <w:r>
        <w:rPr>
          <w:kern w:val="0"/>
          <w:szCs w:val="24"/>
        </w:rPr>
        <w:t>。</w:t>
      </w:r>
    </w:p>
    <w:p w14:paraId="1AE41006" w14:textId="77777777" w:rsidR="00E607F2" w:rsidRDefault="00F413B4" w:rsidP="00DC0369">
      <w:pPr>
        <w:widowControl/>
        <w:jc w:val="both"/>
        <w:rPr>
          <w:kern w:val="0"/>
          <w:szCs w:val="24"/>
        </w:rPr>
      </w:pPr>
      <w:r>
        <w:rPr>
          <w:b/>
          <w:kern w:val="0"/>
          <w:szCs w:val="24"/>
          <w:lang w:eastAsia="en-US"/>
        </w:rPr>
        <w:t xml:space="preserve">Definition </w:t>
      </w:r>
      <w:r>
        <w:rPr>
          <w:rFonts w:hint="eastAsia"/>
          <w:b/>
          <w:kern w:val="0"/>
          <w:szCs w:val="24"/>
        </w:rPr>
        <w:t>3</w:t>
      </w:r>
      <w:r>
        <w:rPr>
          <w:b/>
          <w:kern w:val="0"/>
          <w:szCs w:val="24"/>
          <w:lang w:eastAsia="en-US"/>
        </w:rPr>
        <w:t>.</w:t>
      </w:r>
      <w:r>
        <w:rPr>
          <w:rFonts w:hint="eastAsia"/>
          <w:b/>
          <w:kern w:val="0"/>
          <w:szCs w:val="24"/>
        </w:rPr>
        <w:t>5</w:t>
      </w:r>
      <w:r>
        <w:rPr>
          <w:rFonts w:hint="eastAsia"/>
          <w:b/>
          <w:kern w:val="0"/>
          <w:szCs w:val="24"/>
        </w:rPr>
        <w:t xml:space="preserve">　</w:t>
      </w:r>
      <w:proofErr w:type="spellStart"/>
      <w:r>
        <w:rPr>
          <w:kern w:val="0"/>
          <w:szCs w:val="24"/>
          <w:lang w:eastAsia="en-US"/>
        </w:rPr>
        <w:t>给定查询点</w:t>
      </w:r>
      <w:proofErr w:type="spellEnd"/>
      <m:oMath>
        <m:r>
          <w:rPr>
            <w:rFonts w:ascii="Cambria Math" w:hAnsi="Cambria Math"/>
            <w:kern w:val="0"/>
            <w:szCs w:val="24"/>
            <w:lang w:eastAsia="en-US"/>
          </w:rPr>
          <m:t>q</m:t>
        </m:r>
      </m:oMath>
      <w:r>
        <w:rPr>
          <w:kern w:val="0"/>
          <w:szCs w:val="24"/>
          <w:lang w:eastAsia="en-US"/>
        </w:rPr>
        <w:t>及以</w:t>
      </w:r>
      <m:oMath>
        <m:r>
          <w:rPr>
            <w:rFonts w:ascii="Cambria Math" w:hAnsi="Cambria Math"/>
            <w:kern w:val="0"/>
            <w:szCs w:val="24"/>
            <w:lang w:eastAsia="en-US"/>
          </w:rPr>
          <m:t>q</m:t>
        </m:r>
      </m:oMath>
      <w:r>
        <w:rPr>
          <w:kern w:val="0"/>
          <w:szCs w:val="24"/>
          <w:lang w:eastAsia="en-US"/>
        </w:rPr>
        <w:t>为中心的一个环划分</w:t>
      </w:r>
      <m:oMath>
        <m:r>
          <w:rPr>
            <w:rFonts w:ascii="Cambria Math" w:hAnsi="Cambria Math"/>
            <w:kern w:val="0"/>
            <w:szCs w:val="24"/>
            <w:lang w:eastAsia="en-US"/>
          </w:rPr>
          <m:t>A</m:t>
        </m:r>
      </m:oMath>
      <w:r>
        <w:rPr>
          <w:kern w:val="0"/>
          <w:szCs w:val="24"/>
          <w:lang w:eastAsia="en-US"/>
        </w:rPr>
        <w:t>，我们定义</w:t>
      </w:r>
      <m:oMath>
        <m:r>
          <w:rPr>
            <w:rFonts w:ascii="Cambria Math" w:hAnsi="Cambria Math"/>
            <w:kern w:val="0"/>
            <w:szCs w:val="24"/>
            <w:lang w:eastAsia="en-US"/>
          </w:rPr>
          <m:t>A</m:t>
        </m:r>
      </m:oMath>
      <w:r>
        <w:rPr>
          <w:kern w:val="0"/>
          <w:szCs w:val="24"/>
          <w:lang w:eastAsia="en-US"/>
        </w:rPr>
        <w:t>的条件比率</w:t>
      </w:r>
      <w:r>
        <w:rPr>
          <w:rFonts w:hint="eastAsia"/>
          <w:kern w:val="0"/>
          <w:szCs w:val="24"/>
        </w:rPr>
        <w:t>：</w:t>
      </w:r>
    </w:p>
    <w:p w14:paraId="3A476EFA" w14:textId="15E25348" w:rsidR="00E607F2" w:rsidRDefault="00F413B4" w:rsidP="00DC0369">
      <w:pPr>
        <w:widowControl/>
        <w:spacing w:beforeLines="50" w:before="156" w:afterLines="50" w:after="156"/>
        <w:ind w:firstLineChars="200" w:firstLine="360"/>
        <w:jc w:val="both"/>
        <w:rPr>
          <w:kern w:val="0"/>
          <w:szCs w:val="24"/>
          <w:lang w:eastAsia="en-US"/>
        </w:rPr>
      </w:pPr>
      <m:oMathPara>
        <m:oMath>
          <m:eqArr>
            <m:eqArrPr>
              <m:maxDist m:val="1"/>
              <m:ctrlPr>
                <w:rPr>
                  <w:rFonts w:ascii="Cambria Math" w:eastAsia="Times New Roman" w:hAnsi="Cambria Math"/>
                  <w:i/>
                  <w:kern w:val="0"/>
                  <w:szCs w:val="24"/>
                  <w:lang w:eastAsia="en-US"/>
                </w:rPr>
              </m:ctrlPr>
            </m:eqArrPr>
            <m:e>
              <m:sSub>
                <m:sSubPr>
                  <m:ctrlPr>
                    <w:rPr>
                      <w:rFonts w:ascii="DejaVu Math TeX Gyre" w:eastAsia="Times New Roman" w:hAnsi="DejaVu Math TeX Gyre"/>
                      <w:i/>
                      <w:iCs/>
                      <w:kern w:val="0"/>
                      <w:szCs w:val="24"/>
                      <w:lang w:eastAsia="en-US"/>
                    </w:rPr>
                  </m:ctrlPr>
                </m:sSubPr>
                <m:e>
                  <m:r>
                    <w:rPr>
                      <w:rFonts w:ascii="DejaVu Math TeX Gyre" w:eastAsia="Times New Roman" w:hAnsi="DejaVu Math TeX Gyre"/>
                      <w:kern w:val="0"/>
                      <w:szCs w:val="24"/>
                      <w:lang w:eastAsia="en-US"/>
                    </w:rPr>
                    <m:t>k</m:t>
                  </m:r>
                </m:e>
                <m:sub>
                  <m:r>
                    <w:rPr>
                      <w:rFonts w:ascii="DejaVu Math TeX Gyre" w:eastAsia="Times New Roman" w:hAnsi="DejaVu Math TeX Gyre"/>
                      <w:kern w:val="0"/>
                      <w:szCs w:val="24"/>
                      <w:lang w:eastAsia="en-US"/>
                    </w:rPr>
                    <m:t>A</m:t>
                  </m:r>
                </m:sub>
              </m:sSub>
              <m:r>
                <m:rPr>
                  <m:sty m:val="p"/>
                </m:rPr>
                <w:rPr>
                  <w:rFonts w:ascii="Cambria Math" w:eastAsia="Times New Roman" w:hAnsi="Cambria Math"/>
                  <w:kern w:val="0"/>
                  <w:szCs w:val="24"/>
                  <w:lang w:eastAsia="en-US"/>
                </w:rPr>
                <m:t>=</m:t>
              </m:r>
              <m:sSub>
                <m:sSubPr>
                  <m:ctrlPr>
                    <w:rPr>
                      <w:rFonts w:ascii="Cambria Math" w:eastAsia="Times New Roman" w:hAnsi="Cambria Math"/>
                      <w:kern w:val="0"/>
                      <w:szCs w:val="24"/>
                      <w:lang w:eastAsia="en-US"/>
                    </w:rPr>
                  </m:ctrlPr>
                </m:sSubPr>
                <m:e>
                  <m:r>
                    <m:rPr>
                      <m:nor/>
                    </m:rPr>
                    <w:rPr>
                      <w:rFonts w:ascii="Cambria Math" w:eastAsia="Times New Roman"/>
                      <w:kern w:val="0"/>
                      <w:szCs w:val="24"/>
                      <w:lang w:eastAsia="en-US"/>
                    </w:rPr>
                    <m:t>max</m:t>
                  </m:r>
                </m:e>
                <m:sub>
                  <m:r>
                    <w:rPr>
                      <w:rFonts w:ascii="Cambria Math" w:eastAsia="Times New Roman" w:hAnsi="Cambria Math"/>
                      <w:kern w:val="0"/>
                      <w:szCs w:val="24"/>
                      <w:lang w:eastAsia="en-US"/>
                    </w:rPr>
                    <m:t>x</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y</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A</m:t>
                  </m:r>
                </m:sub>
              </m:sSub>
              <m:d>
                <m:dPr>
                  <m:ctrlPr>
                    <w:rPr>
                      <w:rFonts w:ascii="Cambria Math" w:eastAsia="Times New Roman" w:hAnsi="Cambria Math"/>
                      <w:i/>
                      <w:kern w:val="0"/>
                      <w:szCs w:val="24"/>
                      <w:lang w:eastAsia="en-US"/>
                    </w:rPr>
                  </m:ctrlPr>
                </m:dPr>
                <m:e>
                  <m:f>
                    <m:fPr>
                      <m:ctrlPr>
                        <w:rPr>
                          <w:rFonts w:ascii="Cambria Math" w:eastAsia="Times New Roman" w:hAnsi="Cambria Math"/>
                          <w:kern w:val="0"/>
                          <w:szCs w:val="24"/>
                          <w:lang w:eastAsia="en-US"/>
                        </w:rPr>
                      </m:ctrlPr>
                    </m:fPr>
                    <m:num>
                      <m:r>
                        <w:rPr>
                          <w:rFonts w:ascii="Cambria Math" w:eastAsia="Times New Roman" w:hAnsi="Cambria Math"/>
                          <w:kern w:val="0"/>
                          <w:szCs w:val="24"/>
                          <w:lang w:eastAsia="en-US"/>
                        </w:rPr>
                        <m:t>k</m:t>
                      </m:r>
                      <m:d>
                        <m:dPr>
                          <m:ctrlPr>
                            <w:rPr>
                              <w:rFonts w:ascii="Cambria Math" w:eastAsia="Times New Roman" w:hAnsi="Cambria Math"/>
                              <w:kern w:val="0"/>
                              <w:szCs w:val="24"/>
                              <w:lang w:eastAsia="en-US"/>
                            </w:rPr>
                          </m:ctrlPr>
                        </m:dPr>
                        <m:e>
                          <m:r>
                            <w:rPr>
                              <w:rFonts w:ascii="Cambria Math" w:eastAsia="Times New Roman" w:hAnsi="Cambria Math"/>
                              <w:kern w:val="0"/>
                              <w:szCs w:val="24"/>
                              <w:lang w:eastAsia="en-US"/>
                            </w:rPr>
                            <m:t>q</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x</m:t>
                          </m:r>
                        </m:e>
                      </m:d>
                    </m:num>
                    <m:den>
                      <m:r>
                        <w:rPr>
                          <w:rFonts w:ascii="Cambria Math" w:eastAsia="Times New Roman" w:hAnsi="Cambria Math"/>
                          <w:kern w:val="0"/>
                          <w:szCs w:val="24"/>
                          <w:lang w:eastAsia="en-US"/>
                        </w:rPr>
                        <m:t>k</m:t>
                      </m:r>
                      <m:d>
                        <m:dPr>
                          <m:ctrlPr>
                            <w:rPr>
                              <w:rFonts w:ascii="Cambria Math" w:eastAsia="Times New Roman" w:hAnsi="Cambria Math"/>
                              <w:kern w:val="0"/>
                              <w:szCs w:val="24"/>
                              <w:lang w:eastAsia="en-US"/>
                            </w:rPr>
                          </m:ctrlPr>
                        </m:dPr>
                        <m:e>
                          <m:r>
                            <w:rPr>
                              <w:rFonts w:ascii="Cambria Math" w:eastAsia="Times New Roman" w:hAnsi="Cambria Math"/>
                              <w:kern w:val="0"/>
                              <w:szCs w:val="24"/>
                              <w:lang w:eastAsia="en-US"/>
                            </w:rPr>
                            <m:t>q</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y</m:t>
                          </m:r>
                        </m:e>
                      </m:d>
                    </m:den>
                  </m:f>
                </m:e>
              </m:d>
              <m:r>
                <w:rPr>
                  <w:rFonts w:ascii="Cambria Math" w:eastAsia="Times New Roman" w:hAnsi="Cambria Math"/>
                  <w:kern w:val="0"/>
                  <w:szCs w:val="24"/>
                  <w:lang w:eastAsia="en-US"/>
                </w:rPr>
                <m:t xml:space="preserve"> </m:t>
              </m:r>
              <m:r>
                <w:rPr>
                  <w:rFonts w:ascii="Cambria Math" w:eastAsia="Times New Roman" w:hAnsi="Cambria Math"/>
                  <w:kern w:val="0"/>
                  <w:szCs w:val="24"/>
                  <w:lang w:eastAsia="en-US"/>
                </w:rPr>
                <m:t>#</m:t>
              </m:r>
              <m:r>
                <w:rPr>
                  <w:rFonts w:ascii="DejaVu Math TeX Gyre" w:eastAsia="Times New Roman" w:hAnsi="DejaVu Math TeX Gyre"/>
                  <w:kern w:val="0"/>
                  <w:szCs w:val="24"/>
                  <w:lang w:eastAsia="en-US"/>
                </w:rPr>
                <m:t xml:space="preserve"> </m:t>
              </m:r>
              <m:d>
                <m:dPr>
                  <m:ctrlPr>
                    <w:rPr>
                      <w:rFonts w:ascii="Cambria Math" w:eastAsia="Times New Roman" w:hAnsi="Cambria Math"/>
                      <w:i/>
                      <w:kern w:val="0"/>
                      <w:szCs w:val="24"/>
                      <w:lang w:eastAsia="en-US"/>
                    </w:rPr>
                  </m:ctrlPr>
                </m:dPr>
                <m:e>
                  <m:r>
                    <w:rPr>
                      <w:rFonts w:ascii="Cambria Math" w:hAnsi="Cambria Math" w:hint="eastAsia"/>
                      <w:kern w:val="0"/>
                      <w:szCs w:val="24"/>
                    </w:rPr>
                    <m:t>5</m:t>
                  </m:r>
                </m:e>
              </m:d>
            </m:e>
          </m:eqArr>
        </m:oMath>
      </m:oMathPara>
    </w:p>
    <w:p w14:paraId="0C1D075F" w14:textId="77777777" w:rsidR="00E607F2" w:rsidRDefault="00F413B4" w:rsidP="00DC0369">
      <w:pPr>
        <w:widowControl/>
        <w:jc w:val="both"/>
        <w:rPr>
          <w:kern w:val="0"/>
          <w:szCs w:val="24"/>
        </w:rPr>
      </w:pPr>
      <w:r>
        <w:rPr>
          <w:b/>
          <w:kern w:val="0"/>
          <w:szCs w:val="24"/>
        </w:rPr>
        <w:t xml:space="preserve">Lemma </w:t>
      </w:r>
      <w:r>
        <w:rPr>
          <w:rFonts w:hint="eastAsia"/>
          <w:b/>
          <w:kern w:val="0"/>
          <w:szCs w:val="24"/>
        </w:rPr>
        <w:t>3</w:t>
      </w:r>
      <w:r>
        <w:rPr>
          <w:b/>
          <w:kern w:val="0"/>
          <w:szCs w:val="24"/>
        </w:rPr>
        <w:t>.</w:t>
      </w:r>
      <w:r>
        <w:rPr>
          <w:rFonts w:hint="eastAsia"/>
          <w:b/>
          <w:kern w:val="0"/>
          <w:szCs w:val="24"/>
        </w:rPr>
        <w:t>6</w:t>
      </w:r>
      <w:r>
        <w:rPr>
          <w:rFonts w:hint="eastAsia"/>
          <w:b/>
          <w:kern w:val="0"/>
          <w:szCs w:val="24"/>
        </w:rPr>
        <w:t xml:space="preserve">　</w:t>
      </w:r>
      <w:r>
        <w:rPr>
          <w:kern w:val="0"/>
          <w:szCs w:val="24"/>
        </w:rPr>
        <w:t>给定查询点</w:t>
      </w:r>
      <m:oMath>
        <m:r>
          <w:rPr>
            <w:rFonts w:ascii="Cambria Math" w:hAnsi="Cambria Math"/>
            <w:kern w:val="0"/>
            <w:szCs w:val="24"/>
          </w:rPr>
          <m:t>q</m:t>
        </m:r>
      </m:oMath>
      <w:r>
        <w:rPr>
          <w:kern w:val="0"/>
          <w:szCs w:val="24"/>
        </w:rPr>
        <w:t>及对数据集</w:t>
      </w:r>
      <m:oMath>
        <m:r>
          <w:rPr>
            <w:rFonts w:ascii="Cambria Math" w:hAnsi="Cambria Math"/>
            <w:kern w:val="0"/>
            <w:szCs w:val="24"/>
          </w:rPr>
          <m:t>P</m:t>
        </m:r>
      </m:oMath>
      <w:r>
        <w:rPr>
          <w:kern w:val="0"/>
          <w:szCs w:val="24"/>
        </w:rPr>
        <w:t>以</w:t>
      </w:r>
      <m:oMath>
        <m:r>
          <w:rPr>
            <w:rFonts w:ascii="Cambria Math" w:hAnsi="Cambria Math"/>
            <w:kern w:val="0"/>
            <w:szCs w:val="24"/>
          </w:rPr>
          <m:t>q</m:t>
        </m:r>
      </m:oMath>
      <w:r>
        <w:rPr>
          <w:kern w:val="0"/>
          <w:szCs w:val="24"/>
        </w:rPr>
        <w:t>为中心的环划分</w:t>
      </w:r>
      <m:oMath>
        <m:r>
          <w:rPr>
            <w:rFonts w:ascii="Cambria Math" w:hAnsi="Cambria Math"/>
            <w:kern w:val="0"/>
            <w:szCs w:val="24"/>
          </w:rPr>
          <m:t>A</m:t>
        </m:r>
      </m:oMath>
      <w:r>
        <w:rPr>
          <w:kern w:val="0"/>
          <w:szCs w:val="24"/>
        </w:rPr>
        <w:t>，如果抽样集所产生的核密度估计值</w:t>
      </w:r>
      <m:oMath>
        <m:acc>
          <m:accPr>
            <m:ctrlPr>
              <w:rPr>
                <w:rFonts w:ascii="Cambria Math" w:hAnsi="Cambria Math"/>
                <w:kern w:val="0"/>
                <w:szCs w:val="24"/>
                <w:lang w:eastAsia="en-US"/>
              </w:rPr>
            </m:ctrlPr>
          </m:accPr>
          <m:e>
            <m:r>
              <w:rPr>
                <w:rFonts w:ascii="Cambria Math" w:hAnsi="Cambria Math"/>
                <w:kern w:val="0"/>
                <w:szCs w:val="24"/>
              </w:rPr>
              <m:t>μ</m:t>
            </m:r>
          </m:e>
        </m:acc>
      </m:oMath>
      <w:r>
        <w:rPr>
          <w:kern w:val="0"/>
          <w:szCs w:val="24"/>
        </w:rPr>
        <w:t>以</w:t>
      </w:r>
      <m:oMath>
        <m:r>
          <w:rPr>
            <w:rFonts w:ascii="Cambria Math" w:hAnsi="Cambria Math"/>
            <w:kern w:val="0"/>
            <w:szCs w:val="24"/>
          </w:rPr>
          <m:t>1-α</m:t>
        </m:r>
      </m:oMath>
      <w:r>
        <w:rPr>
          <w:kern w:val="0"/>
          <w:szCs w:val="24"/>
        </w:rPr>
        <w:t>的概率满足</w:t>
      </w:r>
      <m:oMath>
        <m:r>
          <w:rPr>
            <w:rFonts w:ascii="Cambria Math" w:hAnsi="Cambria Math"/>
            <w:kern w:val="0"/>
            <w:szCs w:val="24"/>
          </w:rPr>
          <m:t>|</m:t>
        </m:r>
        <m:acc>
          <m:accPr>
            <m:ctrlPr>
              <w:rPr>
                <w:rFonts w:ascii="Cambria Math" w:hAnsi="Cambria Math"/>
                <w:kern w:val="0"/>
                <w:szCs w:val="24"/>
                <w:lang w:eastAsia="en-US"/>
              </w:rPr>
            </m:ctrlPr>
          </m:accPr>
          <m:e>
            <m:r>
              <w:rPr>
                <w:rFonts w:ascii="Cambria Math" w:hAnsi="Cambria Math"/>
                <w:kern w:val="0"/>
                <w:szCs w:val="24"/>
              </w:rPr>
              <m:t>μ</m:t>
            </m:r>
          </m:e>
        </m:acc>
        <m:r>
          <w:rPr>
            <w:rFonts w:ascii="Cambria Math" w:hAnsi="Cambria Math"/>
            <w:kern w:val="0"/>
            <w:szCs w:val="24"/>
          </w:rPr>
          <m:t>-μ|≤ϵμ</m:t>
        </m:r>
      </m:oMath>
      <w:r>
        <w:rPr>
          <w:kern w:val="0"/>
          <w:szCs w:val="24"/>
        </w:rPr>
        <w:t>，那么对</w:t>
      </w:r>
      <m:oMath>
        <m:r>
          <w:rPr>
            <w:rFonts w:ascii="Cambria Math" w:hAnsi="Cambria Math"/>
            <w:kern w:val="0"/>
            <w:szCs w:val="24"/>
          </w:rPr>
          <m:t>A</m:t>
        </m:r>
      </m:oMath>
      <w:r>
        <w:rPr>
          <w:kern w:val="0"/>
          <w:szCs w:val="24"/>
        </w:rPr>
        <w:t>的抽样点数</w:t>
      </w:r>
      <m:oMath>
        <m:r>
          <w:rPr>
            <w:rFonts w:ascii="Cambria Math" w:hAnsi="Cambria Math"/>
            <w:kern w:val="0"/>
            <w:szCs w:val="24"/>
          </w:rPr>
          <m:t>m</m:t>
        </m:r>
      </m:oMath>
      <w:r>
        <w:rPr>
          <w:kern w:val="0"/>
          <w:szCs w:val="24"/>
        </w:rPr>
        <w:t>满足</w:t>
      </w:r>
      <w:r>
        <w:rPr>
          <w:rFonts w:hint="eastAsia"/>
          <w:kern w:val="0"/>
          <w:szCs w:val="24"/>
        </w:rPr>
        <w:t>：</w:t>
      </w:r>
    </w:p>
    <w:p w14:paraId="11044230" w14:textId="0D552111" w:rsidR="00E607F2" w:rsidRDefault="00F413B4" w:rsidP="00DC0369">
      <w:pPr>
        <w:widowControl/>
        <w:spacing w:beforeLines="50" w:before="156" w:afterLines="50" w:after="156"/>
        <w:ind w:firstLineChars="200" w:firstLine="360"/>
        <w:jc w:val="both"/>
        <w:rPr>
          <w:iCs/>
          <w:kern w:val="0"/>
          <w:szCs w:val="24"/>
          <w:lang w:eastAsia="en-US"/>
        </w:rPr>
      </w:pPr>
      <m:oMathPara>
        <m:oMath>
          <m:eqArr>
            <m:eqArrPr>
              <m:maxDist m:val="1"/>
              <m:ctrlPr>
                <w:rPr>
                  <w:rFonts w:ascii="Cambria Math" w:eastAsia="Times New Roman" w:hAnsi="Cambria Math"/>
                  <w:kern w:val="0"/>
                  <w:szCs w:val="24"/>
                  <w:lang w:eastAsia="en-US"/>
                </w:rPr>
              </m:ctrlPr>
            </m:eqArrPr>
            <m:e>
              <m:r>
                <w:rPr>
                  <w:rFonts w:ascii="Cambria Math" w:eastAsia="Times New Roman" w:hAnsi="Cambria Math"/>
                  <w:kern w:val="0"/>
                  <w:szCs w:val="24"/>
                  <w:lang w:eastAsia="en-US"/>
                </w:rPr>
                <m:t>m</m:t>
              </m:r>
              <m:r>
                <m:rPr>
                  <m:sty m:val="p"/>
                </m:rPr>
                <w:rPr>
                  <w:rFonts w:ascii="Cambria Math" w:eastAsia="Times New Roman" w:hAnsi="Cambria Math"/>
                  <w:kern w:val="0"/>
                  <w:szCs w:val="24"/>
                  <w:lang w:eastAsia="en-US"/>
                </w:rPr>
                <m:t>≥</m:t>
              </m:r>
              <m:sSubSup>
                <m:sSubSupPr>
                  <m:ctrlPr>
                    <w:rPr>
                      <w:rFonts w:ascii="DejaVu Math TeX Gyre" w:eastAsia="Times New Roman" w:hAnsi="DejaVu Math TeX Gyre"/>
                      <w:i/>
                      <w:iCs/>
                      <w:kern w:val="0"/>
                      <w:szCs w:val="24"/>
                      <w:lang w:eastAsia="en-US"/>
                    </w:rPr>
                  </m:ctrlPr>
                </m:sSubSupPr>
                <m:e>
                  <m:r>
                    <w:rPr>
                      <w:rFonts w:ascii="DejaVu Math TeX Gyre" w:eastAsia="Times New Roman" w:hAnsi="DejaVu Math TeX Gyre"/>
                      <w:kern w:val="0"/>
                      <w:szCs w:val="24"/>
                      <w:lang w:eastAsia="zh-Hans"/>
                    </w:rPr>
                    <m:t>Z</m:t>
                  </m:r>
                </m:e>
                <m:sub>
                  <m:f>
                    <m:fPr>
                      <m:ctrlPr>
                        <w:rPr>
                          <w:rFonts w:ascii="DejaVu Math TeX Gyre" w:eastAsia="Times New Roman" w:hAnsi="DejaVu Math TeX Gyre"/>
                          <w:i/>
                          <w:iCs/>
                          <w:kern w:val="0"/>
                          <w:szCs w:val="24"/>
                          <w:lang w:eastAsia="en-US"/>
                        </w:rPr>
                      </m:ctrlPr>
                    </m:fPr>
                    <m:num>
                      <m:r>
                        <w:rPr>
                          <w:rFonts w:ascii="DejaVu Math TeX Gyre" w:eastAsia="Times New Roman" w:hAnsi="DejaVu Math TeX Gyre"/>
                          <w:kern w:val="0"/>
                          <w:szCs w:val="24"/>
                          <w:lang w:eastAsia="en-US"/>
                        </w:rPr>
                        <m:t>α</m:t>
                      </m:r>
                    </m:num>
                    <m:den>
                      <m:r>
                        <w:rPr>
                          <w:rFonts w:ascii="DejaVu Math TeX Gyre" w:eastAsia="Times New Roman" w:hAnsi="DejaVu Math TeX Gyre"/>
                          <w:kern w:val="0"/>
                          <w:szCs w:val="24"/>
                          <w:lang w:eastAsia="en-US"/>
                        </w:rPr>
                        <m:t>2</m:t>
                      </m:r>
                    </m:den>
                  </m:f>
                </m:sub>
                <m:sup>
                  <m:r>
                    <w:rPr>
                      <w:rFonts w:ascii="DejaVu Math TeX Gyre" w:eastAsia="Times New Roman" w:hAnsi="DejaVu Math TeX Gyre"/>
                      <w:kern w:val="0"/>
                      <w:szCs w:val="24"/>
                      <w:lang w:eastAsia="en-US"/>
                    </w:rPr>
                    <m:t>2</m:t>
                  </m:r>
                </m:sup>
              </m:sSubSup>
              <m:f>
                <m:fPr>
                  <m:ctrlPr>
                    <w:rPr>
                      <w:rFonts w:ascii="Cambria Math" w:eastAsia="Times New Roman" w:hAnsi="Cambria Math"/>
                      <w:kern w:val="0"/>
                      <w:szCs w:val="24"/>
                      <w:lang w:eastAsia="en-US"/>
                    </w:rPr>
                  </m:ctrlPr>
                </m:fPr>
                <m:num>
                  <m:r>
                    <m:rPr>
                      <m:sty m:val="p"/>
                    </m:rPr>
                    <w:rPr>
                      <w:rFonts w:ascii="Cambria Math" w:eastAsia="Times New Roman" w:hAnsi="Cambria Math"/>
                      <w:kern w:val="0"/>
                      <w:szCs w:val="24"/>
                      <w:lang w:eastAsia="en-US"/>
                    </w:rPr>
                    <m:t>(</m:t>
                  </m:r>
                  <m:sSub>
                    <m:sSubPr>
                      <m:ctrlPr>
                        <w:rPr>
                          <w:rFonts w:ascii="Cambria Math" w:eastAsia="Times New Roman" w:hAnsi="Cambria Math"/>
                          <w:kern w:val="0"/>
                          <w:szCs w:val="24"/>
                          <w:lang w:eastAsia="en-US"/>
                        </w:rPr>
                      </m:ctrlPr>
                    </m:sSubPr>
                    <m:e>
                      <m:r>
                        <w:rPr>
                          <w:rFonts w:ascii="DejaVu Math TeX Gyre" w:eastAsia="Times New Roman" w:hAnsi="DejaVu Math TeX Gyre"/>
                          <w:kern w:val="0"/>
                          <w:szCs w:val="24"/>
                          <w:lang w:eastAsia="zh-Hans"/>
                        </w:rPr>
                        <m:t>k</m:t>
                      </m:r>
                    </m:e>
                    <m:sub>
                      <m:r>
                        <w:rPr>
                          <w:rFonts w:ascii="Cambria Math" w:eastAsia="Times New Roman" w:hAnsi="Cambria Math"/>
                          <w:kern w:val="0"/>
                          <w:szCs w:val="24"/>
                          <w:lang w:eastAsia="en-US"/>
                        </w:rPr>
                        <m:t>A</m:t>
                      </m:r>
                    </m:sub>
                  </m:sSub>
                  <m:r>
                    <m:rPr>
                      <m:sty m:val="p"/>
                    </m:rPr>
                    <w:rPr>
                      <w:rFonts w:ascii="Cambria Math" w:eastAsia="Times New Roman" w:hAnsi="Cambria Math"/>
                      <w:kern w:val="0"/>
                      <w:szCs w:val="24"/>
                      <w:lang w:eastAsia="en-US"/>
                    </w:rPr>
                    <m:t>-1</m:t>
                  </m:r>
                  <m:sSup>
                    <m:sSupPr>
                      <m:ctrlPr>
                        <w:rPr>
                          <w:rFonts w:ascii="Cambria Math" w:eastAsia="Times New Roman" w:hAnsi="Cambria Math"/>
                          <w:kern w:val="0"/>
                          <w:szCs w:val="24"/>
                          <w:lang w:eastAsia="en-US"/>
                        </w:rPr>
                      </m:ctrlPr>
                    </m:sSupPr>
                    <m:e>
                      <m:r>
                        <m:rPr>
                          <m:sty m:val="p"/>
                        </m:rPr>
                        <w:rPr>
                          <w:rFonts w:ascii="Cambria Math" w:eastAsia="Times New Roman" w:hAnsi="Cambria Math"/>
                          <w:kern w:val="0"/>
                          <w:szCs w:val="24"/>
                          <w:lang w:eastAsia="en-US"/>
                        </w:rPr>
                        <m:t>)</m:t>
                      </m:r>
                    </m:e>
                    <m:sup>
                      <m:r>
                        <m:rPr>
                          <m:sty m:val="p"/>
                        </m:rPr>
                        <w:rPr>
                          <w:rFonts w:ascii="Cambria Math" w:eastAsia="Times New Roman" w:hAnsi="Cambria Math"/>
                          <w:kern w:val="0"/>
                          <w:szCs w:val="24"/>
                          <w:lang w:eastAsia="en-US"/>
                        </w:rPr>
                        <m:t>2</m:t>
                      </m:r>
                    </m:sup>
                  </m:sSup>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lang w:eastAsia="en-US"/>
                        </w:rPr>
                        <m:t>ϵ</m:t>
                      </m:r>
                    </m:e>
                    <m:sup>
                      <m:r>
                        <m:rPr>
                          <m:sty m:val="p"/>
                        </m:rPr>
                        <w:rPr>
                          <w:rFonts w:ascii="Cambria Math" w:eastAsia="Times New Roman" w:hAnsi="Cambria Math"/>
                          <w:kern w:val="0"/>
                          <w:szCs w:val="24"/>
                          <w:lang w:eastAsia="en-US"/>
                        </w:rPr>
                        <m:t>2</m:t>
                      </m:r>
                    </m:sup>
                  </m:sSup>
                </m:den>
              </m:f>
              <m:r>
                <m:rPr>
                  <m:sty m:val="p"/>
                </m:rPr>
                <w:rPr>
                  <w:rFonts w:ascii="DejaVu Math TeX Gyre" w:eastAsia="Times New Roman" w:hAnsi="DejaVu Math TeX Gyre"/>
                  <w:kern w:val="0"/>
                  <w:szCs w:val="24"/>
                  <w:lang w:eastAsia="en-US"/>
                </w:rPr>
                <m:t xml:space="preserve"> </m:t>
              </m:r>
              <m:r>
                <m:rPr>
                  <m:sty m:val="p"/>
                </m:rPr>
                <w:rPr>
                  <w:rFonts w:ascii="Cambria Math" w:eastAsia="Times New Roman" w:hAnsi="DejaVu Math TeX Gyre"/>
                  <w:kern w:val="0"/>
                  <w:szCs w:val="24"/>
                  <w:lang w:eastAsia="en-US"/>
                </w:rPr>
                <m:t>#</m:t>
              </m:r>
              <m:d>
                <m:dPr>
                  <m:ctrlPr>
                    <w:rPr>
                      <w:rFonts w:ascii="Cambria Math" w:eastAsia="Times New Roman" w:hAnsi="Cambria Math"/>
                      <w:kern w:val="0"/>
                      <w:szCs w:val="24"/>
                      <w:lang w:eastAsia="en-US"/>
                    </w:rPr>
                  </m:ctrlPr>
                </m:dPr>
                <m:e>
                  <m:r>
                    <m:rPr>
                      <m:sty m:val="p"/>
                    </m:rPr>
                    <w:rPr>
                      <w:rFonts w:ascii="Cambria Math" w:hAnsi="Cambria Math" w:hint="eastAsia"/>
                      <w:kern w:val="0"/>
                      <w:szCs w:val="24"/>
                    </w:rPr>
                    <m:t>6</m:t>
                  </m:r>
                </m:e>
              </m:d>
              <m:ctrlPr>
                <w:rPr>
                  <w:rFonts w:ascii="Cambria Math" w:eastAsia="Times New Roman" w:hAnsi="Cambria Math"/>
                  <w:i/>
                  <w:iCs/>
                  <w:kern w:val="0"/>
                  <w:szCs w:val="24"/>
                  <w:lang w:eastAsia="en-US"/>
                </w:rPr>
              </m:ctrlPr>
            </m:e>
          </m:eqArr>
        </m:oMath>
      </m:oMathPara>
    </w:p>
    <w:p w14:paraId="669B30AD" w14:textId="14CDEFF4" w:rsidR="00E607F2" w:rsidRDefault="00F413B4" w:rsidP="00DC0369">
      <w:pPr>
        <w:widowControl/>
        <w:jc w:val="both"/>
        <w:rPr>
          <w:b/>
          <w:kern w:val="0"/>
          <w:szCs w:val="24"/>
          <w:lang w:eastAsia="en-US"/>
        </w:rPr>
      </w:pPr>
      <w:r>
        <w:rPr>
          <w:b/>
          <w:kern w:val="0"/>
          <w:szCs w:val="24"/>
          <w:lang w:eastAsia="en-US"/>
        </w:rPr>
        <w:t>Proof</w:t>
      </w:r>
      <w:r w:rsidR="000A4462">
        <w:rPr>
          <w:rFonts w:hint="eastAsia"/>
          <w:b/>
          <w:kern w:val="0"/>
          <w:szCs w:val="24"/>
        </w:rPr>
        <w:t xml:space="preserve"> </w:t>
      </w:r>
      <w:proofErr w:type="spellStart"/>
      <w:r>
        <w:rPr>
          <w:kern w:val="0"/>
          <w:szCs w:val="24"/>
          <w:lang w:eastAsia="en-US"/>
        </w:rPr>
        <w:t>通过中心极限定理我们可得</w:t>
      </w:r>
      <w:proofErr w:type="spellEnd"/>
    </w:p>
    <w:p w14:paraId="6AA75375" w14:textId="6ADF3306" w:rsidR="00E607F2" w:rsidRDefault="00F413B4" w:rsidP="00DC0369">
      <w:pPr>
        <w:widowControl/>
        <w:spacing w:beforeLines="50" w:before="156" w:afterLines="50" w:after="156"/>
        <w:ind w:firstLineChars="200" w:firstLine="360"/>
        <w:jc w:val="both"/>
        <w:rPr>
          <w:rFonts w:eastAsia="Times New Roman"/>
          <w:kern w:val="0"/>
          <w:szCs w:val="24"/>
        </w:rPr>
      </w:pPr>
      <m:oMathPara>
        <m:oMath>
          <m:f>
            <m:fPr>
              <m:ctrlPr>
                <w:rPr>
                  <w:rFonts w:ascii="Cambria Math" w:hAnsi="Cambria Math"/>
                  <w:kern w:val="0"/>
                  <w:szCs w:val="24"/>
                </w:rPr>
              </m:ctrlPr>
            </m:fPr>
            <m:num>
              <m:nary>
                <m:naryPr>
                  <m:chr m:val="∑"/>
                  <m:limLoc m:val="subSup"/>
                  <m:ctrlPr>
                    <w:rPr>
                      <w:rFonts w:ascii="Cambria Math" w:hAnsi="Cambria Math"/>
                      <w:kern w:val="0"/>
                      <w:szCs w:val="24"/>
                    </w:rPr>
                  </m:ctrlPr>
                </m:naryPr>
                <m:sub>
                  <m:r>
                    <w:rPr>
                      <w:rFonts w:ascii="Cambria Math" w:eastAsia="Times New Roman" w:hAnsi="Cambria Math"/>
                      <w:kern w:val="0"/>
                      <w:szCs w:val="24"/>
                    </w:rPr>
                    <m:t>i</m:t>
                  </m:r>
                  <m:r>
                    <m:rPr>
                      <m:sty m:val="p"/>
                    </m:rPr>
                    <w:rPr>
                      <w:rFonts w:ascii="Cambria Math" w:eastAsia="Times New Roman" w:hAnsi="Cambria Math"/>
                      <w:kern w:val="0"/>
                      <w:szCs w:val="24"/>
                    </w:rPr>
                    <m:t>=1</m:t>
                  </m:r>
                </m:sub>
                <m:sup>
                  <m:r>
                    <w:rPr>
                      <w:rFonts w:ascii="Cambria Math" w:eastAsia="Times New Roman" w:hAnsi="Cambria Math"/>
                      <w:kern w:val="0"/>
                      <w:szCs w:val="24"/>
                    </w:rPr>
                    <m:t>m</m:t>
                  </m:r>
                </m:sup>
                <m:e>
                  <m:sSub>
                    <m:sSubPr>
                      <m:ctrlPr>
                        <w:rPr>
                          <w:rFonts w:ascii="Cambria Math" w:eastAsia="Times New Roman" w:hAnsi="Cambria Math"/>
                          <w:kern w:val="0"/>
                          <w:szCs w:val="24"/>
                        </w:rPr>
                      </m:ctrlPr>
                    </m:sSubPr>
                    <m:e>
                      <m:r>
                        <w:rPr>
                          <w:rFonts w:ascii="Cambria Math" w:eastAsia="Times New Roman" w:hAnsi="Cambria Math"/>
                          <w:kern w:val="0"/>
                          <w:szCs w:val="24"/>
                        </w:rPr>
                        <m:t>X</m:t>
                      </m:r>
                    </m:e>
                    <m:sub>
                      <m:r>
                        <w:rPr>
                          <w:rFonts w:ascii="Cambria Math" w:eastAsia="Times New Roman" w:hAnsi="Cambria Math"/>
                          <w:kern w:val="0"/>
                          <w:szCs w:val="24"/>
                        </w:rPr>
                        <m:t>i</m:t>
                      </m:r>
                    </m:sub>
                  </m:sSub>
                </m:e>
              </m:nary>
              <m:r>
                <m:rPr>
                  <m:sty m:val="p"/>
                </m:rPr>
                <w:rPr>
                  <w:rFonts w:ascii="Cambria Math" w:eastAsia="Times New Roman" w:hAnsi="Cambria Math"/>
                  <w:kern w:val="0"/>
                  <w:szCs w:val="24"/>
                </w:rPr>
                <m:t>-</m:t>
              </m:r>
              <m:r>
                <w:rPr>
                  <w:rFonts w:ascii="Cambria Math" w:eastAsia="Times New Roman" w:hAnsi="Cambria Math"/>
                  <w:kern w:val="0"/>
                  <w:szCs w:val="24"/>
                </w:rPr>
                <m:t>mμ</m:t>
              </m:r>
            </m:num>
            <m:den>
              <m:r>
                <w:rPr>
                  <w:rFonts w:ascii="Cambria Math" w:eastAsia="Times New Roman" w:hAnsi="Cambria Math"/>
                  <w:kern w:val="0"/>
                  <w:szCs w:val="24"/>
                </w:rPr>
                <m:t>σ</m:t>
              </m:r>
              <m:rad>
                <m:radPr>
                  <m:degHide m:val="1"/>
                  <m:ctrlPr>
                    <w:rPr>
                      <w:rFonts w:ascii="Cambria Math" w:eastAsia="Times New Roman" w:hAnsi="Cambria Math"/>
                      <w:kern w:val="0"/>
                      <w:szCs w:val="24"/>
                    </w:rPr>
                  </m:ctrlPr>
                </m:radPr>
                <m:deg/>
                <m:e>
                  <m:r>
                    <w:rPr>
                      <w:rFonts w:ascii="Cambria Math" w:eastAsia="Times New Roman" w:hAnsi="Cambria Math"/>
                      <w:kern w:val="0"/>
                      <w:szCs w:val="24"/>
                    </w:rPr>
                    <m:t>m</m:t>
                  </m:r>
                </m:e>
              </m:rad>
            </m:den>
          </m:f>
          <m:r>
            <m:rPr>
              <m:sty m:val="p"/>
            </m:rPr>
            <w:rPr>
              <w:rFonts w:ascii="Cambria Math" w:eastAsia="Times New Roman" w:hAnsi="Cambria Math"/>
              <w:kern w:val="0"/>
              <w:szCs w:val="24"/>
            </w:rPr>
            <m:t>=</m:t>
          </m:r>
          <m:f>
            <m:fPr>
              <m:ctrlPr>
                <w:rPr>
                  <w:rFonts w:ascii="Cambria Math" w:hAnsi="Cambria Math"/>
                  <w:kern w:val="0"/>
                  <w:szCs w:val="24"/>
                </w:rPr>
              </m:ctrlPr>
            </m:fPr>
            <m:num>
              <m:acc>
                <m:accPr>
                  <m:ctrlPr>
                    <w:rPr>
                      <w:rFonts w:ascii="Cambria Math" w:eastAsia="Times New Roman" w:hAnsi="Cambria Math"/>
                      <w:kern w:val="0"/>
                      <w:szCs w:val="24"/>
                    </w:rPr>
                  </m:ctrlPr>
                </m:accPr>
                <m:e>
                  <m:r>
                    <w:rPr>
                      <w:rFonts w:ascii="Cambria Math" w:eastAsia="Times New Roman" w:hAnsi="Cambria Math"/>
                      <w:kern w:val="0"/>
                      <w:szCs w:val="24"/>
                    </w:rPr>
                    <m:t>μ</m:t>
                  </m:r>
                </m:e>
              </m:acc>
              <m:r>
                <m:rPr>
                  <m:sty m:val="p"/>
                </m:rPr>
                <w:rPr>
                  <w:rFonts w:ascii="Cambria Math" w:eastAsia="Times New Roman" w:hAnsi="Cambria Math"/>
                  <w:kern w:val="0"/>
                  <w:szCs w:val="24"/>
                </w:rPr>
                <m:t>-</m:t>
              </m:r>
              <m:r>
                <w:rPr>
                  <w:rFonts w:ascii="Cambria Math" w:eastAsia="Times New Roman" w:hAnsi="Cambria Math"/>
                  <w:kern w:val="0"/>
                  <w:szCs w:val="24"/>
                </w:rPr>
                <m:t>μ</m:t>
              </m:r>
            </m:num>
            <m:den>
              <m:f>
                <m:fPr>
                  <m:ctrlPr>
                    <w:rPr>
                      <w:rFonts w:ascii="Cambria Math" w:eastAsia="Times New Roman" w:hAnsi="Cambria Math"/>
                      <w:kern w:val="0"/>
                      <w:szCs w:val="24"/>
                    </w:rPr>
                  </m:ctrlPr>
                </m:fPr>
                <m:num>
                  <m:r>
                    <w:rPr>
                      <w:rFonts w:ascii="Cambria Math" w:eastAsia="Times New Roman" w:hAnsi="Cambria Math"/>
                      <w:kern w:val="0"/>
                      <w:szCs w:val="24"/>
                    </w:rPr>
                    <m:t>σ</m:t>
                  </m:r>
                </m:num>
                <m:den>
                  <m:rad>
                    <m:radPr>
                      <m:degHide m:val="1"/>
                      <m:ctrlPr>
                        <w:rPr>
                          <w:rFonts w:ascii="Cambria Math" w:eastAsia="Times New Roman" w:hAnsi="Cambria Math"/>
                          <w:kern w:val="0"/>
                          <w:szCs w:val="24"/>
                        </w:rPr>
                      </m:ctrlPr>
                    </m:radPr>
                    <m:deg/>
                    <m:e>
                      <m:r>
                        <w:rPr>
                          <w:rFonts w:ascii="Cambria Math" w:eastAsia="Times New Roman" w:hAnsi="Cambria Math"/>
                          <w:kern w:val="0"/>
                          <w:szCs w:val="24"/>
                        </w:rPr>
                        <m:t>m</m:t>
                      </m:r>
                    </m:e>
                  </m:rad>
                </m:den>
              </m:f>
            </m:den>
          </m:f>
          <m:r>
            <m:rPr>
              <m:sty m:val="p"/>
            </m:rPr>
            <w:rPr>
              <w:rFonts w:ascii="Cambria Math" w:eastAsia="Times New Roman" w:hAnsi="Cambria Math"/>
              <w:kern w:val="0"/>
              <w:szCs w:val="24"/>
            </w:rPr>
            <m:t>∼</m:t>
          </m:r>
          <m:r>
            <m:rPr>
              <m:sty m:val="p"/>
            </m:rPr>
            <w:rPr>
              <w:rFonts w:ascii="DejaVu Math TeX Gyre" w:eastAsia="Times New Roman" w:hAnsi="DejaVu Math TeX Gyre" w:hint="eastAsia"/>
              <w:kern w:val="0"/>
              <w:szCs w:val="24"/>
              <w:lang w:eastAsia="zh-Hans"/>
            </w:rPr>
            <m:t>N</m:t>
          </m:r>
          <m:d>
            <m:dPr>
              <m:ctrlPr>
                <w:rPr>
                  <w:rFonts w:ascii="Cambria Math" w:eastAsia="Times New Roman" w:hAnsi="Cambria Math"/>
                  <w:kern w:val="0"/>
                  <w:szCs w:val="24"/>
                </w:rPr>
              </m:ctrlPr>
            </m:dPr>
            <m:e>
              <m:r>
                <m:rPr>
                  <m:sty m:val="p"/>
                </m:rPr>
                <w:rPr>
                  <w:rFonts w:ascii="Cambria Math" w:eastAsia="Times New Roman" w:hAnsi="Cambria Math"/>
                  <w:kern w:val="0"/>
                  <w:szCs w:val="24"/>
                </w:rPr>
                <m:t>0,1</m:t>
              </m:r>
            </m:e>
          </m:d>
        </m:oMath>
      </m:oMathPara>
    </w:p>
    <w:p w14:paraId="65760A93" w14:textId="665BCD48" w:rsidR="00E607F2" w:rsidRDefault="00F413B4" w:rsidP="00DC0369">
      <w:pPr>
        <w:widowControl/>
        <w:spacing w:beforeLines="50" w:before="156" w:afterLines="50" w:after="156"/>
        <w:ind w:firstLineChars="200" w:firstLine="360"/>
        <w:jc w:val="both"/>
        <w:rPr>
          <w:kern w:val="0"/>
          <w:szCs w:val="24"/>
        </w:rPr>
      </w:pPr>
      <m:oMathPara>
        <m:oMath>
          <m:eqArr>
            <m:eqArrPr>
              <m:maxDist m:val="1"/>
              <m:ctrlPr>
                <w:rPr>
                  <w:rFonts w:ascii="Cambria Math" w:eastAsia="Times New Roman" w:hAnsi="Cambria Math"/>
                  <w:kern w:val="0"/>
                  <w:szCs w:val="24"/>
                </w:rPr>
              </m:ctrlPr>
            </m:eqArrPr>
            <m:e>
              <m:acc>
                <m:accPr>
                  <m:ctrlPr>
                    <w:rPr>
                      <w:rFonts w:ascii="Cambria Math" w:eastAsia="Times New Roman" w:hAnsi="Cambria Math"/>
                      <w:kern w:val="0"/>
                      <w:szCs w:val="24"/>
                    </w:rPr>
                  </m:ctrlPr>
                </m:accPr>
                <m:e>
                  <m:r>
                    <w:rPr>
                      <w:rFonts w:ascii="Cambria Math" w:eastAsia="Times New Roman" w:hAnsi="Cambria Math"/>
                      <w:kern w:val="0"/>
                      <w:szCs w:val="24"/>
                    </w:rPr>
                    <m:t>μ</m:t>
                  </m:r>
                </m:e>
              </m:acc>
              <m:r>
                <m:rPr>
                  <m:sty m:val="p"/>
                </m:rPr>
                <w:rPr>
                  <w:rFonts w:ascii="Cambria Math" w:eastAsia="Times New Roman" w:hAnsi="Cambria Math"/>
                  <w:kern w:val="0"/>
                  <w:szCs w:val="24"/>
                </w:rPr>
                <m:t>∼</m:t>
              </m:r>
              <m:r>
                <w:rPr>
                  <w:rFonts w:ascii="Cambria Math" w:eastAsia="Times New Roman" w:hAnsi="Cambria Math"/>
                  <w:kern w:val="0"/>
                  <w:szCs w:val="24"/>
                </w:rPr>
                <m:t>N</m:t>
              </m:r>
              <m:d>
                <m:dPr>
                  <m:ctrlPr>
                    <w:rPr>
                      <w:rFonts w:ascii="Cambria Math" w:eastAsia="Times New Roman" w:hAnsi="Cambria Math"/>
                      <w:kern w:val="0"/>
                      <w:szCs w:val="24"/>
                    </w:rPr>
                  </m:ctrlPr>
                </m:dPr>
                <m:e>
                  <m:r>
                    <w:rPr>
                      <w:rFonts w:ascii="Cambria Math" w:eastAsia="Times New Roman" w:hAnsi="Cambria Math"/>
                      <w:kern w:val="0"/>
                      <w:szCs w:val="24"/>
                    </w:rPr>
                    <m:t>μ</m:t>
                  </m:r>
                  <m:r>
                    <m:rPr>
                      <m:sty m:val="p"/>
                    </m:rPr>
                    <w:rPr>
                      <w:rFonts w:ascii="Cambria Math" w:eastAsia="Times New Roman" w:hAnsi="Cambria Math"/>
                      <w:kern w:val="0"/>
                      <w:szCs w:val="24"/>
                    </w:rPr>
                    <m:t>,</m:t>
                  </m:r>
                  <m:f>
                    <m:fPr>
                      <m:ctrlPr>
                        <w:rPr>
                          <w:rFonts w:ascii="Cambria Math" w:eastAsia="Times New Roman" w:hAnsi="Cambria Math"/>
                          <w:kern w:val="0"/>
                          <w:szCs w:val="24"/>
                        </w:rPr>
                      </m:ctrlPr>
                    </m:fPr>
                    <m:num>
                      <m:sSup>
                        <m:sSupPr>
                          <m:ctrlPr>
                            <w:rPr>
                              <w:rFonts w:ascii="Cambria Math" w:eastAsia="Times New Roman" w:hAnsi="Cambria Math"/>
                              <w:kern w:val="0"/>
                              <w:szCs w:val="24"/>
                            </w:rPr>
                          </m:ctrlPr>
                        </m:sSupPr>
                        <m:e>
                          <m:r>
                            <m:rPr>
                              <m:sty m:val="p"/>
                            </m:rPr>
                            <w:rPr>
                              <w:rFonts w:ascii="Cambria Math" w:eastAsia="Times New Roman" w:hAnsi="Cambria Math"/>
                              <w:kern w:val="0"/>
                              <w:szCs w:val="24"/>
                            </w:rPr>
                            <m:t>σ</m:t>
                          </m:r>
                        </m:e>
                        <m:sup>
                          <m:r>
                            <m:rPr>
                              <m:sty m:val="p"/>
                            </m:rPr>
                            <w:rPr>
                              <w:rFonts w:ascii="Cambria Math" w:eastAsia="Times New Roman" w:hAnsi="Cambria Math"/>
                              <w:kern w:val="0"/>
                              <w:szCs w:val="24"/>
                            </w:rPr>
                            <m:t>2</m:t>
                          </m:r>
                        </m:sup>
                      </m:sSup>
                    </m:num>
                    <m:den>
                      <m:r>
                        <w:rPr>
                          <w:rFonts w:ascii="Cambria Math" w:eastAsia="Times New Roman" w:hAnsi="Cambria Math"/>
                          <w:kern w:val="0"/>
                          <w:szCs w:val="24"/>
                        </w:rPr>
                        <m:t>m</m:t>
                      </m:r>
                    </m:den>
                  </m:f>
                </m:e>
              </m:d>
              <m:r>
                <m:rPr>
                  <m:sty m:val="p"/>
                </m:rPr>
                <w:rPr>
                  <w:rFonts w:ascii="DejaVu Math TeX Gyre" w:eastAsia="Times New Roman" w:hAnsi="DejaVu Math TeX Gyre"/>
                  <w:kern w:val="0"/>
                  <w:szCs w:val="24"/>
                </w:rPr>
                <m:t xml:space="preserve">  </m:t>
              </m:r>
              <m:r>
                <m:rPr>
                  <m:sty m:val="p"/>
                </m:rPr>
                <w:rPr>
                  <w:rFonts w:ascii="Cambria Math" w:eastAsia="Times New Roman" w:hAnsi="DejaVu Math TeX Gyre"/>
                  <w:kern w:val="0"/>
                  <w:szCs w:val="24"/>
                </w:rPr>
                <m:t>#</m:t>
              </m:r>
              <m:d>
                <m:dPr>
                  <m:ctrlPr>
                    <w:rPr>
                      <w:rFonts w:ascii="Cambria Math" w:eastAsia="Times New Roman" w:hAnsi="Cambria Math"/>
                      <w:kern w:val="0"/>
                      <w:szCs w:val="24"/>
                    </w:rPr>
                  </m:ctrlPr>
                </m:dPr>
                <m:e>
                  <m:r>
                    <m:rPr>
                      <m:sty m:val="p"/>
                    </m:rPr>
                    <w:rPr>
                      <w:rFonts w:ascii="Cambria Math" w:hAnsi="Cambria Math" w:hint="eastAsia"/>
                      <w:kern w:val="0"/>
                      <w:szCs w:val="24"/>
                    </w:rPr>
                    <m:t>7</m:t>
                  </m:r>
                </m:e>
              </m:d>
              <m:ctrlPr>
                <w:rPr>
                  <w:rFonts w:ascii="Cambria Math" w:eastAsia="Times New Roman" w:hAnsi="Cambria Math"/>
                  <w:i/>
                  <w:kern w:val="0"/>
                  <w:szCs w:val="24"/>
                </w:rPr>
              </m:ctrlPr>
            </m:e>
          </m:eqArr>
        </m:oMath>
      </m:oMathPara>
    </w:p>
    <w:p w14:paraId="18BCA9CF" w14:textId="77777777" w:rsidR="00E607F2" w:rsidRDefault="00F413B4" w:rsidP="00DC0369">
      <w:pPr>
        <w:widowControl/>
        <w:jc w:val="both"/>
        <w:rPr>
          <w:kern w:val="0"/>
          <w:szCs w:val="24"/>
          <w:lang w:eastAsia="en-US"/>
        </w:rPr>
      </w:pPr>
      <w:proofErr w:type="spellStart"/>
      <w:r>
        <w:rPr>
          <w:kern w:val="0"/>
          <w:szCs w:val="24"/>
          <w:lang w:eastAsia="en-US"/>
        </w:rPr>
        <w:t>其中</w:t>
      </w:r>
      <w:proofErr w:type="spellEnd"/>
    </w:p>
    <w:p w14:paraId="18CB2C4A" w14:textId="2A1142A5" w:rsidR="00E607F2" w:rsidRDefault="00F413B4" w:rsidP="00DC0369">
      <w:pPr>
        <w:widowControl/>
        <w:spacing w:beforeLines="50" w:before="156" w:afterLines="50" w:after="156"/>
        <w:ind w:firstLineChars="200" w:firstLine="360"/>
        <w:jc w:val="both"/>
        <w:rPr>
          <w:kern w:val="0"/>
          <w:szCs w:val="24"/>
          <w:lang w:eastAsia="en-US"/>
        </w:rPr>
      </w:pPr>
      <m:oMathPara>
        <m:oMath>
          <m:eqArr>
            <m:eqArrPr>
              <m:maxDist m:val="1"/>
              <m:ctrlPr>
                <w:rPr>
                  <w:rFonts w:ascii="Cambria Math" w:eastAsia="Times New Roman" w:hAnsi="Cambria Math"/>
                  <w:kern w:val="0"/>
                  <w:szCs w:val="24"/>
                  <w:lang w:eastAsia="en-US"/>
                </w:rPr>
              </m:ctrlPr>
            </m:eqArrPr>
            <m:e>
              <m:m>
                <m:mPr>
                  <m:plcHide m:val="1"/>
                  <m:mcs>
                    <m:mc>
                      <m:mcPr>
                        <m:count m:val="1"/>
                        <m:mcJc m:val="right"/>
                      </m:mcPr>
                    </m:mc>
                    <m:mc>
                      <m:mcPr>
                        <m:count m:val="1"/>
                        <m:mcJc m:val="left"/>
                      </m:mcPr>
                    </m:mc>
                  </m:mcs>
                  <m:ctrlPr>
                    <w:rPr>
                      <w:rFonts w:ascii="Cambria Math" w:eastAsia="Times New Roman" w:hAnsi="Cambria Math"/>
                      <w:kern w:val="0"/>
                      <w:szCs w:val="24"/>
                      <w:lang w:eastAsia="en-US"/>
                    </w:rPr>
                  </m:ctrlPr>
                </m:mPr>
                <m:mr>
                  <m:e>
                    <m:sSup>
                      <m:sSupPr>
                        <m:ctrlPr>
                          <w:rPr>
                            <w:rFonts w:ascii="Cambria Math" w:eastAsia="Times New Roman" w:hAnsi="Cambria Math"/>
                            <w:kern w:val="0"/>
                            <w:szCs w:val="24"/>
                            <w:lang w:eastAsia="en-US"/>
                          </w:rPr>
                        </m:ctrlPr>
                      </m:sSupPr>
                      <m:e>
                        <m:r>
                          <w:rPr>
                            <w:rFonts w:ascii="Cambria Math" w:eastAsia="Times New Roman" w:hAnsi="Cambria Math"/>
                            <w:kern w:val="0"/>
                            <w:szCs w:val="24"/>
                            <w:lang w:eastAsia="en-US"/>
                          </w:rPr>
                          <m:t>σ</m:t>
                        </m:r>
                      </m:e>
                      <m:sup>
                        <m:r>
                          <m:rPr>
                            <m:sty m:val="p"/>
                          </m:rPr>
                          <w:rPr>
                            <w:rFonts w:ascii="Cambria Math" w:eastAsia="Times New Roman" w:hAnsi="Cambria Math"/>
                            <w:kern w:val="0"/>
                            <w:szCs w:val="24"/>
                            <w:lang w:eastAsia="en-US"/>
                          </w:rPr>
                          <m:t>2</m:t>
                        </m:r>
                      </m:sup>
                    </m:sSup>
                  </m:e>
                  <m:e>
                    <m:r>
                      <m:rPr>
                        <m:sty m:val="p"/>
                      </m:rPr>
                      <w:rPr>
                        <w:rFonts w:ascii="Cambria Math" w:eastAsia="Times New Roman" w:hAnsi="Cambria Math"/>
                        <w:kern w:val="0"/>
                        <w:szCs w:val="24"/>
                        <w:lang w:eastAsia="en-US"/>
                      </w:rPr>
                      <m:t>=</m:t>
                    </m:r>
                    <m:f>
                      <m:fPr>
                        <m:ctrlPr>
                          <w:rPr>
                            <w:rFonts w:ascii="Cambria Math" w:eastAsia="Times New Roman" w:hAnsi="Cambria Math"/>
                            <w:kern w:val="0"/>
                            <w:szCs w:val="24"/>
                            <w:lang w:eastAsia="en-US"/>
                          </w:rPr>
                        </m:ctrlPr>
                      </m:fPr>
                      <m:num>
                        <m:r>
                          <m:rPr>
                            <m:sty m:val="p"/>
                          </m:rPr>
                          <w:rPr>
                            <w:rFonts w:ascii="Cambria Math" w:eastAsia="Times New Roman" w:hAnsi="Cambria Math"/>
                            <w:kern w:val="0"/>
                            <w:szCs w:val="24"/>
                            <w:lang w:eastAsia="en-US"/>
                          </w:rPr>
                          <m:t>1</m:t>
                        </m:r>
                      </m:num>
                      <m:den>
                        <m:d>
                          <m:dPr>
                            <m:begChr m:val="|"/>
                            <m:endChr m:val="|"/>
                            <m:ctrlPr>
                              <w:rPr>
                                <w:rFonts w:ascii="Cambria Math" w:eastAsia="Times New Roman" w:hAnsi="Cambria Math"/>
                                <w:kern w:val="0"/>
                                <w:szCs w:val="24"/>
                                <w:lang w:eastAsia="en-US"/>
                              </w:rPr>
                            </m:ctrlPr>
                          </m:dPr>
                          <m:e>
                            <m:r>
                              <w:rPr>
                                <w:rFonts w:ascii="Cambria Math" w:eastAsia="Times New Roman" w:hAnsi="Cambria Math"/>
                                <w:kern w:val="0"/>
                                <w:szCs w:val="24"/>
                                <w:lang w:eastAsia="en-US"/>
                              </w:rPr>
                              <m:t>A</m:t>
                            </m:r>
                          </m:e>
                        </m:d>
                      </m:den>
                    </m:f>
                    <m:nary>
                      <m:naryPr>
                        <m:chr m:val="∑"/>
                        <m:limLoc m:val="undOvr"/>
                        <m:supHide m:val="1"/>
                        <m:ctrlPr>
                          <w:rPr>
                            <w:rFonts w:ascii="Cambria Math" w:eastAsia="Times New Roman" w:hAnsi="Cambria Math"/>
                            <w:kern w:val="0"/>
                            <w:szCs w:val="24"/>
                            <w:lang w:eastAsia="en-US"/>
                          </w:rPr>
                        </m:ctrlPr>
                      </m:naryPr>
                      <m:sub>
                        <m:r>
                          <w:rPr>
                            <w:rFonts w:ascii="Cambria Math" w:eastAsia="Times New Roman" w:hAnsi="Cambria Math"/>
                            <w:kern w:val="0"/>
                            <w:szCs w:val="24"/>
                            <w:lang w:eastAsia="en-US"/>
                          </w:rPr>
                          <m:t>p</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A</m:t>
                        </m:r>
                      </m:sub>
                      <m:sup>
                        <m:r>
                          <m:rPr>
                            <m:sty m:val="p"/>
                          </m:rPr>
                          <w:rPr>
                            <w:rFonts w:ascii="Cambria Math" w:eastAsia="Times New Roman" w:hAnsi="Cambria Math"/>
                            <w:kern w:val="0"/>
                            <w:szCs w:val="24"/>
                            <w:lang w:eastAsia="en-US"/>
                          </w:rPr>
                          <m:t>​</m:t>
                        </m:r>
                      </m:sup>
                      <m:e>
                        <m:r>
                          <m:rPr>
                            <m:sty m:val="p"/>
                          </m:rPr>
                          <w:rPr>
                            <w:rFonts w:ascii="Cambria Math" w:eastAsia="Times New Roman" w:hAnsi="Cambria Math"/>
                            <w:kern w:val="0"/>
                            <w:szCs w:val="24"/>
                            <w:lang w:eastAsia="en-US"/>
                          </w:rPr>
                          <m:t>[</m:t>
                        </m:r>
                      </m:e>
                    </m:nary>
                    <m:r>
                      <w:rPr>
                        <w:rFonts w:ascii="Cambria Math" w:eastAsia="Times New Roman" w:hAnsi="Cambria Math"/>
                        <w:kern w:val="0"/>
                        <w:szCs w:val="24"/>
                        <w:lang w:eastAsia="en-US"/>
                      </w:rPr>
                      <m:t>k</m:t>
                    </m:r>
                    <m:d>
                      <m:dPr>
                        <m:ctrlPr>
                          <w:rPr>
                            <w:rFonts w:ascii="Cambria Math" w:eastAsia="Times New Roman" w:hAnsi="Cambria Math"/>
                            <w:kern w:val="0"/>
                            <w:szCs w:val="24"/>
                            <w:lang w:eastAsia="en-US"/>
                          </w:rPr>
                        </m:ctrlPr>
                      </m:dPr>
                      <m:e>
                        <m:r>
                          <w:rPr>
                            <w:rFonts w:ascii="Cambria Math" w:eastAsia="Times New Roman" w:hAnsi="Cambria Math"/>
                            <w:kern w:val="0"/>
                            <w:szCs w:val="24"/>
                            <w:lang w:eastAsia="en-US"/>
                          </w:rPr>
                          <m:t>q</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p</m:t>
                        </m:r>
                      </m:e>
                    </m:d>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μ</m:t>
                    </m:r>
                    <m:sSup>
                      <m:sSupPr>
                        <m:ctrlPr>
                          <w:rPr>
                            <w:rFonts w:ascii="Cambria Math" w:eastAsia="Times New Roman" w:hAnsi="Cambria Math"/>
                            <w:kern w:val="0"/>
                            <w:szCs w:val="24"/>
                            <w:lang w:eastAsia="en-US"/>
                          </w:rPr>
                        </m:ctrlPr>
                      </m:sSupPr>
                      <m:e>
                        <m:r>
                          <m:rPr>
                            <m:sty m:val="p"/>
                          </m:rPr>
                          <w:rPr>
                            <w:rFonts w:ascii="Cambria Math" w:eastAsia="Times New Roman" w:hAnsi="Cambria Math"/>
                            <w:kern w:val="0"/>
                            <w:szCs w:val="24"/>
                            <w:lang w:eastAsia="en-US"/>
                          </w:rPr>
                          <m:t>]</m:t>
                        </m:r>
                      </m:e>
                      <m:sup>
                        <m:r>
                          <m:rPr>
                            <m:sty m:val="p"/>
                          </m:rPr>
                          <w:rPr>
                            <w:rFonts w:ascii="Cambria Math" w:eastAsia="Times New Roman" w:hAnsi="Cambria Math"/>
                            <w:kern w:val="0"/>
                            <w:szCs w:val="24"/>
                            <w:lang w:eastAsia="en-US"/>
                          </w:rPr>
                          <m:t>2</m:t>
                        </m:r>
                      </m:sup>
                    </m:sSup>
                  </m:e>
                </m:mr>
                <m:mr>
                  <m:e/>
                  <m:e>
                    <m:r>
                      <m:rPr>
                        <m:sty m:val="p"/>
                      </m:rPr>
                      <w:rPr>
                        <w:rFonts w:ascii="Cambria Math" w:eastAsia="Times New Roman" w:hAnsi="Cambria Math"/>
                        <w:kern w:val="0"/>
                        <w:szCs w:val="24"/>
                        <w:lang w:eastAsia="en-US"/>
                      </w:rPr>
                      <m:t>≤</m:t>
                    </m:r>
                    <m:sSub>
                      <m:sSubPr>
                        <m:ctrlPr>
                          <w:rPr>
                            <w:rFonts w:ascii="Cambria Math" w:eastAsia="Times New Roman" w:hAnsi="Cambria Math"/>
                            <w:kern w:val="0"/>
                            <w:szCs w:val="24"/>
                            <w:lang w:eastAsia="en-US"/>
                          </w:rPr>
                        </m:ctrlPr>
                      </m:sSubPr>
                      <m:e>
                        <m:r>
                          <m:rPr>
                            <m:nor/>
                          </m:rPr>
                          <w:rPr>
                            <w:rFonts w:eastAsia="Times New Roman"/>
                            <w:kern w:val="0"/>
                            <w:szCs w:val="24"/>
                            <w:lang w:eastAsia="en-US"/>
                          </w:rPr>
                          <m:t xml:space="preserve"> max</m:t>
                        </m:r>
                      </m:e>
                      <m:sub>
                        <m:r>
                          <w:rPr>
                            <w:rFonts w:ascii="Cambria Math" w:eastAsia="Times New Roman" w:hAnsi="Cambria Math"/>
                            <w:kern w:val="0"/>
                            <w:szCs w:val="24"/>
                            <w:lang w:eastAsia="en-US"/>
                          </w:rPr>
                          <m:t>p</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A</m:t>
                        </m:r>
                      </m:sub>
                    </m:sSub>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k</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q</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p</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μ</m:t>
                    </m:r>
                    <m:sSup>
                      <m:sSupPr>
                        <m:ctrlPr>
                          <w:rPr>
                            <w:rFonts w:ascii="Cambria Math" w:eastAsia="Times New Roman" w:hAnsi="Cambria Math"/>
                            <w:kern w:val="0"/>
                            <w:szCs w:val="24"/>
                            <w:lang w:eastAsia="en-US"/>
                          </w:rPr>
                        </m:ctrlPr>
                      </m:sSupPr>
                      <m:e>
                        <m:r>
                          <m:rPr>
                            <m:sty m:val="p"/>
                          </m:rPr>
                          <w:rPr>
                            <w:rFonts w:ascii="Cambria Math" w:eastAsia="Times New Roman" w:hAnsi="Cambria Math"/>
                            <w:kern w:val="0"/>
                            <w:szCs w:val="24"/>
                            <w:lang w:eastAsia="en-US"/>
                          </w:rPr>
                          <m:t>]</m:t>
                        </m:r>
                      </m:e>
                      <m:sup>
                        <m:r>
                          <m:rPr>
                            <m:sty m:val="p"/>
                          </m:rPr>
                          <w:rPr>
                            <w:rFonts w:ascii="Cambria Math" w:eastAsia="Times New Roman" w:hAnsi="Cambria Math"/>
                            <w:kern w:val="0"/>
                            <w:szCs w:val="24"/>
                            <w:lang w:eastAsia="en-US"/>
                          </w:rPr>
                          <m:t>2</m:t>
                        </m:r>
                      </m:sup>
                    </m:sSup>
                  </m:e>
                </m:mr>
              </m:m>
              <m:r>
                <m:rPr>
                  <m:sty m:val="p"/>
                </m:rPr>
                <w:rPr>
                  <w:rFonts w:ascii="DejaVu Math TeX Gyre" w:eastAsia="Times New Roman" w:hAnsi="DejaVu Math TeX Gyre"/>
                  <w:kern w:val="0"/>
                  <w:szCs w:val="24"/>
                  <w:lang w:eastAsia="en-US"/>
                </w:rPr>
                <m:t xml:space="preserve"> </m:t>
              </m:r>
              <m:r>
                <m:rPr>
                  <m:sty m:val="p"/>
                </m:rPr>
                <w:rPr>
                  <w:rFonts w:ascii="Cambria Math" w:eastAsia="Times New Roman" w:hAnsi="DejaVu Math TeX Gyre"/>
                  <w:kern w:val="0"/>
                  <w:szCs w:val="24"/>
                  <w:lang w:eastAsia="en-US"/>
                </w:rPr>
                <m:t>#</m:t>
              </m:r>
              <m:d>
                <m:dPr>
                  <m:ctrlPr>
                    <w:rPr>
                      <w:rFonts w:ascii="Cambria Math" w:eastAsia="Times New Roman" w:hAnsi="Cambria Math"/>
                      <w:kern w:val="0"/>
                      <w:szCs w:val="24"/>
                      <w:lang w:eastAsia="en-US"/>
                    </w:rPr>
                  </m:ctrlPr>
                </m:dPr>
                <m:e>
                  <m:r>
                    <m:rPr>
                      <m:sty m:val="p"/>
                    </m:rPr>
                    <w:rPr>
                      <w:rFonts w:ascii="Cambria Math" w:hAnsi="Cambria Math" w:hint="eastAsia"/>
                      <w:kern w:val="0"/>
                      <w:szCs w:val="24"/>
                    </w:rPr>
                    <m:t>8</m:t>
                  </m:r>
                </m:e>
              </m:d>
              <m:ctrlPr>
                <w:rPr>
                  <w:rFonts w:ascii="Cambria Math" w:eastAsia="Times New Roman" w:hAnsi="Cambria Math"/>
                  <w:i/>
                  <w:kern w:val="0"/>
                  <w:szCs w:val="24"/>
                  <w:lang w:eastAsia="en-US"/>
                </w:rPr>
              </m:ctrlPr>
            </m:e>
          </m:eqArr>
        </m:oMath>
      </m:oMathPara>
    </w:p>
    <w:p w14:paraId="2E04454E" w14:textId="77777777" w:rsidR="00E607F2" w:rsidRDefault="00F413B4" w:rsidP="00DC0369">
      <w:pPr>
        <w:widowControl/>
        <w:jc w:val="both"/>
        <w:rPr>
          <w:kern w:val="0"/>
          <w:szCs w:val="24"/>
        </w:rPr>
      </w:pPr>
      <w:r>
        <w:rPr>
          <w:kern w:val="0"/>
          <w:szCs w:val="24"/>
        </w:rPr>
        <w:t>我们可以</w:t>
      </w:r>
      <w:r>
        <w:rPr>
          <w:rFonts w:ascii="Times New Roman Italic" w:hAnsi="Times New Roman Italic" w:cs="Times New Roman Italic"/>
          <w:i/>
          <w:iCs/>
          <w:kern w:val="0"/>
          <w:szCs w:val="24"/>
        </w:rPr>
        <w:t>Z</w:t>
      </w:r>
      <w:r>
        <w:rPr>
          <w:rFonts w:hint="eastAsia"/>
          <w:kern w:val="0"/>
          <w:szCs w:val="24"/>
        </w:rPr>
        <w:t>分布</w:t>
      </w:r>
      <w:r>
        <w:rPr>
          <w:kern w:val="0"/>
          <w:szCs w:val="24"/>
        </w:rPr>
        <w:t>构建标准置信区间</w:t>
      </w:r>
    </w:p>
    <w:p w14:paraId="74E37AA7" w14:textId="77777777" w:rsidR="00E607F2" w:rsidRDefault="00F413B4" w:rsidP="00DC0369">
      <w:pPr>
        <w:widowControl/>
        <w:spacing w:beforeLines="50" w:before="156" w:afterLines="50" w:after="156"/>
        <w:ind w:firstLineChars="200" w:firstLine="360"/>
        <w:jc w:val="both"/>
        <w:rPr>
          <w:kern w:val="0"/>
          <w:szCs w:val="24"/>
        </w:rPr>
      </w:pPr>
      <m:oMathPara>
        <m:oMath>
          <m:eqArr>
            <m:eqArrPr>
              <m:maxDist m:val="1"/>
              <m:ctrlPr>
                <w:rPr>
                  <w:rFonts w:ascii="Cambria Math" w:eastAsia="Times New Roman" w:hAnsi="Cambria Math"/>
                  <w:iCs/>
                  <w:kern w:val="0"/>
                  <w:szCs w:val="24"/>
                </w:rPr>
              </m:ctrlPr>
            </m:eqArrPr>
            <m:e>
              <w:proofErr w:type="spellStart"/>
              <m:r>
                <m:rPr>
                  <m:nor/>
                </m:rPr>
                <w:rPr>
                  <w:rFonts w:eastAsia="Times New Roman"/>
                  <w:kern w:val="0"/>
                  <w:szCs w:val="24"/>
                </w:rPr>
                <m:t>Pr</m:t>
              </m:r>
              <w:proofErr w:type="spellEnd"/>
              <m:d>
                <m:dPr>
                  <m:begChr m:val="{"/>
                  <m:endChr m:val="}"/>
                  <m:ctrlPr>
                    <w:rPr>
                      <w:rFonts w:ascii="Cambria Math" w:eastAsia="Times New Roman" w:hAnsi="Cambria Math"/>
                      <w:kern w:val="0"/>
                      <w:szCs w:val="24"/>
                    </w:rPr>
                  </m:ctrlPr>
                </m:dPr>
                <m:e>
                  <m:d>
                    <m:dPr>
                      <m:begChr m:val="|"/>
                      <m:endChr m:val="|"/>
                      <m:ctrlPr>
                        <w:rPr>
                          <w:rFonts w:ascii="Cambria Math" w:eastAsia="Times New Roman" w:hAnsi="Cambria Math"/>
                          <w:kern w:val="0"/>
                          <w:szCs w:val="24"/>
                        </w:rPr>
                      </m:ctrlPr>
                    </m:dPr>
                    <m:e>
                      <m:f>
                        <m:fPr>
                          <m:ctrlPr>
                            <w:rPr>
                              <w:rFonts w:ascii="Cambria Math" w:eastAsia="Times New Roman" w:hAnsi="Cambria Math"/>
                              <w:kern w:val="0"/>
                              <w:szCs w:val="24"/>
                              <w:lang w:eastAsia="en-US"/>
                            </w:rPr>
                          </m:ctrlPr>
                        </m:fPr>
                        <m:num>
                          <m:acc>
                            <m:accPr>
                              <m:ctrlPr>
                                <w:rPr>
                                  <w:rFonts w:ascii="Cambria Math" w:eastAsia="Times New Roman" w:hAnsi="Cambria Math"/>
                                  <w:kern w:val="0"/>
                                  <w:szCs w:val="24"/>
                                  <w:lang w:eastAsia="en-US"/>
                                </w:rPr>
                              </m:ctrlPr>
                            </m:accPr>
                            <m:e>
                              <m:r>
                                <w:rPr>
                                  <w:rFonts w:ascii="Cambria Math" w:eastAsia="Times New Roman" w:hAnsi="Cambria Math"/>
                                  <w:kern w:val="0"/>
                                  <w:szCs w:val="24"/>
                                </w:rPr>
                                <m:t>μ</m:t>
                              </m:r>
                            </m:e>
                          </m:acc>
                          <m:r>
                            <m:rPr>
                              <m:sty m:val="p"/>
                            </m:rPr>
                            <w:rPr>
                              <w:rFonts w:ascii="Cambria Math" w:eastAsia="Times New Roman" w:hAnsi="Cambria Math"/>
                              <w:kern w:val="0"/>
                              <w:szCs w:val="24"/>
                            </w:rPr>
                            <m:t>-</m:t>
                          </m:r>
                          <m:r>
                            <w:rPr>
                              <w:rFonts w:ascii="Cambria Math" w:eastAsia="Times New Roman" w:hAnsi="Cambria Math"/>
                              <w:kern w:val="0"/>
                              <w:szCs w:val="24"/>
                            </w:rPr>
                            <m:t>μ</m:t>
                          </m:r>
                        </m:num>
                        <m:den>
                          <m:f>
                            <m:fPr>
                              <m:ctrlPr>
                                <w:rPr>
                                  <w:rFonts w:ascii="Cambria Math" w:eastAsia="Times New Roman" w:hAnsi="Cambria Math"/>
                                  <w:kern w:val="0"/>
                                  <w:szCs w:val="24"/>
                                </w:rPr>
                              </m:ctrlPr>
                            </m:fPr>
                            <m:num>
                              <m:r>
                                <w:rPr>
                                  <w:rFonts w:ascii="Cambria Math" w:eastAsia="Times New Roman" w:hAnsi="Cambria Math"/>
                                  <w:kern w:val="0"/>
                                  <w:szCs w:val="24"/>
                                </w:rPr>
                                <m:t>σ</m:t>
                              </m:r>
                            </m:num>
                            <m:den>
                              <m:rad>
                                <m:radPr>
                                  <m:degHide m:val="1"/>
                                  <m:ctrlPr>
                                    <w:rPr>
                                      <w:rFonts w:ascii="Cambria Math" w:eastAsia="Times New Roman" w:hAnsi="Cambria Math"/>
                                      <w:kern w:val="0"/>
                                      <w:szCs w:val="24"/>
                                      <w:lang w:eastAsia="en-US"/>
                                    </w:rPr>
                                  </m:ctrlPr>
                                </m:radPr>
                                <m:deg/>
                                <m:e>
                                  <m:r>
                                    <w:rPr>
                                      <w:rFonts w:ascii="Cambria Math" w:eastAsia="Times New Roman" w:hAnsi="Cambria Math"/>
                                      <w:kern w:val="0"/>
                                      <w:szCs w:val="24"/>
                                    </w:rPr>
                                    <m:t>m</m:t>
                                  </m:r>
                                </m:e>
                              </m:rad>
                            </m:den>
                          </m:f>
                        </m:den>
                      </m:f>
                    </m:e>
                  </m:d>
                  <m:r>
                    <m:rPr>
                      <m:sty m:val="p"/>
                    </m:rPr>
                    <w:rPr>
                      <w:rFonts w:ascii="Cambria Math" w:eastAsia="Times New Roman" w:hAnsi="Cambria Math"/>
                      <w:kern w:val="0"/>
                      <w:szCs w:val="24"/>
                    </w:rPr>
                    <m:t>&lt;</m:t>
                  </m:r>
                  <m:sSub>
                    <m:sSubPr>
                      <m:ctrlPr>
                        <w:rPr>
                          <w:rFonts w:ascii="Cambria Math" w:eastAsia="Times New Roman" w:hAnsi="Cambria Math"/>
                          <w:kern w:val="0"/>
                          <w:szCs w:val="24"/>
                          <w:lang w:eastAsia="en-US"/>
                        </w:rPr>
                      </m:ctrlPr>
                    </m:sSubPr>
                    <m:e>
                      <m:r>
                        <w:rPr>
                          <w:rFonts w:ascii="DejaVu Math TeX Gyre" w:eastAsia="Times New Roman" w:hAnsi="DejaVu Math TeX Gyre"/>
                          <w:kern w:val="0"/>
                          <w:szCs w:val="24"/>
                          <w:lang w:eastAsia="zh-Hans"/>
                        </w:rPr>
                        <m:t>Z</m:t>
                      </m:r>
                    </m:e>
                    <m:sub>
                      <m:f>
                        <m:fPr>
                          <m:ctrlPr>
                            <w:rPr>
                              <w:rFonts w:ascii="Cambria Math" w:eastAsia="Times New Roman" w:hAnsi="Cambria Math"/>
                              <w:kern w:val="0"/>
                              <w:szCs w:val="24"/>
                            </w:rPr>
                          </m:ctrlPr>
                        </m:fPr>
                        <m:num>
                          <m:r>
                            <w:rPr>
                              <w:rFonts w:ascii="Cambria Math" w:eastAsia="Times New Roman" w:hAnsi="Cambria Math"/>
                              <w:kern w:val="0"/>
                              <w:szCs w:val="24"/>
                            </w:rPr>
                            <m:t>α</m:t>
                          </m:r>
                        </m:num>
                        <m:den>
                          <m:r>
                            <m:rPr>
                              <m:sty m:val="p"/>
                            </m:rPr>
                            <w:rPr>
                              <w:rFonts w:ascii="Cambria Math" w:eastAsia="Times New Roman" w:hAnsi="Cambria Math"/>
                              <w:kern w:val="0"/>
                              <w:szCs w:val="24"/>
                            </w:rPr>
                            <m:t>2</m:t>
                          </m:r>
                        </m:den>
                      </m:f>
                    </m:sub>
                  </m:sSub>
                </m:e>
              </m:d>
              <m:r>
                <m:rPr>
                  <m:sty m:val="p"/>
                </m:rPr>
                <w:rPr>
                  <w:rFonts w:ascii="Cambria Math" w:eastAsia="Times New Roman" w:hAnsi="Cambria Math"/>
                  <w:kern w:val="0"/>
                  <w:szCs w:val="24"/>
                </w:rPr>
                <m:t>=1-</m:t>
              </m:r>
              <m:r>
                <w:rPr>
                  <w:rFonts w:ascii="Cambria Math" w:eastAsia="Times New Roman" w:hAnsi="Cambria Math"/>
                  <w:kern w:val="0"/>
                  <w:szCs w:val="24"/>
                </w:rPr>
                <m:t>α#</m:t>
              </m:r>
              <m:d>
                <m:dPr>
                  <m:ctrlPr>
                    <w:rPr>
                      <w:rFonts w:ascii="Cambria Math" w:eastAsia="Times New Roman" w:hAnsi="Cambria Math"/>
                      <w:iCs/>
                      <w:kern w:val="0"/>
                      <w:szCs w:val="24"/>
                    </w:rPr>
                  </m:ctrlPr>
                </m:dPr>
                <m:e>
                  <m:r>
                    <m:rPr>
                      <m:sty m:val="p"/>
                    </m:rPr>
                    <w:rPr>
                      <w:rFonts w:ascii="Cambria Math" w:hAnsi="Cambria Math" w:hint="eastAsia"/>
                      <w:kern w:val="0"/>
                      <w:szCs w:val="24"/>
                    </w:rPr>
                    <m:t>9</m:t>
                  </m:r>
                </m:e>
              </m:d>
              <m:ctrlPr>
                <w:rPr>
                  <w:rFonts w:ascii="Cambria Math" w:eastAsia="Times New Roman" w:hAnsi="Cambria Math"/>
                  <w:i/>
                  <w:kern w:val="0"/>
                  <w:szCs w:val="24"/>
                </w:rPr>
              </m:ctrlPr>
            </m:e>
          </m:eqArr>
        </m:oMath>
      </m:oMathPara>
    </w:p>
    <w:p w14:paraId="1FBB187B" w14:textId="77777777" w:rsidR="00E607F2" w:rsidRDefault="00F413B4" w:rsidP="00DC0369">
      <w:pPr>
        <w:widowControl/>
        <w:jc w:val="both"/>
        <w:rPr>
          <w:kern w:val="0"/>
          <w:szCs w:val="24"/>
        </w:rPr>
      </w:pPr>
      <w:r>
        <w:rPr>
          <w:kern w:val="0"/>
          <w:szCs w:val="24"/>
        </w:rPr>
        <w:t>当</w:t>
      </w:r>
      <m:oMath>
        <m:acc>
          <m:accPr>
            <m:ctrlPr>
              <w:rPr>
                <w:rFonts w:ascii="Cambria Math" w:hAnsi="Cambria Math"/>
                <w:kern w:val="0"/>
                <w:szCs w:val="24"/>
                <w:lang w:eastAsia="en-US"/>
              </w:rPr>
            </m:ctrlPr>
          </m:accPr>
          <m:e>
            <m:r>
              <w:rPr>
                <w:rFonts w:ascii="Cambria Math" w:hAnsi="Cambria Math"/>
                <w:kern w:val="0"/>
                <w:szCs w:val="24"/>
              </w:rPr>
              <m:t>μ</m:t>
            </m:r>
          </m:e>
        </m:acc>
      </m:oMath>
      <w:r>
        <w:rPr>
          <w:kern w:val="0"/>
          <w:szCs w:val="24"/>
        </w:rPr>
        <w:t>满足上述边界，且相对误差满足</w:t>
      </w:r>
      <m:oMath>
        <m:r>
          <w:rPr>
            <w:rFonts w:ascii="Cambria Math" w:hAnsi="Cambria Math"/>
            <w:kern w:val="0"/>
            <w:szCs w:val="24"/>
          </w:rPr>
          <m:t>|</m:t>
        </m:r>
        <m:acc>
          <m:accPr>
            <m:ctrlPr>
              <w:rPr>
                <w:rFonts w:ascii="Cambria Math" w:hAnsi="Cambria Math"/>
                <w:kern w:val="0"/>
                <w:szCs w:val="24"/>
                <w:lang w:eastAsia="en-US"/>
              </w:rPr>
            </m:ctrlPr>
          </m:accPr>
          <m:e>
            <m:r>
              <w:rPr>
                <w:rFonts w:ascii="Cambria Math" w:hAnsi="Cambria Math"/>
                <w:kern w:val="0"/>
                <w:szCs w:val="24"/>
              </w:rPr>
              <m:t>μ</m:t>
            </m:r>
          </m:e>
        </m:acc>
        <m:r>
          <w:rPr>
            <w:rFonts w:ascii="Cambria Math" w:hAnsi="Cambria Math"/>
            <w:kern w:val="0"/>
            <w:szCs w:val="24"/>
          </w:rPr>
          <m:t>-μ|≤ϵμ</m:t>
        </m:r>
      </m:oMath>
      <w:r>
        <w:rPr>
          <w:kern w:val="0"/>
          <w:szCs w:val="24"/>
        </w:rPr>
        <w:t>时，可得</w:t>
      </w:r>
    </w:p>
    <w:p w14:paraId="2F213FE4" w14:textId="3B76876C" w:rsidR="00E607F2" w:rsidRDefault="00F413B4" w:rsidP="00DC0369">
      <w:pPr>
        <w:widowControl/>
        <w:spacing w:beforeLines="50" w:before="156" w:afterLines="50" w:after="156"/>
        <w:ind w:firstLineChars="200" w:firstLine="360"/>
        <w:jc w:val="both"/>
        <w:rPr>
          <w:kern w:val="0"/>
          <w:szCs w:val="24"/>
          <w:lang w:eastAsia="en-US"/>
        </w:rPr>
      </w:pPr>
      <m:oMathPara>
        <m:oMath>
          <m:eqArr>
            <m:eqArrPr>
              <m:maxDist m:val="1"/>
              <m:ctrlPr>
                <w:rPr>
                  <w:rFonts w:ascii="Cambria Math" w:eastAsia="Times New Roman" w:hAnsi="Cambria Math"/>
                  <w:iCs/>
                  <w:kern w:val="0"/>
                  <w:szCs w:val="24"/>
                  <w:lang w:eastAsia="en-US"/>
                </w:rPr>
              </m:ctrlPr>
            </m:eqArrPr>
            <m:e>
              <m:f>
                <m:fPr>
                  <m:ctrlPr>
                    <w:rPr>
                      <w:rFonts w:ascii="Cambria Math" w:eastAsia="Times New Roman" w:hAnsi="Cambria Math"/>
                      <w:kern w:val="0"/>
                      <w:szCs w:val="24"/>
                      <w:lang w:eastAsia="en-US"/>
                    </w:rPr>
                  </m:ctrlPr>
                </m:fPr>
                <m:num>
                  <m:sSub>
                    <m:sSubPr>
                      <m:ctrlPr>
                        <w:rPr>
                          <w:rFonts w:ascii="Cambria Math" w:eastAsia="Times New Roman" w:hAnsi="Cambria Math"/>
                          <w:kern w:val="0"/>
                          <w:szCs w:val="24"/>
                          <w:lang w:eastAsia="en-US"/>
                        </w:rPr>
                      </m:ctrlPr>
                    </m:sSubPr>
                    <m:e>
                      <m:r>
                        <w:rPr>
                          <w:rFonts w:ascii="DejaVu Math TeX Gyre" w:eastAsia="Times New Roman" w:hAnsi="DejaVu Math TeX Gyre"/>
                          <w:kern w:val="0"/>
                          <w:szCs w:val="24"/>
                          <w:lang w:eastAsia="zh-Hans"/>
                        </w:rPr>
                        <m:t>Z</m:t>
                      </m:r>
                    </m:e>
                    <m:sub>
                      <m:f>
                        <m:fPr>
                          <m:ctrlPr>
                            <w:rPr>
                              <w:rFonts w:ascii="Cambria Math" w:eastAsia="Times New Roman" w:hAnsi="Cambria Math"/>
                              <w:kern w:val="0"/>
                              <w:szCs w:val="24"/>
                              <w:lang w:eastAsia="en-US"/>
                            </w:rPr>
                          </m:ctrlPr>
                        </m:fPr>
                        <m:num>
                          <m:r>
                            <w:rPr>
                              <w:rFonts w:ascii="Cambria Math" w:eastAsia="Times New Roman" w:hAnsi="Cambria Math"/>
                              <w:kern w:val="0"/>
                              <w:szCs w:val="24"/>
                              <w:lang w:eastAsia="en-US"/>
                            </w:rPr>
                            <m:t>α</m:t>
                          </m:r>
                          <m:ctrlPr>
                            <w:rPr>
                              <w:rFonts w:ascii="Cambria Math" w:eastAsia="Times New Roman" w:hAnsi="Cambria Math"/>
                              <w:i/>
                              <w:iCs/>
                              <w:kern w:val="0"/>
                              <w:szCs w:val="24"/>
                              <w:lang w:eastAsia="en-US"/>
                            </w:rPr>
                          </m:ctrlPr>
                        </m:num>
                        <m:den>
                          <m:r>
                            <m:rPr>
                              <m:sty m:val="p"/>
                            </m:rPr>
                            <w:rPr>
                              <w:rFonts w:ascii="Cambria Math" w:eastAsia="Times New Roman" w:hAnsi="Cambria Math"/>
                              <w:kern w:val="0"/>
                              <w:szCs w:val="24"/>
                              <w:lang w:eastAsia="en-US"/>
                            </w:rPr>
                            <m:t>2</m:t>
                          </m:r>
                        </m:den>
                      </m:f>
                    </m:sub>
                  </m:sSub>
                  <m:r>
                    <w:rPr>
                      <w:rFonts w:ascii="Cambria Math" w:eastAsia="Times New Roman" w:hAnsi="Cambria Math"/>
                      <w:kern w:val="0"/>
                      <w:szCs w:val="24"/>
                      <w:lang w:eastAsia="en-US"/>
                    </w:rPr>
                    <m:t>σ</m:t>
                  </m:r>
                </m:num>
                <m:den>
                  <m:rad>
                    <m:radPr>
                      <m:degHide m:val="1"/>
                      <m:ctrlPr>
                        <w:rPr>
                          <w:rFonts w:ascii="Cambria Math" w:eastAsia="Times New Roman" w:hAnsi="Cambria Math"/>
                          <w:kern w:val="0"/>
                          <w:szCs w:val="24"/>
                          <w:lang w:eastAsia="en-US"/>
                        </w:rPr>
                      </m:ctrlPr>
                    </m:radPr>
                    <m:deg/>
                    <m:e>
                      <m:r>
                        <w:rPr>
                          <w:rFonts w:ascii="Cambria Math" w:eastAsia="Times New Roman" w:hAnsi="Cambria Math"/>
                          <w:kern w:val="0"/>
                          <w:szCs w:val="24"/>
                          <w:lang w:eastAsia="en-US"/>
                        </w:rPr>
                        <m:t>m</m:t>
                      </m:r>
                    </m:e>
                  </m:rad>
                </m:den>
              </m:f>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ϵμ</m:t>
              </m:r>
              <m:r>
                <w:rPr>
                  <w:rFonts w:ascii="DejaVu Math TeX Gyre" w:eastAsia="Times New Roman" w:hAnsi="DejaVu Math TeX Gyre"/>
                  <w:kern w:val="0"/>
                  <w:szCs w:val="24"/>
                  <w:lang w:eastAsia="en-US"/>
                </w:rPr>
                <m:t xml:space="preserve"> </m:t>
              </m:r>
              <m:r>
                <w:rPr>
                  <w:rFonts w:ascii="Cambria Math" w:eastAsia="Times New Roman" w:hAnsi="DejaVu Math TeX Gyre"/>
                  <w:kern w:val="0"/>
                  <w:szCs w:val="24"/>
                  <w:lang w:eastAsia="en-US"/>
                </w:rPr>
                <m:t>#</m:t>
              </m:r>
              <m:r>
                <w:rPr>
                  <w:rFonts w:ascii="DejaVu Math TeX Gyre" w:eastAsia="Times New Roman" w:hAnsi="DejaVu Math TeX Gyre"/>
                  <w:kern w:val="0"/>
                  <w:szCs w:val="24"/>
                  <w:lang w:eastAsia="en-US"/>
                </w:rPr>
                <m:t xml:space="preserve"> </m:t>
              </m:r>
              <m:d>
                <m:dPr>
                  <m:ctrlPr>
                    <w:rPr>
                      <w:rFonts w:ascii="Cambria Math" w:eastAsia="Times New Roman" w:hAnsi="Cambria Math"/>
                      <w:iCs/>
                      <w:kern w:val="0"/>
                      <w:szCs w:val="24"/>
                      <w:lang w:eastAsia="en-US"/>
                    </w:rPr>
                  </m:ctrlPr>
                </m:dPr>
                <m:e>
                  <m:r>
                    <m:rPr>
                      <m:sty m:val="p"/>
                    </m:rPr>
                    <w:rPr>
                      <w:rFonts w:ascii="Cambria Math" w:hAnsi="Cambria Math" w:hint="eastAsia"/>
                      <w:kern w:val="0"/>
                      <w:szCs w:val="24"/>
                    </w:rPr>
                    <m:t>10</m:t>
                  </m:r>
                </m:e>
              </m:d>
              <m:ctrlPr>
                <w:rPr>
                  <w:rFonts w:ascii="Cambria Math" w:eastAsia="Times New Roman" w:hAnsi="Cambria Math"/>
                  <w:i/>
                  <w:kern w:val="0"/>
                  <w:szCs w:val="24"/>
                  <w:lang w:eastAsia="en-US"/>
                </w:rPr>
              </m:ctrlPr>
            </m:e>
          </m:eqArr>
        </m:oMath>
      </m:oMathPara>
    </w:p>
    <w:p w14:paraId="753272ED" w14:textId="77777777" w:rsidR="00E607F2" w:rsidRDefault="00F413B4" w:rsidP="00DC0369">
      <w:pPr>
        <w:widowControl/>
        <w:jc w:val="both"/>
        <w:rPr>
          <w:kern w:val="0"/>
          <w:szCs w:val="24"/>
        </w:rPr>
      </w:pPr>
      <w:r>
        <w:rPr>
          <w:kern w:val="0"/>
          <w:szCs w:val="24"/>
        </w:rPr>
        <w:t>通过上述表达式，我们可以得出为了以</w:t>
      </w:r>
      <m:oMath>
        <m:r>
          <w:rPr>
            <w:rFonts w:ascii="Cambria Math" w:hAnsi="Cambria Math"/>
            <w:kern w:val="0"/>
            <w:szCs w:val="24"/>
          </w:rPr>
          <m:t>1-α</m:t>
        </m:r>
      </m:oMath>
      <w:r>
        <w:rPr>
          <w:kern w:val="0"/>
          <w:szCs w:val="24"/>
        </w:rPr>
        <w:t>的概率满足</w:t>
      </w:r>
      <m:oMath>
        <m:r>
          <w:rPr>
            <w:rFonts w:ascii="Cambria Math" w:hAnsi="Cambria Math"/>
            <w:kern w:val="0"/>
            <w:szCs w:val="24"/>
          </w:rPr>
          <m:t>|</m:t>
        </m:r>
        <m:acc>
          <m:accPr>
            <m:ctrlPr>
              <w:rPr>
                <w:rFonts w:ascii="Cambria Math" w:hAnsi="Cambria Math"/>
                <w:kern w:val="0"/>
                <w:szCs w:val="24"/>
                <w:lang w:eastAsia="en-US"/>
              </w:rPr>
            </m:ctrlPr>
          </m:accPr>
          <m:e>
            <m:r>
              <w:rPr>
                <w:rFonts w:ascii="Cambria Math" w:hAnsi="Cambria Math"/>
                <w:kern w:val="0"/>
                <w:szCs w:val="24"/>
              </w:rPr>
              <m:t>μ</m:t>
            </m:r>
          </m:e>
        </m:acc>
        <m:r>
          <w:rPr>
            <w:rFonts w:ascii="Cambria Math" w:hAnsi="Cambria Math"/>
            <w:kern w:val="0"/>
            <w:szCs w:val="24"/>
          </w:rPr>
          <m:t>-μ|≤ϵμ</m:t>
        </m:r>
      </m:oMath>
      <w:r>
        <w:rPr>
          <w:kern w:val="0"/>
          <w:szCs w:val="24"/>
        </w:rPr>
        <w:t>，我们需要在环</w:t>
      </w:r>
      <m:oMath>
        <m:r>
          <w:rPr>
            <w:rFonts w:ascii="Cambria Math" w:hAnsi="Cambria Math"/>
            <w:kern w:val="0"/>
            <w:szCs w:val="24"/>
          </w:rPr>
          <m:t>A</m:t>
        </m:r>
      </m:oMath>
      <w:r>
        <w:rPr>
          <w:kern w:val="0"/>
          <w:szCs w:val="24"/>
        </w:rPr>
        <w:t>上进行抽样的数量</w:t>
      </w:r>
      <w:r>
        <w:rPr>
          <w:rFonts w:ascii="Times New Roman Italic" w:hAnsi="Times New Roman Italic" w:cs="Times New Roman Italic"/>
          <w:i/>
          <w:iCs/>
          <w:kern w:val="0"/>
          <w:szCs w:val="24"/>
          <w:lang w:eastAsia="zh-Hans"/>
        </w:rPr>
        <w:t>m</w:t>
      </w:r>
      <w:r>
        <w:rPr>
          <w:rFonts w:hint="eastAsia"/>
          <w:kern w:val="0"/>
          <w:szCs w:val="24"/>
          <w:lang w:eastAsia="zh-Hans"/>
        </w:rPr>
        <w:t>满足</w:t>
      </w:r>
    </w:p>
    <w:p w14:paraId="33BC4CAC" w14:textId="5C978281" w:rsidR="00E607F2" w:rsidRDefault="00F413B4" w:rsidP="00DC0369">
      <w:pPr>
        <w:jc w:val="both"/>
        <w:rPr>
          <w:kern w:val="0"/>
          <w:szCs w:val="24"/>
        </w:rPr>
      </w:pPr>
      <m:oMathPara>
        <m:oMath>
          <m:eqArr>
            <m:eqArrPr>
              <m:maxDist m:val="1"/>
              <m:ctrlPr>
                <w:rPr>
                  <w:rFonts w:ascii="Cambria Math" w:hAnsi="Cambria Math"/>
                  <w:kern w:val="0"/>
                  <w:szCs w:val="24"/>
                </w:rPr>
              </m:ctrlPr>
            </m:eqArrPr>
            <m:e>
              <m:r>
                <w:rPr>
                  <w:rFonts w:ascii="Cambria Math" w:eastAsia="Times New Roman" w:hAnsi="Cambria Math"/>
                  <w:kern w:val="0"/>
                  <w:szCs w:val="24"/>
                </w:rPr>
                <m:t>m</m:t>
              </m:r>
              <m:r>
                <m:rPr>
                  <m:sty m:val="p"/>
                </m:rPr>
                <w:rPr>
                  <w:rFonts w:ascii="Cambria Math" w:eastAsia="Times New Roman" w:hAnsi="Cambria Math"/>
                  <w:kern w:val="0"/>
                  <w:szCs w:val="24"/>
                </w:rPr>
                <m:t>≥</m:t>
              </m:r>
              <m:f>
                <m:fPr>
                  <m:ctrlPr>
                    <w:rPr>
                      <w:rFonts w:ascii="Cambria Math" w:eastAsia="Times New Roman" w:hAnsi="Cambria Math"/>
                      <w:kern w:val="0"/>
                      <w:szCs w:val="24"/>
                      <w:lang w:eastAsia="en-US"/>
                    </w:rPr>
                  </m:ctrlPr>
                </m:fPr>
                <m:num>
                  <m:sSubSup>
                    <m:sSubSupPr>
                      <m:ctrlPr>
                        <w:rPr>
                          <w:rFonts w:ascii="DejaVu Math TeX Gyre" w:eastAsia="Times New Roman" w:hAnsi="DejaVu Math TeX Gyre"/>
                          <w:i/>
                          <w:iCs/>
                          <w:kern w:val="0"/>
                          <w:szCs w:val="24"/>
                          <w:lang w:eastAsia="en-US"/>
                        </w:rPr>
                      </m:ctrlPr>
                    </m:sSubSupPr>
                    <m:e>
                      <m:r>
                        <w:rPr>
                          <w:rFonts w:ascii="DejaVu Math TeX Gyre" w:eastAsia="Times New Roman" w:hAnsi="DejaVu Math TeX Gyre"/>
                          <w:kern w:val="0"/>
                          <w:szCs w:val="24"/>
                          <w:lang w:eastAsia="zh-Hans"/>
                        </w:rPr>
                        <m:t>Z</m:t>
                      </m:r>
                    </m:e>
                    <m:sub>
                      <m:f>
                        <m:fPr>
                          <m:ctrlPr>
                            <w:rPr>
                              <w:rFonts w:ascii="DejaVu Math TeX Gyre" w:eastAsia="Times New Roman" w:hAnsi="DejaVu Math TeX Gyre"/>
                              <w:i/>
                              <w:iCs/>
                              <w:kern w:val="0"/>
                              <w:szCs w:val="24"/>
                              <w:lang w:eastAsia="en-US"/>
                            </w:rPr>
                          </m:ctrlPr>
                        </m:fPr>
                        <m:num>
                          <m:r>
                            <w:rPr>
                              <w:rFonts w:ascii="DejaVu Math TeX Gyre" w:eastAsia="Times New Roman" w:hAnsi="DejaVu Math TeX Gyre"/>
                              <w:kern w:val="0"/>
                              <w:szCs w:val="24"/>
                            </w:rPr>
                            <m:t>α</m:t>
                          </m:r>
                        </m:num>
                        <m:den>
                          <m:r>
                            <w:rPr>
                              <w:rFonts w:ascii="DejaVu Math TeX Gyre" w:eastAsia="Times New Roman" w:hAnsi="DejaVu Math TeX Gyre"/>
                              <w:kern w:val="0"/>
                              <w:szCs w:val="24"/>
                            </w:rPr>
                            <m:t>2</m:t>
                          </m:r>
                        </m:den>
                      </m:f>
                    </m:sub>
                    <m:sup>
                      <m:r>
                        <w:rPr>
                          <w:rFonts w:ascii="DejaVu Math TeX Gyre" w:eastAsia="Times New Roman" w:hAnsi="DejaVu Math TeX Gyre"/>
                          <w:kern w:val="0"/>
                          <w:szCs w:val="24"/>
                        </w:rPr>
                        <m:t>2</m:t>
                      </m:r>
                    </m:sup>
                  </m:sSubSup>
                  <m:sSup>
                    <m:sSupPr>
                      <m:ctrlPr>
                        <w:rPr>
                          <w:rFonts w:ascii="Cambria Math" w:eastAsia="Times New Roman" w:hAnsi="Cambria Math"/>
                          <w:kern w:val="0"/>
                          <w:szCs w:val="24"/>
                          <w:lang w:eastAsia="en-US"/>
                        </w:rPr>
                      </m:ctrlPr>
                    </m:sSupPr>
                    <m:e>
                      <m:r>
                        <w:rPr>
                          <w:rFonts w:ascii="Cambria Math" w:eastAsia="Times New Roman" w:hAnsi="Cambria Math"/>
                          <w:kern w:val="0"/>
                          <w:szCs w:val="24"/>
                        </w:rPr>
                        <m:t>σ</m:t>
                      </m:r>
                    </m:e>
                    <m:sup>
                      <m:r>
                        <m:rPr>
                          <m:sty m:val="p"/>
                        </m:rPr>
                        <w:rPr>
                          <w:rFonts w:ascii="Cambria Math" w:eastAsia="Times New Roman" w:hAnsi="Cambria Math"/>
                          <w:kern w:val="0"/>
                          <w:szCs w:val="24"/>
                        </w:rPr>
                        <m:t>2</m:t>
                      </m:r>
                    </m:sup>
                  </m:sSup>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rPr>
                        <m:t>ϵ</m:t>
                      </m:r>
                    </m:e>
                    <m:sup>
                      <m:r>
                        <m:rPr>
                          <m:sty m:val="p"/>
                        </m:rPr>
                        <w:rPr>
                          <w:rFonts w:ascii="Cambria Math" w:eastAsia="Times New Roman" w:hAnsi="Cambria Math"/>
                          <w:kern w:val="0"/>
                          <w:szCs w:val="24"/>
                        </w:rPr>
                        <m:t>2</m:t>
                      </m:r>
                    </m:sup>
                  </m:sSup>
                  <m:sSup>
                    <m:sSupPr>
                      <m:ctrlPr>
                        <w:rPr>
                          <w:rFonts w:ascii="Cambria Math" w:eastAsia="Times New Roman" w:hAnsi="Cambria Math"/>
                          <w:kern w:val="0"/>
                          <w:szCs w:val="24"/>
                          <w:lang w:eastAsia="en-US"/>
                        </w:rPr>
                      </m:ctrlPr>
                    </m:sSupPr>
                    <m:e>
                      <m:r>
                        <w:rPr>
                          <w:rFonts w:ascii="Cambria Math" w:eastAsia="Times New Roman" w:hAnsi="Cambria Math"/>
                          <w:kern w:val="0"/>
                          <w:szCs w:val="24"/>
                        </w:rPr>
                        <m:t>μ</m:t>
                      </m:r>
                    </m:e>
                    <m:sup>
                      <m:r>
                        <m:rPr>
                          <m:sty m:val="p"/>
                        </m:rPr>
                        <w:rPr>
                          <w:rFonts w:ascii="Cambria Math" w:eastAsia="Times New Roman" w:hAnsi="Cambria Math"/>
                          <w:kern w:val="0"/>
                          <w:szCs w:val="24"/>
                        </w:rPr>
                        <m:t>2</m:t>
                      </m:r>
                    </m:sup>
                  </m:sSup>
                </m:den>
              </m:f>
              <m:r>
                <m:rPr>
                  <m:sty m:val="p"/>
                </m:rPr>
                <w:rPr>
                  <w:rFonts w:ascii="DejaVu Math TeX Gyre" w:eastAsia="Times New Roman" w:hAnsi="DejaVu Math TeX Gyre"/>
                  <w:kern w:val="0"/>
                  <w:szCs w:val="24"/>
                </w:rPr>
                <m:t xml:space="preserve"> </m:t>
              </m:r>
              <m:r>
                <m:rPr>
                  <m:sty m:val="p"/>
                </m:rPr>
                <w:rPr>
                  <w:rFonts w:ascii="Cambria Math" w:eastAsia="Times New Roman" w:hAnsi="DejaVu Math TeX Gyre"/>
                  <w:kern w:val="0"/>
                  <w:szCs w:val="24"/>
                </w:rPr>
                <m:t>#</m:t>
              </m:r>
              <m:r>
                <m:rPr>
                  <m:sty m:val="p"/>
                </m:rPr>
                <w:rPr>
                  <w:rFonts w:ascii="Cambria Math" w:eastAsia="Times New Roman" w:hAnsi="Cambria Math"/>
                  <w:kern w:val="0"/>
                  <w:szCs w:val="24"/>
                </w:rPr>
                <m:t>(11)</m:t>
              </m:r>
              <m:ctrlPr>
                <w:rPr>
                  <w:rFonts w:ascii="Cambria Math" w:eastAsia="Times New Roman" w:hAnsi="Cambria Math"/>
                  <w:i/>
                  <w:iCs/>
                  <w:kern w:val="0"/>
                  <w:szCs w:val="24"/>
                  <w:lang w:eastAsia="en-US"/>
                </w:rPr>
              </m:ctrlPr>
            </m:e>
          </m:eqArr>
        </m:oMath>
      </m:oMathPara>
    </w:p>
    <w:p w14:paraId="688FB705" w14:textId="77777777" w:rsidR="00E607F2" w:rsidRDefault="00F413B4" w:rsidP="00DC0369">
      <w:pPr>
        <w:widowControl/>
        <w:jc w:val="both"/>
        <w:rPr>
          <w:kern w:val="0"/>
          <w:szCs w:val="24"/>
          <w:lang w:eastAsia="zh-Hans"/>
        </w:rPr>
      </w:pPr>
      <w:r>
        <w:rPr>
          <w:kern w:val="0"/>
          <w:szCs w:val="24"/>
        </w:rPr>
        <w:t>将</w:t>
      </w:r>
      <w:r>
        <w:rPr>
          <w:rFonts w:hint="eastAsia"/>
          <w:kern w:val="0"/>
          <w:szCs w:val="24"/>
        </w:rPr>
        <w:t>(</w:t>
      </w:r>
      <w:r>
        <w:rPr>
          <w:kern w:val="0"/>
          <w:szCs w:val="24"/>
        </w:rPr>
        <w:t>8)</w:t>
      </w:r>
      <w:r>
        <w:rPr>
          <w:kern w:val="0"/>
          <w:szCs w:val="24"/>
        </w:rPr>
        <w:t>式中</w:t>
      </w:r>
      <m:oMath>
        <m:sSup>
          <m:sSupPr>
            <m:ctrlPr>
              <w:rPr>
                <w:rFonts w:ascii="Cambria Math" w:hAnsi="Cambria Math"/>
                <w:kern w:val="0"/>
                <w:szCs w:val="24"/>
                <w:lang w:eastAsia="en-US"/>
              </w:rPr>
            </m:ctrlPr>
          </m:sSupPr>
          <m:e>
            <m:r>
              <w:rPr>
                <w:rFonts w:ascii="Cambria Math" w:hAnsi="Cambria Math"/>
                <w:kern w:val="0"/>
                <w:szCs w:val="24"/>
              </w:rPr>
              <m:t>σ</m:t>
            </m:r>
          </m:e>
          <m:sup>
            <m:r>
              <w:rPr>
                <w:rFonts w:ascii="Cambria Math" w:hAnsi="Cambria Math"/>
                <w:kern w:val="0"/>
                <w:szCs w:val="24"/>
              </w:rPr>
              <m:t>2</m:t>
            </m:r>
          </m:sup>
        </m:sSup>
      </m:oMath>
      <w:r>
        <w:rPr>
          <w:kern w:val="0"/>
          <w:szCs w:val="24"/>
        </w:rPr>
        <w:t>代入，</w:t>
      </w:r>
      <w:r>
        <w:rPr>
          <w:rFonts w:hint="eastAsia"/>
          <w:kern w:val="0"/>
          <w:szCs w:val="24"/>
          <w:lang w:eastAsia="zh-Hans"/>
        </w:rPr>
        <w:t>根据不等式的传递性定理</w:t>
      </w:r>
      <w:r>
        <w:rPr>
          <w:kern w:val="0"/>
          <w:szCs w:val="24"/>
          <w:lang w:eastAsia="zh-Hans"/>
        </w:rPr>
        <w:t>：</w:t>
      </w:r>
    </w:p>
    <w:p w14:paraId="29D8699C" w14:textId="3FC3F7CD" w:rsidR="00E607F2" w:rsidRDefault="00F413B4" w:rsidP="00DC0369">
      <w:pPr>
        <w:widowControl/>
        <w:tabs>
          <w:tab w:val="center" w:pos="1575"/>
          <w:tab w:val="right" w:pos="3150"/>
        </w:tabs>
        <w:spacing w:beforeLines="50" w:before="156" w:afterLines="50" w:after="156"/>
        <w:jc w:val="both"/>
        <w:rPr>
          <w:kern w:val="0"/>
          <w:szCs w:val="24"/>
          <w:lang w:eastAsia="en-US"/>
        </w:rPr>
      </w:pPr>
      <m:oMath>
        <m:eqArr>
          <m:eqArrPr>
            <m:maxDist m:val="1"/>
            <m:ctrlPr>
              <w:rPr>
                <w:rFonts w:ascii="Cambria Math" w:hAnsi="Cambria Math"/>
                <w:kern w:val="0"/>
                <w:szCs w:val="24"/>
              </w:rPr>
            </m:ctrlPr>
          </m:eqArrPr>
          <m:e>
            <m:m>
              <m:mPr>
                <m:plcHide m:val="1"/>
                <m:mcs>
                  <m:mc>
                    <m:mcPr>
                      <m:count m:val="1"/>
                      <m:mcJc m:val="right"/>
                    </m:mcPr>
                  </m:mc>
                  <m:mc>
                    <m:mcPr>
                      <m:count m:val="1"/>
                      <m:mcJc m:val="left"/>
                    </m:mcPr>
                  </m:mc>
                </m:mcs>
                <m:ctrlPr>
                  <w:rPr>
                    <w:rFonts w:ascii="Cambria Math" w:eastAsia="Times New Roman" w:hAnsi="Cambria Math"/>
                    <w:kern w:val="0"/>
                    <w:szCs w:val="24"/>
                    <w:lang w:eastAsia="en-US"/>
                  </w:rPr>
                </m:ctrlPr>
              </m:mPr>
              <m:mr>
                <m:e>
                  <m:r>
                    <w:rPr>
                      <w:rFonts w:ascii="Cambria Math" w:eastAsia="Times New Roman" w:hAnsi="Cambria Math"/>
                      <w:kern w:val="0"/>
                      <w:szCs w:val="24"/>
                      <w:lang w:eastAsia="en-US"/>
                    </w:rPr>
                    <m:t>m</m:t>
                  </m:r>
                </m:e>
                <m:e>
                  <m:r>
                    <m:rPr>
                      <m:sty m:val="p"/>
                    </m:rPr>
                    <w:rPr>
                      <w:rFonts w:ascii="Cambria Math" w:eastAsia="Times New Roman" w:hAnsi="Cambria Math"/>
                      <w:kern w:val="0"/>
                      <w:szCs w:val="24"/>
                      <w:lang w:eastAsia="en-US"/>
                    </w:rPr>
                    <m:t>≥</m:t>
                  </m:r>
                  <m:sSubSup>
                    <m:sSubSupPr>
                      <m:ctrlPr>
                        <w:rPr>
                          <w:rFonts w:ascii="Cambria Math" w:eastAsia="Times New Roman" w:hAnsi="Cambria Math"/>
                          <w:kern w:val="0"/>
                          <w:szCs w:val="24"/>
                          <w:lang w:eastAsia="en-US"/>
                        </w:rPr>
                      </m:ctrlPr>
                    </m:sSubSupPr>
                    <m:e>
                      <m:r>
                        <w:rPr>
                          <w:rFonts w:ascii="DejaVu Math TeX Gyre" w:eastAsia="Times New Roman" w:hAnsi="DejaVu Math TeX Gyre"/>
                          <w:kern w:val="0"/>
                          <w:szCs w:val="24"/>
                          <w:lang w:eastAsia="zh-Hans"/>
                        </w:rPr>
                        <m:t>Z</m:t>
                      </m:r>
                    </m:e>
                    <m:sub>
                      <m:f>
                        <m:fPr>
                          <m:ctrlPr>
                            <w:rPr>
                              <w:rFonts w:ascii="Cambria Math" w:eastAsia="Times New Roman" w:hAnsi="Cambria Math"/>
                              <w:kern w:val="0"/>
                              <w:szCs w:val="24"/>
                              <w:lang w:eastAsia="en-US"/>
                            </w:rPr>
                          </m:ctrlPr>
                        </m:fPr>
                        <m:num>
                          <m:r>
                            <w:rPr>
                              <w:rFonts w:ascii="Cambria Math" w:eastAsia="Times New Roman" w:hAnsi="Cambria Math"/>
                              <w:kern w:val="0"/>
                              <w:szCs w:val="24"/>
                              <w:lang w:eastAsia="en-US"/>
                            </w:rPr>
                            <m:t>α</m:t>
                          </m:r>
                        </m:num>
                        <m:den>
                          <m:r>
                            <m:rPr>
                              <m:sty m:val="p"/>
                            </m:rPr>
                            <w:rPr>
                              <w:rFonts w:ascii="Cambria Math" w:eastAsia="Times New Roman" w:hAnsi="Cambria Math"/>
                              <w:kern w:val="0"/>
                              <w:szCs w:val="24"/>
                              <w:lang w:eastAsia="en-US"/>
                            </w:rPr>
                            <m:t>2</m:t>
                          </m:r>
                        </m:den>
                      </m:f>
                    </m:sub>
                    <m:sup>
                      <m:r>
                        <m:rPr>
                          <m:sty m:val="p"/>
                        </m:rPr>
                        <w:rPr>
                          <w:rFonts w:ascii="Cambria Math" w:eastAsia="Times New Roman" w:hAnsi="Cambria Math"/>
                          <w:kern w:val="0"/>
                          <w:szCs w:val="24"/>
                          <w:lang w:eastAsia="en-US"/>
                        </w:rPr>
                        <m:t>2</m:t>
                      </m:r>
                    </m:sup>
                  </m:sSubSup>
                  <m:f>
                    <m:fPr>
                      <m:ctrlPr>
                        <w:rPr>
                          <w:rFonts w:ascii="Cambria Math" w:eastAsia="Times New Roman" w:hAnsi="Cambria Math"/>
                          <w:kern w:val="0"/>
                          <w:szCs w:val="24"/>
                          <w:lang w:eastAsia="en-US"/>
                        </w:rPr>
                      </m:ctrlPr>
                    </m:fPr>
                    <m:num>
                      <m:sSub>
                        <m:sSubPr>
                          <m:ctrlPr>
                            <w:rPr>
                              <w:rFonts w:ascii="Cambria Math" w:eastAsia="Times New Roman" w:hAnsi="Cambria Math"/>
                              <w:kern w:val="0"/>
                              <w:szCs w:val="24"/>
                              <w:lang w:eastAsia="en-US"/>
                            </w:rPr>
                          </m:ctrlPr>
                        </m:sSubPr>
                        <m:e>
                          <m:r>
                            <w:rPr>
                              <w:rFonts w:ascii="DejaVu Math TeX Gyre" w:eastAsia="Times New Roman" w:hAnsi="DejaVu Math TeX Gyre"/>
                              <w:kern w:val="0"/>
                              <w:szCs w:val="24"/>
                              <w:lang w:eastAsia="zh-Hans"/>
                            </w:rPr>
                            <m:t>max</m:t>
                          </m:r>
                        </m:e>
                        <m:sub>
                          <m:r>
                            <w:rPr>
                              <w:rFonts w:ascii="Cambria Math" w:eastAsia="Times New Roman" w:hAnsi="Cambria Math"/>
                              <w:kern w:val="0"/>
                              <w:szCs w:val="24"/>
                              <w:lang w:eastAsia="en-US"/>
                            </w:rPr>
                            <m:t>p</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A</m:t>
                          </m:r>
                        </m:sub>
                      </m:sSub>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k</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q</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p</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μ</m:t>
                      </m:r>
                      <m:r>
                        <m:rPr>
                          <m:sty m:val="p"/>
                        </m:rPr>
                        <w:rPr>
                          <w:rFonts w:ascii="Cambria Math" w:eastAsia="Times New Roman" w:hAnsi="Cambria Math"/>
                          <w:kern w:val="0"/>
                          <w:szCs w:val="24"/>
                          <w:lang w:eastAsia="en-US"/>
                        </w:rPr>
                        <m:t>)</m:t>
                      </m:r>
                      <m:sSup>
                        <m:sSupPr>
                          <m:ctrlPr>
                            <w:rPr>
                              <w:rFonts w:ascii="Cambria Math" w:eastAsia="Times New Roman" w:hAnsi="Cambria Math"/>
                              <w:kern w:val="0"/>
                              <w:szCs w:val="24"/>
                              <w:lang w:eastAsia="en-US"/>
                            </w:rPr>
                          </m:ctrlPr>
                        </m:sSupPr>
                        <m:e>
                          <m:r>
                            <m:rPr>
                              <m:sty m:val="p"/>
                            </m:rPr>
                            <w:rPr>
                              <w:rFonts w:ascii="Cambria Math" w:eastAsia="Times New Roman" w:hAnsi="Cambria Math"/>
                              <w:kern w:val="0"/>
                              <w:szCs w:val="24"/>
                              <w:lang w:eastAsia="en-US"/>
                            </w:rPr>
                            <m:t>]</m:t>
                          </m:r>
                        </m:e>
                        <m:sup>
                          <m:r>
                            <m:rPr>
                              <m:sty m:val="p"/>
                            </m:rPr>
                            <w:rPr>
                              <w:rFonts w:ascii="Cambria Math" w:eastAsia="Times New Roman" w:hAnsi="Cambria Math"/>
                              <w:kern w:val="0"/>
                              <w:szCs w:val="24"/>
                              <w:lang w:eastAsia="en-US"/>
                            </w:rPr>
                            <m:t>2</m:t>
                          </m:r>
                        </m:sup>
                      </m:sSup>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lang w:eastAsia="en-US"/>
                            </w:rPr>
                            <m:t>ϵ</m:t>
                          </m:r>
                        </m:e>
                        <m:sup>
                          <m:r>
                            <m:rPr>
                              <m:sty m:val="p"/>
                            </m:rPr>
                            <w:rPr>
                              <w:rFonts w:ascii="Cambria Math" w:eastAsia="Times New Roman" w:hAnsi="Cambria Math"/>
                              <w:kern w:val="0"/>
                              <w:szCs w:val="24"/>
                              <w:lang w:eastAsia="en-US"/>
                            </w:rPr>
                            <m:t>2</m:t>
                          </m:r>
                        </m:sup>
                      </m:sSup>
                      <m:sSup>
                        <m:sSupPr>
                          <m:ctrlPr>
                            <w:rPr>
                              <w:rFonts w:ascii="Cambria Math" w:eastAsia="Times New Roman" w:hAnsi="Cambria Math"/>
                              <w:kern w:val="0"/>
                              <w:szCs w:val="24"/>
                              <w:lang w:eastAsia="en-US"/>
                            </w:rPr>
                          </m:ctrlPr>
                        </m:sSupPr>
                        <m:e>
                          <m:r>
                            <w:rPr>
                              <w:rFonts w:ascii="Cambria Math" w:eastAsia="Times New Roman" w:hAnsi="Cambria Math"/>
                              <w:kern w:val="0"/>
                              <w:szCs w:val="24"/>
                              <w:lang w:eastAsia="en-US"/>
                            </w:rPr>
                            <m:t>μ</m:t>
                          </m:r>
                        </m:e>
                        <m:sup>
                          <m:r>
                            <m:rPr>
                              <m:sty m:val="p"/>
                            </m:rPr>
                            <w:rPr>
                              <w:rFonts w:ascii="Cambria Math" w:eastAsia="Times New Roman" w:hAnsi="Cambria Math"/>
                              <w:kern w:val="0"/>
                              <w:szCs w:val="24"/>
                              <w:lang w:eastAsia="en-US"/>
                            </w:rPr>
                            <m:t>2</m:t>
                          </m:r>
                        </m:sup>
                      </m:sSup>
                    </m:den>
                  </m:f>
                </m:e>
              </m:mr>
              <m:mr>
                <m:e/>
                <m:e>
                  <m:r>
                    <m:rPr>
                      <m:sty m:val="p"/>
                    </m:rPr>
                    <w:rPr>
                      <w:rFonts w:ascii="Cambria Math" w:eastAsia="Times New Roman" w:hAnsi="Cambria Math"/>
                      <w:kern w:val="0"/>
                      <w:szCs w:val="24"/>
                      <w:lang w:eastAsia="en-US"/>
                    </w:rPr>
                    <m:t>=</m:t>
                  </m:r>
                  <m:f>
                    <m:fPr>
                      <m:ctrlPr>
                        <w:rPr>
                          <w:rFonts w:ascii="Cambria Math" w:eastAsia="Times New Roman" w:hAnsi="Cambria Math"/>
                          <w:kern w:val="0"/>
                          <w:szCs w:val="24"/>
                          <w:lang w:eastAsia="en-US"/>
                        </w:rPr>
                      </m:ctrlPr>
                    </m:fPr>
                    <m:num>
                      <m:sSubSup>
                        <m:sSubSupPr>
                          <m:ctrlPr>
                            <w:rPr>
                              <w:rFonts w:ascii="Cambria Math" w:eastAsia="Times New Roman" w:hAnsi="Cambria Math"/>
                              <w:kern w:val="0"/>
                              <w:szCs w:val="24"/>
                              <w:lang w:eastAsia="en-US"/>
                            </w:rPr>
                          </m:ctrlPr>
                        </m:sSubSupPr>
                        <m:e>
                          <m:r>
                            <w:rPr>
                              <w:rFonts w:ascii="DejaVu Math TeX Gyre" w:eastAsia="Times New Roman" w:hAnsi="DejaVu Math TeX Gyre"/>
                              <w:kern w:val="0"/>
                              <w:szCs w:val="24"/>
                              <w:lang w:eastAsia="zh-Hans"/>
                            </w:rPr>
                            <m:t>Z</m:t>
                          </m:r>
                        </m:e>
                        <m:sub>
                          <m:f>
                            <m:fPr>
                              <m:ctrlPr>
                                <w:rPr>
                                  <w:rFonts w:ascii="Cambria Math" w:eastAsia="Times New Roman" w:hAnsi="Cambria Math"/>
                                  <w:kern w:val="0"/>
                                  <w:szCs w:val="24"/>
                                  <w:lang w:eastAsia="en-US"/>
                                </w:rPr>
                              </m:ctrlPr>
                            </m:fPr>
                            <m:num>
                              <m:r>
                                <w:rPr>
                                  <w:rFonts w:ascii="Cambria Math" w:eastAsia="Times New Roman" w:hAnsi="Cambria Math"/>
                                  <w:kern w:val="0"/>
                                  <w:szCs w:val="24"/>
                                  <w:lang w:eastAsia="en-US"/>
                                </w:rPr>
                                <m:t>α</m:t>
                              </m:r>
                              <m:ctrlPr>
                                <w:rPr>
                                  <w:rFonts w:ascii="Cambria Math" w:eastAsia="Times New Roman" w:hAnsi="Cambria Math"/>
                                  <w:i/>
                                  <w:iCs/>
                                  <w:kern w:val="0"/>
                                  <w:szCs w:val="24"/>
                                  <w:lang w:eastAsia="en-US"/>
                                </w:rPr>
                              </m:ctrlPr>
                            </m:num>
                            <m:den>
                              <m:r>
                                <m:rPr>
                                  <m:sty m:val="p"/>
                                </m:rPr>
                                <w:rPr>
                                  <w:rFonts w:ascii="Cambria Math" w:eastAsia="Times New Roman" w:hAnsi="Cambria Math"/>
                                  <w:kern w:val="0"/>
                                  <w:szCs w:val="24"/>
                                  <w:lang w:eastAsia="en-US"/>
                                </w:rPr>
                                <m:t>2</m:t>
                              </m:r>
                            </m:den>
                          </m:f>
                        </m:sub>
                        <m:sup>
                          <m:r>
                            <m:rPr>
                              <m:sty m:val="p"/>
                            </m:rPr>
                            <w:rPr>
                              <w:rFonts w:ascii="Cambria Math" w:eastAsia="Times New Roman" w:hAnsi="Cambria Math"/>
                              <w:kern w:val="0"/>
                              <w:szCs w:val="24"/>
                              <w:lang w:eastAsia="en-US"/>
                            </w:rPr>
                            <m:t>2</m:t>
                          </m:r>
                        </m:sup>
                      </m:sSubSup>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lang w:eastAsia="en-US"/>
                            </w:rPr>
                            <m:t>ϵ</m:t>
                          </m:r>
                        </m:e>
                        <m:sup>
                          <m:r>
                            <m:rPr>
                              <m:sty m:val="p"/>
                            </m:rPr>
                            <w:rPr>
                              <w:rFonts w:ascii="Cambria Math" w:eastAsia="Times New Roman" w:hAnsi="Cambria Math"/>
                              <w:kern w:val="0"/>
                              <w:szCs w:val="24"/>
                              <w:lang w:eastAsia="en-US"/>
                            </w:rPr>
                            <m:t>2</m:t>
                          </m:r>
                        </m:sup>
                      </m:sSup>
                    </m:den>
                  </m:f>
                  <m:sSub>
                    <m:sSubPr>
                      <m:ctrlPr>
                        <w:rPr>
                          <w:rFonts w:ascii="Cambria Math" w:eastAsia="Times New Roman" w:hAnsi="Cambria Math"/>
                          <w:kern w:val="0"/>
                          <w:szCs w:val="24"/>
                          <w:lang w:eastAsia="en-US"/>
                        </w:rPr>
                      </m:ctrlPr>
                    </m:sSubPr>
                    <m:e>
                      <m:r>
                        <w:rPr>
                          <w:rFonts w:ascii="DejaVu Math TeX Gyre" w:eastAsia="Times New Roman" w:hAnsi="DejaVu Math TeX Gyre"/>
                          <w:kern w:val="0"/>
                          <w:szCs w:val="24"/>
                          <w:lang w:eastAsia="zh-Hans"/>
                        </w:rPr>
                        <m:t>max</m:t>
                      </m:r>
                    </m:e>
                    <m:sub>
                      <m:r>
                        <w:rPr>
                          <w:rFonts w:ascii="Cambria Math" w:eastAsia="Times New Roman" w:hAnsi="Cambria Math"/>
                          <w:kern w:val="0"/>
                          <w:szCs w:val="24"/>
                          <w:lang w:eastAsia="en-US"/>
                        </w:rPr>
                        <m:t>p</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A</m:t>
                      </m:r>
                    </m:sub>
                  </m:sSub>
                  <m:r>
                    <m:rPr>
                      <m:sty m:val="p"/>
                    </m:rPr>
                    <w:rPr>
                      <w:rFonts w:ascii="Cambria Math" w:eastAsia="Times New Roman" w:hAnsi="Cambria Math"/>
                      <w:kern w:val="0"/>
                      <w:szCs w:val="24"/>
                      <w:lang w:eastAsia="en-US"/>
                    </w:rPr>
                    <m:t>(</m:t>
                  </m:r>
                  <m:f>
                    <m:fPr>
                      <m:ctrlPr>
                        <w:rPr>
                          <w:rFonts w:ascii="Cambria Math" w:eastAsia="Times New Roman" w:hAnsi="Cambria Math"/>
                          <w:kern w:val="0"/>
                          <w:szCs w:val="24"/>
                          <w:lang w:eastAsia="en-US"/>
                        </w:rPr>
                      </m:ctrlPr>
                    </m:fPr>
                    <m:num>
                      <m:r>
                        <w:rPr>
                          <w:rFonts w:ascii="DejaVu Math TeX Gyre" w:eastAsia="Times New Roman" w:hAnsi="DejaVu Math TeX Gyre"/>
                          <w:kern w:val="0"/>
                          <w:szCs w:val="24"/>
                          <w:lang w:eastAsia="zh-Hans"/>
                        </w:rPr>
                        <m:t>k</m:t>
                      </m:r>
                      <m:d>
                        <m:dPr>
                          <m:ctrlPr>
                            <w:rPr>
                              <w:rFonts w:ascii="Cambria Math" w:eastAsia="Times New Roman" w:hAnsi="Cambria Math"/>
                              <w:kern w:val="0"/>
                              <w:szCs w:val="24"/>
                              <w:lang w:eastAsia="en-US"/>
                            </w:rPr>
                          </m:ctrlPr>
                        </m:dPr>
                        <m:e>
                          <m:r>
                            <w:rPr>
                              <w:rFonts w:ascii="Cambria Math" w:eastAsia="Times New Roman" w:hAnsi="Cambria Math"/>
                              <w:kern w:val="0"/>
                              <w:szCs w:val="24"/>
                              <w:lang w:eastAsia="en-US"/>
                            </w:rPr>
                            <m:t>q</m:t>
                          </m:r>
                          <m:r>
                            <m:rPr>
                              <m:sty m:val="p"/>
                            </m:rPr>
                            <w:rPr>
                              <w:rFonts w:ascii="Cambria Math" w:eastAsia="Times New Roman" w:hAnsi="Cambria Math"/>
                              <w:kern w:val="0"/>
                              <w:szCs w:val="24"/>
                              <w:lang w:eastAsia="en-US"/>
                            </w:rPr>
                            <m:t>,</m:t>
                          </m:r>
                          <m:r>
                            <w:rPr>
                              <w:rFonts w:ascii="Cambria Math" w:eastAsia="Times New Roman" w:hAnsi="Cambria Math"/>
                              <w:kern w:val="0"/>
                              <w:szCs w:val="24"/>
                              <w:lang w:eastAsia="en-US"/>
                            </w:rPr>
                            <m:t>p</m:t>
                          </m:r>
                        </m:e>
                      </m:d>
                    </m:num>
                    <m:den>
                      <m:r>
                        <w:rPr>
                          <w:rFonts w:ascii="Cambria Math" w:eastAsia="Times New Roman" w:hAnsi="Cambria Math"/>
                          <w:kern w:val="0"/>
                          <w:szCs w:val="24"/>
                          <w:lang w:eastAsia="en-US"/>
                        </w:rPr>
                        <m:t>μ</m:t>
                      </m:r>
                    </m:den>
                  </m:f>
                  <m:r>
                    <m:rPr>
                      <m:sty m:val="p"/>
                    </m:rPr>
                    <w:rPr>
                      <w:rFonts w:ascii="Cambria Math" w:eastAsia="Times New Roman" w:hAnsi="Cambria Math"/>
                      <w:kern w:val="0"/>
                      <w:szCs w:val="24"/>
                      <w:lang w:eastAsia="en-US"/>
                    </w:rPr>
                    <m:t>-1</m:t>
                  </m:r>
                  <m:sSup>
                    <m:sSupPr>
                      <m:ctrlPr>
                        <w:rPr>
                          <w:rFonts w:ascii="Cambria Math" w:eastAsia="Times New Roman" w:hAnsi="Cambria Math"/>
                          <w:kern w:val="0"/>
                          <w:szCs w:val="24"/>
                          <w:lang w:eastAsia="en-US"/>
                        </w:rPr>
                      </m:ctrlPr>
                    </m:sSupPr>
                    <m:e>
                      <m:r>
                        <m:rPr>
                          <m:sty m:val="p"/>
                        </m:rPr>
                        <w:rPr>
                          <w:rFonts w:ascii="Cambria Math" w:eastAsia="Times New Roman" w:hAnsi="Cambria Math"/>
                          <w:kern w:val="0"/>
                          <w:szCs w:val="24"/>
                          <w:lang w:eastAsia="en-US"/>
                        </w:rPr>
                        <m:t>)</m:t>
                      </m:r>
                    </m:e>
                    <m:sup>
                      <m:r>
                        <m:rPr>
                          <m:sty m:val="p"/>
                        </m:rPr>
                        <w:rPr>
                          <w:rFonts w:ascii="Cambria Math" w:eastAsia="Times New Roman" w:hAnsi="Cambria Math"/>
                          <w:kern w:val="0"/>
                          <w:szCs w:val="24"/>
                          <w:lang w:eastAsia="en-US"/>
                        </w:rPr>
                        <m:t>2</m:t>
                      </m:r>
                    </m:sup>
                  </m:sSup>
                </m:e>
              </m:mr>
            </m:m>
            <m:r>
              <m:rPr>
                <m:sty m:val="p"/>
              </m:rPr>
              <w:rPr>
                <w:rFonts w:ascii="DejaVu Math TeX Gyre" w:eastAsia="Times New Roman" w:hAnsi="DejaVu Math TeX Gyre"/>
                <w:kern w:val="0"/>
                <w:szCs w:val="24"/>
                <w:lang w:eastAsia="en-US"/>
              </w:rPr>
              <m:t xml:space="preserve">  </m:t>
            </m:r>
            <m:r>
              <m:rPr>
                <m:sty m:val="p"/>
              </m:rPr>
              <w:rPr>
                <w:rFonts w:ascii="Cambria Math" w:eastAsia="Times New Roman" w:hAnsi="DejaVu Math TeX Gyre"/>
                <w:kern w:val="0"/>
                <w:szCs w:val="24"/>
                <w:lang w:eastAsia="en-US"/>
              </w:rPr>
              <m:t>#</m:t>
            </m:r>
            <m:r>
              <w:rPr>
                <w:rFonts w:ascii="Cambria Math" w:hAnsi="Cambria Math" w:cs="宋体"/>
                <w:kern w:val="0"/>
                <w:szCs w:val="24"/>
              </w:rPr>
              <m:t>(12)</m:t>
            </m:r>
            <m:ctrlPr>
              <w:rPr>
                <w:rFonts w:ascii="Cambria Math" w:eastAsia="Times New Roman" w:hAnsi="Cambria Math"/>
                <w:i/>
                <w:kern w:val="0"/>
                <w:szCs w:val="24"/>
                <w:lang w:eastAsia="en-US"/>
              </w:rPr>
            </m:ctrlPr>
          </m:e>
        </m:eqArr>
      </m:oMath>
      <w:r>
        <w:rPr>
          <w:rFonts w:eastAsia="Times New Roman" w:hAnsi="Cambria Math"/>
          <w:kern w:val="0"/>
          <w:szCs w:val="24"/>
          <w:lang w:eastAsia="en-US"/>
        </w:rPr>
        <w:tab/>
      </w:r>
    </w:p>
    <w:p w14:paraId="145D8437" w14:textId="77777777" w:rsidR="00E607F2" w:rsidRDefault="00F413B4" w:rsidP="00DC0369">
      <w:pPr>
        <w:widowControl/>
        <w:jc w:val="both"/>
        <w:rPr>
          <w:kern w:val="0"/>
          <w:szCs w:val="24"/>
        </w:rPr>
      </w:pPr>
      <w:r>
        <w:rPr>
          <w:kern w:val="0"/>
          <w:szCs w:val="24"/>
        </w:rPr>
        <w:t>因为</w:t>
      </w:r>
      <m:oMath>
        <m:sSub>
          <m:sSubPr>
            <m:ctrlPr>
              <w:rPr>
                <w:rFonts w:ascii="Cambria Math" w:hAnsi="Cambria Math"/>
                <w:kern w:val="0"/>
                <w:szCs w:val="24"/>
                <w:lang w:eastAsia="en-US"/>
              </w:rPr>
            </m:ctrlPr>
          </m:sSubPr>
          <m:e>
            <m:r>
              <m:rPr>
                <m:nor/>
              </m:rPr>
              <w:rPr>
                <w:kern w:val="0"/>
                <w:szCs w:val="24"/>
              </w:rPr>
              <m:t>max</m:t>
            </m:r>
          </m:e>
          <m:sub>
            <m:r>
              <w:rPr>
                <w:rFonts w:ascii="Cambria Math" w:hAnsi="Cambria Math"/>
                <w:kern w:val="0"/>
                <w:szCs w:val="24"/>
              </w:rPr>
              <m:t>p∈A</m:t>
            </m:r>
          </m:sub>
        </m:sSub>
        <m:r>
          <w:rPr>
            <w:rFonts w:ascii="Cambria Math" w:hAnsi="Cambria Math"/>
            <w:kern w:val="0"/>
            <w:szCs w:val="24"/>
          </w:rPr>
          <m:t>(k(q,p)/μ)≤</m:t>
        </m:r>
        <m:sSub>
          <m:sSubPr>
            <m:ctrlPr>
              <w:rPr>
                <w:rFonts w:ascii="Cambria Math" w:hAnsi="Cambria Math"/>
                <w:kern w:val="0"/>
                <w:szCs w:val="24"/>
                <w:lang w:eastAsia="en-US"/>
              </w:rPr>
            </m:ctrlPr>
          </m:sSubPr>
          <m:e>
            <m:r>
              <w:rPr>
                <w:rFonts w:ascii="DejaVu Math TeX Gyre" w:hAnsi="DejaVu Math TeX Gyre"/>
                <w:kern w:val="0"/>
                <w:szCs w:val="24"/>
                <w:lang w:eastAsia="zh-Hans"/>
              </w:rPr>
              <m:t>k</m:t>
            </m:r>
          </m:e>
          <m:sub>
            <m:r>
              <w:rPr>
                <w:rFonts w:ascii="Cambria Math" w:hAnsi="Cambria Math"/>
                <w:kern w:val="0"/>
                <w:szCs w:val="24"/>
              </w:rPr>
              <m:t>A</m:t>
            </m:r>
          </m:sub>
        </m:sSub>
        <m:r>
          <w:rPr>
            <w:rFonts w:ascii="Cambria Math" w:hAnsi="Cambria Math"/>
            <w:kern w:val="0"/>
            <w:szCs w:val="24"/>
          </w:rPr>
          <m:t>​</m:t>
        </m:r>
      </m:oMath>
      <w:r>
        <w:rPr>
          <w:kern w:val="0"/>
          <w:szCs w:val="24"/>
        </w:rPr>
        <w:t>，</w:t>
      </w:r>
      <w:r>
        <w:rPr>
          <w:rFonts w:hint="eastAsia"/>
          <w:kern w:val="0"/>
          <w:szCs w:val="24"/>
          <w:lang w:eastAsia="zh-Hans"/>
        </w:rPr>
        <w:t>根据不等式的传递性定理</w:t>
      </w:r>
      <w:r>
        <w:rPr>
          <w:kern w:val="0"/>
          <w:szCs w:val="24"/>
          <w:lang w:eastAsia="zh-Hans"/>
        </w:rPr>
        <w:t>：</w:t>
      </w:r>
    </w:p>
    <w:p w14:paraId="38DFCEFD" w14:textId="734C51B3" w:rsidR="00E607F2" w:rsidRDefault="00F413B4" w:rsidP="00DC0369">
      <w:pPr>
        <w:widowControl/>
        <w:spacing w:beforeLines="50" w:before="156" w:afterLines="50" w:after="156"/>
        <w:ind w:firstLineChars="200" w:firstLine="360"/>
        <w:jc w:val="both"/>
        <w:rPr>
          <w:kern w:val="0"/>
          <w:szCs w:val="24"/>
        </w:rPr>
      </w:pPr>
      <m:oMathPara>
        <m:oMath>
          <m:eqArr>
            <m:eqArrPr>
              <m:maxDist m:val="1"/>
              <m:ctrlPr>
                <w:rPr>
                  <w:rFonts w:ascii="Cambria Math" w:eastAsia="Times New Roman" w:hAnsi="Cambria Math"/>
                  <w:kern w:val="0"/>
                  <w:szCs w:val="24"/>
                  <w:lang w:eastAsia="en-US"/>
                </w:rPr>
              </m:ctrlPr>
            </m:eqArrPr>
            <m:e>
              <m:r>
                <w:rPr>
                  <w:rFonts w:ascii="Cambria Math" w:eastAsia="Times New Roman" w:hAnsi="Cambria Math"/>
                  <w:kern w:val="0"/>
                  <w:szCs w:val="24"/>
                </w:rPr>
                <m:t>m</m:t>
              </m:r>
              <m:r>
                <m:rPr>
                  <m:sty m:val="p"/>
                </m:rPr>
                <w:rPr>
                  <w:rFonts w:ascii="Cambria Math" w:eastAsia="Times New Roman" w:hAnsi="Cambria Math"/>
                  <w:kern w:val="0"/>
                  <w:szCs w:val="24"/>
                </w:rPr>
                <m:t>≥</m:t>
              </m:r>
              <m:f>
                <m:fPr>
                  <m:ctrlPr>
                    <w:rPr>
                      <w:rFonts w:ascii="Cambria Math" w:eastAsia="Times New Roman" w:hAnsi="Cambria Math"/>
                      <w:kern w:val="0"/>
                      <w:szCs w:val="24"/>
                      <w:lang w:eastAsia="en-US"/>
                    </w:rPr>
                  </m:ctrlPr>
                </m:fPr>
                <m:num>
                  <m:sSubSup>
                    <m:sSubSupPr>
                      <m:ctrlPr>
                        <w:rPr>
                          <w:rFonts w:ascii="Cambria Math" w:eastAsia="Times New Roman" w:hAnsi="Cambria Math"/>
                          <w:kern w:val="0"/>
                          <w:szCs w:val="24"/>
                          <w:lang w:eastAsia="en-US"/>
                        </w:rPr>
                      </m:ctrlPr>
                    </m:sSubSupPr>
                    <m:e>
                      <m:r>
                        <w:rPr>
                          <w:rFonts w:ascii="DejaVu Math TeX Gyre" w:eastAsia="Times New Roman" w:hAnsi="DejaVu Math TeX Gyre"/>
                          <w:kern w:val="0"/>
                          <w:szCs w:val="24"/>
                          <w:lang w:eastAsia="zh-Hans"/>
                        </w:rPr>
                        <m:t>Z</m:t>
                      </m:r>
                    </m:e>
                    <m:sub>
                      <m:f>
                        <m:fPr>
                          <m:ctrlPr>
                            <w:rPr>
                              <w:rFonts w:ascii="Cambria Math" w:eastAsia="Times New Roman" w:hAnsi="Cambria Math"/>
                              <w:kern w:val="0"/>
                              <w:szCs w:val="24"/>
                              <w:lang w:eastAsia="en-US"/>
                            </w:rPr>
                          </m:ctrlPr>
                        </m:fPr>
                        <m:num>
                          <m:r>
                            <w:rPr>
                              <w:rFonts w:ascii="Cambria Math" w:eastAsia="Times New Roman" w:hAnsi="Cambria Math"/>
                              <w:kern w:val="0"/>
                              <w:szCs w:val="24"/>
                            </w:rPr>
                            <m:t>α</m:t>
                          </m:r>
                        </m:num>
                        <m:den>
                          <m:r>
                            <m:rPr>
                              <m:sty m:val="p"/>
                            </m:rPr>
                            <w:rPr>
                              <w:rFonts w:ascii="Cambria Math" w:eastAsia="Times New Roman" w:hAnsi="Cambria Math"/>
                              <w:kern w:val="0"/>
                              <w:szCs w:val="24"/>
                            </w:rPr>
                            <m:t>2</m:t>
                          </m:r>
                        </m:den>
                      </m:f>
                    </m:sub>
                    <m:sup>
                      <m:r>
                        <m:rPr>
                          <m:sty m:val="p"/>
                        </m:rPr>
                        <w:rPr>
                          <w:rFonts w:ascii="Cambria Math" w:eastAsia="Times New Roman" w:hAnsi="Cambria Math"/>
                          <w:kern w:val="0"/>
                          <w:szCs w:val="24"/>
                        </w:rPr>
                        <m:t>2</m:t>
                      </m:r>
                    </m:sup>
                  </m:sSubSup>
                  <m:r>
                    <m:rPr>
                      <m:sty m:val="p"/>
                    </m:rPr>
                    <w:rPr>
                      <w:rFonts w:ascii="Cambria Math" w:eastAsia="Times New Roman" w:hAnsi="Cambria Math"/>
                      <w:kern w:val="0"/>
                      <w:szCs w:val="24"/>
                    </w:rPr>
                    <m:t>(</m:t>
                  </m:r>
                  <m:sSub>
                    <m:sSubPr>
                      <m:ctrlPr>
                        <w:rPr>
                          <w:rFonts w:ascii="DejaVu Math TeX Gyre" w:eastAsia="Times New Roman" w:hAnsi="DejaVu Math TeX Gyre"/>
                          <w:i/>
                          <w:iCs/>
                          <w:kern w:val="0"/>
                          <w:szCs w:val="24"/>
                          <w:lang w:eastAsia="en-US"/>
                        </w:rPr>
                      </m:ctrlPr>
                    </m:sSubPr>
                    <m:e>
                      <m:r>
                        <w:rPr>
                          <w:rFonts w:ascii="DejaVu Math TeX Gyre" w:eastAsia="Times New Roman" w:hAnsi="DejaVu Math TeX Gyre"/>
                          <w:kern w:val="0"/>
                          <w:szCs w:val="24"/>
                          <w:lang w:eastAsia="zh-Hans"/>
                        </w:rPr>
                        <m:t>k</m:t>
                      </m:r>
                    </m:e>
                    <m:sub>
                      <m:r>
                        <w:rPr>
                          <w:rFonts w:ascii="DejaVu Math TeX Gyre" w:eastAsia="Times New Roman" w:hAnsi="DejaVu Math TeX Gyre"/>
                          <w:kern w:val="0"/>
                          <w:szCs w:val="24"/>
                        </w:rPr>
                        <m:t>A</m:t>
                      </m:r>
                    </m:sub>
                  </m:sSub>
                  <m:r>
                    <m:rPr>
                      <m:sty m:val="p"/>
                    </m:rPr>
                    <w:rPr>
                      <w:rFonts w:ascii="Cambria Math" w:eastAsia="Times New Roman" w:hAnsi="Cambria Math"/>
                      <w:kern w:val="0"/>
                      <w:szCs w:val="24"/>
                    </w:rPr>
                    <m:t>-1</m:t>
                  </m:r>
                  <m:sSup>
                    <m:sSupPr>
                      <m:ctrlPr>
                        <w:rPr>
                          <w:rFonts w:ascii="Cambria Math" w:eastAsia="Times New Roman" w:hAnsi="Cambria Math"/>
                          <w:kern w:val="0"/>
                          <w:szCs w:val="24"/>
                          <w:lang w:eastAsia="en-US"/>
                        </w:rPr>
                      </m:ctrlPr>
                    </m:sSupPr>
                    <m:e>
                      <m:r>
                        <m:rPr>
                          <m:sty m:val="p"/>
                        </m:rPr>
                        <w:rPr>
                          <w:rFonts w:ascii="Cambria Math" w:eastAsia="Times New Roman" w:hAnsi="Cambria Math"/>
                          <w:kern w:val="0"/>
                          <w:szCs w:val="24"/>
                        </w:rPr>
                        <m:t>)</m:t>
                      </m:r>
                    </m:e>
                    <m:sup>
                      <m:r>
                        <m:rPr>
                          <m:sty m:val="p"/>
                        </m:rPr>
                        <w:rPr>
                          <w:rFonts w:ascii="Cambria Math" w:eastAsia="Times New Roman" w:hAnsi="Cambria Math"/>
                          <w:kern w:val="0"/>
                          <w:szCs w:val="24"/>
                        </w:rPr>
                        <m:t>2</m:t>
                      </m:r>
                    </m:sup>
                  </m:sSup>
                </m:num>
                <m:den>
                  <m:sSup>
                    <m:sSupPr>
                      <m:ctrlPr>
                        <w:rPr>
                          <w:rFonts w:ascii="Cambria Math" w:eastAsia="Times New Roman" w:hAnsi="Cambria Math"/>
                          <w:kern w:val="0"/>
                          <w:szCs w:val="24"/>
                          <w:lang w:eastAsia="en-US"/>
                        </w:rPr>
                      </m:ctrlPr>
                    </m:sSupPr>
                    <m:e>
                      <m:r>
                        <w:rPr>
                          <w:rFonts w:ascii="DejaVu Math TeX Gyre" w:hAnsi="DejaVu Math TeX Gyre"/>
                          <w:kern w:val="0"/>
                          <w:szCs w:val="24"/>
                        </w:rPr>
                        <m:t>ϵ</m:t>
                      </m:r>
                    </m:e>
                    <m:sup>
                      <m:r>
                        <m:rPr>
                          <m:sty m:val="p"/>
                        </m:rPr>
                        <w:rPr>
                          <w:rFonts w:ascii="Cambria Math" w:eastAsia="Times New Roman" w:hAnsi="Cambria Math"/>
                          <w:kern w:val="0"/>
                          <w:szCs w:val="24"/>
                        </w:rPr>
                        <m:t>2</m:t>
                      </m:r>
                    </m:sup>
                  </m:sSup>
                </m:den>
              </m:f>
              <m:r>
                <m:rPr>
                  <m:sty m:val="p"/>
                </m:rPr>
                <w:rPr>
                  <w:rFonts w:ascii="DejaVu Math TeX Gyre" w:eastAsia="Times New Roman" w:hAnsi="DejaVu Math TeX Gyre"/>
                  <w:kern w:val="0"/>
                  <w:szCs w:val="24"/>
                </w:rPr>
                <m:t xml:space="preserve"> </m:t>
              </m:r>
              <m:r>
                <m:rPr>
                  <m:sty m:val="p"/>
                </m:rPr>
                <w:rPr>
                  <w:rFonts w:ascii="Cambria Math" w:eastAsia="Times New Roman" w:hAnsi="DejaVu Math TeX Gyre"/>
                  <w:kern w:val="0"/>
                  <w:szCs w:val="24"/>
                </w:rPr>
                <m:t>#</m:t>
              </m:r>
              <m:r>
                <m:rPr>
                  <m:sty m:val="p"/>
                </m:rPr>
                <w:rPr>
                  <w:rFonts w:ascii="Cambria Math" w:eastAsia="Times New Roman" w:hAnsi="Cambria Math"/>
                  <w:kern w:val="0"/>
                  <w:szCs w:val="24"/>
                </w:rPr>
                <m:t>(13)</m:t>
              </m:r>
              <m:ctrlPr>
                <w:rPr>
                  <w:rFonts w:ascii="Cambria Math" w:eastAsia="Times New Roman" w:hAnsi="Cambria Math"/>
                  <w:i/>
                  <w:iCs/>
                  <w:kern w:val="0"/>
                  <w:szCs w:val="24"/>
                  <w:lang w:eastAsia="en-US"/>
                </w:rPr>
              </m:ctrlPr>
            </m:e>
          </m:eqArr>
        </m:oMath>
      </m:oMathPara>
    </w:p>
    <w:p w14:paraId="0E50B1DB" w14:textId="54B5D2E1" w:rsidR="00E607F2" w:rsidRDefault="00F413B4" w:rsidP="00DC0369">
      <w:pPr>
        <w:widowControl/>
        <w:ind w:firstLineChars="200" w:firstLine="360"/>
        <w:jc w:val="both"/>
        <w:rPr>
          <w:kern w:val="0"/>
          <w:szCs w:val="24"/>
        </w:rPr>
      </w:pPr>
      <w:r>
        <w:rPr>
          <w:kern w:val="0"/>
          <w:szCs w:val="24"/>
        </w:rPr>
        <w:t>通过</w:t>
      </w:r>
      <w:r>
        <w:rPr>
          <w:rFonts w:hint="eastAsia"/>
          <w:kern w:val="0"/>
          <w:szCs w:val="24"/>
        </w:rPr>
        <w:t xml:space="preserve"> (</w:t>
      </w:r>
      <w:r>
        <w:rPr>
          <w:kern w:val="0"/>
          <w:szCs w:val="24"/>
        </w:rPr>
        <w:t xml:space="preserve">5) </w:t>
      </w:r>
      <w:r>
        <w:rPr>
          <w:rFonts w:hint="eastAsia"/>
          <w:kern w:val="0"/>
          <w:szCs w:val="24"/>
        </w:rPr>
        <w:t>式与</w:t>
      </w:r>
      <w:r>
        <w:rPr>
          <w:rFonts w:hint="eastAsia"/>
          <w:kern w:val="0"/>
          <w:szCs w:val="24"/>
        </w:rPr>
        <w:t xml:space="preserve"> (1</w:t>
      </w:r>
      <w:r>
        <w:rPr>
          <w:kern w:val="0"/>
          <w:szCs w:val="24"/>
        </w:rPr>
        <w:t xml:space="preserve">3) </w:t>
      </w:r>
      <w:r>
        <w:rPr>
          <w:kern w:val="0"/>
          <w:szCs w:val="24"/>
        </w:rPr>
        <w:t>式我们</w:t>
      </w:r>
      <w:r>
        <w:rPr>
          <w:rFonts w:hint="eastAsia"/>
          <w:kern w:val="0"/>
          <w:szCs w:val="24"/>
        </w:rPr>
        <w:t>可知</w:t>
      </w:r>
      <w:r>
        <w:rPr>
          <w:kern w:val="0"/>
          <w:szCs w:val="24"/>
        </w:rPr>
        <w:t>每个环进行抽样的数量与该环的划分范围有关，当环范围较大时，需要更多的抽样点才能合理的估计出环内点的核密度均值，同时</w:t>
      </w:r>
      <w:r>
        <w:rPr>
          <w:rFonts w:hint="eastAsia"/>
          <w:kern w:val="0"/>
          <w:szCs w:val="24"/>
        </w:rPr>
        <w:t>，</w:t>
      </w:r>
      <w:r>
        <w:rPr>
          <w:rFonts w:hint="eastAsia"/>
          <w:kern w:val="0"/>
          <w:szCs w:val="24"/>
        </w:rPr>
        <w:t>(1</w:t>
      </w:r>
      <w:r>
        <w:rPr>
          <w:kern w:val="0"/>
          <w:szCs w:val="24"/>
        </w:rPr>
        <w:t xml:space="preserve">3) </w:t>
      </w:r>
      <w:r>
        <w:rPr>
          <w:rFonts w:hint="eastAsia"/>
          <w:kern w:val="0"/>
          <w:szCs w:val="24"/>
        </w:rPr>
        <w:t>式</w:t>
      </w:r>
      <w:r>
        <w:rPr>
          <w:kern w:val="0"/>
          <w:szCs w:val="24"/>
        </w:rPr>
        <w:t>所给的抽样点数</w:t>
      </w:r>
      <m:oMath>
        <m:r>
          <w:rPr>
            <w:rFonts w:ascii="Cambria Math" w:hAnsi="Cambria Math"/>
            <w:kern w:val="0"/>
            <w:szCs w:val="24"/>
          </w:rPr>
          <m:t>m</m:t>
        </m:r>
      </m:oMath>
      <w:r>
        <w:rPr>
          <w:kern w:val="0"/>
          <w:szCs w:val="24"/>
        </w:rPr>
        <w:t>为</w:t>
      </w:r>
      <w:r>
        <w:rPr>
          <w:rFonts w:hint="eastAsia"/>
          <w:kern w:val="0"/>
          <w:szCs w:val="24"/>
          <w:lang w:eastAsia="zh-Hans"/>
        </w:rPr>
        <w:t>最小边界</w:t>
      </w:r>
      <w:r>
        <w:rPr>
          <w:kern w:val="0"/>
          <w:szCs w:val="24"/>
        </w:rPr>
        <w:t>情况，</w:t>
      </w:r>
      <m:oMath>
        <m:r>
          <w:rPr>
            <w:rFonts w:ascii="DejaVu Math TeX Gyre" w:hAnsi="DejaVu Math TeX Gyre"/>
            <w:kern w:val="0"/>
            <w:szCs w:val="24"/>
          </w:rPr>
          <m:t>m=</m:t>
        </m:r>
        <m:f>
          <m:fPr>
            <m:ctrlPr>
              <w:rPr>
                <w:rFonts w:ascii="DejaVu Math TeX Gyre" w:hAnsi="DejaVu Math TeX Gyre"/>
                <w:i/>
                <w:kern w:val="0"/>
                <w:szCs w:val="24"/>
                <w:lang w:eastAsia="en-US"/>
              </w:rPr>
            </m:ctrlPr>
          </m:fPr>
          <m:num>
            <m:sSubSup>
              <m:sSubSupPr>
                <m:ctrlPr>
                  <w:rPr>
                    <w:rFonts w:ascii="DejaVu Math TeX Gyre" w:hAnsi="DejaVu Math TeX Gyre"/>
                    <w:i/>
                    <w:kern w:val="0"/>
                    <w:szCs w:val="24"/>
                    <w:lang w:eastAsia="en-US"/>
                  </w:rPr>
                </m:ctrlPr>
              </m:sSubSupPr>
              <m:e>
                <m:r>
                  <w:rPr>
                    <w:rFonts w:ascii="DejaVu Math TeX Gyre" w:hAnsi="DejaVu Math TeX Gyre"/>
                    <w:kern w:val="0"/>
                    <w:szCs w:val="24"/>
                  </w:rPr>
                  <m:t>z</m:t>
                </m:r>
              </m:e>
              <m:sub>
                <m:r>
                  <w:rPr>
                    <w:rFonts w:ascii="DejaVu Math TeX Gyre" w:hAnsi="DejaVu Math TeX Gyre"/>
                    <w:kern w:val="0"/>
                    <w:szCs w:val="24"/>
                  </w:rPr>
                  <m:t>α/2</m:t>
                </m:r>
              </m:sub>
              <m:sup>
                <m:r>
                  <w:rPr>
                    <w:rFonts w:ascii="DejaVu Math TeX Gyre" w:hAnsi="DejaVu Math TeX Gyre"/>
                    <w:kern w:val="0"/>
                    <w:szCs w:val="24"/>
                  </w:rPr>
                  <m:t>2</m:t>
                </m:r>
              </m:sup>
            </m:sSubSup>
            <m:r>
              <w:rPr>
                <w:rFonts w:ascii="DejaVu Math TeX Gyre" w:hAnsi="DejaVu Math TeX Gyre"/>
                <w:kern w:val="0"/>
                <w:szCs w:val="24"/>
              </w:rPr>
              <m:t>(</m:t>
            </m:r>
            <m:sSub>
              <m:sSubPr>
                <m:ctrlPr>
                  <w:rPr>
                    <w:rFonts w:ascii="DejaVu Math TeX Gyre" w:hAnsi="DejaVu Math TeX Gyre"/>
                    <w:i/>
                    <w:kern w:val="0"/>
                    <w:szCs w:val="24"/>
                    <w:lang w:eastAsia="en-US"/>
                  </w:rPr>
                </m:ctrlPr>
              </m:sSubPr>
              <m:e>
                <m:r>
                  <w:rPr>
                    <w:rFonts w:ascii="DejaVu Math TeX Gyre" w:hAnsi="DejaVu Math TeX Gyre"/>
                    <w:kern w:val="0"/>
                    <w:szCs w:val="24"/>
                  </w:rPr>
                  <m:t>κ</m:t>
                </m:r>
              </m:e>
              <m:sub>
                <m:r>
                  <w:rPr>
                    <w:rFonts w:ascii="DejaVu Math TeX Gyre" w:hAnsi="DejaVu Math TeX Gyre"/>
                    <w:kern w:val="0"/>
                    <w:szCs w:val="24"/>
                  </w:rPr>
                  <m:t>A</m:t>
                </m:r>
              </m:sub>
            </m:sSub>
            <m:r>
              <w:rPr>
                <w:rFonts w:ascii="DejaVu Math TeX Gyre" w:hAnsi="DejaVu Math TeX Gyre"/>
                <w:kern w:val="0"/>
                <w:szCs w:val="24"/>
              </w:rPr>
              <m:t>-1</m:t>
            </m:r>
            <m:sSup>
              <m:sSupPr>
                <m:ctrlPr>
                  <w:rPr>
                    <w:rFonts w:ascii="DejaVu Math TeX Gyre" w:hAnsi="DejaVu Math TeX Gyre"/>
                    <w:i/>
                    <w:kern w:val="0"/>
                    <w:szCs w:val="24"/>
                    <w:lang w:eastAsia="en-US"/>
                  </w:rPr>
                </m:ctrlPr>
              </m:sSupPr>
              <m:e>
                <m:r>
                  <w:rPr>
                    <w:rFonts w:ascii="DejaVu Math TeX Gyre" w:hAnsi="DejaVu Math TeX Gyre"/>
                    <w:kern w:val="0"/>
                    <w:szCs w:val="24"/>
                  </w:rPr>
                  <m:t>)</m:t>
                </m:r>
              </m:e>
              <m:sup>
                <m:r>
                  <w:rPr>
                    <w:rFonts w:ascii="DejaVu Math TeX Gyre" w:hAnsi="DejaVu Math TeX Gyre"/>
                    <w:kern w:val="0"/>
                    <w:szCs w:val="24"/>
                  </w:rPr>
                  <m:t>2</m:t>
                </m:r>
              </m:sup>
            </m:sSup>
          </m:num>
          <m:den>
            <m:sSup>
              <m:sSupPr>
                <m:ctrlPr>
                  <w:rPr>
                    <w:rFonts w:ascii="DejaVu Math TeX Gyre" w:hAnsi="DejaVu Math TeX Gyre"/>
                    <w:i/>
                    <w:kern w:val="0"/>
                    <w:szCs w:val="24"/>
                    <w:lang w:eastAsia="en-US"/>
                  </w:rPr>
                </m:ctrlPr>
              </m:sSupPr>
              <m:e>
                <m:r>
                  <w:rPr>
                    <w:rFonts w:ascii="DejaVu Math TeX Gyre" w:hAnsi="DejaVu Math TeX Gyre"/>
                    <w:kern w:val="0"/>
                    <w:szCs w:val="24"/>
                  </w:rPr>
                  <m:t>ϵ</m:t>
                </m:r>
              </m:e>
              <m:sup>
                <m:r>
                  <w:rPr>
                    <w:rFonts w:ascii="DejaVu Math TeX Gyre" w:hAnsi="DejaVu Math TeX Gyre"/>
                    <w:kern w:val="0"/>
                    <w:szCs w:val="24"/>
                  </w:rPr>
                  <m:t>2</m:t>
                </m:r>
              </m:sup>
            </m:sSup>
          </m:den>
        </m:f>
      </m:oMath>
      <w:r>
        <w:rPr>
          <w:kern w:val="0"/>
          <w:szCs w:val="24"/>
        </w:rPr>
        <w:t>已足够满足</w:t>
      </w:r>
      <m:oMath>
        <m:r>
          <w:rPr>
            <w:rFonts w:ascii="DejaVu Math TeX Gyre" w:hAnsi="DejaVu Math TeX Gyre"/>
            <w:kern w:val="0"/>
            <w:szCs w:val="24"/>
          </w:rPr>
          <m:t>|</m:t>
        </m:r>
        <m:acc>
          <m:accPr>
            <m:ctrlPr>
              <w:rPr>
                <w:rFonts w:ascii="DejaVu Math TeX Gyre" w:hAnsi="DejaVu Math TeX Gyre"/>
                <w:i/>
                <w:kern w:val="0"/>
                <w:szCs w:val="24"/>
                <w:lang w:eastAsia="en-US"/>
              </w:rPr>
            </m:ctrlPr>
          </m:accPr>
          <m:e>
            <m:r>
              <w:rPr>
                <w:rFonts w:ascii="DejaVu Math TeX Gyre" w:hAnsi="DejaVu Math TeX Gyre"/>
                <w:kern w:val="0"/>
                <w:szCs w:val="24"/>
              </w:rPr>
              <m:t>μ</m:t>
            </m:r>
          </m:e>
        </m:acc>
        <m:r>
          <w:rPr>
            <w:rFonts w:ascii="DejaVu Math TeX Gyre" w:hAnsi="DejaVu Math TeX Gyre"/>
            <w:kern w:val="0"/>
            <w:szCs w:val="24"/>
          </w:rPr>
          <m:t>-μ|≤ϵμ</m:t>
        </m:r>
      </m:oMath>
      <w:r>
        <w:rPr>
          <w:kern w:val="0"/>
          <w:szCs w:val="24"/>
        </w:rPr>
        <w:t>。在实际</w:t>
      </w:r>
      <w:r>
        <w:rPr>
          <w:rFonts w:hint="eastAsia"/>
          <w:kern w:val="0"/>
          <w:szCs w:val="24"/>
        </w:rPr>
        <w:t>应用中，由于相同环中核密度值相似，所以</w:t>
      </w:r>
      <m:oMath>
        <m:f>
          <m:fPr>
            <m:ctrlPr>
              <w:rPr>
                <w:rFonts w:ascii="Cambria Math" w:hAnsi="Cambria Math"/>
                <w:i/>
                <w:kern w:val="0"/>
                <w:szCs w:val="24"/>
              </w:rPr>
            </m:ctrlPr>
          </m:fPr>
          <m:num>
            <m:r>
              <m:rPr>
                <m:sty m:val="p"/>
              </m:rPr>
              <w:rPr>
                <w:rFonts w:ascii="Cambria Math" w:hAnsi="Cambria Math"/>
                <w:kern w:val="0"/>
                <w:szCs w:val="24"/>
              </w:rPr>
              <m:t>σ</m:t>
            </m:r>
          </m:num>
          <m:den>
            <m:r>
              <w:rPr>
                <w:rFonts w:ascii="Cambria Math" w:hAnsi="Cambria Math"/>
                <w:kern w:val="0"/>
                <w:szCs w:val="24"/>
              </w:rPr>
              <m:t>μ</m:t>
            </m:r>
          </m:den>
        </m:f>
      </m:oMath>
      <w:r>
        <w:rPr>
          <w:rFonts w:hint="eastAsia"/>
          <w:kern w:val="0"/>
          <w:szCs w:val="24"/>
        </w:rPr>
        <w:t>要小于</w:t>
      </w:r>
      <m:oMath>
        <m:d>
          <m:dPr>
            <m:ctrlPr>
              <w:rPr>
                <w:rFonts w:ascii="Cambria Math" w:hAnsi="Cambria Math"/>
                <w:kern w:val="0"/>
                <w:szCs w:val="24"/>
              </w:rPr>
            </m:ctrlPr>
          </m:dPr>
          <m:e>
            <m:sSub>
              <m:sSubPr>
                <m:ctrlPr>
                  <w:rPr>
                    <w:rFonts w:ascii="DejaVu Math TeX Gyre" w:hAnsi="DejaVu Math TeX Gyre"/>
                    <w:i/>
                    <w:kern w:val="0"/>
                    <w:szCs w:val="24"/>
                  </w:rPr>
                </m:ctrlPr>
              </m:sSubPr>
              <m:e>
                <m:r>
                  <w:rPr>
                    <w:rFonts w:ascii="DejaVu Math TeX Gyre" w:hAnsi="DejaVu Math TeX Gyre"/>
                    <w:kern w:val="0"/>
                    <w:szCs w:val="24"/>
                    <w:lang w:eastAsia="zh-Hans"/>
                  </w:rPr>
                  <m:t>k</m:t>
                </m:r>
              </m:e>
              <m:sub>
                <m:r>
                  <w:rPr>
                    <w:rFonts w:ascii="DejaVu Math TeX Gyre" w:hAnsi="DejaVu Math TeX Gyre"/>
                    <w:kern w:val="0"/>
                    <w:szCs w:val="24"/>
                  </w:rPr>
                  <m:t>A</m:t>
                </m:r>
              </m:sub>
            </m:sSub>
            <m:r>
              <m:rPr>
                <m:sty m:val="p"/>
              </m:rPr>
              <w:rPr>
                <w:rFonts w:ascii="Cambria Math" w:hAnsi="Cambria Math"/>
                <w:kern w:val="0"/>
                <w:szCs w:val="24"/>
              </w:rPr>
              <m:t>-1</m:t>
            </m:r>
          </m:e>
        </m:d>
      </m:oMath>
      <w:r>
        <w:rPr>
          <w:rFonts w:hint="eastAsia"/>
          <w:kern w:val="0"/>
          <w:szCs w:val="24"/>
        </w:rPr>
        <w:t>，即使在</w:t>
      </w:r>
      <m:oMath>
        <m:r>
          <w:rPr>
            <w:rFonts w:ascii="Cambria Math" w:hAnsi="Cambria Math"/>
            <w:kern w:val="0"/>
            <w:szCs w:val="24"/>
          </w:rPr>
          <m:t>μ</m:t>
        </m:r>
      </m:oMath>
      <w:r>
        <w:rPr>
          <w:rFonts w:hint="eastAsia"/>
          <w:kern w:val="0"/>
          <w:szCs w:val="24"/>
        </w:rPr>
        <w:t>很小的情况下，环的限制条件也能保证较小的抽样数</w:t>
      </w:r>
      <w:r>
        <w:rPr>
          <w:kern w:val="0"/>
          <w:szCs w:val="24"/>
        </w:rPr>
        <w:t>，</w:t>
      </w:r>
      <w:r>
        <w:rPr>
          <w:rFonts w:hint="eastAsia"/>
          <w:kern w:val="0"/>
          <w:szCs w:val="24"/>
          <w:lang w:eastAsia="zh-Hans"/>
        </w:rPr>
        <w:t>且误差可控</w:t>
      </w:r>
      <w:r>
        <w:rPr>
          <w:kern w:val="0"/>
          <w:szCs w:val="24"/>
          <w:lang w:eastAsia="zh-Hans"/>
        </w:rPr>
        <w:t>，</w:t>
      </w:r>
      <w:r>
        <w:rPr>
          <w:rFonts w:hint="eastAsia"/>
          <w:kern w:val="0"/>
          <w:szCs w:val="24"/>
          <w:lang w:eastAsia="zh-Hans"/>
        </w:rPr>
        <w:t>同时当相对误差概率</w:t>
      </w:r>
      <m:oMath>
        <m:r>
          <w:rPr>
            <w:rFonts w:ascii="Cambria Math" w:hAnsi="Cambria Math"/>
            <w:kern w:val="0"/>
            <w:szCs w:val="24"/>
          </w:rPr>
          <m:t>α</m:t>
        </m:r>
      </m:oMath>
      <w:r>
        <w:rPr>
          <w:rFonts w:hAnsi="Cambria Math" w:hint="eastAsia"/>
          <w:kern w:val="0"/>
          <w:szCs w:val="24"/>
          <w:lang w:eastAsia="zh-Hans"/>
        </w:rPr>
        <w:t>和环</w:t>
      </w:r>
      <w:r>
        <w:rPr>
          <w:rFonts w:hint="eastAsia"/>
          <w:kern w:val="0"/>
          <w:szCs w:val="24"/>
          <w:lang w:eastAsia="zh-Hans"/>
        </w:rPr>
        <w:t>划分边界确定时</w:t>
      </w:r>
      <w:r>
        <w:rPr>
          <w:kern w:val="0"/>
          <w:szCs w:val="24"/>
          <w:lang w:eastAsia="zh-Hans"/>
        </w:rPr>
        <w:t>，</w:t>
      </w:r>
      <m:oMath>
        <m:d>
          <m:dPr>
            <m:ctrlPr>
              <w:rPr>
                <w:rFonts w:ascii="Cambria Math" w:hAnsi="Cambria Math"/>
                <w:kern w:val="0"/>
                <w:szCs w:val="24"/>
              </w:rPr>
            </m:ctrlPr>
          </m:dPr>
          <m:e>
            <m:sSub>
              <m:sSubPr>
                <m:ctrlPr>
                  <w:rPr>
                    <w:rFonts w:ascii="DejaVu Math TeX Gyre" w:hAnsi="DejaVu Math TeX Gyre"/>
                    <w:i/>
                    <w:kern w:val="0"/>
                    <w:szCs w:val="24"/>
                  </w:rPr>
                </m:ctrlPr>
              </m:sSubPr>
              <m:e>
                <m:r>
                  <w:rPr>
                    <w:rFonts w:ascii="DejaVu Math TeX Gyre" w:hAnsi="DejaVu Math TeX Gyre"/>
                    <w:kern w:val="0"/>
                    <w:szCs w:val="24"/>
                    <w:lang w:eastAsia="zh-Hans"/>
                  </w:rPr>
                  <m:t>k</m:t>
                </m:r>
              </m:e>
              <m:sub>
                <m:r>
                  <w:rPr>
                    <w:rFonts w:ascii="DejaVu Math TeX Gyre" w:hAnsi="DejaVu Math TeX Gyre"/>
                    <w:kern w:val="0"/>
                    <w:szCs w:val="24"/>
                  </w:rPr>
                  <m:t>A</m:t>
                </m:r>
              </m:sub>
            </m:sSub>
            <m:r>
              <m:rPr>
                <m:sty m:val="p"/>
              </m:rPr>
              <w:rPr>
                <w:rFonts w:ascii="Cambria Math" w:hAnsi="Cambria Math"/>
                <w:kern w:val="0"/>
                <w:szCs w:val="24"/>
              </w:rPr>
              <m:t>-1</m:t>
            </m:r>
          </m:e>
        </m:d>
      </m:oMath>
      <w:r>
        <w:rPr>
          <w:rFonts w:hAnsi="Cambria Math" w:hint="eastAsia"/>
          <w:kern w:val="0"/>
          <w:szCs w:val="24"/>
          <w:lang w:eastAsia="zh-Hans"/>
        </w:rPr>
        <w:t>固定</w:t>
      </w:r>
      <w:r>
        <w:rPr>
          <w:rFonts w:hAnsi="Cambria Math"/>
          <w:kern w:val="0"/>
          <w:szCs w:val="24"/>
        </w:rPr>
        <w:t>，</w:t>
      </w:r>
      <w:r>
        <w:rPr>
          <w:rFonts w:hAnsi="Cambria Math" w:hint="eastAsia"/>
          <w:kern w:val="0"/>
          <w:szCs w:val="24"/>
          <w:lang w:eastAsia="zh-Hans"/>
        </w:rPr>
        <w:t>则环的采样数量</w:t>
      </w:r>
      <w:r>
        <w:rPr>
          <w:rFonts w:hAnsi="Cambria Math" w:hint="eastAsia"/>
          <w:kern w:val="0"/>
          <w:szCs w:val="24"/>
          <w:lang w:eastAsia="zh-Hans"/>
        </w:rPr>
        <w:t>m</w:t>
      </w:r>
      <w:r>
        <w:rPr>
          <w:rFonts w:hAnsi="Cambria Math" w:hint="eastAsia"/>
          <w:kern w:val="0"/>
          <w:szCs w:val="24"/>
          <w:lang w:eastAsia="zh-Hans"/>
        </w:rPr>
        <w:t>是确定的</w:t>
      </w:r>
      <w:r>
        <w:rPr>
          <w:rFonts w:hAnsi="Cambria Math"/>
          <w:kern w:val="0"/>
          <w:szCs w:val="24"/>
          <w:lang w:eastAsia="zh-Hans"/>
        </w:rPr>
        <w:t>，</w:t>
      </w:r>
      <w:r w:rsidR="007332E1">
        <w:rPr>
          <w:rFonts w:hAnsi="Cambria Math" w:hint="eastAsia"/>
          <w:kern w:val="0"/>
          <w:szCs w:val="24"/>
        </w:rPr>
        <w:t>由于</w:t>
      </w:r>
      <w:r w:rsidR="007332E1">
        <w:rPr>
          <w:rFonts w:hint="eastAsia"/>
          <w:kern w:val="0"/>
          <w:szCs w:val="24"/>
        </w:rPr>
        <w:t>环中核密度值相似</w:t>
      </w:r>
      <w:r w:rsidR="007332E1">
        <w:rPr>
          <w:rFonts w:hint="eastAsia"/>
          <w:kern w:val="0"/>
          <w:szCs w:val="24"/>
        </w:rPr>
        <w:t>，</w:t>
      </w:r>
      <w:r>
        <w:rPr>
          <w:rFonts w:hAnsi="Cambria Math" w:hint="eastAsia"/>
          <w:kern w:val="0"/>
          <w:szCs w:val="24"/>
          <w:lang w:eastAsia="zh-Hans"/>
        </w:rPr>
        <w:t>我们无需像</w:t>
      </w:r>
      <w:r>
        <w:rPr>
          <w:rFonts w:hAnsi="Cambria Math" w:hint="eastAsia"/>
          <w:kern w:val="0"/>
          <w:szCs w:val="24"/>
          <w:lang w:eastAsia="zh-Hans"/>
        </w:rPr>
        <w:t>[6][7]</w:t>
      </w:r>
      <w:r>
        <w:rPr>
          <w:rFonts w:hAnsi="Cambria Math" w:hint="eastAsia"/>
          <w:kern w:val="0"/>
          <w:szCs w:val="24"/>
          <w:lang w:eastAsia="zh-Hans"/>
        </w:rPr>
        <w:t>中使用</w:t>
      </w:r>
      <w:r>
        <w:rPr>
          <w:rFonts w:hAnsi="Cambria Math" w:hint="eastAsia"/>
          <w:kern w:val="0"/>
          <w:szCs w:val="24"/>
          <w:lang w:eastAsia="zh-Hans"/>
        </w:rPr>
        <w:t xml:space="preserve"> Monte Carlo</w:t>
      </w:r>
      <w:r>
        <w:rPr>
          <w:rFonts w:hAnsi="Cambria Math" w:hint="eastAsia"/>
          <w:kern w:val="0"/>
          <w:szCs w:val="24"/>
          <w:lang w:eastAsia="zh-Hans"/>
        </w:rPr>
        <w:t>方法</w:t>
      </w:r>
      <w:r>
        <w:rPr>
          <w:color w:val="FF0000"/>
          <w:kern w:val="0"/>
          <w:szCs w:val="24"/>
        </w:rPr>
        <w:t>迭</w:t>
      </w:r>
      <w:r>
        <w:rPr>
          <w:color w:val="000000" w:themeColor="text1"/>
          <w:kern w:val="0"/>
          <w:szCs w:val="24"/>
        </w:rPr>
        <w:t>代</w:t>
      </w:r>
      <w:r>
        <w:rPr>
          <w:rFonts w:hint="eastAsia"/>
          <w:color w:val="000000" w:themeColor="text1"/>
          <w:kern w:val="0"/>
          <w:szCs w:val="24"/>
          <w:lang w:eastAsia="zh-Hans"/>
        </w:rPr>
        <w:t>计算</w:t>
      </w:r>
      <w:r>
        <w:rPr>
          <w:color w:val="000000" w:themeColor="text1"/>
          <w:kern w:val="0"/>
          <w:szCs w:val="24"/>
        </w:rPr>
        <w:t>抽样</w:t>
      </w:r>
      <w:r>
        <w:rPr>
          <w:rFonts w:hint="eastAsia"/>
          <w:color w:val="000000" w:themeColor="text1"/>
          <w:kern w:val="0"/>
          <w:szCs w:val="24"/>
          <w:lang w:eastAsia="zh-Hans"/>
        </w:rPr>
        <w:t>数量</w:t>
      </w:r>
      <w:r>
        <w:rPr>
          <w:color w:val="000000" w:themeColor="text1"/>
          <w:kern w:val="0"/>
          <w:szCs w:val="24"/>
          <w:lang w:eastAsia="zh-Hans"/>
        </w:rPr>
        <w:t>，</w:t>
      </w:r>
      <w:r>
        <w:rPr>
          <w:rFonts w:hint="eastAsia"/>
          <w:color w:val="000000" w:themeColor="text1"/>
          <w:kern w:val="0"/>
          <w:szCs w:val="24"/>
          <w:lang w:eastAsia="zh-Hans"/>
        </w:rPr>
        <w:t>提高计算效率</w:t>
      </w:r>
      <w:r>
        <w:rPr>
          <w:kern w:val="0"/>
          <w:szCs w:val="24"/>
        </w:rPr>
        <w:t>。</w:t>
      </w:r>
    </w:p>
    <w:p w14:paraId="4C4B5EEF" w14:textId="5F1710A6" w:rsidR="00E607F2" w:rsidRDefault="0073002E" w:rsidP="00DC0369">
      <w:pPr>
        <w:pStyle w:val="2"/>
        <w:numPr>
          <w:ilvl w:val="1"/>
          <w:numId w:val="0"/>
        </w:numPr>
        <w:tabs>
          <w:tab w:val="clear" w:pos="6398"/>
        </w:tabs>
        <w:spacing w:before="78" w:after="78"/>
        <w:ind w:left="57"/>
        <w:jc w:val="both"/>
      </w:pPr>
      <w:r>
        <w:rPr>
          <w:rFonts w:hint="eastAsia"/>
        </w:rPr>
        <w:t>3</w:t>
      </w:r>
      <w:r w:rsidR="00F413B4">
        <w:t xml:space="preserve">.4 </w:t>
      </w:r>
      <w:r w:rsidR="00F413B4">
        <w:rPr>
          <w:rFonts w:hint="eastAsia"/>
          <w:lang w:eastAsia="zh-Hans"/>
        </w:rPr>
        <w:t>多环</w:t>
      </w:r>
      <w:r w:rsidR="00F413B4">
        <w:rPr>
          <w:rFonts w:hint="eastAsia"/>
        </w:rPr>
        <w:t>集成</w:t>
      </w:r>
      <w:r w:rsidR="00F413B4">
        <w:rPr>
          <w:rFonts w:hint="eastAsia"/>
          <w:lang w:eastAsia="zh-Hans"/>
        </w:rPr>
        <w:t>核密度</w:t>
      </w:r>
      <w:r w:rsidR="00F413B4">
        <w:rPr>
          <w:rFonts w:hint="eastAsia"/>
        </w:rPr>
        <w:t>估计器</w:t>
      </w:r>
      <w:proofErr w:type="spellStart"/>
      <w:r w:rsidR="00F413B4">
        <w:rPr>
          <w:rFonts w:hint="eastAsia"/>
        </w:rPr>
        <w:t>AggregateE</w:t>
      </w:r>
      <w:r w:rsidR="00F413B4">
        <w:t>stimators</w:t>
      </w:r>
      <w:proofErr w:type="spellEnd"/>
    </w:p>
    <w:p w14:paraId="0285CDF8" w14:textId="77777777" w:rsidR="00E607F2" w:rsidRDefault="00F413B4" w:rsidP="00DC0369">
      <w:pPr>
        <w:widowControl/>
        <w:ind w:firstLine="422"/>
        <w:jc w:val="both"/>
        <w:rPr>
          <w:kern w:val="0"/>
          <w:szCs w:val="24"/>
        </w:rPr>
      </w:pPr>
      <w:r>
        <w:rPr>
          <w:kern w:val="0"/>
          <w:szCs w:val="24"/>
        </w:rPr>
        <w:t>我们记真实核密度</w:t>
      </w:r>
      <m:oMath>
        <m:r>
          <w:rPr>
            <w:rFonts w:ascii="Cambria Math" w:hAnsi="Cambria Math"/>
            <w:kern w:val="0"/>
            <w:szCs w:val="24"/>
          </w:rPr>
          <m:t>Φ(q,P)=</m:t>
        </m:r>
        <m:nary>
          <m:naryPr>
            <m:chr m:val="∑"/>
            <m:limLoc m:val="undOvr"/>
            <m:supHide m:val="1"/>
            <m:ctrlPr>
              <w:rPr>
                <w:rFonts w:ascii="Cambria Math" w:hAnsi="Cambria Math"/>
                <w:kern w:val="0"/>
                <w:szCs w:val="24"/>
                <w:lang w:eastAsia="en-US"/>
              </w:rPr>
            </m:ctrlPr>
          </m:naryPr>
          <m:sub>
            <m:r>
              <w:rPr>
                <w:rFonts w:ascii="Cambria Math" w:hAnsi="Cambria Math"/>
                <w:kern w:val="0"/>
                <w:szCs w:val="24"/>
              </w:rPr>
              <m:t>p∈P</m:t>
            </m:r>
          </m:sub>
          <m:sup>
            <m:r>
              <w:rPr>
                <w:rFonts w:ascii="Cambria Math" w:hAnsi="Cambria Math"/>
                <w:kern w:val="0"/>
                <w:szCs w:val="24"/>
              </w:rPr>
              <m:t>​</m:t>
            </m:r>
          </m:sup>
          <m:e>
            <m:r>
              <w:rPr>
                <w:rFonts w:ascii="Cambria Math" w:hAnsi="Cambria Math"/>
                <w:kern w:val="0"/>
                <w:szCs w:val="24"/>
              </w:rPr>
              <m:t>k</m:t>
            </m:r>
          </m:e>
        </m:nary>
        <m:r>
          <w:rPr>
            <w:rFonts w:ascii="Cambria Math" w:hAnsi="Cambria Math"/>
            <w:kern w:val="0"/>
            <w:szCs w:val="24"/>
          </w:rPr>
          <m:t>(q,p)=</m:t>
        </m:r>
        <m:nary>
          <m:naryPr>
            <m:chr m:val="∑"/>
            <m:limLoc m:val="undOvr"/>
            <m:ctrlPr>
              <w:rPr>
                <w:rFonts w:ascii="Cambria Math" w:hAnsi="Cambria Math"/>
                <w:kern w:val="0"/>
                <w:szCs w:val="24"/>
                <w:lang w:eastAsia="en-US"/>
              </w:rPr>
            </m:ctrlPr>
          </m:naryPr>
          <m:sub>
            <m:r>
              <w:rPr>
                <w:rFonts w:ascii="Cambria Math" w:hAnsi="Cambria Math"/>
                <w:kern w:val="0"/>
                <w:szCs w:val="24"/>
              </w:rPr>
              <m:t>i=1</m:t>
            </m:r>
          </m:sub>
          <m:sup>
            <m:r>
              <w:rPr>
                <w:rFonts w:ascii="Cambria Math" w:hAnsi="Cambria Math"/>
                <w:kern w:val="0"/>
                <w:szCs w:val="24"/>
              </w:rPr>
              <m:t>ϕ</m:t>
            </m:r>
          </m:sup>
          <m:e>
            <m:r>
              <w:rPr>
                <w:rFonts w:ascii="Cambria Math" w:hAnsi="Cambria Math"/>
                <w:kern w:val="0"/>
                <w:szCs w:val="24"/>
              </w:rPr>
              <m:t>Φ</m:t>
            </m:r>
          </m:e>
        </m:nary>
        <m:r>
          <w:rPr>
            <w:rFonts w:ascii="Cambria Math" w:hAnsi="Cambria Math"/>
            <w:kern w:val="0"/>
            <w:szCs w:val="24"/>
          </w:rPr>
          <m:t>(q,</m:t>
        </m:r>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nary>
          <m:naryPr>
            <m:chr m:val="∑"/>
            <m:limLoc m:val="undOvr"/>
            <m:ctrlPr>
              <w:rPr>
                <w:rFonts w:ascii="Cambria Math" w:hAnsi="Cambria Math"/>
                <w:kern w:val="0"/>
                <w:szCs w:val="24"/>
                <w:lang w:eastAsia="en-US"/>
              </w:rPr>
            </m:ctrlPr>
          </m:naryPr>
          <m:sub>
            <m:r>
              <w:rPr>
                <w:rFonts w:ascii="Cambria Math" w:hAnsi="Cambria Math"/>
                <w:kern w:val="0"/>
                <w:szCs w:val="24"/>
              </w:rPr>
              <m:t>i=1</m:t>
            </m:r>
          </m:sub>
          <m:sup>
            <m:r>
              <w:rPr>
                <w:rFonts w:ascii="Cambria Math" w:hAnsi="Cambria Math"/>
                <w:kern w:val="0"/>
                <w:szCs w:val="24"/>
              </w:rPr>
              <m:t>ϕ</m:t>
            </m:r>
          </m:sup>
          <m:e>
            <m:sSub>
              <m:sSubPr>
                <m:ctrlPr>
                  <w:rPr>
                    <w:rFonts w:ascii="Cambria Math" w:hAnsi="Cambria Math"/>
                    <w:kern w:val="0"/>
                    <w:szCs w:val="24"/>
                    <w:lang w:eastAsia="en-US"/>
                  </w:rPr>
                </m:ctrlPr>
              </m:sSubPr>
              <m:e>
                <m:r>
                  <w:rPr>
                    <w:rFonts w:ascii="Cambria Math" w:hAnsi="Cambria Math"/>
                    <w:kern w:val="0"/>
                    <w:szCs w:val="24"/>
                  </w:rPr>
                  <m:t>n</m:t>
                </m:r>
              </m:e>
              <m:sub>
                <m:r>
                  <w:rPr>
                    <w:rFonts w:ascii="Cambria Math" w:hAnsi="Cambria Math"/>
                    <w:kern w:val="0"/>
                    <w:szCs w:val="24"/>
                  </w:rPr>
                  <m:t>i</m:t>
                </m:r>
              </m:sub>
            </m:sSub>
          </m:e>
        </m:nary>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i</m:t>
            </m:r>
          </m:sub>
        </m:sSub>
      </m:oMath>
      <w:r>
        <w:rPr>
          <w:kern w:val="0"/>
          <w:szCs w:val="24"/>
        </w:rPr>
        <w:t>，在对</w:t>
      </w:r>
      <m:oMath>
        <m:r>
          <w:rPr>
            <w:rFonts w:ascii="Cambria Math" w:hAnsi="Cambria Math"/>
            <w:kern w:val="0"/>
            <w:szCs w:val="24"/>
          </w:rPr>
          <m:t>ϕ</m:t>
        </m:r>
      </m:oMath>
      <w:r>
        <w:rPr>
          <w:kern w:val="0"/>
          <w:szCs w:val="24"/>
        </w:rPr>
        <w:t>个环估计核密度后，我们计算</w:t>
      </w:r>
      <m:oMath>
        <m:r>
          <w:rPr>
            <w:rFonts w:ascii="Cambria Math" w:hAnsi="Cambria Math"/>
            <w:kern w:val="0"/>
            <w:szCs w:val="24"/>
          </w:rPr>
          <m:t>q</m:t>
        </m:r>
      </m:oMath>
      <w:r>
        <w:rPr>
          <w:kern w:val="0"/>
          <w:szCs w:val="24"/>
        </w:rPr>
        <w:t>点在数据集</w:t>
      </w:r>
      <m:oMath>
        <m:r>
          <w:rPr>
            <w:rFonts w:ascii="Cambria Math" w:hAnsi="Cambria Math"/>
            <w:kern w:val="0"/>
            <w:szCs w:val="24"/>
          </w:rPr>
          <m:t>P</m:t>
        </m:r>
      </m:oMath>
      <w:r>
        <w:rPr>
          <w:kern w:val="0"/>
          <w:szCs w:val="24"/>
        </w:rPr>
        <w:t>中核密度估计值为</w:t>
      </w:r>
      <m:oMath>
        <m:acc>
          <m:accPr>
            <m:ctrlPr>
              <w:rPr>
                <w:rFonts w:ascii="Cambria Math" w:hAnsi="Cambria Math"/>
                <w:kern w:val="0"/>
                <w:szCs w:val="24"/>
                <w:lang w:eastAsia="en-US"/>
              </w:rPr>
            </m:ctrlPr>
          </m:accPr>
          <m:e>
            <m:r>
              <w:rPr>
                <w:rFonts w:ascii="Cambria Math" w:hAnsi="Cambria Math"/>
                <w:kern w:val="0"/>
                <w:szCs w:val="24"/>
              </w:rPr>
              <m:t>Φ</m:t>
            </m:r>
          </m:e>
        </m:acc>
        <m:r>
          <w:rPr>
            <w:rFonts w:ascii="Cambria Math" w:hAnsi="Cambria Math"/>
            <w:kern w:val="0"/>
            <w:szCs w:val="24"/>
          </w:rPr>
          <m:t>(q,P)=</m:t>
        </m:r>
        <m:nary>
          <m:naryPr>
            <m:chr m:val="∑"/>
            <m:limLoc m:val="undOvr"/>
            <m:ctrlPr>
              <w:rPr>
                <w:rFonts w:ascii="Cambria Math" w:hAnsi="Cambria Math"/>
                <w:kern w:val="0"/>
                <w:szCs w:val="24"/>
                <w:lang w:eastAsia="en-US"/>
              </w:rPr>
            </m:ctrlPr>
          </m:naryPr>
          <m:sub>
            <m:r>
              <w:rPr>
                <w:rFonts w:ascii="Cambria Math" w:hAnsi="Cambria Math"/>
                <w:kern w:val="0"/>
                <w:szCs w:val="24"/>
              </w:rPr>
              <m:t>i=1</m:t>
            </m:r>
          </m:sub>
          <m:sup>
            <m:r>
              <w:rPr>
                <w:rFonts w:ascii="Cambria Math" w:hAnsi="Cambria Math"/>
                <w:kern w:val="0"/>
                <w:szCs w:val="24"/>
              </w:rPr>
              <m:t>ϕ</m:t>
            </m:r>
          </m:sup>
          <m:e>
            <m:r>
              <w:rPr>
                <w:rFonts w:ascii="Cambria Math" w:hAnsi="Cambria Math"/>
                <w:kern w:val="0"/>
                <w:szCs w:val="24"/>
              </w:rPr>
              <m:t>Φ</m:t>
            </m:r>
          </m:e>
        </m:nary>
        <m:r>
          <w:rPr>
            <w:rFonts w:ascii="Cambria Math" w:hAnsi="Cambria Math"/>
            <w:kern w:val="0"/>
            <w:szCs w:val="24"/>
          </w:rPr>
          <m:t>(q,</m:t>
        </m:r>
        <m:sSub>
          <m:sSubPr>
            <m:ctrlPr>
              <w:rPr>
                <w:rFonts w:ascii="Cambria Math" w:hAnsi="Cambria Math"/>
                <w:kern w:val="0"/>
                <w:szCs w:val="24"/>
                <w:lang w:eastAsia="en-US"/>
              </w:rPr>
            </m:ctrlPr>
          </m:sSubPr>
          <m:e>
            <m:r>
              <w:rPr>
                <w:rFonts w:ascii="Cambria Math" w:hAnsi="Cambria Math"/>
                <w:kern w:val="0"/>
                <w:szCs w:val="24"/>
              </w:rPr>
              <m:t>S</m:t>
            </m:r>
          </m:e>
          <m:sub>
            <m:r>
              <w:rPr>
                <w:rFonts w:ascii="Cambria Math" w:hAnsi="Cambria Math"/>
                <w:kern w:val="0"/>
                <w:szCs w:val="24"/>
              </w:rPr>
              <m:t>i</m:t>
            </m:r>
          </m:sub>
        </m:sSub>
        <m:r>
          <w:rPr>
            <w:rFonts w:ascii="Cambria Math" w:hAnsi="Cambria Math"/>
            <w:kern w:val="0"/>
            <w:szCs w:val="24"/>
          </w:rPr>
          <m:t>)</m:t>
        </m:r>
      </m:oMath>
      <w:r>
        <w:rPr>
          <w:rFonts w:hint="eastAsia"/>
          <w:kern w:val="0"/>
          <w:szCs w:val="24"/>
        </w:rPr>
        <w:t>，具体步骤见</w:t>
      </w:r>
      <w:r>
        <w:rPr>
          <w:rFonts w:hint="cs"/>
          <w:b/>
        </w:rPr>
        <w:t>A</w:t>
      </w:r>
      <w:r>
        <w:rPr>
          <w:b/>
        </w:rPr>
        <w:t>lgorithm 2</w:t>
      </w:r>
      <w:r>
        <w:rPr>
          <w:rFonts w:hint="eastAsia"/>
          <w:b/>
        </w:rPr>
        <w:t>。</w:t>
      </w:r>
      <w:r>
        <w:rPr>
          <w:kern w:val="0"/>
          <w:szCs w:val="24"/>
        </w:rPr>
        <w:t>为了保证以</w:t>
      </w:r>
      <m:oMath>
        <m:r>
          <w:rPr>
            <w:rFonts w:ascii="Cambria Math" w:hAnsi="Cambria Math"/>
            <w:kern w:val="0"/>
            <w:szCs w:val="24"/>
          </w:rPr>
          <m:t>1-α</m:t>
        </m:r>
      </m:oMath>
      <w:r>
        <w:rPr>
          <w:kern w:val="0"/>
          <w:szCs w:val="24"/>
        </w:rPr>
        <w:t>的概率使</w:t>
      </w:r>
      <m:oMath>
        <m:r>
          <w:rPr>
            <w:rFonts w:ascii="Cambria Math" w:hAnsi="Cambria Math"/>
            <w:kern w:val="0"/>
            <w:szCs w:val="24"/>
          </w:rPr>
          <m:t>|</m:t>
        </m:r>
        <m:sSub>
          <m:sSubPr>
            <m:ctrlPr>
              <w:rPr>
                <w:rFonts w:ascii="Cambria Math" w:hAnsi="Cambria Math"/>
                <w:kern w:val="0"/>
                <w:szCs w:val="24"/>
                <w:lang w:eastAsia="en-US"/>
              </w:rPr>
            </m:ctrlPr>
          </m:sSubPr>
          <m:e>
            <m:acc>
              <m:accPr>
                <m:ctrlPr>
                  <w:rPr>
                    <w:rFonts w:ascii="Cambria Math" w:hAnsi="Cambria Math"/>
                    <w:kern w:val="0"/>
                    <w:szCs w:val="24"/>
                    <w:lang w:eastAsia="en-US"/>
                  </w:rPr>
                </m:ctrlPr>
              </m:accPr>
              <m:e>
                <m:r>
                  <w:rPr>
                    <w:rFonts w:ascii="Cambria Math" w:hAnsi="Cambria Math"/>
                    <w:kern w:val="0"/>
                    <w:szCs w:val="24"/>
                  </w:rPr>
                  <m:t>μ</m:t>
                </m:r>
              </m:e>
            </m:acc>
          </m:e>
          <m:sub>
            <m:r>
              <w:rPr>
                <w:rFonts w:ascii="Cambria Math" w:hAnsi="Cambria Math"/>
                <w:kern w:val="0"/>
                <w:szCs w:val="24"/>
              </w:rPr>
              <m:t>P</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p</m:t>
            </m:r>
          </m:sub>
        </m:sSub>
        <m:r>
          <w:rPr>
            <w:rFonts w:ascii="Cambria Math" w:hAnsi="Cambria Math"/>
            <w:kern w:val="0"/>
            <w:szCs w:val="24"/>
          </w:rPr>
          <m:t>|≤ϵ</m:t>
        </m:r>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p</m:t>
            </m:r>
          </m:sub>
        </m:sSub>
      </m:oMath>
      <w:r>
        <w:rPr>
          <w:kern w:val="0"/>
          <w:szCs w:val="24"/>
        </w:rPr>
        <w:t>，我们可以求出所需抽样的点总数的边界。</w:t>
      </w:r>
    </w:p>
    <w:p w14:paraId="0E2FE51D" w14:textId="77777777" w:rsidR="00E607F2" w:rsidRDefault="00F413B4" w:rsidP="00DC0369">
      <w:pPr>
        <w:widowControl/>
        <w:jc w:val="both"/>
        <w:rPr>
          <w:kern w:val="0"/>
          <w:szCs w:val="24"/>
        </w:rPr>
      </w:pPr>
      <w:r>
        <w:rPr>
          <w:b/>
          <w:kern w:val="0"/>
          <w:szCs w:val="24"/>
        </w:rPr>
        <w:t xml:space="preserve">Lemma </w:t>
      </w:r>
      <w:r>
        <w:rPr>
          <w:rFonts w:hint="eastAsia"/>
          <w:b/>
          <w:kern w:val="0"/>
          <w:szCs w:val="24"/>
        </w:rPr>
        <w:t>3</w:t>
      </w:r>
      <w:r>
        <w:rPr>
          <w:b/>
          <w:kern w:val="0"/>
          <w:szCs w:val="24"/>
        </w:rPr>
        <w:t>.</w:t>
      </w:r>
      <w:r>
        <w:rPr>
          <w:rFonts w:hint="eastAsia"/>
          <w:b/>
          <w:kern w:val="0"/>
          <w:szCs w:val="24"/>
        </w:rPr>
        <w:t>7</w:t>
      </w:r>
      <w:r>
        <w:rPr>
          <w:kern w:val="0"/>
          <w:szCs w:val="24"/>
        </w:rPr>
        <w:t>给定数据集</w:t>
      </w:r>
      <m:oMath>
        <m:r>
          <w:rPr>
            <w:rFonts w:ascii="Cambria Math" w:hAnsi="Cambria Math"/>
            <w:kern w:val="0"/>
            <w:szCs w:val="24"/>
          </w:rPr>
          <m:t>P</m:t>
        </m:r>
      </m:oMath>
      <w:r>
        <w:rPr>
          <w:kern w:val="0"/>
          <w:szCs w:val="24"/>
        </w:rPr>
        <w:t>及查询点</w:t>
      </w:r>
      <m:oMath>
        <m:r>
          <w:rPr>
            <w:rFonts w:ascii="Cambria Math" w:hAnsi="Cambria Math"/>
            <w:kern w:val="0"/>
            <w:szCs w:val="24"/>
          </w:rPr>
          <m:t>q</m:t>
        </m:r>
      </m:oMath>
      <w:r>
        <w:rPr>
          <w:rFonts w:hAnsi="Cambria Math"/>
          <w:kern w:val="0"/>
          <w:szCs w:val="24"/>
        </w:rPr>
        <w:t>，</w:t>
      </w:r>
      <w:r>
        <w:rPr>
          <w:kern w:val="0"/>
          <w:szCs w:val="24"/>
        </w:rPr>
        <w:t>令</w:t>
      </w:r>
      <m:oMath>
        <m:sSub>
          <m:sSubPr>
            <m:ctrlPr>
              <w:rPr>
                <w:rFonts w:ascii="Cambria Math" w:hAnsi="Cambria Math"/>
                <w:kern w:val="0"/>
                <w:szCs w:val="24"/>
                <w:lang w:eastAsia="en-US"/>
              </w:rPr>
            </m:ctrlPr>
          </m:sSubPr>
          <m:e>
            <m:r>
              <w:rPr>
                <w:rFonts w:ascii="Cambria Math" w:hAnsi="Cambria Math"/>
                <w:kern w:val="0"/>
                <w:szCs w:val="24"/>
              </w:rPr>
              <m:t>k</m:t>
            </m:r>
          </m:e>
          <m:sub>
            <m:r>
              <w:rPr>
                <w:rFonts w:ascii="Cambria Math" w:hAnsi="Cambria Math"/>
                <w:kern w:val="0"/>
                <w:szCs w:val="24"/>
              </w:rPr>
              <m:t>r</m:t>
            </m:r>
          </m:sub>
        </m:sSub>
      </m:oMath>
      <w:r>
        <w:rPr>
          <w:kern w:val="0"/>
          <w:szCs w:val="24"/>
        </w:rPr>
        <w:t>表示与</w:t>
      </w:r>
      <m:oMath>
        <m:r>
          <w:rPr>
            <w:rFonts w:ascii="Cambria Math" w:hAnsi="Cambria Math"/>
            <w:kern w:val="0"/>
            <w:szCs w:val="24"/>
          </w:rPr>
          <m:t>q</m:t>
        </m:r>
      </m:oMath>
      <w:r>
        <w:rPr>
          <w:kern w:val="0"/>
          <w:szCs w:val="24"/>
        </w:rPr>
        <w:t>点距离为</w:t>
      </w:r>
      <m:oMath>
        <m:r>
          <w:rPr>
            <w:rFonts w:ascii="Cambria Math" w:hAnsi="Cambria Math"/>
            <w:kern w:val="0"/>
            <w:szCs w:val="24"/>
          </w:rPr>
          <m:t>r</m:t>
        </m:r>
      </m:oMath>
      <w:r>
        <w:rPr>
          <w:kern w:val="0"/>
          <w:szCs w:val="24"/>
        </w:rPr>
        <w:t>时的核密度值，如高斯核</w:t>
      </w:r>
      <m:oMath>
        <m:sSub>
          <m:sSubPr>
            <m:ctrlPr>
              <w:rPr>
                <w:rFonts w:ascii="Cambria Math" w:hAnsi="Cambria Math"/>
                <w:kern w:val="0"/>
                <w:szCs w:val="24"/>
                <w:lang w:eastAsia="en-US"/>
              </w:rPr>
            </m:ctrlPr>
          </m:sSubPr>
          <m:e>
            <m:r>
              <w:rPr>
                <w:rFonts w:ascii="Cambria Math" w:hAnsi="Cambria Math"/>
                <w:kern w:val="0"/>
                <w:szCs w:val="24"/>
              </w:rPr>
              <m:t>k</m:t>
            </m:r>
          </m:e>
          <m:sub>
            <m:r>
              <w:rPr>
                <w:rFonts w:ascii="Cambria Math" w:hAnsi="Cambria Math"/>
                <w:kern w:val="0"/>
                <w:szCs w:val="24"/>
              </w:rPr>
              <m:t>r</m:t>
            </m:r>
          </m:sub>
        </m:sSub>
        <m:r>
          <w:rPr>
            <w:rFonts w:ascii="Cambria Math" w:hAnsi="Cambria Math"/>
            <w:kern w:val="0"/>
            <w:szCs w:val="24"/>
          </w:rPr>
          <m:t>(x,y)=</m:t>
        </m:r>
        <m:r>
          <m:rPr>
            <m:nor/>
          </m:rPr>
          <w:rPr>
            <w:kern w:val="0"/>
            <w:szCs w:val="24"/>
          </w:rPr>
          <m:t>exp</m:t>
        </m:r>
        <m:r>
          <w:rPr>
            <w:rFonts w:ascii="Cambria Math" w:hAnsi="Cambria Math"/>
            <w:kern w:val="0"/>
            <w:szCs w:val="24"/>
          </w:rPr>
          <m:t>(-</m:t>
        </m:r>
        <m:f>
          <m:fPr>
            <m:ctrlPr>
              <w:rPr>
                <w:rFonts w:ascii="Cambria Math" w:hAnsi="Cambria Math"/>
                <w:kern w:val="0"/>
                <w:szCs w:val="24"/>
                <w:lang w:eastAsia="en-US"/>
              </w:rPr>
            </m:ctrlPr>
          </m:fPr>
          <m:num>
            <m:sSup>
              <m:sSupPr>
                <m:ctrlPr>
                  <w:rPr>
                    <w:rFonts w:ascii="Cambria Math" w:hAnsi="Cambria Math"/>
                    <w:kern w:val="0"/>
                    <w:szCs w:val="24"/>
                    <w:lang w:eastAsia="en-US"/>
                  </w:rPr>
                </m:ctrlPr>
              </m:sSupPr>
              <m:e>
                <m:r>
                  <w:rPr>
                    <w:rFonts w:ascii="Cambria Math" w:hAnsi="Cambria Math"/>
                    <w:kern w:val="0"/>
                    <w:szCs w:val="24"/>
                  </w:rPr>
                  <m:t>r</m:t>
                </m:r>
              </m:e>
              <m:sup>
                <m:r>
                  <w:rPr>
                    <w:rFonts w:ascii="Cambria Math" w:hAnsi="Cambria Math"/>
                    <w:kern w:val="0"/>
                    <w:szCs w:val="24"/>
                  </w:rPr>
                  <m:t>2</m:t>
                </m:r>
              </m:sup>
            </m:sSup>
          </m:num>
          <m:den>
            <m:sSup>
              <m:sSupPr>
                <m:ctrlPr>
                  <w:rPr>
                    <w:rFonts w:ascii="Cambria Math" w:hAnsi="Cambria Math"/>
                    <w:kern w:val="0"/>
                    <w:szCs w:val="24"/>
                    <w:lang w:eastAsia="en-US"/>
                  </w:rPr>
                </m:ctrlPr>
              </m:sSupPr>
              <m:e>
                <m:r>
                  <w:rPr>
                    <w:rFonts w:ascii="Cambria Math" w:hAnsi="Cambria Math"/>
                    <w:kern w:val="0"/>
                    <w:szCs w:val="24"/>
                  </w:rPr>
                  <m:t>σ</m:t>
                </m:r>
              </m:e>
              <m:sup>
                <m:r>
                  <w:rPr>
                    <w:rFonts w:ascii="Cambria Math" w:hAnsi="Cambria Math"/>
                    <w:kern w:val="0"/>
                    <w:szCs w:val="24"/>
                  </w:rPr>
                  <m:t>2</m:t>
                </m:r>
              </m:sup>
            </m:sSup>
          </m:den>
        </m:f>
        <m:r>
          <w:rPr>
            <w:rFonts w:ascii="Cambria Math" w:hAnsi="Cambria Math"/>
            <w:kern w:val="0"/>
            <w:szCs w:val="24"/>
          </w:rPr>
          <m:t>)</m:t>
        </m:r>
      </m:oMath>
      <w:r>
        <w:rPr>
          <w:kern w:val="0"/>
          <w:szCs w:val="24"/>
        </w:rPr>
        <w:t>。取环参数</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ϕ</m:t>
            </m:r>
          </m:sub>
        </m:sSub>
      </m:oMath>
      <w:r>
        <w:rPr>
          <w:kern w:val="0"/>
          <w:szCs w:val="24"/>
        </w:rPr>
        <w:t>使得</w:t>
      </w:r>
      <m:oMath>
        <m:sSub>
          <m:sSubPr>
            <m:ctrlPr>
              <w:rPr>
                <w:rFonts w:ascii="Cambria Math" w:hAnsi="Cambria Math"/>
                <w:kern w:val="0"/>
                <w:szCs w:val="24"/>
                <w:lang w:eastAsia="en-US"/>
              </w:rPr>
            </m:ctrlPr>
          </m:sSubPr>
          <m:e>
            <m:r>
              <w:rPr>
                <w:rFonts w:ascii="Cambria Math" w:hAnsi="Cambria Math"/>
                <w:kern w:val="0"/>
                <w:szCs w:val="24"/>
              </w:rPr>
              <m:t>k</m:t>
            </m:r>
          </m:e>
          <m:sub>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i</m:t>
                </m:r>
              </m:sub>
            </m:sSub>
          </m:sub>
        </m:sSub>
        <m:r>
          <w:rPr>
            <w:rFonts w:ascii="Cambria Math" w:hAnsi="Cambria Math"/>
            <w:kern w:val="0"/>
            <w:szCs w:val="24"/>
          </w:rPr>
          <m:t>=</m:t>
        </m:r>
        <m:f>
          <m:fPr>
            <m:ctrlPr>
              <w:rPr>
                <w:rFonts w:ascii="Cambria Math" w:hAnsi="Cambria Math"/>
                <w:kern w:val="0"/>
                <w:szCs w:val="24"/>
                <w:lang w:eastAsia="en-US"/>
              </w:rPr>
            </m:ctrlPr>
          </m:fPr>
          <m:num>
            <m:r>
              <w:rPr>
                <w:rFonts w:ascii="Cambria Math" w:hAnsi="Cambria Math"/>
                <w:kern w:val="0"/>
                <w:szCs w:val="24"/>
              </w:rPr>
              <m:t>i</m:t>
            </m:r>
          </m:num>
          <m:den>
            <m:r>
              <w:rPr>
                <w:rFonts w:ascii="Cambria Math" w:hAnsi="Cambria Math"/>
                <w:kern w:val="0"/>
                <w:szCs w:val="24"/>
              </w:rPr>
              <m:t>ϕ</m:t>
            </m:r>
          </m:den>
        </m:f>
      </m:oMath>
      <w:r>
        <w:rPr>
          <w:kern w:val="0"/>
          <w:szCs w:val="24"/>
        </w:rPr>
        <w:t>，那么以</w:t>
      </w:r>
      <m:oMath>
        <m:r>
          <w:rPr>
            <w:rFonts w:ascii="Cambria Math" w:hAnsi="Cambria Math"/>
            <w:kern w:val="0"/>
            <w:szCs w:val="24"/>
          </w:rPr>
          <m:t>q</m:t>
        </m:r>
      </m:oMath>
      <w:r>
        <w:rPr>
          <w:kern w:val="0"/>
          <w:szCs w:val="24"/>
        </w:rPr>
        <w:t>为中心进行环划分</w:t>
      </w:r>
      <m:oMath>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i-1</m:t>
            </m:r>
          </m:sub>
        </m:sSub>
        <m:r>
          <w:rPr>
            <w:rFonts w:ascii="Cambria Math" w:hAnsi="Cambria Math"/>
            <w:kern w:val="0"/>
            <w:szCs w:val="24"/>
          </w:rPr>
          <m:t>)</m:t>
        </m:r>
      </m:oMath>
      <w:r>
        <w:rPr>
          <w:kern w:val="0"/>
          <w:szCs w:val="24"/>
        </w:rPr>
        <w:t>，并分别进行核密度抽样估计，使用总计</w:t>
      </w:r>
      <m:oMath>
        <m:r>
          <w:rPr>
            <w:rFonts w:ascii="Cambria Math" w:hAnsi="Cambria Math"/>
            <w:kern w:val="0"/>
            <w:szCs w:val="24"/>
          </w:rPr>
          <m:t>M</m:t>
        </m:r>
      </m:oMath>
      <w:r>
        <w:rPr>
          <w:kern w:val="0"/>
          <w:szCs w:val="24"/>
        </w:rPr>
        <w:t>个抽样点可以以</w:t>
      </w:r>
      <m:oMath>
        <m:r>
          <w:rPr>
            <w:rFonts w:ascii="Cambria Math" w:hAnsi="Cambria Math"/>
            <w:kern w:val="0"/>
            <w:szCs w:val="24"/>
          </w:rPr>
          <m:t>1-α</m:t>
        </m:r>
      </m:oMath>
      <w:r>
        <w:rPr>
          <w:kern w:val="0"/>
          <w:szCs w:val="24"/>
        </w:rPr>
        <w:t>的概率满足</w:t>
      </w:r>
      <m:oMath>
        <m:r>
          <w:rPr>
            <w:rFonts w:ascii="Cambria Math" w:hAnsi="Cambria Math"/>
            <w:kern w:val="0"/>
            <w:szCs w:val="24"/>
          </w:rPr>
          <m:t>|</m:t>
        </m:r>
        <m:sSub>
          <m:sSubPr>
            <m:ctrlPr>
              <w:rPr>
                <w:rFonts w:ascii="Cambria Math" w:hAnsi="Cambria Math"/>
                <w:kern w:val="0"/>
                <w:szCs w:val="24"/>
                <w:lang w:eastAsia="en-US"/>
              </w:rPr>
            </m:ctrlPr>
          </m:sSubPr>
          <m:e>
            <m:acc>
              <m:accPr>
                <m:ctrlPr>
                  <w:rPr>
                    <w:rFonts w:ascii="Cambria Math" w:hAnsi="Cambria Math"/>
                    <w:kern w:val="0"/>
                    <w:szCs w:val="24"/>
                    <w:lang w:eastAsia="en-US"/>
                  </w:rPr>
                </m:ctrlPr>
              </m:accPr>
              <m:e>
                <m:r>
                  <w:rPr>
                    <w:rFonts w:ascii="Cambria Math" w:hAnsi="Cambria Math"/>
                    <w:kern w:val="0"/>
                    <w:szCs w:val="24"/>
                  </w:rPr>
                  <m:t>μ</m:t>
                </m:r>
              </m:e>
            </m:acc>
          </m:e>
          <m:sub>
            <m:r>
              <w:rPr>
                <w:rFonts w:ascii="Cambria Math" w:hAnsi="Cambria Math"/>
                <w:kern w:val="0"/>
                <w:szCs w:val="24"/>
              </w:rPr>
              <m:t>P</m:t>
            </m:r>
          </m:sub>
        </m:sSub>
        <m:r>
          <w:rPr>
            <w:rFonts w:ascii="Cambria Math" w:hAnsi="Cambria Math"/>
            <w:kern w:val="0"/>
            <w:szCs w:val="24"/>
          </w:rPr>
          <m:t>-μ|≤</m:t>
        </m:r>
        <m:r>
          <w:rPr>
            <w:rFonts w:ascii="DejaVu Math TeX Gyre" w:hAnsi="DejaVu Math TeX Gyre"/>
            <w:kern w:val="0"/>
            <w:szCs w:val="24"/>
          </w:rPr>
          <m:t>ϵ</m:t>
        </m:r>
        <m:sSub>
          <m:sSubPr>
            <m:ctrlPr>
              <w:rPr>
                <w:rFonts w:ascii="Cambria Math" w:hAnsi="Cambria Math"/>
                <w:kern w:val="0"/>
                <w:szCs w:val="24"/>
                <w:lang w:eastAsia="en-US"/>
              </w:rPr>
            </m:ctrlPr>
          </m:sSubPr>
          <m:e>
            <m:r>
              <w:rPr>
                <w:rFonts w:ascii="Cambria Math" w:hAnsi="Cambria Math"/>
                <w:kern w:val="0"/>
                <w:szCs w:val="24"/>
              </w:rPr>
              <m:t>μ</m:t>
            </m:r>
          </m:e>
          <m:sub>
            <m:r>
              <w:rPr>
                <w:rFonts w:ascii="Cambria Math" w:hAnsi="Cambria Math"/>
                <w:kern w:val="0"/>
                <w:szCs w:val="24"/>
              </w:rPr>
              <m:t>P</m:t>
            </m:r>
          </m:sub>
        </m:sSub>
      </m:oMath>
    </w:p>
    <w:p w14:paraId="1194C920" w14:textId="464716B2" w:rsidR="00E607F2" w:rsidRDefault="00F413B4" w:rsidP="00DC0369">
      <w:pPr>
        <w:widowControl/>
        <w:spacing w:beforeLines="50" w:before="156" w:afterLines="50" w:after="156"/>
        <w:jc w:val="both"/>
        <w:rPr>
          <w:rFonts w:eastAsia="Times New Roman" w:hAnsi="Cambria Math" w:hint="eastAsia"/>
          <w:kern w:val="0"/>
          <w:szCs w:val="24"/>
        </w:rPr>
      </w:pPr>
      <m:oMathPara>
        <m:oMath>
          <m:eqArr>
            <m:eqArrPr>
              <m:maxDist m:val="1"/>
              <m:ctrlPr>
                <w:rPr>
                  <w:rFonts w:ascii="Cambria Math" w:eastAsia="Times New Roman" w:hAnsi="Cambria Math"/>
                  <w:kern w:val="0"/>
                  <w:szCs w:val="24"/>
                  <w:lang w:eastAsia="en-US"/>
                </w:rPr>
              </m:ctrlPr>
            </m:eqArrPr>
            <m:e>
              <m:m>
                <m:mPr>
                  <m:plcHide m:val="1"/>
                  <m:mcs>
                    <m:mc>
                      <m:mcPr>
                        <m:count m:val="1"/>
                        <m:mcJc m:val="right"/>
                      </m:mcPr>
                    </m:mc>
                    <m:mc>
                      <m:mcPr>
                        <m:count m:val="1"/>
                        <m:mcJc m:val="left"/>
                      </m:mcPr>
                    </m:mc>
                  </m:mcs>
                  <m:ctrlPr>
                    <w:rPr>
                      <w:rFonts w:ascii="Cambria Math" w:eastAsia="Times New Roman" w:hAnsi="Cambria Math"/>
                      <w:kern w:val="0"/>
                      <w:szCs w:val="24"/>
                      <w:lang w:eastAsia="en-US"/>
                    </w:rPr>
                  </m:ctrlPr>
                </m:mPr>
                <m:mr>
                  <m:e>
                    <m:r>
                      <w:rPr>
                        <w:rFonts w:ascii="Cambria Math" w:eastAsia="Times New Roman" w:hAnsi="Cambria Math"/>
                        <w:kern w:val="0"/>
                        <w:szCs w:val="24"/>
                      </w:rPr>
                      <m:t>M</m:t>
                    </m:r>
                  </m:e>
                  <m:e>
                    <m:r>
                      <m:rPr>
                        <m:sty m:val="p"/>
                      </m:rPr>
                      <w:rPr>
                        <w:rFonts w:ascii="Cambria Math" w:eastAsia="Times New Roman" w:hAnsi="Cambria Math"/>
                        <w:kern w:val="0"/>
                        <w:szCs w:val="24"/>
                      </w:rPr>
                      <m:t>≥</m:t>
                    </m:r>
                    <m:f>
                      <m:fPr>
                        <m:ctrlPr>
                          <w:rPr>
                            <w:rFonts w:ascii="Cambria Math" w:eastAsia="Times New Roman" w:hAnsi="Cambria Math"/>
                            <w:kern w:val="0"/>
                            <w:szCs w:val="24"/>
                            <w:lang w:eastAsia="en-US"/>
                          </w:rPr>
                        </m:ctrlPr>
                      </m:fPr>
                      <m:num>
                        <m:sSubSup>
                          <m:sSubSupPr>
                            <m:ctrlPr>
                              <w:rPr>
                                <w:rFonts w:ascii="DejaVu Math TeX Gyre" w:eastAsia="Times New Roman" w:hAnsi="DejaVu Math TeX Gyre"/>
                                <w:i/>
                                <w:iCs/>
                                <w:kern w:val="0"/>
                                <w:szCs w:val="24"/>
                                <w:lang w:eastAsia="en-US"/>
                              </w:rPr>
                            </m:ctrlPr>
                          </m:sSubSupPr>
                          <m:e>
                            <m:r>
                              <w:rPr>
                                <w:rFonts w:ascii="DejaVu Math TeX Gyre" w:eastAsia="Times New Roman" w:hAnsi="DejaVu Math TeX Gyre"/>
                                <w:kern w:val="0"/>
                                <w:szCs w:val="24"/>
                                <w:lang w:eastAsia="zh-Hans"/>
                              </w:rPr>
                              <m:t>Z</m:t>
                            </m:r>
                          </m:e>
                          <m:sub>
                            <m:f>
                              <m:fPr>
                                <m:ctrlPr>
                                  <w:rPr>
                                    <w:rFonts w:ascii="DejaVu Math TeX Gyre" w:eastAsia="Times New Roman" w:hAnsi="DejaVu Math TeX Gyre"/>
                                    <w:i/>
                                    <w:iCs/>
                                    <w:kern w:val="0"/>
                                    <w:szCs w:val="24"/>
                                    <w:lang w:eastAsia="en-US"/>
                                  </w:rPr>
                                </m:ctrlPr>
                              </m:fPr>
                              <m:num>
                                <m:r>
                                  <w:rPr>
                                    <w:rFonts w:ascii="DejaVu Math TeX Gyre" w:eastAsia="Times New Roman" w:hAnsi="DejaVu Math TeX Gyre"/>
                                    <w:kern w:val="0"/>
                                    <w:szCs w:val="24"/>
                                  </w:rPr>
                                  <m:t>α</m:t>
                                </m:r>
                              </m:num>
                              <m:den>
                                <m:r>
                                  <w:rPr>
                                    <w:rFonts w:ascii="DejaVu Math TeX Gyre" w:eastAsia="Times New Roman" w:hAnsi="DejaVu Math TeX Gyre"/>
                                    <w:kern w:val="0"/>
                                    <w:szCs w:val="24"/>
                                  </w:rPr>
                                  <m:t>2</m:t>
                                </m:r>
                              </m:den>
                            </m:f>
                          </m:sub>
                          <m:sup>
                            <m:r>
                              <w:rPr>
                                <w:rFonts w:ascii="DejaVu Math TeX Gyre" w:eastAsia="Times New Roman" w:hAnsi="DejaVu Math TeX Gyre"/>
                                <w:kern w:val="0"/>
                                <w:szCs w:val="24"/>
                              </w:rPr>
                              <m:t>2</m:t>
                            </m:r>
                          </m:sup>
                        </m:sSubSup>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rPr>
                              <m:t>ϵ</m:t>
                            </m:r>
                          </m:e>
                          <m:sup>
                            <m:r>
                              <m:rPr>
                                <m:sty m:val="p"/>
                              </m:rPr>
                              <w:rPr>
                                <w:rFonts w:ascii="Cambria Math" w:eastAsia="Times New Roman" w:hAnsi="Cambria Math"/>
                                <w:kern w:val="0"/>
                                <w:szCs w:val="24"/>
                              </w:rPr>
                              <m:t>2</m:t>
                            </m:r>
                          </m:sup>
                        </m:sSup>
                      </m:den>
                    </m:f>
                    <m:nary>
                      <m:naryPr>
                        <m:chr m:val="∑"/>
                        <m:limLoc m:val="undOvr"/>
                        <m:ctrlPr>
                          <w:rPr>
                            <w:rFonts w:ascii="Cambria Math" w:eastAsia="Times New Roman" w:hAnsi="Cambria Math"/>
                            <w:kern w:val="0"/>
                            <w:szCs w:val="24"/>
                            <w:lang w:eastAsia="en-US"/>
                          </w:rPr>
                        </m:ctrlPr>
                      </m:naryPr>
                      <m:sub>
                        <m:r>
                          <w:rPr>
                            <w:rFonts w:ascii="Cambria Math" w:eastAsia="Times New Roman" w:hAnsi="Cambria Math"/>
                            <w:kern w:val="0"/>
                            <w:szCs w:val="24"/>
                          </w:rPr>
                          <m:t>i</m:t>
                        </m:r>
                        <m:r>
                          <m:rPr>
                            <m:sty m:val="p"/>
                          </m:rPr>
                          <w:rPr>
                            <w:rFonts w:ascii="Cambria Math" w:eastAsia="Times New Roman" w:hAnsi="Cambria Math"/>
                            <w:kern w:val="0"/>
                            <w:szCs w:val="24"/>
                          </w:rPr>
                          <m:t>=1</m:t>
                        </m:r>
                      </m:sub>
                      <m:sup>
                        <m:r>
                          <w:rPr>
                            <w:rFonts w:ascii="Cambria Math" w:eastAsia="Times New Roman" w:hAnsi="Cambria Math"/>
                            <w:kern w:val="0"/>
                            <w:szCs w:val="24"/>
                          </w:rPr>
                          <m:t>ϕ</m:t>
                        </m:r>
                      </m:sup>
                      <m:e>
                        <m:f>
                          <m:fPr>
                            <m:ctrlPr>
                              <w:rPr>
                                <w:rFonts w:ascii="Cambria Math" w:eastAsia="Times New Roman" w:hAnsi="Cambria Math"/>
                                <w:kern w:val="0"/>
                                <w:szCs w:val="24"/>
                                <w:lang w:eastAsia="en-US"/>
                              </w:rPr>
                            </m:ctrlPr>
                          </m:fPr>
                          <m:num>
                            <m:r>
                              <m:rPr>
                                <m:sty m:val="p"/>
                              </m:rPr>
                              <w:rPr>
                                <w:rFonts w:ascii="Cambria Math" w:eastAsia="Times New Roman" w:hAnsi="Cambria Math"/>
                                <w:kern w:val="0"/>
                                <w:szCs w:val="24"/>
                              </w:rPr>
                              <m:t>1</m:t>
                            </m:r>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rPr>
                                  <m:t>i</m:t>
                                </m:r>
                              </m:e>
                              <m:sup>
                                <m:r>
                                  <m:rPr>
                                    <m:sty m:val="p"/>
                                  </m:rPr>
                                  <w:rPr>
                                    <w:rFonts w:ascii="Cambria Math" w:eastAsia="Times New Roman" w:hAnsi="Cambria Math"/>
                                    <w:kern w:val="0"/>
                                    <w:szCs w:val="24"/>
                                  </w:rPr>
                                  <m:t>2</m:t>
                                </m:r>
                              </m:sup>
                            </m:sSup>
                          </m:den>
                        </m:f>
                      </m:e>
                    </m:nary>
                  </m:e>
                </m:mr>
              </m:m>
              <m:r>
                <m:rPr>
                  <m:sty m:val="p"/>
                </m:rPr>
                <w:rPr>
                  <w:rFonts w:ascii="DejaVu Math TeX Gyre" w:eastAsia="Times New Roman" w:hAnsi="DejaVu Math TeX Gyre"/>
                  <w:kern w:val="0"/>
                  <w:szCs w:val="24"/>
                </w:rPr>
                <m:t xml:space="preserve">  </m:t>
              </m:r>
              <m:r>
                <m:rPr>
                  <m:sty m:val="p"/>
                </m:rPr>
                <w:rPr>
                  <w:rFonts w:ascii="Cambria Math" w:eastAsia="Times New Roman" w:hAnsi="DejaVu Math TeX Gyre"/>
                  <w:kern w:val="0"/>
                  <w:szCs w:val="24"/>
                </w:rPr>
                <m:t>#1</m:t>
              </m:r>
              <m:r>
                <w:rPr>
                  <w:rFonts w:ascii="Cambria Math" w:eastAsia="Times New Roman" w:hAnsi="DejaVu Math TeX Gyre"/>
                  <w:kern w:val="0"/>
                  <w:szCs w:val="24"/>
                </w:rPr>
                <m:t>4</m:t>
              </m:r>
            </m:e>
          </m:eqArr>
        </m:oMath>
      </m:oMathPara>
    </w:p>
    <w:p w14:paraId="13F49AE2" w14:textId="77777777" w:rsidR="00E607F2" w:rsidRDefault="00F413B4" w:rsidP="00DC0369">
      <w:pPr>
        <w:widowControl/>
        <w:jc w:val="both"/>
        <w:rPr>
          <w:kern w:val="0"/>
          <w:szCs w:val="24"/>
        </w:rPr>
      </w:pPr>
      <w:r>
        <w:rPr>
          <w:kern w:val="0"/>
          <w:szCs w:val="24"/>
        </w:rPr>
        <w:t xml:space="preserve">Lemma </w:t>
      </w:r>
      <w:r>
        <w:rPr>
          <w:rFonts w:hint="eastAsia"/>
          <w:kern w:val="0"/>
          <w:szCs w:val="24"/>
        </w:rPr>
        <w:t>3</w:t>
      </w:r>
      <w:r>
        <w:rPr>
          <w:kern w:val="0"/>
          <w:szCs w:val="24"/>
        </w:rPr>
        <w:t>.</w:t>
      </w:r>
      <w:r>
        <w:rPr>
          <w:rFonts w:hint="eastAsia"/>
          <w:kern w:val="0"/>
          <w:szCs w:val="24"/>
        </w:rPr>
        <w:t>7</w:t>
      </w:r>
      <w:r>
        <w:rPr>
          <w:kern w:val="0"/>
          <w:szCs w:val="24"/>
        </w:rPr>
        <w:t>给出了使用环结构进行核密度估计时所需总抽样数量，并同时定义了环参数的取值方法。将核密度范围</w:t>
      </w:r>
      <m:oMath>
        <m:r>
          <w:rPr>
            <w:rFonts w:ascii="Cambria Math" w:hAnsi="Cambria Math"/>
            <w:kern w:val="0"/>
            <w:szCs w:val="24"/>
          </w:rPr>
          <m:t>[0,1]</m:t>
        </m:r>
      </m:oMath>
      <w:r>
        <w:rPr>
          <w:kern w:val="0"/>
          <w:szCs w:val="24"/>
        </w:rPr>
        <w:t>等分为</w:t>
      </w:r>
      <m:oMath>
        <m:r>
          <w:rPr>
            <w:rFonts w:ascii="Cambria Math" w:hAnsi="Cambria Math"/>
            <w:kern w:val="0"/>
            <w:szCs w:val="24"/>
          </w:rPr>
          <m:t>ϕ</m:t>
        </m:r>
      </m:oMath>
      <w:r>
        <w:rPr>
          <w:kern w:val="0"/>
          <w:szCs w:val="24"/>
        </w:rPr>
        <w:t>份，并分别计算每个核密度所对应的距离</w:t>
      </w:r>
      <m:oMath>
        <m:r>
          <w:rPr>
            <w:rFonts w:ascii="Cambria Math" w:hAnsi="Cambria Math"/>
            <w:kern w:val="0"/>
            <w:szCs w:val="24"/>
          </w:rPr>
          <m:t>r</m:t>
        </m:r>
      </m:oMath>
      <w:r>
        <w:rPr>
          <w:kern w:val="0"/>
          <w:szCs w:val="24"/>
        </w:rPr>
        <w:t>值，将每个</w:t>
      </w:r>
      <m:oMath>
        <m:r>
          <w:rPr>
            <w:rFonts w:ascii="Cambria Math" w:hAnsi="Cambria Math"/>
            <w:kern w:val="0"/>
            <w:szCs w:val="24"/>
          </w:rPr>
          <m:t>r</m:t>
        </m:r>
      </m:oMath>
      <w:r>
        <w:rPr>
          <w:kern w:val="0"/>
          <w:szCs w:val="24"/>
        </w:rPr>
        <w:t>作为每一层环的边界距</w:t>
      </w:r>
      <m:oMath>
        <m:r>
          <w:rPr>
            <w:rFonts w:ascii="Cambria Math" w:hAnsi="Cambria Math"/>
            <w:kern w:val="0"/>
            <w:szCs w:val="24"/>
          </w:rPr>
          <m:t>q</m:t>
        </m:r>
      </m:oMath>
      <w:r>
        <w:rPr>
          <w:kern w:val="0"/>
          <w:szCs w:val="24"/>
        </w:rPr>
        <w:t>点的距离，在查询阶段，我们将数据集以查询点</w:t>
      </w:r>
      <m:oMath>
        <m:r>
          <w:rPr>
            <w:rFonts w:ascii="Cambria Math" w:hAnsi="Cambria Math"/>
            <w:kern w:val="0"/>
            <w:szCs w:val="24"/>
          </w:rPr>
          <m:t>q</m:t>
        </m:r>
      </m:oMath>
      <w:r>
        <w:rPr>
          <w:kern w:val="0"/>
          <w:szCs w:val="24"/>
        </w:rPr>
        <w:t>为中心按照</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ϕ</m:t>
            </m:r>
          </m:sub>
        </m:sSub>
      </m:oMath>
      <w:r>
        <w:rPr>
          <w:kern w:val="0"/>
          <w:szCs w:val="24"/>
        </w:rPr>
        <w:t>进行划分，此时，当</w:t>
      </w:r>
      <m:oMath>
        <m:r>
          <w:rPr>
            <w:rFonts w:ascii="Cambria Math" w:hAnsi="Cambria Math"/>
            <w:kern w:val="0"/>
            <w:szCs w:val="24"/>
          </w:rPr>
          <m:t>ϕ→∞</m:t>
        </m:r>
      </m:oMath>
      <w:r>
        <w:rPr>
          <w:kern w:val="0"/>
          <w:szCs w:val="24"/>
        </w:rPr>
        <w:t>，</w:t>
      </w:r>
      <m:oMath>
        <m:nary>
          <m:naryPr>
            <m:chr m:val="∑"/>
            <m:limLoc m:val="undOvr"/>
            <m:ctrlPr>
              <w:rPr>
                <w:rFonts w:ascii="Cambria Math" w:eastAsia="Times New Roman" w:hAnsi="Cambria Math"/>
                <w:kern w:val="0"/>
                <w:szCs w:val="24"/>
                <w:lang w:eastAsia="en-US"/>
              </w:rPr>
            </m:ctrlPr>
          </m:naryPr>
          <m:sub>
            <m:r>
              <w:rPr>
                <w:rFonts w:ascii="Cambria Math" w:eastAsia="Times New Roman" w:hAnsi="Cambria Math"/>
                <w:kern w:val="0"/>
                <w:szCs w:val="24"/>
              </w:rPr>
              <m:t>i</m:t>
            </m:r>
            <m:r>
              <m:rPr>
                <m:sty m:val="p"/>
              </m:rPr>
              <w:rPr>
                <w:rFonts w:ascii="Cambria Math" w:eastAsia="Times New Roman" w:hAnsi="Cambria Math"/>
                <w:kern w:val="0"/>
                <w:szCs w:val="24"/>
              </w:rPr>
              <m:t>=1</m:t>
            </m:r>
          </m:sub>
          <m:sup>
            <m:r>
              <w:rPr>
                <w:rFonts w:ascii="Cambria Math" w:eastAsia="Times New Roman" w:hAnsi="Cambria Math"/>
                <w:kern w:val="0"/>
                <w:szCs w:val="24"/>
              </w:rPr>
              <m:t>ϕ</m:t>
            </m:r>
          </m:sup>
          <m:e>
            <m:f>
              <m:fPr>
                <m:ctrlPr>
                  <w:rPr>
                    <w:rFonts w:ascii="Cambria Math" w:eastAsia="Times New Roman" w:hAnsi="Cambria Math"/>
                    <w:kern w:val="0"/>
                    <w:szCs w:val="24"/>
                    <w:lang w:eastAsia="en-US"/>
                  </w:rPr>
                </m:ctrlPr>
              </m:fPr>
              <m:num>
                <m:r>
                  <m:rPr>
                    <m:sty m:val="p"/>
                  </m:rPr>
                  <w:rPr>
                    <w:rFonts w:ascii="Cambria Math" w:eastAsia="Times New Roman" w:hAnsi="Cambria Math"/>
                    <w:kern w:val="0"/>
                    <w:szCs w:val="24"/>
                  </w:rPr>
                  <m:t>1</m:t>
                </m:r>
              </m:num>
              <m:den>
                <m:sSup>
                  <m:sSupPr>
                    <m:ctrlPr>
                      <w:rPr>
                        <w:rFonts w:ascii="Cambria Math" w:eastAsia="Times New Roman" w:hAnsi="Cambria Math"/>
                        <w:kern w:val="0"/>
                        <w:szCs w:val="24"/>
                        <w:lang w:eastAsia="en-US"/>
                      </w:rPr>
                    </m:ctrlPr>
                  </m:sSupPr>
                  <m:e>
                    <m:r>
                      <w:rPr>
                        <w:rFonts w:ascii="Cambria Math" w:eastAsia="Times New Roman" w:hAnsi="Cambria Math"/>
                        <w:kern w:val="0"/>
                        <w:szCs w:val="24"/>
                      </w:rPr>
                      <m:t>i</m:t>
                    </m:r>
                  </m:e>
                  <m:sup>
                    <m:r>
                      <m:rPr>
                        <m:sty m:val="p"/>
                      </m:rPr>
                      <w:rPr>
                        <w:rFonts w:ascii="Cambria Math" w:eastAsia="Times New Roman" w:hAnsi="Cambria Math"/>
                        <w:kern w:val="0"/>
                        <w:szCs w:val="24"/>
                      </w:rPr>
                      <m:t>2</m:t>
                    </m:r>
                  </m:sup>
                </m:sSup>
              </m:den>
            </m:f>
          </m:e>
        </m:nary>
        <m:r>
          <w:rPr>
            <w:rFonts w:ascii="Cambria Math" w:hAnsi="Cambria Math"/>
            <w:kern w:val="0"/>
            <w:szCs w:val="24"/>
          </w:rPr>
          <m:t>→</m:t>
        </m:r>
        <m:f>
          <m:fPr>
            <m:ctrlPr>
              <w:rPr>
                <w:rFonts w:ascii="Cambria Math" w:hAnsi="Cambria Math"/>
                <w:kern w:val="0"/>
                <w:szCs w:val="24"/>
                <w:lang w:eastAsia="en-US"/>
              </w:rPr>
            </m:ctrlPr>
          </m:fPr>
          <m:num>
            <m:sSup>
              <m:sSupPr>
                <m:ctrlPr>
                  <w:rPr>
                    <w:rFonts w:ascii="Cambria Math" w:hAnsi="Cambria Math"/>
                    <w:kern w:val="0"/>
                    <w:szCs w:val="24"/>
                    <w:lang w:eastAsia="en-US"/>
                  </w:rPr>
                </m:ctrlPr>
              </m:sSupPr>
              <m:e>
                <m:r>
                  <w:rPr>
                    <w:rFonts w:ascii="Cambria Math" w:hAnsi="Cambria Math"/>
                    <w:kern w:val="0"/>
                    <w:szCs w:val="24"/>
                  </w:rPr>
                  <m:t>π</m:t>
                </m:r>
              </m:e>
              <m:sup>
                <m:r>
                  <w:rPr>
                    <w:rFonts w:ascii="Cambria Math" w:hAnsi="Cambria Math"/>
                    <w:kern w:val="0"/>
                    <w:szCs w:val="24"/>
                  </w:rPr>
                  <m:t>2</m:t>
                </m:r>
              </m:sup>
            </m:sSup>
          </m:num>
          <m:den>
            <m:r>
              <w:rPr>
                <w:rFonts w:ascii="Cambria Math" w:hAnsi="Cambria Math"/>
                <w:kern w:val="0"/>
                <w:szCs w:val="24"/>
              </w:rPr>
              <m:t>6</m:t>
            </m:r>
            <m:sSup>
              <m:sSupPr>
                <m:ctrlPr>
                  <w:rPr>
                    <w:rFonts w:ascii="Cambria Math" w:hAnsi="Cambria Math"/>
                    <w:kern w:val="0"/>
                    <w:szCs w:val="24"/>
                    <w:lang w:eastAsia="en-US"/>
                  </w:rPr>
                </m:ctrlPr>
              </m:sSupPr>
              <m:e>
                <m:r>
                  <w:rPr>
                    <w:rFonts w:ascii="Cambria Math" w:hAnsi="Cambria Math"/>
                    <w:kern w:val="0"/>
                    <w:szCs w:val="24"/>
                  </w:rPr>
                  <m:t>ϵ</m:t>
                </m:r>
              </m:e>
              <m:sup>
                <m:r>
                  <w:rPr>
                    <w:rFonts w:ascii="Cambria Math" w:hAnsi="Cambria Math"/>
                    <w:kern w:val="0"/>
                    <w:szCs w:val="24"/>
                  </w:rPr>
                  <m:t>2</m:t>
                </m:r>
              </m:sup>
            </m:sSup>
          </m:den>
        </m:f>
        <m:r>
          <m:rPr>
            <m:nor/>
          </m:rPr>
          <w:rPr>
            <w:rFonts w:ascii="DejaVu Math TeX Gyre" w:hAnsi="DejaVu Math TeX Gyre"/>
            <w:kern w:val="0"/>
            <w:szCs w:val="24"/>
          </w:rPr>
          <m:t>，</m:t>
        </m:r>
        <m:r>
          <m:rPr>
            <m:nor/>
          </m:rPr>
          <w:rPr>
            <w:rFonts w:ascii="DejaVu Math TeX Gyre" w:hAnsi="DejaVu Math TeX Gyre" w:hint="eastAsia"/>
            <w:kern w:val="0"/>
            <w:szCs w:val="24"/>
            <w:lang w:eastAsia="zh-Hans"/>
          </w:rPr>
          <m:t>因此</m:t>
        </m:r>
        <m:r>
          <m:rPr>
            <m:nor/>
          </m:rPr>
          <w:rPr>
            <w:kern w:val="0"/>
            <w:szCs w:val="24"/>
          </w:rPr>
          <m:t>min</m:t>
        </m:r>
        <m:r>
          <w:rPr>
            <w:rFonts w:ascii="Cambria Math" w:hAnsi="Cambria Math"/>
            <w:kern w:val="0"/>
            <w:szCs w:val="24"/>
          </w:rPr>
          <m:t>(M)→</m:t>
        </m:r>
        <m:f>
          <m:fPr>
            <m:ctrlPr>
              <w:rPr>
                <w:rFonts w:ascii="Cambria Math" w:hAnsi="Cambria Math"/>
                <w:kern w:val="0"/>
                <w:szCs w:val="24"/>
                <w:lang w:eastAsia="en-US"/>
              </w:rPr>
            </m:ctrlPr>
          </m:fPr>
          <m:num>
            <m:sSubSup>
              <m:sSubSupPr>
                <m:ctrlPr>
                  <w:rPr>
                    <w:rFonts w:ascii="Cambria Math" w:hAnsi="Cambria Math"/>
                    <w:kern w:val="0"/>
                    <w:szCs w:val="24"/>
                    <w:lang w:eastAsia="en-US"/>
                  </w:rPr>
                </m:ctrlPr>
              </m:sSubSupPr>
              <m:e>
                <m:r>
                  <m:rPr>
                    <m:scr m:val="script"/>
                    <m:sty m:val="p"/>
                  </m:rPr>
                  <w:rPr>
                    <w:rFonts w:ascii="Cambria Math" w:hAnsi="Cambria Math"/>
                    <w:kern w:val="0"/>
                    <w:szCs w:val="24"/>
                  </w:rPr>
                  <m:t>z</m:t>
                </m:r>
              </m:e>
              <m:sub>
                <m:r>
                  <w:rPr>
                    <w:rFonts w:ascii="Cambria Math" w:hAnsi="Cambria Math"/>
                    <w:kern w:val="0"/>
                    <w:szCs w:val="24"/>
                  </w:rPr>
                  <m:t>α/2</m:t>
                </m:r>
              </m:sub>
              <m:sup>
                <m:r>
                  <w:rPr>
                    <w:rFonts w:ascii="Cambria Math" w:hAnsi="Cambria Math"/>
                    <w:kern w:val="0"/>
                    <w:szCs w:val="24"/>
                  </w:rPr>
                  <m:t>2</m:t>
                </m:r>
              </m:sup>
            </m:sSubSup>
            <m:sSup>
              <m:sSupPr>
                <m:ctrlPr>
                  <w:rPr>
                    <w:rFonts w:ascii="Cambria Math" w:hAnsi="Cambria Math"/>
                    <w:kern w:val="0"/>
                    <w:szCs w:val="24"/>
                    <w:lang w:eastAsia="en-US"/>
                  </w:rPr>
                </m:ctrlPr>
              </m:sSupPr>
              <m:e>
                <m:r>
                  <w:rPr>
                    <w:rFonts w:ascii="Cambria Math" w:hAnsi="Cambria Math"/>
                    <w:kern w:val="0"/>
                    <w:szCs w:val="24"/>
                  </w:rPr>
                  <m:t>π</m:t>
                </m:r>
              </m:e>
              <m:sup>
                <m:r>
                  <w:rPr>
                    <w:rFonts w:ascii="Cambria Math" w:hAnsi="Cambria Math"/>
                    <w:kern w:val="0"/>
                    <w:szCs w:val="24"/>
                  </w:rPr>
                  <m:t>2</m:t>
                </m:r>
              </m:sup>
            </m:sSup>
          </m:num>
          <m:den>
            <m:r>
              <w:rPr>
                <w:rFonts w:ascii="Cambria Math" w:hAnsi="Cambria Math"/>
                <w:kern w:val="0"/>
                <w:szCs w:val="24"/>
              </w:rPr>
              <m:t>6</m:t>
            </m:r>
            <m:sSup>
              <m:sSupPr>
                <m:ctrlPr>
                  <w:rPr>
                    <w:rFonts w:ascii="Cambria Math" w:hAnsi="Cambria Math"/>
                    <w:kern w:val="0"/>
                    <w:szCs w:val="24"/>
                    <w:lang w:eastAsia="en-US"/>
                  </w:rPr>
                </m:ctrlPr>
              </m:sSupPr>
              <m:e>
                <m:r>
                  <w:rPr>
                    <w:rFonts w:ascii="Cambria Math" w:hAnsi="Cambria Math"/>
                    <w:kern w:val="0"/>
                    <w:szCs w:val="24"/>
                  </w:rPr>
                  <m:t>ϵ</m:t>
                </m:r>
              </m:e>
              <m:sup>
                <m:r>
                  <w:rPr>
                    <w:rFonts w:ascii="Cambria Math" w:hAnsi="Cambria Math"/>
                    <w:kern w:val="0"/>
                    <w:szCs w:val="24"/>
                  </w:rPr>
                  <m:t>2</m:t>
                </m:r>
              </m:sup>
            </m:sSup>
          </m:den>
        </m:f>
      </m:oMath>
      <w:r>
        <w:rPr>
          <w:rFonts w:hint="eastAsia"/>
          <w:kern w:val="0"/>
          <w:szCs w:val="24"/>
        </w:rPr>
        <w:t>。</w:t>
      </w:r>
    </w:p>
    <w:tbl>
      <w:tblPr>
        <w:tblW w:w="5000" w:type="pct"/>
        <w:tblLook w:val="04A0" w:firstRow="1" w:lastRow="0" w:firstColumn="1" w:lastColumn="0" w:noHBand="0" w:noVBand="1"/>
      </w:tblPr>
      <w:tblGrid>
        <w:gridCol w:w="8306"/>
      </w:tblGrid>
      <w:tr w:rsidR="00E607F2" w14:paraId="2329BD6E" w14:textId="77777777">
        <w:tc>
          <w:tcPr>
            <w:tcW w:w="0" w:type="auto"/>
            <w:tcBorders>
              <w:top w:val="single" w:sz="2" w:space="0" w:color="auto"/>
              <w:bottom w:val="single" w:sz="2" w:space="0" w:color="auto"/>
            </w:tcBorders>
            <w:vAlign w:val="bottom"/>
          </w:tcPr>
          <w:p w14:paraId="24170BBB" w14:textId="77777777" w:rsidR="00E607F2" w:rsidRPr="000A4462" w:rsidRDefault="00F413B4" w:rsidP="00DC0369">
            <w:pPr>
              <w:widowControl/>
              <w:spacing w:before="36" w:after="36"/>
              <w:jc w:val="both"/>
              <w:rPr>
                <w:b/>
                <w:color w:val="000000" w:themeColor="text1"/>
              </w:rPr>
            </w:pPr>
            <w:r w:rsidRPr="000A4462">
              <w:rPr>
                <w:b/>
                <w:color w:val="000000" w:themeColor="text1"/>
              </w:rPr>
              <w:t>Algorithm 2: Annulus to Estimate Gaussian Kernel Density</w:t>
            </w:r>
          </w:p>
        </w:tc>
      </w:tr>
      <w:tr w:rsidR="00E607F2" w14:paraId="586EA9D6" w14:textId="77777777">
        <w:tc>
          <w:tcPr>
            <w:tcW w:w="0" w:type="auto"/>
            <w:tcBorders>
              <w:top w:val="single" w:sz="2" w:space="0" w:color="auto"/>
              <w:bottom w:val="single" w:sz="2" w:space="0" w:color="auto"/>
            </w:tcBorders>
          </w:tcPr>
          <w:p w14:paraId="1354FD28" w14:textId="77777777" w:rsidR="00E607F2" w:rsidRPr="000A4462" w:rsidRDefault="00F413B4" w:rsidP="00DC0369">
            <w:pPr>
              <w:widowControl/>
              <w:spacing w:before="36" w:after="36"/>
              <w:jc w:val="both"/>
              <w:rPr>
                <w:color w:val="000000" w:themeColor="text1"/>
              </w:rPr>
            </w:pPr>
            <w:r w:rsidRPr="000A4462">
              <w:rPr>
                <w:b/>
                <w:color w:val="000000" w:themeColor="text1"/>
              </w:rPr>
              <w:t>input:</w:t>
            </w:r>
            <m:oMath>
              <m:r>
                <w:rPr>
                  <w:rFonts w:ascii="Cambria Math" w:hAnsi="Cambria Math"/>
                  <w:color w:val="000000" w:themeColor="text1"/>
                </w:rPr>
                <m:t>q,P,R,ϵ,α, β</m:t>
              </m:r>
              <m:r>
                <m:rPr>
                  <m:sty m:val="p"/>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m</m:t>
                  </m:r>
                  <m:ctrlPr>
                    <w:rPr>
                      <w:rFonts w:ascii="Cambria Math" w:hAnsi="Cambria Math"/>
                      <w:color w:val="000000" w:themeColor="text1"/>
                    </w:rPr>
                  </m:ctrlPr>
                </m:e>
                <m:sub>
                  <m:r>
                    <m:rPr>
                      <m:sty m:val="p"/>
                    </m:rPr>
                    <w:rPr>
                      <w:rFonts w:ascii="Cambria Math" w:hAnsi="Cambria Math"/>
                      <w:color w:val="000000" w:themeColor="text1"/>
                    </w:rPr>
                    <m:t>begin</m:t>
                  </m:r>
                </m:sub>
              </m:sSub>
            </m:oMath>
          </w:p>
          <w:p w14:paraId="31B6A4ED" w14:textId="77777777" w:rsidR="00E607F2" w:rsidRPr="000A4462" w:rsidRDefault="00F413B4" w:rsidP="00DC0369">
            <w:pPr>
              <w:widowControl/>
              <w:spacing w:before="36" w:after="36"/>
              <w:jc w:val="both"/>
              <w:rPr>
                <w:color w:val="000000" w:themeColor="text1"/>
              </w:rPr>
            </w:pPr>
            <w:r w:rsidRPr="000A4462">
              <w:rPr>
                <w:b/>
                <w:color w:val="000000" w:themeColor="text1"/>
              </w:rPr>
              <w:t>output:</w:t>
            </w:r>
            <m:oMath>
              <m:acc>
                <m:accPr>
                  <m:ctrlPr>
                    <w:rPr>
                      <w:rFonts w:ascii="Cambria Math" w:hAnsi="Cambria Math"/>
                      <w:color w:val="000000" w:themeColor="text1"/>
                    </w:rPr>
                  </m:ctrlPr>
                </m:accPr>
                <m:e>
                  <m:r>
                    <w:rPr>
                      <w:rFonts w:ascii="Cambria Math" w:hAnsi="Cambria Math"/>
                      <w:color w:val="000000" w:themeColor="text1"/>
                    </w:rPr>
                    <m:t>μ</m:t>
                  </m:r>
                </m:e>
              </m:acc>
            </m:oMath>
          </w:p>
        </w:tc>
      </w:tr>
      <w:tr w:rsidR="00E607F2" w14:paraId="2B86C82A" w14:textId="77777777">
        <w:tc>
          <w:tcPr>
            <w:tcW w:w="0" w:type="auto"/>
            <w:tcBorders>
              <w:top w:val="single" w:sz="2" w:space="0" w:color="auto"/>
              <w:bottom w:val="single" w:sz="2" w:space="0" w:color="auto"/>
            </w:tcBorders>
          </w:tcPr>
          <w:p w14:paraId="28764CC3" w14:textId="77777777" w:rsidR="00E607F2" w:rsidRPr="000A4462" w:rsidRDefault="00F413B4" w:rsidP="00DC0369">
            <w:pPr>
              <w:widowControl/>
              <w:spacing w:before="36" w:after="36"/>
              <w:jc w:val="both"/>
              <w:rPr>
                <w:color w:val="000000" w:themeColor="text1"/>
              </w:rPr>
            </w:pPr>
            <m:oMathPara>
              <m:oMath>
                <m:r>
                  <w:rPr>
                    <w:rFonts w:ascii="Cambria Math" w:hAnsi="Cambria Math"/>
                    <w:color w:val="000000" w:themeColor="text1"/>
                  </w:rPr>
                  <m:t>A</m:t>
                </m:r>
                <m:r>
                  <m:rPr>
                    <m:sty m:val="p"/>
                  </m:rPr>
                  <w:rPr>
                    <w:rFonts w:ascii="Cambria Math" w:hAnsi="Cambria Math" w:hint="eastAsia"/>
                    <w:color w:val="000000" w:themeColor="text1"/>
                  </w:rPr>
                  <m:t>=</m:t>
                </m:r>
                <m:r>
                  <m:rPr>
                    <m:sty m:val="p"/>
                  </m:rPr>
                  <w:rPr>
                    <w:rFonts w:ascii="Cambria Math" w:hAnsi="Cambria Math"/>
                    <w:color w:val="000000" w:themeColor="text1"/>
                  </w:rPr>
                  <m:t>annulus_partition</m:t>
                </m:r>
                <m:d>
                  <m:dPr>
                    <m:ctrlPr>
                      <w:rPr>
                        <w:rFonts w:ascii="Cambria Math" w:hAnsi="Cambria Math"/>
                        <w:color w:val="000000" w:themeColor="text1"/>
                      </w:rPr>
                    </m:ctrlPr>
                  </m:dPr>
                  <m:e>
                    <m:r>
                      <w:rPr>
                        <w:rFonts w:ascii="Cambria Math" w:hAnsi="Cambria Math"/>
                        <w:color w:val="000000" w:themeColor="text1"/>
                      </w:rPr>
                      <m:t xml:space="preserve">q, P, </m:t>
                    </m:r>
                    <m:r>
                      <w:rPr>
                        <w:rFonts w:ascii="Cambria Math" w:hAnsi="Cambria Math" w:hint="eastAsia"/>
                        <w:color w:val="000000" w:themeColor="text1"/>
                      </w:rPr>
                      <m:t>R</m:t>
                    </m:r>
                  </m:e>
                </m:d>
              </m:oMath>
            </m:oMathPara>
          </w:p>
          <w:p w14:paraId="466D2386" w14:textId="77777777" w:rsidR="00E607F2" w:rsidRPr="000A4462" w:rsidRDefault="00F413B4" w:rsidP="00DC0369">
            <w:pPr>
              <w:widowControl/>
              <w:spacing w:before="36" w:after="36"/>
              <w:jc w:val="both"/>
              <w:rPr>
                <w:color w:val="000000" w:themeColor="text1"/>
              </w:rPr>
            </w:pPr>
            <m:oMathPara>
              <m:oMath>
                <m:r>
                  <w:rPr>
                    <w:rFonts w:ascii="Cambria Math" w:hAnsi="Cambria Math"/>
                    <w:color w:val="000000" w:themeColor="text1"/>
                  </w:rPr>
                  <m:t>n←|P|</m:t>
                </m:r>
              </m:oMath>
            </m:oMathPara>
          </w:p>
          <w:p w14:paraId="63F8A6B7" w14:textId="77777777" w:rsidR="00E607F2" w:rsidRPr="000A4462" w:rsidRDefault="00F413B4" w:rsidP="00DC0369">
            <w:pPr>
              <w:widowControl/>
              <w:spacing w:before="36" w:after="36"/>
              <w:jc w:val="both"/>
              <w:rPr>
                <w:color w:val="000000" w:themeColor="text1"/>
              </w:rPr>
            </w:pPr>
            <m:oMathPara>
              <m:oMath>
                <m:acc>
                  <m:accPr>
                    <m:ctrlPr>
                      <w:rPr>
                        <w:rFonts w:ascii="Cambria Math" w:hAnsi="Cambria Math"/>
                        <w:color w:val="000000" w:themeColor="text1"/>
                      </w:rPr>
                    </m:ctrlPr>
                  </m:accPr>
                  <m:e>
                    <m:r>
                      <w:rPr>
                        <w:rFonts w:ascii="Cambria Math" w:hAnsi="Cambria Math"/>
                        <w:color w:val="000000" w:themeColor="text1"/>
                      </w:rPr>
                      <m:t>μ</m:t>
                    </m:r>
                    <m:ctrlPr>
                      <w:rPr>
                        <w:rFonts w:ascii="Cambria Math" w:hAnsi="Cambria Math"/>
                        <w:i/>
                        <w:color w:val="000000" w:themeColor="text1"/>
                      </w:rPr>
                    </m:ctrlPr>
                  </m:e>
                </m:acc>
                <m:r>
                  <w:rPr>
                    <w:rFonts w:ascii="Cambria Math" w:hAnsi="Cambria Math"/>
                    <w:color w:val="000000" w:themeColor="text1"/>
                  </w:rPr>
                  <m:t>←0</m:t>
                </m:r>
              </m:oMath>
            </m:oMathPara>
          </w:p>
          <w:p w14:paraId="1E196930" w14:textId="3B7B1000" w:rsidR="00E607F2" w:rsidRPr="000A4462" w:rsidRDefault="00F413B4" w:rsidP="00DC0369">
            <w:pPr>
              <w:widowControl/>
              <w:spacing w:before="36" w:after="36"/>
              <w:jc w:val="both"/>
              <w:rPr>
                <w:i/>
                <w:color w:val="000000" w:themeColor="text1"/>
              </w:rPr>
            </w:pPr>
            <w:r w:rsidRPr="000A4462">
              <w:rPr>
                <w:i/>
                <w:color w:val="000000" w:themeColor="text1"/>
              </w:rPr>
              <w:t xml:space="preserve">for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in</m:t>
              </m:r>
              <m:r>
                <w:rPr>
                  <w:rFonts w:ascii="Cambria Math" w:hAnsi="Cambria Math"/>
                  <w:color w:val="000000" w:themeColor="text1"/>
                </w:rPr>
                <m:t xml:space="preserve"> </m:t>
              </m:r>
              <m:r>
                <w:rPr>
                  <w:rFonts w:ascii="Cambria Math" w:hAnsi="Cambria Math"/>
                  <w:color w:val="000000" w:themeColor="text1"/>
                </w:rPr>
                <m:t>A</m:t>
              </m:r>
            </m:oMath>
            <w:r w:rsidRPr="000A4462">
              <w:rPr>
                <w:i/>
                <w:color w:val="000000" w:themeColor="text1"/>
              </w:rPr>
              <w:t>:</w:t>
            </w:r>
          </w:p>
          <w:p w14:paraId="3C01E639" w14:textId="77777777" w:rsidR="00E607F2" w:rsidRPr="000A4462" w:rsidRDefault="00F413B4" w:rsidP="00DC0369">
            <w:pPr>
              <w:widowControl/>
              <w:spacing w:before="36" w:after="36"/>
              <w:jc w:val="both"/>
              <w:rPr>
                <w: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oMath>
            </m:oMathPara>
          </w:p>
          <w:p w14:paraId="20797CF5" w14:textId="2D5766CF" w:rsidR="00E607F2" w:rsidRPr="000A4462" w:rsidRDefault="00F413B4" w:rsidP="00DC0369">
            <w:pPr>
              <w:widowControl/>
              <w:spacing w:before="36" w:after="36"/>
              <w:ind w:firstLineChars="200" w:firstLine="360"/>
              <w:jc w:val="both"/>
              <w:rPr>
                <w:i/>
                <w:color w:val="000000" w:themeColor="text1"/>
              </w:rPr>
            </w:pPr>
            <m:oMathPara>
              <m:oMath>
                <m:acc>
                  <m:accPr>
                    <m:ctrlPr>
                      <w:rPr>
                        <w:rFonts w:ascii="Cambria Math" w:hAnsi="Cambria Math"/>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ctrlPr>
                      <w:rPr>
                        <w:rFonts w:ascii="Cambria Math" w:hAnsi="Cambria Math"/>
                        <w:i/>
                        <w:color w:val="000000" w:themeColor="text1"/>
                      </w:rPr>
                    </m:ctrlPr>
                  </m:e>
                </m:acc>
                <m:r>
                  <m:rPr>
                    <m:sty m:val="p"/>
                  </m:rPr>
                  <w:rPr>
                    <w:rFonts w:ascii="Cambria Math" w:hAnsi="Cambria Math"/>
                    <w:color w:val="000000" w:themeColor="text1"/>
                  </w:rPr>
                  <m:t>=annulus_sample</m:t>
                </m:r>
                <m:d>
                  <m:dPr>
                    <m:ctrlPr>
                      <w:rPr>
                        <w:rFonts w:ascii="Cambria Math" w:hAnsi="Cambria Math"/>
                        <w:color w:val="000000" w:themeColor="text1"/>
                      </w:rPr>
                    </m:ctrlPr>
                  </m:dPr>
                  <m:e>
                    <m:r>
                      <w:rPr>
                        <w:rFonts w:ascii="Cambria Math" w:hAnsi="Cambria Math"/>
                        <w:color w:val="000000" w:themeColor="text1"/>
                      </w:rPr>
                      <m:t xml:space="preserve">q, </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m</m:t>
                        </m:r>
                      </m:e>
                      <m:sub>
                        <m:r>
                          <m:rPr>
                            <m:sty m:val="p"/>
                          </m:rPr>
                          <w:rPr>
                            <w:rFonts w:ascii="Cambria Math" w:hAnsi="Cambria Math"/>
                            <w:color w:val="000000" w:themeColor="text1"/>
                          </w:rPr>
                          <m:t>begin</m:t>
                        </m:r>
                      </m:sub>
                    </m:sSub>
                    <m:r>
                      <w:rPr>
                        <w:rFonts w:ascii="Cambria Math" w:hAnsi="Cambria Math"/>
                        <w:color w:val="000000" w:themeColor="text1"/>
                      </w:rPr>
                      <m:t>,ϵ,α,β</m:t>
                    </m:r>
                  </m:e>
                </m:d>
              </m:oMath>
            </m:oMathPara>
          </w:p>
          <w:p w14:paraId="26E9C731" w14:textId="77777777" w:rsidR="00E607F2" w:rsidRPr="000A4462" w:rsidRDefault="00F413B4" w:rsidP="00DC0369">
            <w:pPr>
              <w:widowControl/>
              <w:spacing w:before="36" w:after="36"/>
              <w:ind w:firstLineChars="200" w:firstLine="360"/>
              <w:jc w:val="both"/>
              <w:rPr>
                <w:i/>
                <w:color w:val="000000" w:themeColor="text1"/>
              </w:rPr>
            </w:pPr>
            <m:oMathPara>
              <m:oMath>
                <m:acc>
                  <m:accPr>
                    <m:ctrlPr>
                      <w:rPr>
                        <w:rFonts w:ascii="Cambria Math" w:hAnsi="Cambria Math"/>
                        <w:color w:val="000000" w:themeColor="text1"/>
                      </w:rPr>
                    </m:ctrlPr>
                  </m:accPr>
                  <m:e>
                    <m:r>
                      <w:rPr>
                        <w:rFonts w:ascii="Cambria Math" w:hAnsi="Cambria Math"/>
                        <w:color w:val="000000" w:themeColor="text1"/>
                      </w:rPr>
                      <m:t>μ</m:t>
                    </m:r>
                    <m:ctrlPr>
                      <w:rPr>
                        <w:rFonts w:ascii="Cambria Math" w:hAnsi="Cambria Math"/>
                        <w:i/>
                        <w:color w:val="000000" w:themeColor="text1"/>
                      </w:rPr>
                    </m:ctrlPr>
                  </m:e>
                </m:acc>
                <m:r>
                  <w:rPr>
                    <w:rFonts w:ascii="Cambria Math" w:hAnsi="Cambria Math"/>
                    <w:color w:val="000000" w:themeColor="text1"/>
                  </w:rPr>
                  <m:t>=</m:t>
                </m:r>
                <m:acc>
                  <m:accPr>
                    <m:ctrlPr>
                      <w:rPr>
                        <w:rFonts w:ascii="Cambria Math" w:hAnsi="Cambria Math"/>
                        <w:i/>
                        <w:color w:val="000000" w:themeColor="text1"/>
                      </w:rPr>
                    </m:ctrlPr>
                  </m:accPr>
                  <m:e>
                    <m:r>
                      <w:rPr>
                        <w:rFonts w:ascii="Cambria Math" w:hAnsi="Cambria Math"/>
                        <w:color w:val="000000" w:themeColor="text1"/>
                      </w:rPr>
                      <m:t>μ</m:t>
                    </m:r>
                  </m:e>
                </m:acc>
                <m:r>
                  <w:rPr>
                    <w:rFonts w:ascii="Cambria Math" w:hAnsi="Cambria Math"/>
                    <w:color w:val="000000" w:themeColor="text1"/>
                  </w:rPr>
                  <m:t>+</m:t>
                </m:r>
                <m:acc>
                  <m:accPr>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μ</m:t>
                        </m:r>
                      </m:e>
                      <m:sub>
                        <m:r>
                          <w:rPr>
                            <w:rFonts w:ascii="Cambria Math" w:hAnsi="Cambria Math"/>
                            <w:color w:val="000000" w:themeColor="text1"/>
                          </w:rPr>
                          <m:t>i</m:t>
                        </m:r>
                      </m:sub>
                    </m:sSub>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oMath>
            </m:oMathPara>
          </w:p>
          <w:p w14:paraId="42C2D417" w14:textId="77777777" w:rsidR="00E607F2" w:rsidRPr="000A4462" w:rsidRDefault="00F413B4" w:rsidP="00DC0369">
            <w:pPr>
              <w:widowControl/>
              <w:spacing w:before="36" w:after="36"/>
              <w:jc w:val="both"/>
              <w:rPr>
                <w:i/>
                <w:color w:val="000000" w:themeColor="text1"/>
              </w:rPr>
            </w:pPr>
            <w:r w:rsidRPr="000A4462">
              <w:rPr>
                <w:i/>
                <w:color w:val="000000" w:themeColor="text1"/>
              </w:rPr>
              <w:t xml:space="preserve">return </w:t>
            </w:r>
            <w:r w:rsidRPr="000A4462">
              <w:rPr>
                <w:rFonts w:hint="eastAsia"/>
                <w:i/>
                <w:color w:val="000000" w:themeColor="text1"/>
              </w:rPr>
              <w:t> </w:t>
            </w:r>
            <m:oMath>
              <m:f>
                <m:fPr>
                  <m:ctrlPr>
                    <w:rPr>
                      <w:rFonts w:ascii="Cambria Math" w:hAnsi="Cambria Math"/>
                      <w:i/>
                      <w:color w:val="000000" w:themeColor="text1"/>
                    </w:rPr>
                  </m:ctrlPr>
                </m:fPr>
                <m:num>
                  <m:acc>
                    <m:accPr>
                      <m:ctrlPr>
                        <w:rPr>
                          <w:rFonts w:ascii="Cambria Math" w:hAnsi="Cambria Math"/>
                          <w:color w:val="000000" w:themeColor="text1"/>
                        </w:rPr>
                      </m:ctrlPr>
                    </m:accPr>
                    <m:e>
                      <m:r>
                        <w:rPr>
                          <w:rFonts w:ascii="Cambria Math" w:hAnsi="Cambria Math"/>
                          <w:color w:val="000000" w:themeColor="text1"/>
                        </w:rPr>
                        <m:t>μ</m:t>
                      </m:r>
                      <m:ctrlPr>
                        <w:rPr>
                          <w:rFonts w:ascii="Cambria Math" w:hAnsi="Cambria Math"/>
                          <w:i/>
                          <w:color w:val="000000" w:themeColor="text1"/>
                        </w:rPr>
                      </m:ctrlPr>
                    </m:e>
                  </m:acc>
                </m:num>
                <m:den>
                  <m:r>
                    <w:rPr>
                      <w:rFonts w:ascii="Cambria Math" w:hAnsi="Cambria Math"/>
                      <w:color w:val="000000" w:themeColor="text1"/>
                    </w:rPr>
                    <m:t>n</m:t>
                  </m:r>
                </m:den>
              </m:f>
            </m:oMath>
          </w:p>
        </w:tc>
      </w:tr>
    </w:tbl>
    <w:p w14:paraId="6CB9AD66" w14:textId="3E9D95E6" w:rsidR="00E607F2" w:rsidRDefault="00F413B4" w:rsidP="00DC0369">
      <w:pPr>
        <w:widowControl/>
        <w:ind w:firstLineChars="200" w:firstLine="360"/>
        <w:jc w:val="both"/>
        <w:rPr>
          <w:kern w:val="0"/>
          <w:szCs w:val="24"/>
        </w:rPr>
      </w:pPr>
      <w:r>
        <w:rPr>
          <w:kern w:val="0"/>
          <w:szCs w:val="24"/>
        </w:rPr>
        <w:lastRenderedPageBreak/>
        <w:t>使用环进行核密度估计的关键是</w:t>
      </w:r>
      <w:r>
        <w:rPr>
          <w:rFonts w:hint="eastAsia"/>
          <w:kern w:val="0"/>
          <w:szCs w:val="24"/>
        </w:rPr>
        <w:t>：</w:t>
      </w:r>
      <w:r w:rsidR="0039429C">
        <w:rPr>
          <w:rFonts w:hint="eastAsia"/>
          <w:kern w:val="0"/>
          <w:szCs w:val="24"/>
        </w:rPr>
        <w:t>由于相同环内的核密度估计</w:t>
      </w:r>
      <w:r>
        <w:rPr>
          <w:rFonts w:hint="eastAsia"/>
          <w:kern w:val="0"/>
          <w:szCs w:val="24"/>
        </w:rPr>
        <w:t>如何</w:t>
      </w:r>
      <w:r>
        <w:rPr>
          <w:kern w:val="0"/>
          <w:szCs w:val="24"/>
        </w:rPr>
        <w:t>使用环结构最大程度</w:t>
      </w:r>
      <w:r>
        <w:rPr>
          <w:rFonts w:hint="eastAsia"/>
          <w:kern w:val="0"/>
          <w:szCs w:val="24"/>
        </w:rPr>
        <w:t>地</w:t>
      </w:r>
      <w:r>
        <w:rPr>
          <w:kern w:val="0"/>
          <w:szCs w:val="24"/>
        </w:rPr>
        <w:t>将使用少数抽样点估计的点划分到同一个子集</w:t>
      </w:r>
      <w:r>
        <w:rPr>
          <w:rFonts w:hint="eastAsia"/>
          <w:kern w:val="0"/>
          <w:szCs w:val="24"/>
        </w:rPr>
        <w:t>中</w:t>
      </w:r>
      <w:r>
        <w:rPr>
          <w:kern w:val="0"/>
          <w:szCs w:val="24"/>
        </w:rPr>
        <w:t>，即距离与</w:t>
      </w:r>
      <m:oMath>
        <m:r>
          <w:rPr>
            <w:rFonts w:ascii="Cambria Math" w:hAnsi="Cambria Math"/>
            <w:kern w:val="0"/>
            <w:szCs w:val="24"/>
          </w:rPr>
          <m:t>q</m:t>
        </m:r>
      </m:oMath>
      <w:r>
        <w:rPr>
          <w:kern w:val="0"/>
          <w:szCs w:val="24"/>
        </w:rPr>
        <w:t>相近，此时，在一定的划分范围内，可以使用尽可能少的子空间数量去划分数据集，使用尽可能少的抽样点数估计整体核密度。</w:t>
      </w:r>
    </w:p>
    <w:p w14:paraId="2A3E2076" w14:textId="77777777" w:rsidR="00E607F2" w:rsidRDefault="00F413B4" w:rsidP="00DC0369">
      <w:pPr>
        <w:widowControl/>
        <w:ind w:firstLineChars="200" w:firstLine="360"/>
        <w:jc w:val="both"/>
        <w:rPr>
          <w:kern w:val="0"/>
          <w:szCs w:val="24"/>
        </w:rPr>
      </w:pPr>
      <w:r>
        <w:rPr>
          <w:rFonts w:hint="eastAsia"/>
          <w:kern w:val="0"/>
          <w:szCs w:val="24"/>
        </w:rPr>
        <w:t>在进行环划分时，不可避免需要计算查询点与数据集中所有点的距离。而此时，就相当于计算查询点的核密度值。这无疑是多此一举的事。在查询算法中，一种常用的策略是通过牺牲部分的准确度换取高效的查询效率，在下一部分，我们将采用相同的思想，并给出一种可行的近似环划分方案。</w:t>
      </w:r>
    </w:p>
    <w:p w14:paraId="2C7012D4" w14:textId="5AA4B117" w:rsidR="00E607F2" w:rsidRDefault="00F413B4" w:rsidP="00DC0369">
      <w:pPr>
        <w:pStyle w:val="1"/>
        <w:numPr>
          <w:ilvl w:val="0"/>
          <w:numId w:val="13"/>
        </w:numPr>
        <w:jc w:val="both"/>
      </w:pPr>
      <w:r>
        <w:rPr>
          <w:rFonts w:hint="eastAsia"/>
        </w:rPr>
        <w:t>基于近似环划分的核密度估计</w:t>
      </w:r>
    </w:p>
    <w:p w14:paraId="628F1F30" w14:textId="77777777" w:rsidR="00E607F2" w:rsidRDefault="00F413B4" w:rsidP="00DC0369">
      <w:pPr>
        <w:widowControl/>
        <w:ind w:firstLine="375"/>
        <w:jc w:val="both"/>
        <w:rPr>
          <w:kern w:val="0"/>
          <w:szCs w:val="24"/>
        </w:rPr>
      </w:pPr>
      <w:r>
        <w:rPr>
          <w:rFonts w:hint="eastAsia"/>
        </w:rPr>
        <w:t>用于核密度估计的近似环划分需满足两个条件：其一，</w:t>
      </w:r>
      <w:commentRangeStart w:id="6"/>
      <w:r>
        <w:rPr>
          <w:rFonts w:hint="eastAsia"/>
        </w:rPr>
        <w:t>高度依赖</w:t>
      </w:r>
      <w:r>
        <w:rPr>
          <w:rFonts w:hint="eastAsia"/>
          <w:highlight w:val="yellow"/>
        </w:rPr>
        <w:t>查询点的</w:t>
      </w:r>
      <w:r>
        <w:rPr>
          <w:rFonts w:hint="eastAsia"/>
        </w:rPr>
        <w:t>划分</w:t>
      </w:r>
      <w:commentRangeEnd w:id="6"/>
      <w:r>
        <w:rPr>
          <w:rStyle w:val="ad"/>
        </w:rPr>
        <w:commentReference w:id="6"/>
      </w:r>
      <w:r>
        <w:rPr>
          <w:rFonts w:hint="eastAsia"/>
        </w:rPr>
        <w:t>(</w:t>
      </w:r>
      <w:r>
        <w:t>Partition of Highly Dependent of Query Point, HDQ)</w:t>
      </w:r>
      <w:r>
        <w:rPr>
          <w:rFonts w:hint="eastAsia"/>
        </w:rPr>
        <w:t>。传统的划分方法在预处理阶段对数据集进行划分，并确定划分结构。不同于此，</w:t>
      </w:r>
      <w:commentRangeStart w:id="7"/>
      <w:r>
        <w:rPr>
          <w:rFonts w:hint="eastAsia"/>
        </w:rPr>
        <w:t>高度依赖</w:t>
      </w:r>
      <w:r>
        <w:rPr>
          <w:rFonts w:hint="eastAsia"/>
          <w:highlight w:val="yellow"/>
        </w:rPr>
        <w:t>查询点的</w:t>
      </w:r>
      <w:r>
        <w:rPr>
          <w:rFonts w:hint="eastAsia"/>
        </w:rPr>
        <w:t>划分</w:t>
      </w:r>
      <w:commentRangeEnd w:id="7"/>
      <w:r>
        <w:rPr>
          <w:rStyle w:val="ad"/>
        </w:rPr>
        <w:commentReference w:id="7"/>
      </w:r>
      <w:r>
        <w:rPr>
          <w:rFonts w:hint="eastAsia"/>
        </w:rPr>
        <w:t>要求不同的查询点对应不同的划分结果，且划分（查询）范围</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oMath>
      <w:r>
        <w:rPr>
          <w:kern w:val="0"/>
          <w:szCs w:val="24"/>
        </w:rPr>
        <w:t xml:space="preserve">, </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rFonts w:hint="eastAsia"/>
          <w:kern w:val="0"/>
          <w:szCs w:val="24"/>
        </w:rPr>
        <w:t>为查询阶段所确定；其二，高维、大规模数据的高效划分。在接下来的部分中，我们将首先介绍一种基于</w:t>
      </w:r>
      <w:r>
        <w:rPr>
          <w:rFonts w:hint="eastAsia"/>
          <w:kern w:val="0"/>
          <w:szCs w:val="24"/>
        </w:rPr>
        <w:t>LSH</w:t>
      </w:r>
      <w:r>
        <w:rPr>
          <w:rFonts w:hint="eastAsia"/>
          <w:kern w:val="0"/>
          <w:szCs w:val="24"/>
        </w:rPr>
        <w:t>与距离转换的</w:t>
      </w:r>
      <w:commentRangeStart w:id="8"/>
      <w:r>
        <w:rPr>
          <w:rFonts w:hint="eastAsia"/>
        </w:rPr>
        <w:t>高度依赖</w:t>
      </w:r>
      <w:r>
        <w:rPr>
          <w:rFonts w:hint="eastAsia"/>
          <w:highlight w:val="yellow"/>
        </w:rPr>
        <w:t>查询点的环</w:t>
      </w:r>
      <w:r>
        <w:rPr>
          <w:rFonts w:hint="eastAsia"/>
        </w:rPr>
        <w:t>划分</w:t>
      </w:r>
      <w:commentRangeEnd w:id="8"/>
      <w:r>
        <w:rPr>
          <w:rStyle w:val="ad"/>
        </w:rPr>
        <w:commentReference w:id="8"/>
      </w:r>
      <w:r>
        <w:rPr>
          <w:rFonts w:hint="eastAsia"/>
          <w:kern w:val="0"/>
          <w:szCs w:val="24"/>
        </w:rPr>
        <w:t>方法，之后，基于该方法我们将给出一种更具有实用性（</w:t>
      </w:r>
      <w:r>
        <w:rPr>
          <w:rFonts w:hint="eastAsia"/>
          <w:kern w:val="0"/>
          <w:szCs w:val="24"/>
        </w:rPr>
        <w:t>more</w:t>
      </w:r>
      <w:r>
        <w:rPr>
          <w:kern w:val="0"/>
          <w:szCs w:val="24"/>
        </w:rPr>
        <w:t xml:space="preserve"> </w:t>
      </w:r>
      <w:r>
        <w:rPr>
          <w:rFonts w:hint="eastAsia"/>
          <w:kern w:val="0"/>
          <w:szCs w:val="24"/>
        </w:rPr>
        <w:t>practical</w:t>
      </w:r>
      <w:r>
        <w:rPr>
          <w:rFonts w:hint="eastAsia"/>
          <w:kern w:val="0"/>
          <w:szCs w:val="24"/>
        </w:rPr>
        <w:t>）的基于近似环的核密度估计方法。</w:t>
      </w:r>
    </w:p>
    <w:p w14:paraId="7D30485A" w14:textId="1332C062" w:rsidR="00E607F2" w:rsidRDefault="0073002E" w:rsidP="00DC0369">
      <w:pPr>
        <w:pStyle w:val="2"/>
        <w:numPr>
          <w:ilvl w:val="1"/>
          <w:numId w:val="0"/>
        </w:numPr>
        <w:tabs>
          <w:tab w:val="clear" w:pos="6398"/>
        </w:tabs>
        <w:spacing w:before="78" w:after="78"/>
        <w:ind w:left="57"/>
        <w:jc w:val="both"/>
        <w:rPr>
          <w:rFonts w:hint="eastAsia"/>
        </w:rPr>
      </w:pPr>
      <w:bookmarkStart w:id="9" w:name="_Toc4528851"/>
      <w:r>
        <w:rPr>
          <w:rFonts w:hint="eastAsia"/>
        </w:rPr>
        <w:t>4</w:t>
      </w:r>
      <w:r w:rsidR="00F413B4">
        <w:rPr>
          <w:rFonts w:hint="eastAsia"/>
          <w:lang w:eastAsia="zh-Hans"/>
        </w:rPr>
        <w:t>.</w:t>
      </w:r>
      <w:r w:rsidR="00F413B4">
        <w:rPr>
          <w:lang w:eastAsia="zh-Hans"/>
        </w:rPr>
        <w:t>1</w:t>
      </w:r>
      <w:r>
        <w:rPr>
          <w:rFonts w:hint="eastAsia"/>
          <w:lang w:eastAsia="zh-Hans"/>
        </w:rPr>
        <w:t xml:space="preserve"> </w:t>
      </w:r>
      <w:r w:rsidR="00580C00">
        <w:rPr>
          <w:rFonts w:hint="eastAsia"/>
        </w:rPr>
        <w:t>近似环划分</w:t>
      </w:r>
      <w:r w:rsidR="00580C00">
        <w:rPr>
          <w:rFonts w:ascii="Segoe UI" w:hAnsi="Segoe UI" w:cs="Segoe UI"/>
          <w:color w:val="404040"/>
          <w:shd w:val="clear" w:color="auto" w:fill="FFFFFF"/>
        </w:rPr>
        <w:t>概述</w:t>
      </w:r>
      <w:r w:rsidR="00580C00">
        <w:rPr>
          <w:rFonts w:ascii="Segoe UI" w:hAnsi="Segoe UI" w:cs="Segoe UI"/>
          <w:color w:val="262626"/>
          <w:shd w:val="clear" w:color="auto" w:fill="EFF6FF"/>
        </w:rPr>
        <w:t>Overview</w:t>
      </w:r>
    </w:p>
    <w:p w14:paraId="4054A2A6" w14:textId="6510C2B0" w:rsidR="00E607F2" w:rsidRDefault="00F413B4" w:rsidP="00DC0369">
      <w:pPr>
        <w:widowControl/>
        <w:jc w:val="both"/>
        <w:rPr>
          <w:kern w:val="0"/>
          <w:szCs w:val="24"/>
        </w:rPr>
      </w:pPr>
      <w:r>
        <w:rPr>
          <w:b/>
          <w:kern w:val="0"/>
          <w:szCs w:val="24"/>
        </w:rPr>
        <w:t xml:space="preserve">Definition </w:t>
      </w:r>
      <w:r>
        <w:rPr>
          <w:rFonts w:hint="eastAsia"/>
          <w:b/>
          <w:kern w:val="0"/>
          <w:szCs w:val="24"/>
        </w:rPr>
        <w:t>4.</w:t>
      </w:r>
      <w:r>
        <w:rPr>
          <w:b/>
          <w:kern w:val="0"/>
          <w:szCs w:val="24"/>
        </w:rPr>
        <w:t>1</w:t>
      </w:r>
      <w:r>
        <w:rPr>
          <w:kern w:val="0"/>
          <w:szCs w:val="24"/>
        </w:rPr>
        <w:t>对于数据集</w:t>
      </w:r>
      <m:oMath>
        <m:r>
          <w:rPr>
            <w:rFonts w:ascii="Cambria Math" w:hAnsi="Cambria Math"/>
            <w:kern w:val="0"/>
            <w:szCs w:val="24"/>
          </w:rPr>
          <m:t>P</m:t>
        </m:r>
      </m:oMath>
      <w:r>
        <w:rPr>
          <w:kern w:val="0"/>
          <w:szCs w:val="24"/>
        </w:rPr>
        <w:t>，</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kern w:val="0"/>
          <w:szCs w:val="24"/>
        </w:rPr>
        <w:t>且</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&lt;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kern w:val="0"/>
          <w:szCs w:val="24"/>
        </w:rPr>
        <w:t>，</w:t>
      </w:r>
      <m:oMath>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w:t>
      </w:r>
      <w:r>
        <w:rPr>
          <w:kern w:val="0"/>
          <w:szCs w:val="24"/>
        </w:rPr>
        <w:t>近似环查询定义如下，给定查询点</w:t>
      </w:r>
      <m:oMath>
        <m:r>
          <w:rPr>
            <w:rFonts w:ascii="Cambria Math" w:hAnsi="Cambria Math"/>
            <w:kern w:val="0"/>
            <w:szCs w:val="24"/>
          </w:rPr>
          <m:t>q​</m:t>
        </m:r>
      </m:oMath>
      <w:r>
        <w:rPr>
          <w:kern w:val="0"/>
          <w:szCs w:val="24"/>
        </w:rPr>
        <w:t>，返回</w:t>
      </w:r>
      <w:r>
        <w:rPr>
          <w:rFonts w:hint="eastAsia"/>
          <w:kern w:val="0"/>
          <w:szCs w:val="24"/>
        </w:rPr>
        <w:t>所有</w:t>
      </w:r>
      <w:r>
        <w:rPr>
          <w:kern w:val="0"/>
          <w:szCs w:val="24"/>
        </w:rPr>
        <w:t>点</w:t>
      </w:r>
      <m:oMath>
        <m:acc>
          <m:accPr>
            <m:ctrlPr>
              <w:rPr>
                <w:rFonts w:ascii="Cambria Math" w:hAnsi="Cambria Math"/>
                <w:kern w:val="0"/>
                <w:szCs w:val="24"/>
                <w:lang w:eastAsia="en-US"/>
              </w:rPr>
            </m:ctrlPr>
          </m:accPr>
          <m:e>
            <m:r>
              <w:rPr>
                <w:rFonts w:ascii="Cambria Math" w:hAnsi="Cambria Math"/>
                <w:kern w:val="0"/>
                <w:szCs w:val="24"/>
              </w:rPr>
              <m:t>p</m:t>
            </m:r>
          </m:e>
        </m:acc>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A</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c</m:t>
            </m:r>
          </m:e>
          <m:sub>
            <m:r>
              <w:rPr>
                <w:rFonts w:ascii="Cambria Math" w:hAnsi="Cambria Math"/>
                <w:kern w:val="0"/>
                <w:szCs w:val="24"/>
              </w:rPr>
              <m:t>1</m:t>
            </m:r>
          </m:sub>
        </m:sSub>
        <m:sSub>
          <m:sSubPr>
            <m:ctrlPr>
              <w:rPr>
                <w:rFonts w:ascii="Cambria Math" w:hAnsi="Cambria Math"/>
                <w:i/>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c</m:t>
            </m:r>
          </m:e>
          <m:sub>
            <m:r>
              <w:rPr>
                <w:rFonts w:ascii="Cambria Math" w:hAnsi="Cambria Math"/>
                <w:kern w:val="0"/>
                <w:szCs w:val="24"/>
              </w:rPr>
              <m:t>2</m:t>
            </m:r>
          </m:sub>
        </m:sSub>
        <m:sSub>
          <m:sSubPr>
            <m:ctrlPr>
              <w:rPr>
                <w:rFonts w:ascii="Cambria Math" w:hAnsi="Cambria Math"/>
                <w:i/>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，其中，</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2</m:t>
            </m:r>
          </m:sub>
        </m:sSub>
        <m:r>
          <w:rPr>
            <w:rFonts w:ascii="Cambria Math" w:hAnsi="Cambria Math"/>
            <w:kern w:val="0"/>
            <w:szCs w:val="24"/>
          </w:rPr>
          <m:t>​</m:t>
        </m:r>
      </m:oMath>
      <w:r>
        <w:rPr>
          <w:kern w:val="0"/>
          <w:szCs w:val="24"/>
        </w:rPr>
        <w:t>为近似因子，且</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1</m:t>
            </m:r>
          </m:sub>
        </m:sSub>
        <m:r>
          <w:rPr>
            <w:rFonts w:ascii="Cambria Math" w:hAnsi="Cambria Math"/>
            <w:kern w:val="0"/>
            <w:szCs w:val="24"/>
          </w:rPr>
          <m:t>&gt;0,</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2</m:t>
            </m:r>
          </m:sub>
        </m:sSub>
        <m:r>
          <w:rPr>
            <w:rFonts w:ascii="Cambria Math" w:hAnsi="Cambria Math"/>
            <w:kern w:val="0"/>
            <w:szCs w:val="24"/>
          </w:rPr>
          <m:t>&gt;1​</m:t>
        </m:r>
      </m:oMath>
      <w:r>
        <w:rPr>
          <w:kern w:val="0"/>
          <w:szCs w:val="24"/>
        </w:rPr>
        <w:t>。</w:t>
      </w:r>
    </w:p>
    <w:p w14:paraId="02D43688" w14:textId="45ACAE8D" w:rsidR="00E607F2" w:rsidRDefault="00F413B4" w:rsidP="00DC0369">
      <w:pPr>
        <w:widowControl/>
        <w:ind w:firstLine="360"/>
        <w:jc w:val="both"/>
      </w:pPr>
      <w:r>
        <w:rPr>
          <w:rFonts w:hint="eastAsia"/>
          <w:kern w:val="0"/>
          <w:szCs w:val="24"/>
        </w:rPr>
        <w:t>结合解决近似近邻查询方法进行过滤查询从而实现近似环划分是一种较为有效的解决方案，给定查询范围</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oMath>
      <w:r>
        <w:rPr>
          <w:kern w:val="0"/>
          <w:szCs w:val="24"/>
        </w:rPr>
        <w:t xml:space="preserve">, </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rFonts w:hint="eastAsia"/>
          <w:kern w:val="0"/>
          <w:szCs w:val="24"/>
        </w:rPr>
        <w:t>并近似</w:t>
      </w:r>
      <w:r w:rsidR="00983743">
        <w:rPr>
          <w:rFonts w:hint="eastAsia"/>
          <w:kern w:val="0"/>
          <w:szCs w:val="24"/>
        </w:rPr>
        <w:t>近邻</w:t>
      </w:r>
      <w:r>
        <w:rPr>
          <w:rFonts w:hint="eastAsia"/>
          <w:kern w:val="0"/>
          <w:szCs w:val="24"/>
        </w:rPr>
        <w:t>查询</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rFonts w:hint="eastAsia"/>
          <w:kern w:val="0"/>
          <w:szCs w:val="24"/>
        </w:rPr>
        <w:t>，取</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rFonts w:hint="eastAsia"/>
          <w:kern w:val="0"/>
          <w:szCs w:val="24"/>
        </w:rPr>
        <w:t>作为近似划分出来的环。</w:t>
      </w:r>
      <w:r>
        <w:t>LSH</w:t>
      </w:r>
      <w:r>
        <w:rPr>
          <w:rFonts w:hint="eastAsia"/>
        </w:rPr>
        <w:t>是解决高维数据近似近邻搜索问题流行的查询依赖型方法。</w:t>
      </w:r>
    </w:p>
    <w:p w14:paraId="5D4E6A6E" w14:textId="77777777" w:rsidR="00E607F2" w:rsidRDefault="00F413B4" w:rsidP="00DC0369">
      <w:pPr>
        <w:widowControl/>
        <w:jc w:val="both"/>
        <w:rPr>
          <w:kern w:val="0"/>
          <w:szCs w:val="24"/>
          <w:lang w:eastAsia="en-US"/>
        </w:rPr>
      </w:pPr>
      <w:r>
        <w:rPr>
          <w:b/>
          <w:kern w:val="0"/>
          <w:szCs w:val="24"/>
          <w:lang w:eastAsia="en-US"/>
        </w:rPr>
        <w:t>Definition</w:t>
      </w:r>
      <w:r>
        <w:rPr>
          <w:b/>
          <w:kern w:val="0"/>
          <w:szCs w:val="24"/>
        </w:rPr>
        <w:t>4</w:t>
      </w:r>
      <w:r>
        <w:rPr>
          <w:b/>
          <w:kern w:val="0"/>
          <w:szCs w:val="24"/>
          <w:lang w:eastAsia="en-US"/>
        </w:rPr>
        <w:t>.</w:t>
      </w:r>
      <w:r>
        <w:rPr>
          <w:b/>
          <w:kern w:val="0"/>
          <w:szCs w:val="24"/>
        </w:rPr>
        <w:t>2</w:t>
      </w:r>
      <w:r>
        <w:rPr>
          <w:kern w:val="0"/>
          <w:szCs w:val="24"/>
          <w:lang w:eastAsia="en-US"/>
        </w:rPr>
        <w:t xml:space="preserve"> (</w:t>
      </w:r>
      <w:proofErr w:type="spellStart"/>
      <w:r>
        <w:rPr>
          <w:kern w:val="0"/>
          <w:szCs w:val="24"/>
          <w:lang w:eastAsia="en-US"/>
        </w:rPr>
        <w:t>局部敏感哈希</w:t>
      </w:r>
      <w:proofErr w:type="spellEnd"/>
      <w:r>
        <w:rPr>
          <w:kern w:val="0"/>
          <w:szCs w:val="24"/>
          <w:lang w:eastAsia="en-US"/>
        </w:rPr>
        <w:t>(LSH))</w:t>
      </w:r>
      <w:r>
        <w:rPr>
          <w:kern w:val="0"/>
          <w:szCs w:val="24"/>
          <w:lang w:eastAsia="en-US"/>
        </w:rPr>
        <w:fldChar w:fldCharType="begin" w:fldLock="1"/>
      </w:r>
      <w:r>
        <w:rPr>
          <w:kern w:val="0"/>
          <w:szCs w:val="24"/>
          <w:lang w:eastAsia="en-US"/>
        </w:rPr>
        <w:instrText>ADDIN CSL_CITATION {"citationItems":[{"id":"ITEM-1","itemData":{"author":[{"dropping-particle":"","family":"Andoni","given":"Alexandr","non-dropping-particle":"","parse-names":false,"suffix":""},{"dropping-particle":"","family":"Indyk","given":"Piotr","non-dropping-particle":"","parse-names":false,"suffix":""},{"dropping-particle":"","family":"Razenshteyn","given":"Ilya","non-dropping-particle":"","parse-names":false,"suffix":""}],"container-title":"arXiv preprint arXiv:1806.09823","id":"ITEM-1","issued":{"date-parts":[["2018"]]},"title":"Approximate nearest neighbor search in high dimensions","type":"article-journal"},"uris":["http://www.mendeley.com/documents/?uuid=81a08d7f-de82-4542-b11d-0976628fa9d2"]}],"mendeley":{"formattedCitation":"[23]","plainTextFormattedCitation":"[23]","previouslyFormattedCitation":"[23]"},"properties":{"noteIndex":0},"schema":"https://github.com/citation-style-language/schema/raw/master/csl-citation.json"}</w:instrText>
      </w:r>
      <w:r>
        <w:rPr>
          <w:kern w:val="0"/>
          <w:szCs w:val="24"/>
          <w:lang w:eastAsia="en-US"/>
        </w:rPr>
        <w:fldChar w:fldCharType="separate"/>
      </w:r>
      <w:r>
        <w:rPr>
          <w:kern w:val="0"/>
          <w:szCs w:val="24"/>
          <w:lang w:eastAsia="en-US"/>
        </w:rPr>
        <w:t>[23]</w:t>
      </w:r>
      <w:proofErr w:type="spellStart"/>
      <w:r>
        <w:rPr>
          <w:kern w:val="0"/>
          <w:szCs w:val="24"/>
          <w:lang w:eastAsia="en-US"/>
        </w:rPr>
        <w:fldChar w:fldCharType="end"/>
      </w:r>
      <w:r>
        <w:rPr>
          <w:kern w:val="0"/>
          <w:szCs w:val="24"/>
          <w:lang w:eastAsia="en-US"/>
        </w:rPr>
        <w:t>给定度量空间</w:t>
      </w:r>
      <w:proofErr w:type="spellEnd"/>
      <m:oMath>
        <m:r>
          <w:rPr>
            <w:rFonts w:ascii="Cambria Math" w:hAnsi="Cambria Math"/>
            <w:kern w:val="0"/>
            <w:szCs w:val="24"/>
            <w:lang w:eastAsia="en-US"/>
          </w:rPr>
          <m:t>(X,d)</m:t>
        </m:r>
      </m:oMath>
      <w:r>
        <w:rPr>
          <w:kern w:val="0"/>
          <w:szCs w:val="24"/>
          <w:lang w:eastAsia="en-US"/>
        </w:rPr>
        <w:t>，如果对于任意</w:t>
      </w:r>
      <m:oMath>
        <m:r>
          <w:rPr>
            <w:rFonts w:ascii="Cambria Math" w:hAnsi="Cambria Math"/>
            <w:kern w:val="0"/>
            <w:szCs w:val="24"/>
            <w:lang w:eastAsia="en-US"/>
          </w:rPr>
          <m:t>v,q∈X</m:t>
        </m:r>
      </m:oMath>
      <w:r>
        <w:rPr>
          <w:kern w:val="0"/>
          <w:szCs w:val="24"/>
          <w:lang w:eastAsia="en-US"/>
        </w:rPr>
        <w:t>满足以下条件，那么一个哈希族</w:t>
      </w:r>
      <m:oMath>
        <m:r>
          <m:rPr>
            <m:scr m:val="script"/>
            <m:sty m:val="p"/>
          </m:rPr>
          <w:rPr>
            <w:rFonts w:ascii="Cambria Math" w:hAnsi="Cambria Math"/>
            <w:kern w:val="0"/>
            <w:szCs w:val="24"/>
            <w:lang w:eastAsia="en-US"/>
          </w:rPr>
          <m:t>H</m:t>
        </m:r>
        <m:r>
          <w:rPr>
            <w:rFonts w:ascii="Cambria Math" w:hAnsi="Cambria Math"/>
            <w:kern w:val="0"/>
            <w:szCs w:val="24"/>
            <w:lang w:eastAsia="en-US"/>
          </w:rPr>
          <m:t>={h:S→U}</m:t>
        </m:r>
      </m:oMath>
      <w:r>
        <w:rPr>
          <w:kern w:val="0"/>
          <w:szCs w:val="24"/>
          <w:lang w:eastAsia="en-US"/>
        </w:rPr>
        <w:t>被称为</w:t>
      </w:r>
      <m:oMath>
        <m:r>
          <w:rPr>
            <w:rFonts w:ascii="Cambria Math" w:hAnsi="Cambria Math"/>
            <w:kern w:val="0"/>
            <w:szCs w:val="24"/>
            <w:lang w:eastAsia="en-US"/>
          </w:rPr>
          <m:t>(</m:t>
        </m:r>
        <m:sSub>
          <m:sSubPr>
            <m:ctrlPr>
              <w:rPr>
                <w:rFonts w:ascii="Cambria Math" w:hAnsi="Cambria Math"/>
                <w:kern w:val="0"/>
                <w:szCs w:val="24"/>
                <w:lang w:eastAsia="en-US"/>
              </w:rPr>
            </m:ctrlPr>
          </m:sSubPr>
          <m:e>
            <m:r>
              <w:rPr>
                <w:rFonts w:ascii="Cambria Math" w:hAnsi="Cambria Math"/>
                <w:kern w:val="0"/>
                <w:szCs w:val="24"/>
                <w:lang w:eastAsia="en-US"/>
              </w:rPr>
              <m:t>r</m:t>
            </m:r>
          </m:e>
          <m:sub>
            <m:r>
              <w:rPr>
                <w:rFonts w:ascii="Cambria Math" w:hAnsi="Cambria Math"/>
                <w:kern w:val="0"/>
                <w:szCs w:val="24"/>
                <w:lang w:eastAsia="en-US"/>
              </w:rPr>
              <m:t>1</m:t>
            </m:r>
          </m:sub>
        </m:sSub>
        <m:r>
          <w:rPr>
            <w:rFonts w:ascii="Cambria Math" w:hAnsi="Cambria Math"/>
            <w:kern w:val="0"/>
            <w:szCs w:val="24"/>
            <w:lang w:eastAsia="en-US"/>
          </w:rPr>
          <m:t>,</m:t>
        </m:r>
        <m:sSub>
          <m:sSubPr>
            <m:ctrlPr>
              <w:rPr>
                <w:rFonts w:ascii="Cambria Math" w:hAnsi="Cambria Math"/>
                <w:kern w:val="0"/>
                <w:szCs w:val="24"/>
                <w:lang w:eastAsia="en-US"/>
              </w:rPr>
            </m:ctrlPr>
          </m:sSubPr>
          <m:e>
            <m:r>
              <w:rPr>
                <w:rFonts w:ascii="Cambria Math" w:hAnsi="Cambria Math"/>
                <w:kern w:val="0"/>
                <w:szCs w:val="24"/>
                <w:lang w:eastAsia="en-US"/>
              </w:rPr>
              <m:t>r</m:t>
            </m:r>
          </m:e>
          <m:sub>
            <m:r>
              <w:rPr>
                <w:rFonts w:ascii="Cambria Math" w:hAnsi="Cambria Math"/>
                <w:kern w:val="0"/>
                <w:szCs w:val="24"/>
                <w:lang w:eastAsia="en-US"/>
              </w:rPr>
              <m:t>2</m:t>
            </m:r>
          </m:sub>
        </m:sSub>
        <m:r>
          <w:rPr>
            <w:rFonts w:ascii="Cambria Math" w:hAnsi="Cambria Math"/>
            <w:kern w:val="0"/>
            <w:szCs w:val="24"/>
            <w:lang w:eastAsia="en-US"/>
          </w:rPr>
          <m:t>,</m:t>
        </m:r>
        <m:sSub>
          <m:sSubPr>
            <m:ctrlPr>
              <w:rPr>
                <w:rFonts w:ascii="Cambria Math" w:hAnsi="Cambria Math"/>
                <w:kern w:val="0"/>
                <w:szCs w:val="24"/>
                <w:lang w:eastAsia="en-US"/>
              </w:rPr>
            </m:ctrlPr>
          </m:sSubPr>
          <m:e>
            <m:r>
              <w:rPr>
                <w:rFonts w:ascii="Cambria Math" w:hAnsi="Cambria Math"/>
                <w:kern w:val="0"/>
                <w:szCs w:val="24"/>
                <w:lang w:eastAsia="en-US"/>
              </w:rPr>
              <m:t>p</m:t>
            </m:r>
          </m:e>
          <m:sub>
            <m:r>
              <w:rPr>
                <w:rFonts w:ascii="Cambria Math" w:hAnsi="Cambria Math"/>
                <w:kern w:val="0"/>
                <w:szCs w:val="24"/>
                <w:lang w:eastAsia="en-US"/>
              </w:rPr>
              <m:t>1</m:t>
            </m:r>
          </m:sub>
        </m:sSub>
        <m:r>
          <w:rPr>
            <w:rFonts w:ascii="Cambria Math" w:hAnsi="Cambria Math"/>
            <w:kern w:val="0"/>
            <w:szCs w:val="24"/>
            <w:lang w:eastAsia="en-US"/>
          </w:rPr>
          <m:t>,</m:t>
        </m:r>
        <m:sSub>
          <m:sSubPr>
            <m:ctrlPr>
              <w:rPr>
                <w:rFonts w:ascii="Cambria Math" w:hAnsi="Cambria Math"/>
                <w:kern w:val="0"/>
                <w:szCs w:val="24"/>
                <w:lang w:eastAsia="en-US"/>
              </w:rPr>
            </m:ctrlPr>
          </m:sSubPr>
          <m:e>
            <m:r>
              <w:rPr>
                <w:rFonts w:ascii="Cambria Math" w:hAnsi="Cambria Math"/>
                <w:kern w:val="0"/>
                <w:szCs w:val="24"/>
                <w:lang w:eastAsia="en-US"/>
              </w:rPr>
              <m:t>p</m:t>
            </m:r>
          </m:e>
          <m:sub>
            <m:r>
              <w:rPr>
                <w:rFonts w:ascii="Cambria Math" w:hAnsi="Cambria Math"/>
                <w:kern w:val="0"/>
                <w:szCs w:val="24"/>
                <w:lang w:eastAsia="en-US"/>
              </w:rPr>
              <m:t>2</m:t>
            </m:r>
          </m:sub>
        </m:sSub>
        <m:r>
          <w:rPr>
            <w:rFonts w:ascii="Cambria Math" w:hAnsi="Cambria Math"/>
            <w:kern w:val="0"/>
            <w:szCs w:val="24"/>
            <w:lang w:eastAsia="en-US"/>
          </w:rPr>
          <m:t>)</m:t>
        </m:r>
      </m:oMath>
      <w:r>
        <w:rPr>
          <w:kern w:val="0"/>
          <w:szCs w:val="24"/>
          <w:lang w:eastAsia="en-US"/>
        </w:rPr>
        <w:t>-sensitive</w:t>
      </w:r>
    </w:p>
    <w:p w14:paraId="1BFB3786" w14:textId="12FA4F97" w:rsidR="00E607F2" w:rsidRDefault="00F413B4" w:rsidP="00DC0369">
      <w:pPr>
        <w:widowControl/>
        <w:numPr>
          <w:ilvl w:val="0"/>
          <w:numId w:val="5"/>
        </w:numPr>
        <w:overflowPunct/>
        <w:spacing w:before="36" w:after="36"/>
        <w:jc w:val="both"/>
        <w:rPr>
          <w:kern w:val="0"/>
          <w:szCs w:val="24"/>
          <w:lang w:eastAsia="en-US"/>
        </w:rPr>
      </w:pPr>
      <w:proofErr w:type="spellStart"/>
      <w:r>
        <w:rPr>
          <w:kern w:val="0"/>
          <w:szCs w:val="24"/>
          <w:lang w:eastAsia="en-US"/>
        </w:rPr>
        <w:t>如果</w:t>
      </w:r>
      <w:proofErr w:type="spellEnd"/>
      <m:oMath>
        <m:r>
          <w:rPr>
            <w:rFonts w:ascii="Cambria Math" w:hAnsi="Cambria Math"/>
            <w:kern w:val="0"/>
            <w:szCs w:val="24"/>
            <w:lang w:eastAsia="en-US"/>
          </w:rPr>
          <m:t>v∈B(q,</m:t>
        </m:r>
        <m:sSub>
          <m:sSubPr>
            <m:ctrlPr>
              <w:rPr>
                <w:rFonts w:ascii="Cambria Math" w:hAnsi="Cambria Math"/>
                <w:kern w:val="0"/>
                <w:szCs w:val="24"/>
                <w:lang w:eastAsia="en-US"/>
              </w:rPr>
            </m:ctrlPr>
          </m:sSubPr>
          <m:e>
            <m:r>
              <w:rPr>
                <w:rFonts w:ascii="Cambria Math" w:hAnsi="Cambria Math"/>
                <w:kern w:val="0"/>
                <w:szCs w:val="24"/>
                <w:lang w:eastAsia="en-US"/>
              </w:rPr>
              <m:t>r</m:t>
            </m:r>
          </m:e>
          <m:sub>
            <m:r>
              <w:rPr>
                <w:rFonts w:ascii="Cambria Math" w:hAnsi="Cambria Math"/>
                <w:kern w:val="0"/>
                <w:szCs w:val="24"/>
                <w:lang w:eastAsia="en-US"/>
              </w:rPr>
              <m:t>1</m:t>
            </m:r>
          </m:sub>
        </m:sSub>
        <m:r>
          <w:rPr>
            <w:rFonts w:ascii="Cambria Math" w:hAnsi="Cambria Math"/>
            <w:kern w:val="0"/>
            <w:szCs w:val="24"/>
            <w:lang w:eastAsia="en-US"/>
          </w:rPr>
          <m:t>)</m:t>
        </m:r>
      </m:oMath>
      <w:r>
        <w:rPr>
          <w:kern w:val="0"/>
          <w:szCs w:val="24"/>
          <w:lang w:eastAsia="en-US"/>
        </w:rPr>
        <w:t>，那么</w:t>
      </w:r>
      <m:oMath>
        <m:sSub>
          <m:sSubPr>
            <m:ctrlPr>
              <w:rPr>
                <w:rFonts w:ascii="Cambria Math" w:hAnsi="Cambria Math"/>
                <w:i/>
                <w:kern w:val="0"/>
                <w:szCs w:val="24"/>
                <w:lang w:eastAsia="en-US"/>
              </w:rPr>
            </m:ctrlPr>
          </m:sSubPr>
          <m:e>
            <w:proofErr w:type="spellStart"/>
            <m:r>
              <m:rPr>
                <m:nor/>
              </m:rPr>
              <w:rPr>
                <w:i/>
                <w:kern w:val="0"/>
                <w:szCs w:val="24"/>
                <w:lang w:eastAsia="en-US"/>
              </w:rPr>
              <m:t>Pr</m:t>
            </m:r>
            <w:proofErr w:type="spellEnd"/>
          </m:e>
          <m:sub>
            <m:r>
              <w:rPr>
                <w:rFonts w:ascii="Cambria Math" w:hAnsi="Cambria Math" w:hint="eastAsia"/>
                <w:kern w:val="0"/>
                <w:szCs w:val="24"/>
              </w:rPr>
              <m:t>H</m:t>
            </m:r>
          </m:sub>
        </m:sSub>
        <m:r>
          <w:rPr>
            <w:rFonts w:ascii="Cambria Math" w:hAnsi="Cambria Math"/>
            <w:kern w:val="0"/>
            <w:szCs w:val="24"/>
            <w:lang w:eastAsia="en-US"/>
          </w:rPr>
          <m:t>[h(q)=h(v)]≥</m:t>
        </m:r>
        <m:sSub>
          <m:sSubPr>
            <m:ctrlPr>
              <w:rPr>
                <w:rFonts w:ascii="Cambria Math" w:hAnsi="Cambria Math"/>
                <w:i/>
                <w:kern w:val="0"/>
                <w:szCs w:val="24"/>
                <w:lang w:eastAsia="en-US"/>
              </w:rPr>
            </m:ctrlPr>
          </m:sSubPr>
          <m:e>
            <m:r>
              <w:rPr>
                <w:rFonts w:ascii="Cambria Math" w:hAnsi="Cambria Math"/>
                <w:kern w:val="0"/>
                <w:szCs w:val="24"/>
                <w:lang w:eastAsia="en-US"/>
              </w:rPr>
              <m:t>p</m:t>
            </m:r>
          </m:e>
          <m:sub>
            <m:r>
              <w:rPr>
                <w:rFonts w:ascii="Cambria Math" w:hAnsi="Cambria Math"/>
                <w:kern w:val="0"/>
                <w:szCs w:val="24"/>
                <w:lang w:eastAsia="en-US"/>
              </w:rPr>
              <m:t>1</m:t>
            </m:r>
          </m:sub>
        </m:sSub>
      </m:oMath>
    </w:p>
    <w:p w14:paraId="2B734F8E" w14:textId="65A2164B" w:rsidR="00E607F2" w:rsidRDefault="00F413B4" w:rsidP="00DC0369">
      <w:pPr>
        <w:widowControl/>
        <w:numPr>
          <w:ilvl w:val="0"/>
          <w:numId w:val="5"/>
        </w:numPr>
        <w:overflowPunct/>
        <w:spacing w:before="36" w:after="36"/>
        <w:jc w:val="both"/>
        <w:rPr>
          <w:kern w:val="0"/>
          <w:szCs w:val="24"/>
          <w:lang w:eastAsia="en-US"/>
        </w:rPr>
      </w:pPr>
      <w:proofErr w:type="spellStart"/>
      <w:r>
        <w:rPr>
          <w:kern w:val="0"/>
          <w:szCs w:val="24"/>
          <w:lang w:eastAsia="en-US"/>
        </w:rPr>
        <w:t>如果</w:t>
      </w:r>
      <w:proofErr w:type="spellEnd"/>
      <m:oMath>
        <m:r>
          <w:rPr>
            <w:rFonts w:ascii="Cambria Math" w:hAnsi="Cambria Math"/>
            <w:kern w:val="0"/>
            <w:szCs w:val="24"/>
            <w:lang w:eastAsia="en-US"/>
          </w:rPr>
          <m:t>v∉B(q,</m:t>
        </m:r>
        <m:sSub>
          <m:sSubPr>
            <m:ctrlPr>
              <w:rPr>
                <w:rFonts w:ascii="Cambria Math" w:hAnsi="Cambria Math"/>
                <w:kern w:val="0"/>
                <w:szCs w:val="24"/>
                <w:lang w:eastAsia="en-US"/>
              </w:rPr>
            </m:ctrlPr>
          </m:sSubPr>
          <m:e>
            <m:r>
              <w:rPr>
                <w:rFonts w:ascii="Cambria Math" w:hAnsi="Cambria Math"/>
                <w:kern w:val="0"/>
                <w:szCs w:val="24"/>
                <w:lang w:eastAsia="en-US"/>
              </w:rPr>
              <m:t>r</m:t>
            </m:r>
          </m:e>
          <m:sub>
            <m:r>
              <w:rPr>
                <w:rFonts w:ascii="Cambria Math" w:hAnsi="Cambria Math"/>
                <w:kern w:val="0"/>
                <w:szCs w:val="24"/>
                <w:lang w:eastAsia="en-US"/>
              </w:rPr>
              <m:t>2</m:t>
            </m:r>
          </m:sub>
        </m:sSub>
        <m:r>
          <w:rPr>
            <w:rFonts w:ascii="Cambria Math" w:hAnsi="Cambria Math"/>
            <w:kern w:val="0"/>
            <w:szCs w:val="24"/>
            <w:lang w:eastAsia="en-US"/>
          </w:rPr>
          <m:t>)</m:t>
        </m:r>
      </m:oMath>
      <w:r>
        <w:rPr>
          <w:kern w:val="0"/>
          <w:szCs w:val="24"/>
          <w:lang w:eastAsia="en-US"/>
        </w:rPr>
        <w:t>，那么</w:t>
      </w:r>
      <m:oMath>
        <m:sSub>
          <m:sSubPr>
            <m:ctrlPr>
              <w:rPr>
                <w:rFonts w:ascii="Cambria Math" w:hAnsi="Cambria Math"/>
                <w:i/>
                <w:kern w:val="0"/>
                <w:szCs w:val="24"/>
                <w:lang w:eastAsia="en-US"/>
              </w:rPr>
            </m:ctrlPr>
          </m:sSubPr>
          <m:e>
            <w:proofErr w:type="spellStart"/>
            <m:r>
              <m:rPr>
                <m:nor/>
              </m:rPr>
              <w:rPr>
                <w:i/>
                <w:kern w:val="0"/>
                <w:szCs w:val="24"/>
                <w:lang w:eastAsia="en-US"/>
              </w:rPr>
              <m:t>Pr</m:t>
            </m:r>
            <w:proofErr w:type="spellEnd"/>
          </m:e>
          <m:sub>
            <m:r>
              <w:rPr>
                <w:rFonts w:ascii="Cambria Math" w:hAnsi="Cambria Math" w:hint="eastAsia"/>
                <w:kern w:val="0"/>
                <w:szCs w:val="24"/>
              </w:rPr>
              <m:t>H</m:t>
            </m:r>
          </m:sub>
        </m:sSub>
        <m:r>
          <w:rPr>
            <w:rFonts w:ascii="Cambria Math" w:hAnsi="Cambria Math"/>
            <w:kern w:val="0"/>
            <w:szCs w:val="24"/>
            <w:lang w:eastAsia="en-US"/>
          </w:rPr>
          <m:t>[h(q)=h(v)]≤</m:t>
        </m:r>
        <m:sSub>
          <m:sSubPr>
            <m:ctrlPr>
              <w:rPr>
                <w:rFonts w:ascii="Cambria Math" w:hAnsi="Cambria Math"/>
                <w:i/>
                <w:kern w:val="0"/>
                <w:szCs w:val="24"/>
                <w:lang w:eastAsia="en-US"/>
              </w:rPr>
            </m:ctrlPr>
          </m:sSubPr>
          <m:e>
            <m:r>
              <w:rPr>
                <w:rFonts w:ascii="Cambria Math" w:hAnsi="Cambria Math"/>
                <w:kern w:val="0"/>
                <w:szCs w:val="24"/>
                <w:lang w:eastAsia="en-US"/>
              </w:rPr>
              <m:t>p</m:t>
            </m:r>
          </m:e>
          <m:sub>
            <m:r>
              <w:rPr>
                <w:rFonts w:ascii="Cambria Math" w:hAnsi="Cambria Math"/>
                <w:kern w:val="0"/>
                <w:szCs w:val="24"/>
                <w:lang w:eastAsia="en-US"/>
              </w:rPr>
              <m:t>2</m:t>
            </m:r>
          </m:sub>
        </m:sSub>
      </m:oMath>
    </w:p>
    <w:p w14:paraId="1EC24418" w14:textId="27C3E37F" w:rsidR="00E607F2" w:rsidRDefault="00F413B4" w:rsidP="00DC0369">
      <w:pPr>
        <w:widowControl/>
        <w:ind w:firstLineChars="200" w:firstLine="360"/>
        <w:jc w:val="both"/>
        <w:rPr>
          <w:kern w:val="0"/>
          <w:szCs w:val="24"/>
        </w:rPr>
      </w:pPr>
      <w:r>
        <w:rPr>
          <w:kern w:val="0"/>
          <w:szCs w:val="24"/>
        </w:rPr>
        <w:t>为了使一个局部敏感哈希族有效，那么需要满足</w:t>
      </w:r>
      <m:oMath>
        <m:sSub>
          <m:sSubPr>
            <m:ctrlPr>
              <w:rPr>
                <w:rFonts w:ascii="Cambria Math" w:hAnsi="Cambria Math"/>
                <w:kern w:val="0"/>
                <w:szCs w:val="24"/>
                <w:lang w:eastAsia="en-US"/>
              </w:rPr>
            </m:ctrlPr>
          </m:sSubPr>
          <m:e>
            <m:r>
              <w:rPr>
                <w:rFonts w:ascii="Cambria Math" w:hAnsi="Cambria Math"/>
                <w:kern w:val="0"/>
                <w:szCs w:val="24"/>
              </w:rPr>
              <m:t>p</m:t>
            </m:r>
          </m:e>
          <m:sub>
            <m:r>
              <w:rPr>
                <w:rFonts w:ascii="Cambria Math" w:hAnsi="Cambria Math"/>
                <w:kern w:val="0"/>
                <w:szCs w:val="24"/>
              </w:rPr>
              <m:t>1</m:t>
            </m:r>
          </m:sub>
        </m:sSub>
        <m:r>
          <w:rPr>
            <w:rFonts w:ascii="Cambria Math" w:hAnsi="Cambria Math"/>
            <w:kern w:val="0"/>
            <w:szCs w:val="24"/>
          </w:rPr>
          <m:t>&gt;</m:t>
        </m:r>
        <m:sSub>
          <m:sSubPr>
            <m:ctrlPr>
              <w:rPr>
                <w:rFonts w:ascii="Cambria Math" w:hAnsi="Cambria Math"/>
                <w:kern w:val="0"/>
                <w:szCs w:val="24"/>
                <w:lang w:eastAsia="en-US"/>
              </w:rPr>
            </m:ctrlPr>
          </m:sSubPr>
          <m:e>
            <m:r>
              <w:rPr>
                <w:rFonts w:ascii="Cambria Math" w:hAnsi="Cambria Math"/>
                <w:kern w:val="0"/>
                <w:szCs w:val="24"/>
              </w:rPr>
              <m:t>p</m:t>
            </m:r>
          </m:e>
          <m:sub>
            <m:r>
              <w:rPr>
                <w:rFonts w:ascii="Cambria Math" w:hAnsi="Cambria Math"/>
                <w:kern w:val="0"/>
                <w:szCs w:val="24"/>
              </w:rPr>
              <m:t>2</m:t>
            </m:r>
          </m:sub>
        </m:sSub>
      </m:oMath>
      <w:r>
        <w:rPr>
          <w:kern w:val="0"/>
          <w:szCs w:val="24"/>
        </w:rPr>
        <w:t xml:space="preserve">, </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&lt;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sidR="00153F2C">
        <w:rPr>
          <w:rFonts w:hint="eastAsia"/>
          <w:kern w:val="0"/>
          <w:szCs w:val="24"/>
        </w:rPr>
        <w:t>，</w:t>
      </w:r>
      <w:r w:rsidR="00153F2C" w:rsidRPr="00153F2C">
        <w:rPr>
          <w:rFonts w:ascii="Helvetica Neue" w:hAnsi="Helvetica Neue"/>
          <w:color w:val="404040"/>
          <w:shd w:val="clear" w:color="auto" w:fill="FFFFFF"/>
        </w:rPr>
        <w:t>使得</w:t>
      </w:r>
      <w:r w:rsidR="00153F2C" w:rsidRPr="00153F2C">
        <w:rPr>
          <w:rFonts w:ascii="Helvetica Neue" w:hAnsi="Helvetica Neue"/>
          <w:b/>
          <w:bCs/>
          <w:color w:val="404040"/>
          <w:shd w:val="clear" w:color="auto" w:fill="FFFFFF"/>
        </w:rPr>
        <w:t>相似的数据点</w:t>
      </w:r>
      <w:r w:rsidR="00153F2C" w:rsidRPr="00153F2C">
        <w:rPr>
          <w:rFonts w:ascii="Helvetica Neue" w:hAnsi="Helvetica Neue"/>
          <w:color w:val="404040"/>
          <w:shd w:val="clear" w:color="auto" w:fill="FFFFFF"/>
        </w:rPr>
        <w:t>（距离</w:t>
      </w:r>
      <w:r w:rsidR="00153F2C" w:rsidRPr="00153F2C">
        <w:rPr>
          <w:rFonts w:ascii="Helvetica Neue" w:hAnsi="Helvetica Neue"/>
          <w:color w:val="404040"/>
          <w:shd w:val="clear" w:color="auto" w:fill="FFFFFF"/>
        </w:rPr>
        <w:t xml:space="preserve"> ≤ </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oMath>
      <w:r w:rsidR="00153F2C" w:rsidRPr="00153F2C">
        <w:rPr>
          <w:rFonts w:ascii="Helvetica Neue" w:hAnsi="Helvetica Neue"/>
          <w:color w:val="404040"/>
          <w:shd w:val="clear" w:color="auto" w:fill="FFFFFF"/>
        </w:rPr>
        <w:t>）有</w:t>
      </w:r>
      <w:r w:rsidR="00153F2C" w:rsidRPr="00153F2C">
        <w:rPr>
          <w:rFonts w:ascii="Helvetica Neue" w:hAnsi="Helvetica Neue"/>
          <w:b/>
          <w:bCs/>
          <w:color w:val="404040"/>
          <w:shd w:val="clear" w:color="auto" w:fill="FFFFFF"/>
        </w:rPr>
        <w:t>更高的概率</w:t>
      </w:r>
      <w:r w:rsidR="00153F2C" w:rsidRPr="00153F2C">
        <w:rPr>
          <w:rFonts w:ascii="Helvetica Neue" w:hAnsi="Helvetica Neue"/>
          <w:color w:val="404040"/>
          <w:shd w:val="clear" w:color="auto" w:fill="FFFFFF"/>
        </w:rPr>
        <w:t>（</w:t>
      </w:r>
      <w:r w:rsidR="00153F2C" w:rsidRPr="00153F2C">
        <w:rPr>
          <w:rFonts w:ascii="Helvetica Neue" w:hAnsi="Helvetica Neue"/>
          <w:color w:val="404040"/>
          <w:shd w:val="clear" w:color="auto" w:fill="FFFFFF"/>
        </w:rPr>
        <w:t xml:space="preserve">≥ </w:t>
      </w:r>
      <m:oMath>
        <m:sSub>
          <m:sSubPr>
            <m:ctrlPr>
              <w:rPr>
                <w:rFonts w:ascii="Cambria Math" w:hAnsi="Cambria Math"/>
                <w:i/>
                <w:kern w:val="0"/>
                <w:szCs w:val="24"/>
                <w:lang w:eastAsia="en-US"/>
              </w:rPr>
            </m:ctrlPr>
          </m:sSubPr>
          <m:e>
            <m:r>
              <w:rPr>
                <w:rFonts w:ascii="Cambria Math" w:hAnsi="Cambria Math"/>
                <w:kern w:val="0"/>
                <w:szCs w:val="24"/>
              </w:rPr>
              <m:t>p</m:t>
            </m:r>
          </m:e>
          <m:sub>
            <m:r>
              <w:rPr>
                <w:rFonts w:ascii="Cambria Math" w:hAnsi="Cambria Math"/>
                <w:kern w:val="0"/>
                <w:szCs w:val="24"/>
              </w:rPr>
              <m:t>1</m:t>
            </m:r>
          </m:sub>
        </m:sSub>
      </m:oMath>
      <w:r w:rsidR="00153F2C" w:rsidRPr="00153F2C">
        <w:rPr>
          <w:rFonts w:ascii="Helvetica Neue" w:hAnsi="Helvetica Neue"/>
          <w:color w:val="404040"/>
          <w:shd w:val="clear" w:color="auto" w:fill="FFFFFF"/>
        </w:rPr>
        <w:t>）被映射到同一个哈希值，而</w:t>
      </w:r>
      <w:r w:rsidR="00153F2C" w:rsidRPr="00153F2C">
        <w:rPr>
          <w:rFonts w:ascii="Helvetica Neue" w:hAnsi="Helvetica Neue"/>
          <w:b/>
          <w:bCs/>
          <w:color w:val="404040"/>
          <w:shd w:val="clear" w:color="auto" w:fill="FFFFFF"/>
        </w:rPr>
        <w:t>不相似的数据点</w:t>
      </w:r>
      <w:r w:rsidR="00153F2C" w:rsidRPr="00153F2C">
        <w:rPr>
          <w:rFonts w:ascii="Helvetica Neue" w:hAnsi="Helvetica Neue"/>
          <w:color w:val="404040"/>
          <w:shd w:val="clear" w:color="auto" w:fill="FFFFFF"/>
        </w:rPr>
        <w:t>（距离</w:t>
      </w:r>
      <w:r w:rsidR="00153F2C" w:rsidRPr="00153F2C">
        <w:rPr>
          <w:rFonts w:ascii="Helvetica Neue" w:hAnsi="Helvetica Neue"/>
          <w:color w:val="404040"/>
          <w:shd w:val="clear" w:color="auto" w:fill="FFFFFF"/>
        </w:rPr>
        <w:t xml:space="preserve"> &gt; </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sidR="00153F2C" w:rsidRPr="00153F2C">
        <w:rPr>
          <w:rFonts w:ascii="Helvetica Neue" w:hAnsi="Helvetica Neue"/>
          <w:color w:val="404040"/>
          <w:shd w:val="clear" w:color="auto" w:fill="FFFFFF"/>
        </w:rPr>
        <w:t>）有</w:t>
      </w:r>
      <w:r w:rsidR="00153F2C" w:rsidRPr="00153F2C">
        <w:rPr>
          <w:rFonts w:ascii="Helvetica Neue" w:hAnsi="Helvetica Neue"/>
          <w:b/>
          <w:bCs/>
          <w:color w:val="404040"/>
          <w:shd w:val="clear" w:color="auto" w:fill="FFFFFF"/>
        </w:rPr>
        <w:t>更低的概率</w:t>
      </w:r>
      <w:r w:rsidR="00DA4D6C">
        <w:rPr>
          <w:rFonts w:ascii="Helvetica Neue" w:hAnsi="Helvetica Neue" w:hint="eastAsia"/>
          <w:color w:val="404040"/>
          <w:shd w:val="clear" w:color="auto" w:fill="FFFFFF"/>
        </w:rPr>
        <w:t>（</w:t>
      </w:r>
      <w:r w:rsidR="00153F2C" w:rsidRPr="00153F2C">
        <w:rPr>
          <w:rFonts w:ascii="Helvetica Neue" w:hAnsi="Helvetica Neue"/>
          <w:color w:val="404040"/>
          <w:shd w:val="clear" w:color="auto" w:fill="FFFFFF"/>
        </w:rPr>
        <w:t xml:space="preserve">≤ </w:t>
      </w:r>
      <m:oMath>
        <m:sSub>
          <m:sSubPr>
            <m:ctrlPr>
              <w:rPr>
                <w:rFonts w:ascii="Cambria Math" w:hAnsi="Cambria Math"/>
                <w:i/>
                <w:kern w:val="0"/>
                <w:szCs w:val="24"/>
                <w:lang w:eastAsia="en-US"/>
              </w:rPr>
            </m:ctrlPr>
          </m:sSubPr>
          <m:e>
            <m:r>
              <w:rPr>
                <w:rFonts w:ascii="Cambria Math" w:hAnsi="Cambria Math"/>
                <w:kern w:val="0"/>
                <w:szCs w:val="24"/>
              </w:rPr>
              <m:t>p</m:t>
            </m:r>
          </m:e>
          <m:sub>
            <m:r>
              <w:rPr>
                <w:rFonts w:ascii="Cambria Math" w:hAnsi="Cambria Math"/>
                <w:kern w:val="0"/>
                <w:szCs w:val="24"/>
              </w:rPr>
              <m:t>2</m:t>
            </m:r>
          </m:sub>
        </m:sSub>
      </m:oMath>
      <w:r w:rsidR="00153F2C" w:rsidRPr="00153F2C">
        <w:rPr>
          <w:rFonts w:ascii="Helvetica Neue" w:hAnsi="Helvetica Neue"/>
          <w:color w:val="404040"/>
          <w:shd w:val="clear" w:color="auto" w:fill="FFFFFF"/>
        </w:rPr>
        <w:t>）发生哈希冲突</w:t>
      </w:r>
      <w:r>
        <w:rPr>
          <w:kern w:val="0"/>
          <w:szCs w:val="24"/>
        </w:rPr>
        <w:t>。</w:t>
      </w:r>
    </w:p>
    <w:p w14:paraId="2778B741" w14:textId="77777777" w:rsidR="00E607F2" w:rsidRDefault="00F413B4" w:rsidP="00DC0369">
      <w:pPr>
        <w:widowControl/>
        <w:ind w:firstLine="420"/>
        <w:jc w:val="both"/>
        <w:rPr>
          <w:kern w:val="0"/>
          <w:szCs w:val="24"/>
        </w:rPr>
      </w:pPr>
      <w:r>
        <w:rPr>
          <w:kern w:val="0"/>
          <w:szCs w:val="24"/>
        </w:rPr>
        <w:fldChar w:fldCharType="begin" w:fldLock="1"/>
      </w:r>
      <w:r>
        <w:rPr>
          <w:kern w:val="0"/>
          <w:szCs w:val="24"/>
        </w:rPr>
        <w:instrText>ADDIN CSL_CITATION {"citationItems":[{"id":"ITEM-1","itemData":{"author":[{"dropping-particle":"","family":"Pagh","given":"Rasmus","non-dropping-particle":"","parse-names":false,"suffix":""},{"dropping-particle":"","family":"Silvestri","given":"Francesco","non-dropping-particle":"","parse-names":false,"suffix":""},{"dropping-particle":"","family":"Sivertsen","given":"Johan","non-dropping-particle":"","parse-names":false,"suffix":""},{"dropping-particle":"","family":"Skala","given":"Matthew","non-dropping-particle":"","parse-names":false,"suffix":""}],"container-title":"Information Systems","id":"ITEM-1","issued":{"date-parts":[["2017"]]},"page":"152-162","publisher":"Elsevier","title":"Approximate furthest neighbor with application to annulus query","type":"article-journal","volume":"64"},"uris":["http://www.mendeley.com/documents/?uuid=fb898f33-470a-49fe-b118-6b86777b7c76"]}],"mendeley":{"formattedCitation":"[24]","plainTextFormattedCitation":"[24]","previouslyFormattedCitation":"[24]"},"properties":{"noteIndex":0},"schema":"https://github.com/citation-style-language/schema/raw/master/csl-citation.json"}</w:instrText>
      </w:r>
      <w:r>
        <w:rPr>
          <w:kern w:val="0"/>
          <w:szCs w:val="24"/>
        </w:rPr>
        <w:fldChar w:fldCharType="separate"/>
      </w:r>
      <w:r>
        <w:rPr>
          <w:kern w:val="0"/>
          <w:szCs w:val="24"/>
        </w:rPr>
        <w:t>[24]</w:t>
      </w:r>
      <w:r>
        <w:rPr>
          <w:kern w:val="0"/>
          <w:szCs w:val="24"/>
        </w:rPr>
        <w:fldChar w:fldCharType="end"/>
      </w:r>
      <w:r>
        <w:rPr>
          <w:kern w:val="0"/>
          <w:szCs w:val="24"/>
        </w:rPr>
        <w:t>通过</w:t>
      </w:r>
      <w:r>
        <w:rPr>
          <w:kern w:val="0"/>
          <w:szCs w:val="24"/>
        </w:rPr>
        <w:t>LSH</w:t>
      </w:r>
      <w:r>
        <w:rPr>
          <w:kern w:val="0"/>
          <w:szCs w:val="24"/>
        </w:rPr>
        <w:t>方法构建一个二阶段过滤方法来进行近似环划分</w:t>
      </w:r>
      <w:r>
        <w:rPr>
          <w:rFonts w:hint="eastAsia"/>
          <w:kern w:val="0"/>
          <w:szCs w:val="24"/>
        </w:rPr>
        <w:t>，</w:t>
      </w:r>
      <w:r>
        <w:rPr>
          <w:kern w:val="0"/>
          <w:szCs w:val="24"/>
        </w:rPr>
        <w:fldChar w:fldCharType="begin" w:fldLock="1"/>
      </w:r>
      <w:r>
        <w:rPr>
          <w:kern w:val="0"/>
          <w:szCs w:val="24"/>
        </w:rPr>
        <w:instrText>ADDIN CSL_CITATION {"citationItems":[{"id":"ITEM-1","itemData":{"author":[{"dropping-particle":"","family":"Aumüller","given":"Martin","non-dropping-particle":"","parse-names":false,"suffix":""},{"dropping-particle":"","family":"Christiani","given":"Tobias","non-dropping-particle":"","parse-names":false,"suffix":""},{"dropping-particle":"","family":"Pagh","given":"Rasmus","non-dropping-particle":"","parse-names":false,"suffix":""},{"dropping-particle":"","family":"Silvestri","given":"Francesco","non-dropping-particle":"","parse-names":false,"suffix":""}],"container-title":"Proceedings of the 35th ACM SIGMOD-SIGACT-SIGAI Symposium on Principles of Database Systems","id":"ITEM-1","issued":{"date-parts":[["2018"]]},"page":"89-104","title":"Distance-sensitive hashing","type":"paper-conference"},"uris":["http://www.mendeley.com/documents/?uuid=46cd9ea6-92da-4f5a-8afb-15c8894c4d8b"]}],"mendeley":{"formattedCitation":"[25]","plainTextFormattedCitation":"[25]","previouslyFormattedCitation":"[25]"},"properties":{"noteIndex":0},"schema":"https://github.com/citation-style-language/schema/raw/master/csl-citation.json"}</w:instrText>
      </w:r>
      <w:r>
        <w:rPr>
          <w:kern w:val="0"/>
          <w:szCs w:val="24"/>
        </w:rPr>
        <w:fldChar w:fldCharType="separate"/>
      </w:r>
      <w:r>
        <w:rPr>
          <w:kern w:val="0"/>
          <w:szCs w:val="24"/>
        </w:rPr>
        <w:t>[25]</w:t>
      </w:r>
      <w:r>
        <w:rPr>
          <w:kern w:val="0"/>
          <w:szCs w:val="24"/>
        </w:rPr>
        <w:fldChar w:fldCharType="end"/>
      </w:r>
      <w:r>
        <w:rPr>
          <w:kern w:val="0"/>
          <w:szCs w:val="24"/>
        </w:rPr>
        <w:t>中提出的</w:t>
      </w:r>
      <w:r>
        <w:rPr>
          <w:rFonts w:hint="eastAsia"/>
          <w:kern w:val="0"/>
          <w:szCs w:val="24"/>
        </w:rPr>
        <w:t>类似于</w:t>
      </w:r>
      <w:r>
        <w:rPr>
          <w:rFonts w:hint="eastAsia"/>
          <w:kern w:val="0"/>
          <w:szCs w:val="24"/>
        </w:rPr>
        <w:t>LSH</w:t>
      </w:r>
      <w:r>
        <w:rPr>
          <w:rFonts w:hint="eastAsia"/>
          <w:kern w:val="0"/>
          <w:szCs w:val="24"/>
        </w:rPr>
        <w:t>的</w:t>
      </w:r>
      <w:r>
        <w:rPr>
          <w:kern w:val="0"/>
          <w:szCs w:val="24"/>
        </w:rPr>
        <w:t xml:space="preserve">Distance-Sensitive Hashing </w:t>
      </w:r>
      <w:r>
        <w:rPr>
          <w:kern w:val="0"/>
          <w:szCs w:val="24"/>
        </w:rPr>
        <w:t>同样也为解决近似环划分提供了一个可行的思想。</w:t>
      </w:r>
      <w:r>
        <w:rPr>
          <w:rFonts w:hint="eastAsia"/>
          <w:kern w:val="0"/>
          <w:szCs w:val="24"/>
        </w:rPr>
        <w:t>但上述方法由于需要在数据预处理阶段确定</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oMath>
      <w:r>
        <w:rPr>
          <w:kern w:val="0"/>
          <w:szCs w:val="24"/>
        </w:rPr>
        <w:t xml:space="preserve">, </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rFonts w:hint="eastAsia"/>
          <w:kern w:val="0"/>
          <w:szCs w:val="24"/>
        </w:rPr>
        <w:t>，所以均无法实现完全查询依赖划分，</w:t>
      </w:r>
      <w:r>
        <w:rPr>
          <w:kern w:val="0"/>
          <w:szCs w:val="24"/>
        </w:rPr>
        <w:t>而如果要达到</w:t>
      </w:r>
      <w:r>
        <w:rPr>
          <w:rFonts w:hint="eastAsia"/>
          <w:kern w:val="0"/>
          <w:szCs w:val="24"/>
        </w:rPr>
        <w:t>该</w:t>
      </w:r>
      <w:r>
        <w:rPr>
          <w:kern w:val="0"/>
          <w:szCs w:val="24"/>
        </w:rPr>
        <w:t>要求，在使用</w:t>
      </w:r>
      <w:r>
        <w:rPr>
          <w:kern w:val="0"/>
          <w:szCs w:val="24"/>
        </w:rPr>
        <w:fldChar w:fldCharType="begin" w:fldLock="1"/>
      </w:r>
      <w:r>
        <w:rPr>
          <w:kern w:val="0"/>
          <w:szCs w:val="24"/>
        </w:rPr>
        <w:instrText>ADDIN CSL_CITATION {"citationItems":[{"id":"ITEM-1","itemData":{"author":[{"dropping-particle":"","family":"Aumüller","given":"Martin","non-dropping-particle":"","parse-names":false,"suffix":""},{"dropping-particle":"","family":"Christiani","given":"Tobias","non-dropping-particle":"","parse-names":false,"suffix":""},{"dropping-particle":"","family":"Pagh","given":"Rasmus","non-dropping-particle":"","parse-names":false,"suffix":""},{"dropping-particle":"","family":"Silvestri","given":"Francesco","non-dropping-particle":"","parse-names":false,"suffix":""}],"container-title":"Proceedings of the 35th ACM SIGMOD-SIGACT-SIGAI Symposium on Principles of Database Systems","id":"ITEM-1","issued":{"date-parts":[["2018"]]},"page":"89-104","title":"Distance-sensitive hashing","type":"paper-conference"},"uris":["http://www.mendeley.com/documents/?uuid=46cd9ea6-92da-4f5a-8afb-15c8894c4d8b"]},{"id":"ITEM-2","itemData":{"author":[{"dropping-particle":"","family":"Pagh","given":"Rasmus","non-dropping-particle":"","parse-names":false,"suffix":""},{"dropping-particle":"","family":"Silvestri","given":"Francesco","non-dropping-particle":"","parse-names":false,"suffix":""},{"dropping-particle":"","family":"Sivertsen","given":"Johan","non-dropping-particle":"","parse-names":false,"suffix":""},{"dropping-particle":"","family":"Skala","given":"Matthew","non-dropping-particle":"","parse-names":false,"suffix":""}],"container-title":"Information Systems","id":"ITEM-2","issued":{"date-parts":[["2017"]]},"page":"152-162","publisher":"Elsevier","title":"Approximate furthest neighbor with application to annulus query","type":"article-journal","volume":"64"},"uris":["http://www.mendeley.com/documents/?uuid=fb898f33-470a-49fe-b118-6b86777b7c76"]}],"mendeley":{"formattedCitation":"[24], [25]","manualFormatting":"[24][25]","plainTextFormattedCitation":"[24], [25]","previouslyFormattedCitation":"[24], [25]"},"properties":{"noteIndex":0},"schema":"https://github.com/citation-style-language/schema/raw/master/csl-citation.json"}</w:instrText>
      </w:r>
      <w:r>
        <w:rPr>
          <w:kern w:val="0"/>
          <w:szCs w:val="24"/>
        </w:rPr>
        <w:fldChar w:fldCharType="separate"/>
      </w:r>
      <w:r>
        <w:rPr>
          <w:kern w:val="0"/>
          <w:szCs w:val="24"/>
        </w:rPr>
        <w:t>[24][25]</w:t>
      </w:r>
      <w:r>
        <w:rPr>
          <w:kern w:val="0"/>
          <w:szCs w:val="24"/>
        </w:rPr>
        <w:fldChar w:fldCharType="end"/>
      </w:r>
      <w:r>
        <w:rPr>
          <w:kern w:val="0"/>
          <w:szCs w:val="24"/>
        </w:rPr>
        <w:t>进行近似环划分时需要在每次给定环参数时都对数据集进行一次预处理，这无疑是较为低效的。在欧式空间下没有较好的能够解决上述两个问题的方法的前提下，我们将目标放到了度量空间转换的思想上。一种有效的思路是将度量空间转换到其他空间中</w:t>
      </w:r>
      <w:r>
        <w:rPr>
          <w:kern w:val="0"/>
          <w:szCs w:val="24"/>
        </w:rPr>
        <w:fldChar w:fldCharType="begin" w:fldLock="1"/>
      </w:r>
      <w:r>
        <w:rPr>
          <w:kern w:val="0"/>
          <w:szCs w:val="24"/>
        </w:rPr>
        <w:instrText>ADDIN CSL_CITATION {"citationItems":[{"id":"ITEM-1","itemData":{"author":[{"dropping-particle":"","family":"Andoni","given":"Alexandr","non-dropping-particle":"","parse-names":false,"suffix":""},{"dropping-particle":"","family":"Indyk","given":"Piotr","non-dropping-particle":"","parse-names":false,"suffix":""},{"dropping-particle":"","family":"Razenshteyn","given":"Ilya","non-dropping-particle":"","parse-names":false,"suffix":""}],"container-title":"arXiv preprint arXiv:1806.09823","id":"ITEM-1","issued":{"date-parts":[["2018"]]},"title":"Approximate nearest neighbor search in high dimensions","type":"article-journal"},"uris":["http://www.mendeley.com/documents/?uuid=81a08d7f-de82-4542-b11d-0976628fa9d2"]},{"id":"ITEM-2","itemData":{"DOI":"10.1.1.41.4809","ISBN":"1558606157","ISSN":"08941912","PMID":"276702","abstract":"The nearest- or near-neighbor query problems arise in a large variety of database applications, usually in the context of similarity searching. Of late, there has been increasing interest in building search/index structures for performing similarity search over high-dimensional data, e.g., image databases, document collections, time-series databases, and genome databases. Unfortunately, all known techniques for solving this problem fall prey to the \"curse of dimensionality.\" That is, the data...","author":[{"dropping-particle":"","family":"Gionis","given":"Aristides","non-dropping-particle":"","parse-names":false,"suffix":""},{"dropping-particle":"","family":"Indyk","given":"Piotr","non-dropping-particle":"","parse-names":false,"suffix":""},{"dropping-particle":"","family":"Motwani","given":"Rajeev","non-dropping-particle":"","parse-names":false,"suffix":""}],"container-title":"25th International Conference on Very Large Data Bases","id":"ITEM-2","issue":"1","issued":{"date-parts":[["1999"]]},"page":"518-529","title":"Similarity Search in High Dimensions via Hashing","type":"paper-conference","volume":"99"},"uris":["http://www.mendeley.com/documents/?uuid=a48b6536-021f-4adf-b802-25cf4b583447"]}],"mendeley":{"formattedCitation":"[23], [26]","manualFormatting":"[23][26]","plainTextFormattedCitation":"[23], [26]","previouslyFormattedCitation":"[23], [26]"},"properties":{"noteIndex":0},"schema":"https://github.com/citation-style-language/schema/raw/master/csl-citation.json"}</w:instrText>
      </w:r>
      <w:r>
        <w:rPr>
          <w:kern w:val="0"/>
          <w:szCs w:val="24"/>
        </w:rPr>
        <w:fldChar w:fldCharType="separate"/>
      </w:r>
      <w:r>
        <w:rPr>
          <w:kern w:val="0"/>
          <w:szCs w:val="24"/>
        </w:rPr>
        <w:t>[23][26]</w:t>
      </w:r>
      <w:r>
        <w:rPr>
          <w:kern w:val="0"/>
          <w:szCs w:val="24"/>
        </w:rPr>
        <w:fldChar w:fldCharType="end"/>
      </w:r>
      <w:r>
        <w:rPr>
          <w:kern w:val="0"/>
          <w:szCs w:val="24"/>
        </w:rPr>
        <w:t>，从而利用其他空间有效的方法或数据结构去解决该空间难以解决的问题。</w:t>
      </w:r>
    </w:p>
    <w:p w14:paraId="0CAAA5CF" w14:textId="07C6CCEF" w:rsidR="00E607F2" w:rsidRDefault="00F413B4" w:rsidP="00DC0369">
      <w:pPr>
        <w:pStyle w:val="a0"/>
        <w:ind w:firstLine="360"/>
        <w:jc w:val="both"/>
        <w:rPr>
          <w:rFonts w:hint="eastAsia"/>
          <w:kern w:val="0"/>
          <w:szCs w:val="24"/>
        </w:rPr>
      </w:pPr>
      <w:r>
        <w:rPr>
          <w:kern w:val="0"/>
          <w:szCs w:val="24"/>
        </w:rPr>
        <w:t>首先，考虑角空间下的</w:t>
      </w:r>
      <w:r>
        <w:rPr>
          <w:rFonts w:hint="eastAsia"/>
          <w:kern w:val="0"/>
          <w:szCs w:val="24"/>
        </w:rPr>
        <w:t>H</w:t>
      </w:r>
      <w:r>
        <w:rPr>
          <w:kern w:val="0"/>
          <w:szCs w:val="24"/>
        </w:rPr>
        <w:t>yperplane LSH</w:t>
      </w:r>
      <w:r>
        <w:rPr>
          <w:kern w:val="0"/>
          <w:szCs w:val="24"/>
        </w:rPr>
        <w:fldChar w:fldCharType="begin" w:fldLock="1"/>
      </w:r>
      <w:r>
        <w:rPr>
          <w:kern w:val="0"/>
          <w:szCs w:val="24"/>
        </w:rPr>
        <w:instrText>ADDIN CSL_CITATION {"citationItems":[{"id":"ITEM-1","itemData":{"author":[{"dropping-particle":"","family":"Charikar","given":"Moses S","non-dropping-particle":"","parse-names":false,"suffix":""}],"container-title":"Proceedings of the thiry-fourth annual ACM Symposium on Theory of computing","id":"ITEM-1","issued":{"date-parts":[["2002"]]},"page":"380-388","title":"Similarity estimation techniques from rounding algorithms","type":"paper-conference"},"uris":["http://www.mendeley.com/documents/?uuid=8c18d279-8a7a-42e5-aedd-8005a0cbb09d"]}],"mendeley":{"formattedCitation":"[27]","plainTextFormattedCitation":"[27]","previouslyFormattedCitation":"[27]"},"properties":{"noteIndex":0},"schema":"https://github.com/citation-style-language/schema/raw/master/csl-citation.json"}</w:instrText>
      </w:r>
      <w:r>
        <w:rPr>
          <w:kern w:val="0"/>
          <w:szCs w:val="24"/>
        </w:rPr>
        <w:fldChar w:fldCharType="separate"/>
      </w:r>
      <w:r>
        <w:rPr>
          <w:kern w:val="0"/>
          <w:szCs w:val="24"/>
        </w:rPr>
        <w:t>[27]</w:t>
      </w:r>
      <w:r>
        <w:rPr>
          <w:kern w:val="0"/>
          <w:szCs w:val="24"/>
        </w:rPr>
        <w:fldChar w:fldCharType="end"/>
      </w:r>
      <w:r>
        <w:rPr>
          <w:kern w:val="0"/>
          <w:szCs w:val="24"/>
        </w:rPr>
        <w:t>方法</w:t>
      </w:r>
      <w:r>
        <w:rPr>
          <w:rFonts w:hint="eastAsia"/>
          <w:kern w:val="0"/>
          <w:szCs w:val="24"/>
        </w:rPr>
        <w:t>，该方法</w:t>
      </w:r>
      <w:r>
        <w:rPr>
          <w:kern w:val="0"/>
          <w:szCs w:val="24"/>
        </w:rPr>
        <w:t>能够保证给定一个查询点</w:t>
      </w:r>
      <m:oMath>
        <m:r>
          <w:rPr>
            <w:rFonts w:ascii="Cambria Math" w:hAnsi="Cambria Math"/>
            <w:kern w:val="0"/>
            <w:szCs w:val="24"/>
          </w:rPr>
          <m:t>q</m:t>
        </m:r>
      </m:oMath>
      <w:r>
        <w:rPr>
          <w:kern w:val="0"/>
          <w:szCs w:val="24"/>
        </w:rPr>
        <w:t>，与</w:t>
      </w:r>
      <m:oMath>
        <m:r>
          <w:rPr>
            <w:rFonts w:ascii="Cambria Math" w:hAnsi="Cambria Math"/>
            <w:kern w:val="0"/>
            <w:szCs w:val="24"/>
          </w:rPr>
          <m:t>q</m:t>
        </m:r>
      </m:oMath>
      <w:r>
        <w:rPr>
          <w:kern w:val="0"/>
          <w:szCs w:val="24"/>
        </w:rPr>
        <w:t>角距离</w:t>
      </w:r>
    </w:p>
    <w:p w14:paraId="3CD10C22" w14:textId="4936246F" w:rsidR="001D3DD5" w:rsidRDefault="00EA4D97" w:rsidP="00DC0369">
      <w:pPr>
        <w:pStyle w:val="a0"/>
        <w:ind w:firstLineChars="0" w:firstLine="0"/>
        <w:jc w:val="both"/>
        <w:rPr>
          <w:kern w:val="0"/>
          <w:szCs w:val="24"/>
        </w:rPr>
      </w:pPr>
      <w:r>
        <w:rPr>
          <w:noProof/>
          <w:kern w:val="0"/>
          <w:szCs w:val="24"/>
        </w:rPr>
        <w:lastRenderedPageBreak/>
        <w:drawing>
          <wp:inline distT="0" distB="0" distL="0" distR="0" wp14:anchorId="3D2096AF" wp14:editId="65F25F0B">
            <wp:extent cx="4601284" cy="1616710"/>
            <wp:effectExtent l="0" t="0" r="0" b="0"/>
            <wp:docPr id="1023961140"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61140" name="图片 16" descr="图示&#10;&#10;AI 生成的内容可能不正确。"/>
                    <pic:cNvPicPr/>
                  </pic:nvPicPr>
                  <pic:blipFill rotWithShape="1">
                    <a:blip r:embed="rId9" cstate="print">
                      <a:extLst>
                        <a:ext uri="{28A0092B-C50C-407E-A947-70E740481C1C}">
                          <a14:useLocalDpi xmlns:a14="http://schemas.microsoft.com/office/drawing/2010/main" val="0"/>
                        </a:ext>
                      </a:extLst>
                    </a:blip>
                    <a:srcRect b="12883"/>
                    <a:stretch>
                      <a:fillRect/>
                    </a:stretch>
                  </pic:blipFill>
                  <pic:spPr bwMode="auto">
                    <a:xfrm>
                      <a:off x="0" y="0"/>
                      <a:ext cx="4653194" cy="1634949"/>
                    </a:xfrm>
                    <a:prstGeom prst="rect">
                      <a:avLst/>
                    </a:prstGeom>
                    <a:ln>
                      <a:noFill/>
                    </a:ln>
                    <a:extLst>
                      <a:ext uri="{53640926-AAD7-44D8-BBD7-CCE9431645EC}">
                        <a14:shadowObscured xmlns:a14="http://schemas.microsoft.com/office/drawing/2010/main"/>
                      </a:ext>
                    </a:extLst>
                  </pic:spPr>
                </pic:pic>
              </a:graphicData>
            </a:graphic>
          </wp:inline>
        </w:drawing>
      </w:r>
    </w:p>
    <w:p w14:paraId="09A7A8EE" w14:textId="773A09C5" w:rsidR="00E607F2" w:rsidRDefault="00F413B4" w:rsidP="00DC0369">
      <w:pPr>
        <w:pStyle w:val="a0"/>
        <w:ind w:firstLineChars="0" w:firstLine="0"/>
        <w:jc w:val="both"/>
        <w:rPr>
          <w:kern w:val="0"/>
          <w:szCs w:val="24"/>
        </w:rPr>
      </w:pPr>
      <w:r>
        <w:rPr>
          <w:rFonts w:hint="eastAsia"/>
          <w:kern w:val="0"/>
          <w:szCs w:val="24"/>
        </w:rPr>
        <w:t>Figure2.Approximate</w:t>
      </w:r>
      <w:r w:rsidR="009E47E4">
        <w:rPr>
          <w:rFonts w:hint="eastAsia"/>
          <w:kern w:val="0"/>
          <w:szCs w:val="24"/>
        </w:rPr>
        <w:t xml:space="preserve"> </w:t>
      </w:r>
      <w:r>
        <w:rPr>
          <w:rFonts w:hint="eastAsia"/>
          <w:kern w:val="0"/>
          <w:szCs w:val="24"/>
        </w:rPr>
        <w:t>Annulus</w:t>
      </w:r>
      <w:r w:rsidR="009E47E4">
        <w:rPr>
          <w:rFonts w:hint="eastAsia"/>
          <w:kern w:val="0"/>
          <w:szCs w:val="24"/>
        </w:rPr>
        <w:t xml:space="preserve"> </w:t>
      </w:r>
      <w:r>
        <w:rPr>
          <w:rFonts w:hint="eastAsia"/>
          <w:kern w:val="0"/>
          <w:szCs w:val="24"/>
        </w:rPr>
        <w:t>Partition</w:t>
      </w:r>
      <w:r w:rsidR="009E47E4">
        <w:rPr>
          <w:rFonts w:hint="eastAsia"/>
          <w:kern w:val="0"/>
          <w:szCs w:val="24"/>
        </w:rPr>
        <w:t xml:space="preserve"> </w:t>
      </w:r>
      <w:r>
        <w:rPr>
          <w:rFonts w:hint="eastAsia"/>
          <w:kern w:val="0"/>
          <w:szCs w:val="24"/>
        </w:rPr>
        <w:t>Flowchart</w:t>
      </w:r>
    </w:p>
    <w:p w14:paraId="000864D1" w14:textId="0F9CA23D" w:rsidR="00E607F2" w:rsidRDefault="00F413B4" w:rsidP="00DC0369">
      <w:pPr>
        <w:pStyle w:val="a0"/>
        <w:ind w:left="360" w:hangingChars="200" w:hanging="360"/>
        <w:jc w:val="both"/>
        <w:rPr>
          <w:kern w:val="0"/>
          <w:szCs w:val="24"/>
        </w:rPr>
      </w:pPr>
      <w:r>
        <w:rPr>
          <w:kern w:val="0"/>
          <w:szCs w:val="24"/>
        </w:rPr>
        <w:t>较小的点有相对较高的概率碰撞（落入同一个哈希桶）或与</w:t>
      </w:r>
      <m:oMath>
        <m:r>
          <w:rPr>
            <w:rFonts w:ascii="Cambria Math" w:hAnsi="Cambria Math"/>
            <w:kern w:val="0"/>
            <w:szCs w:val="24"/>
          </w:rPr>
          <m:t>q</m:t>
        </m:r>
      </m:oMath>
      <w:r>
        <w:rPr>
          <w:kern w:val="0"/>
          <w:szCs w:val="24"/>
        </w:rPr>
        <w:t>点的哈希值有着较小的汉明距离。具体如下：定义一个哈希函数</w:t>
      </w:r>
      <m:oMath>
        <m:r>
          <w:rPr>
            <w:rFonts w:ascii="Cambria Math" w:hAnsi="Cambria Math"/>
            <w:kern w:val="0"/>
            <w:szCs w:val="24"/>
          </w:rPr>
          <m:t>g(v)=(</m:t>
        </m:r>
        <m:sSub>
          <m:sSubPr>
            <m:ctrlPr>
              <w:rPr>
                <w:rFonts w:ascii="Cambria Math" w:hAnsi="Cambria Math"/>
                <w:kern w:val="0"/>
                <w:szCs w:val="24"/>
                <w:lang w:eastAsia="en-US"/>
              </w:rPr>
            </m:ctrlPr>
          </m:sSubPr>
          <m:e>
            <m:r>
              <w:rPr>
                <w:rFonts w:ascii="Cambria Math" w:hAnsi="Cambria Math"/>
                <w:kern w:val="0"/>
                <w:szCs w:val="24"/>
              </w:rPr>
              <m:t>h</m:t>
            </m:r>
          </m:e>
          <m:sub>
            <m:r>
              <w:rPr>
                <w:rFonts w:ascii="Cambria Math" w:hAnsi="Cambria Math"/>
                <w:kern w:val="0"/>
                <w:szCs w:val="24"/>
              </w:rPr>
              <m:t>1</m:t>
            </m:r>
          </m:sub>
        </m:sSub>
        <m:r>
          <w:rPr>
            <w:rFonts w:ascii="Cambria Math" w:hAnsi="Cambria Math"/>
            <w:kern w:val="0"/>
            <w:szCs w:val="24"/>
          </w:rPr>
          <m:t>(</m:t>
        </m:r>
        <m:r>
          <w:rPr>
            <w:rFonts w:ascii="Cambria Math" w:hAnsi="Cambria Math"/>
            <w:kern w:val="0"/>
            <w:szCs w:val="24"/>
          </w:rPr>
          <m:t>q</m:t>
        </m:r>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h</m:t>
            </m:r>
          </m:e>
          <m:sub>
            <m:r>
              <w:rPr>
                <w:rFonts w:ascii="Cambria Math" w:hAnsi="Cambria Math"/>
                <w:kern w:val="0"/>
                <w:szCs w:val="24"/>
              </w:rPr>
              <m:t>2</m:t>
            </m:r>
          </m:sub>
        </m:sSub>
        <m:r>
          <w:rPr>
            <w:rFonts w:ascii="Cambria Math" w:hAnsi="Cambria Math"/>
            <w:kern w:val="0"/>
            <w:szCs w:val="24"/>
          </w:rPr>
          <m:t>(</m:t>
        </m:r>
        <m:r>
          <w:rPr>
            <w:rFonts w:ascii="Cambria Math" w:hAnsi="Cambria Math"/>
            <w:kern w:val="0"/>
            <w:szCs w:val="24"/>
          </w:rPr>
          <m:t>q</m:t>
        </m:r>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h</m:t>
            </m:r>
          </m:e>
          <m:sub>
            <m:r>
              <w:rPr>
                <w:rFonts w:ascii="Cambria Math" w:hAnsi="Cambria Math"/>
                <w:kern w:val="0"/>
                <w:szCs w:val="24"/>
              </w:rPr>
              <m:t>k</m:t>
            </m:r>
          </m:sub>
        </m:sSub>
        <m:r>
          <w:rPr>
            <w:rFonts w:ascii="Cambria Math" w:hAnsi="Cambria Math"/>
            <w:kern w:val="0"/>
            <w:szCs w:val="24"/>
          </w:rPr>
          <m:t>(</m:t>
        </m:r>
        <m:r>
          <w:rPr>
            <w:rFonts w:ascii="Cambria Math" w:hAnsi="Cambria Math"/>
            <w:kern w:val="0"/>
            <w:szCs w:val="24"/>
          </w:rPr>
          <m:t>q</m:t>
        </m:r>
        <m:r>
          <w:rPr>
            <w:rFonts w:ascii="Cambria Math" w:hAnsi="Cambria Math"/>
            <w:kern w:val="0"/>
            <w:szCs w:val="24"/>
          </w:rPr>
          <m:t>))</m:t>
        </m:r>
      </m:oMath>
      <w:r>
        <w:rPr>
          <w:kern w:val="0"/>
          <w:szCs w:val="24"/>
        </w:rPr>
        <w:t>，其中</w:t>
      </w:r>
      <m:oMath>
        <m:sSub>
          <m:sSubPr>
            <m:ctrlPr>
              <w:rPr>
                <w:rFonts w:ascii="Cambria Math" w:hAnsi="Cambria Math"/>
                <w:kern w:val="0"/>
                <w:szCs w:val="24"/>
                <w:lang w:eastAsia="en-US"/>
              </w:rPr>
            </m:ctrlPr>
          </m:sSubPr>
          <m:e>
            <m:r>
              <w:rPr>
                <w:rFonts w:ascii="Cambria Math" w:hAnsi="Cambria Math"/>
                <w:kern w:val="0"/>
                <w:szCs w:val="24"/>
              </w:rPr>
              <m:t>h</m:t>
            </m:r>
          </m:e>
          <m:sub>
            <m:r>
              <w:rPr>
                <w:rFonts w:ascii="Cambria Math" w:hAnsi="Cambria Math"/>
                <w:kern w:val="0"/>
                <w:szCs w:val="24"/>
              </w:rPr>
              <m:t>i</m:t>
            </m:r>
          </m:sub>
        </m:sSub>
        <m:r>
          <w:rPr>
            <w:rFonts w:ascii="Cambria Math" w:hAnsi="Cambria Math"/>
            <w:kern w:val="0"/>
            <w:szCs w:val="24"/>
          </w:rPr>
          <m:t>(</m:t>
        </m:r>
        <m:r>
          <w:rPr>
            <w:rFonts w:ascii="Cambria Math" w:hAnsi="Cambria Math"/>
            <w:kern w:val="0"/>
            <w:szCs w:val="24"/>
          </w:rPr>
          <m:t>q</m:t>
        </m:r>
        <m:r>
          <w:rPr>
            <w:rFonts w:ascii="Cambria Math" w:hAnsi="Cambria Math"/>
            <w:kern w:val="0"/>
            <w:szCs w:val="24"/>
          </w:rPr>
          <m:t>)</m:t>
        </m:r>
      </m:oMath>
      <w:r>
        <w:rPr>
          <w:kern w:val="0"/>
          <w:szCs w:val="24"/>
        </w:rPr>
        <w:t>的计算表示为：</w:t>
      </w:r>
    </w:p>
    <w:p w14:paraId="6BD10037" w14:textId="009A7E0A" w:rsidR="00E607F2" w:rsidRDefault="00F413B4" w:rsidP="00DC0369">
      <w:pPr>
        <w:pStyle w:val="af2"/>
        <w:spacing w:before="156" w:after="156"/>
        <w:ind w:firstLine="360"/>
        <w:jc w:val="both"/>
        <w:rPr>
          <w:rFonts w:ascii="Times New Roman" w:hAnsi="Times New Roman"/>
        </w:rPr>
      </w:pPr>
      <m:oMathPara>
        <m:oMath>
          <m:eqArr>
            <m:eqArrPr>
              <m:maxDist m:val="1"/>
              <m:ctrlPr/>
            </m:eqArrPr>
            <m:e>
              <m:sSub>
                <m:sSubPr>
                  <m:ctrlPr>
                    <w:rPr>
                      <w:i/>
                    </w:rPr>
                  </m:ctrlPr>
                </m:sSubPr>
                <m:e>
                  <m:r>
                    <m:t>h</m:t>
                  </m:r>
                </m:e>
                <m:sub>
                  <m:r>
                    <m:t>i</m:t>
                  </m:r>
                </m:sub>
              </m:sSub>
              <m:d>
                <m:dPr>
                  <m:ctrlPr>
                    <w:rPr>
                      <w:i/>
                    </w:rPr>
                  </m:ctrlPr>
                </m:dPr>
                <m:e>
                  <m:r>
                    <m:t>v</m:t>
                  </m:r>
                </m:e>
              </m:d>
              <m:r>
                <m:t>=</m:t>
              </m:r>
              <m:d>
                <m:dPr>
                  <m:begChr m:val="{"/>
                  <m:endChr m:val=""/>
                  <m:ctrlPr>
                    <w:rPr>
                      <w:i/>
                    </w:rPr>
                  </m:ctrlPr>
                </m:dPr>
                <m:e>
                  <m:m>
                    <m:mPr>
                      <m:plcHide m:val="1"/>
                      <m:mcs>
                        <m:mc>
                          <m:mcPr>
                            <m:count m:val="2"/>
                            <m:mcJc m:val="left"/>
                          </m:mcPr>
                        </m:mc>
                      </m:mcs>
                      <m:ctrlPr>
                        <w:rPr>
                          <w:i/>
                        </w:rPr>
                      </m:ctrlPr>
                    </m:mPr>
                    <m:mr>
                      <m:e>
                        <m:r>
                          <m:t>0</m:t>
                        </m:r>
                      </m:e>
                      <m:e>
                        <m:r>
                          <m:rPr>
                            <m:nor/>
                          </m:rPr>
                          <w:rPr>
                            <w:rFonts w:ascii="Times New Roman" w:hAnsi="Times New Roman"/>
                          </w:rPr>
                          <m:t>if</m:t>
                        </m:r>
                        <m:r>
                          <m:rPr>
                            <m:nor/>
                          </m:rPr>
                          <w:rPr>
                            <w:rFonts w:hAnsi="Times New Roman" w:hint="eastAsia"/>
                            <w:lang w:eastAsia="zh-CN"/>
                          </w:rPr>
                          <m:t xml:space="preserve"> </m:t>
                        </m:r>
                        <m:r>
                          <m:rPr>
                            <m:nor/>
                          </m:rPr>
                          <w:rPr>
                            <w:rFonts w:hAnsi="Times New Roman" w:hint="eastAsia"/>
                            <w:lang w:eastAsia="zh-CN"/>
                          </w:rPr>
                          <m:t xml:space="preserve"> </m:t>
                        </m:r>
                        <m:sSub>
                          <m:sSubPr>
                            <m:ctrlPr>
                              <w:rPr>
                                <w:rFonts w:hint="eastAsia"/>
                                <w:i/>
                                <w:lang w:eastAsia="zh-CN"/>
                              </w:rPr>
                            </m:ctrlPr>
                          </m:sSubPr>
                          <m:e>
                            <m:r>
                              <w:rPr>
                                <w:lang w:eastAsia="zh-CN"/>
                              </w:rPr>
                              <m:t>v</m:t>
                            </m:r>
                          </m:e>
                          <m:sub>
                            <m:r>
                              <m:t>i</m:t>
                            </m:r>
                            <m:ctrlPr>
                              <w:rPr>
                                <w:i/>
                              </w:rPr>
                            </m:ctrlPr>
                          </m:sub>
                        </m:sSub>
                        <m:r>
                          <m:t>⋅</m:t>
                        </m:r>
                        <m:r>
                          <m:t>q</m:t>
                        </m:r>
                        <m:r>
                          <w:rPr>
                            <w:rFonts w:hint="eastAsia"/>
                          </w:rPr>
                          <m:t>≤</m:t>
                        </m:r>
                        <m:r>
                          <m:t>0</m:t>
                        </m:r>
                      </m:e>
                    </m:mr>
                    <m:mr>
                      <m:e>
                        <m:r>
                          <m:t>1</m:t>
                        </m:r>
                      </m:e>
                      <m:e>
                        <m:r>
                          <m:rPr>
                            <m:nor/>
                          </m:rPr>
                          <w:rPr>
                            <w:rFonts w:ascii="Times New Roman" w:hAnsi="Times New Roman"/>
                          </w:rPr>
                          <m:t>otherwise</m:t>
                        </m:r>
                      </m:e>
                    </m:mr>
                  </m:m>
                </m:e>
              </m:d>
              <m:r>
                <m:rPr>
                  <m:sty m:val="p"/>
                </m:rPr>
                <m:t xml:space="preserve"> #</m:t>
              </m:r>
              <m:d>
                <m:dPr>
                  <m:ctrlPr/>
                </m:dPr>
                <m:e>
                  <m:r>
                    <w:rPr>
                      <w:rFonts w:eastAsia="宋体"/>
                    </w:rPr>
                    <m:t>15</m:t>
                  </m:r>
                </m:e>
              </m:d>
            </m:e>
          </m:eqArr>
        </m:oMath>
      </m:oMathPara>
    </w:p>
    <w:p w14:paraId="79ADAD25" w14:textId="4EA10322" w:rsidR="00E607F2" w:rsidRDefault="00F413B4" w:rsidP="00DC0369">
      <w:pPr>
        <w:widowControl/>
        <w:ind w:firstLineChars="200" w:firstLine="360"/>
        <w:jc w:val="both"/>
        <w:rPr>
          <w:kern w:val="0"/>
          <w:szCs w:val="24"/>
        </w:rPr>
      </w:pPr>
      <w:r>
        <w:rPr>
          <w:kern w:val="0"/>
          <w:szCs w:val="24"/>
        </w:rPr>
        <w:t>哈希向量</w:t>
      </w:r>
      <m:oMath>
        <m:sSub>
          <m:sSubPr>
            <m:ctrlPr>
              <w:rPr>
                <w:rFonts w:ascii="Cambria Math" w:hAnsi="Cambria Math"/>
                <w:kern w:val="0"/>
                <w:szCs w:val="24"/>
                <w:lang w:eastAsia="en-US"/>
              </w:rPr>
            </m:ctrlPr>
          </m:sSubPr>
          <m:e>
            <m:r>
              <w:rPr>
                <w:rFonts w:ascii="Cambria Math" w:hAnsi="Cambria Math" w:cs="Cambria Math" w:hint="eastAsia"/>
                <w:kern w:val="0"/>
                <w:szCs w:val="24"/>
              </w:rPr>
              <m:t>v</m:t>
            </m:r>
            <m:ctrlPr>
              <w:rPr>
                <w:rFonts w:ascii="Cambria Math" w:hAnsi="Cambria Math" w:hint="eastAsia"/>
                <w:kern w:val="0"/>
                <w:szCs w:val="24"/>
              </w:rPr>
            </m:ctrlPr>
          </m:e>
          <m:sub>
            <m:r>
              <w:rPr>
                <w:rFonts w:ascii="Cambria Math" w:hAnsi="Cambria Math"/>
                <w:kern w:val="0"/>
                <w:szCs w:val="24"/>
              </w:rPr>
              <m:t>i</m:t>
            </m:r>
          </m:sub>
        </m:sSub>
        <m:r>
          <w:rPr>
            <w:rFonts w:ascii="Cambria Math" w:hAnsi="Cambria Math"/>
            <w:kern w:val="0"/>
            <w:szCs w:val="24"/>
          </w:rPr>
          <m:t>​</m:t>
        </m:r>
      </m:oMath>
      <w:r>
        <w:rPr>
          <w:kern w:val="0"/>
          <w:szCs w:val="24"/>
        </w:rPr>
        <w:t>是从高斯分布抽样而来的</w:t>
      </w:r>
      <m:oMath>
        <m:r>
          <w:rPr>
            <w:rFonts w:ascii="Cambria Math" w:hAnsi="Cambria Math"/>
            <w:kern w:val="0"/>
            <w:szCs w:val="24"/>
          </w:rPr>
          <m:t>d</m:t>
        </m:r>
        <m:r>
          <m:rPr>
            <m:sty m:val="p"/>
          </m:rPr>
          <w:rPr>
            <w:rFonts w:ascii="Cambria Math" w:hAnsi="Cambria Math"/>
            <w:kern w:val="0"/>
            <w:szCs w:val="24"/>
          </w:rPr>
          <m:t>​</m:t>
        </m:r>
      </m:oMath>
      <w:r>
        <w:rPr>
          <w:kern w:val="0"/>
          <w:szCs w:val="24"/>
        </w:rPr>
        <w:t>维向量，由此，</w:t>
      </w:r>
      <m:oMath>
        <m:r>
          <w:rPr>
            <w:rFonts w:ascii="Cambria Math" w:hAnsi="Cambria Math"/>
            <w:kern w:val="0"/>
            <w:szCs w:val="24"/>
          </w:rPr>
          <m:t>g</m:t>
        </m:r>
        <m:r>
          <m:rPr>
            <m:sty m:val="p"/>
          </m:rPr>
          <w:rPr>
            <w:rFonts w:ascii="Cambria Math" w:hAnsi="Cambria Math"/>
            <w:kern w:val="0"/>
            <w:szCs w:val="24"/>
          </w:rPr>
          <m:t>(</m:t>
        </m:r>
        <m:r>
          <w:rPr>
            <w:rFonts w:ascii="Cambria Math" w:hAnsi="Cambria Math"/>
            <w:kern w:val="0"/>
            <w:szCs w:val="24"/>
          </w:rPr>
          <m:t>v</m:t>
        </m:r>
        <m:r>
          <m:rPr>
            <m:sty m:val="p"/>
          </m:rPr>
          <w:rPr>
            <w:rFonts w:ascii="Cambria Math" w:hAnsi="Cambria Math"/>
            <w:kern w:val="0"/>
            <w:szCs w:val="24"/>
          </w:rPr>
          <m:t>)​</m:t>
        </m:r>
      </m:oMath>
      <w:r>
        <w:rPr>
          <w:kern w:val="0"/>
          <w:szCs w:val="24"/>
        </w:rPr>
        <w:t>可表达为一个</w:t>
      </w:r>
      <m:oMath>
        <m:r>
          <w:rPr>
            <w:rFonts w:ascii="Cambria Math" w:hAnsi="Cambria Math"/>
            <w:kern w:val="0"/>
            <w:szCs w:val="24"/>
          </w:rPr>
          <m:t>k</m:t>
        </m:r>
        <m:r>
          <m:rPr>
            <m:sty m:val="p"/>
          </m:rPr>
          <w:rPr>
            <w:rFonts w:ascii="Cambria Math" w:hAnsi="Cambria Math"/>
            <w:kern w:val="0"/>
            <w:szCs w:val="24"/>
          </w:rPr>
          <m:t>​</m:t>
        </m:r>
      </m:oMath>
      <w:r>
        <w:rPr>
          <w:kern w:val="0"/>
          <w:szCs w:val="24"/>
        </w:rPr>
        <w:t>维的</w:t>
      </w:r>
      <w:r w:rsidR="00DA4D6C" w:rsidRPr="007E08A4">
        <w:rPr>
          <w:rFonts w:hint="eastAsia"/>
          <w:kern w:val="0"/>
          <w:szCs w:val="24"/>
        </w:rPr>
        <w:t>0-1</w:t>
      </w:r>
      <w:r>
        <w:rPr>
          <w:kern w:val="0"/>
          <w:szCs w:val="24"/>
        </w:rPr>
        <w:t>向量。当给定点</w:t>
      </w:r>
      <m:oMath>
        <m:r>
          <w:rPr>
            <w:rFonts w:ascii="Cambria Math" w:hAnsi="Cambria Math"/>
            <w:kern w:val="0"/>
            <w:szCs w:val="24"/>
          </w:rPr>
          <m:t>q</m:t>
        </m:r>
        <m:r>
          <m:rPr>
            <m:sty m:val="p"/>
          </m:rPr>
          <w:rPr>
            <w:rFonts w:ascii="Cambria Math" w:hAnsi="Cambria Math"/>
            <w:kern w:val="0"/>
            <w:szCs w:val="24"/>
          </w:rPr>
          <m:t>​</m:t>
        </m:r>
      </m:oMath>
      <w:r w:rsidR="00DA4D6C">
        <w:rPr>
          <w:rFonts w:hint="eastAsia"/>
          <w:kern w:val="0"/>
          <w:szCs w:val="24"/>
        </w:rPr>
        <w:t>，和抽样点</w:t>
      </w:r>
      <m:oMath>
        <m:r>
          <w:rPr>
            <w:rFonts w:ascii="Cambria Math" w:hAnsi="Cambria Math"/>
            <w:kern w:val="0"/>
            <w:szCs w:val="24"/>
          </w:rPr>
          <m:t>x</m:t>
        </m:r>
      </m:oMath>
      <w:r w:rsidR="00DA4D6C">
        <w:rPr>
          <w:rFonts w:hint="eastAsia"/>
          <w:kern w:val="0"/>
          <w:szCs w:val="24"/>
        </w:rPr>
        <w:t>时</w:t>
      </w:r>
      <w:r>
        <w:rPr>
          <w:kern w:val="0"/>
          <w:szCs w:val="24"/>
        </w:rPr>
        <w:t>，我们</w:t>
      </w:r>
      <w:r w:rsidR="007E08A4" w:rsidRPr="007E08A4">
        <w:rPr>
          <w:kern w:val="0"/>
          <w:szCs w:val="24"/>
        </w:rPr>
        <w:t>点</w:t>
      </w:r>
      <m:oMath>
        <m:r>
          <w:rPr>
            <w:rFonts w:ascii="Cambria Math" w:hAnsi="Cambria Math"/>
            <w:kern w:val="0"/>
            <w:szCs w:val="24"/>
          </w:rPr>
          <m:t>q</m:t>
        </m:r>
      </m:oMath>
      <w:r w:rsidR="007E08A4" w:rsidRPr="007E08A4">
        <w:rPr>
          <w:kern w:val="0"/>
          <w:szCs w:val="24"/>
        </w:rPr>
        <w:t> </w:t>
      </w:r>
      <w:r w:rsidR="007E08A4" w:rsidRPr="007E08A4">
        <w:rPr>
          <w:kern w:val="0"/>
          <w:szCs w:val="24"/>
        </w:rPr>
        <w:t>和</w:t>
      </w:r>
      <w:r w:rsidR="007E08A4">
        <w:rPr>
          <w:rFonts w:hint="eastAsia"/>
          <w:kern w:val="0"/>
          <w:szCs w:val="24"/>
        </w:rPr>
        <w:t>点</w:t>
      </w:r>
      <m:oMath>
        <m:r>
          <w:rPr>
            <w:rFonts w:ascii="Cambria Math" w:hAnsi="Cambria Math"/>
            <w:kern w:val="0"/>
            <w:szCs w:val="24"/>
          </w:rPr>
          <m:t>x</m:t>
        </m:r>
      </m:oMath>
      <w:r w:rsidR="007E08A4" w:rsidRPr="007E08A4">
        <w:rPr>
          <w:kern w:val="0"/>
          <w:szCs w:val="24"/>
        </w:rPr>
        <w:t> </w:t>
      </w:r>
      <w:r w:rsidR="007E08A4" w:rsidRPr="007E08A4">
        <w:rPr>
          <w:kern w:val="0"/>
          <w:szCs w:val="24"/>
        </w:rPr>
        <w:t>的哈希值的</w:t>
      </w:r>
      <w:r w:rsidR="007E08A4" w:rsidRPr="007E08A4">
        <w:rPr>
          <w:kern w:val="0"/>
          <w:szCs w:val="24"/>
        </w:rPr>
        <w:t> </w:t>
      </w:r>
      <w:r w:rsidR="007E08A4" w:rsidRPr="007E08A4">
        <w:rPr>
          <w:kern w:val="0"/>
          <w:szCs w:val="24"/>
        </w:rPr>
        <w:t>汉明距离</w:t>
      </w:r>
      <m:oMath>
        <m:sSub>
          <m:sSubPr>
            <m:ctrlPr>
              <w:rPr>
                <w:rFonts w:ascii="Cambria Math" w:hAnsi="Cambria Math"/>
                <w:kern w:val="0"/>
                <w:szCs w:val="24"/>
                <w:lang w:eastAsia="en-US"/>
              </w:rPr>
            </m:ctrlPr>
          </m:sSubPr>
          <m:e>
            <m:r>
              <w:rPr>
                <w:rFonts w:ascii="Cambria Math" w:hAnsi="Cambria Math"/>
                <w:kern w:val="0"/>
                <w:szCs w:val="24"/>
              </w:rPr>
              <m:t>d</m:t>
            </m:r>
          </m:e>
          <m:sub>
            <m:r>
              <w:rPr>
                <w:rFonts w:ascii="Cambria Math" w:hAnsi="Cambria Math"/>
                <w:kern w:val="0"/>
                <w:szCs w:val="24"/>
              </w:rPr>
              <m:t>qx</m:t>
            </m:r>
          </m:sub>
        </m:sSub>
        <m:r>
          <w:rPr>
            <w:rFonts w:ascii="Cambria Math" w:hAnsi="Cambria Math"/>
            <w:kern w:val="0"/>
            <w:szCs w:val="24"/>
          </w:rPr>
          <m:t>=|g(q)-g(x)|​</m:t>
        </m:r>
      </m:oMath>
      <w:r>
        <w:rPr>
          <w:kern w:val="0"/>
          <w:szCs w:val="24"/>
        </w:rPr>
        <w:t>，</w:t>
      </w:r>
      <m:oMath>
        <m:sSub>
          <m:sSubPr>
            <m:ctrlPr>
              <w:rPr>
                <w:rFonts w:ascii="Cambria Math" w:hAnsi="Cambria Math"/>
                <w:kern w:val="0"/>
                <w:szCs w:val="24"/>
                <w:lang w:eastAsia="en-US"/>
              </w:rPr>
            </m:ctrlPr>
          </m:sSubPr>
          <m:e>
            <m:r>
              <w:rPr>
                <w:rFonts w:ascii="Cambria Math" w:hAnsi="Cambria Math"/>
                <w:kern w:val="0"/>
                <w:szCs w:val="24"/>
              </w:rPr>
              <m:t>θ</m:t>
            </m:r>
          </m:e>
          <m:sub>
            <m:r>
              <w:rPr>
                <w:rFonts w:ascii="Cambria Math" w:hAnsi="Cambria Math"/>
                <w:kern w:val="0"/>
                <w:szCs w:val="24"/>
              </w:rPr>
              <m:t>qx</m:t>
            </m:r>
          </m:sub>
        </m:sSub>
        <m:r>
          <w:rPr>
            <w:rFonts w:ascii="Cambria Math" w:hAnsi="Cambria Math"/>
            <w:kern w:val="0"/>
            <w:szCs w:val="24"/>
          </w:rPr>
          <m:t>​</m:t>
        </m:r>
      </m:oMath>
      <w:r>
        <w:rPr>
          <w:kern w:val="0"/>
          <w:szCs w:val="24"/>
        </w:rPr>
        <w:t>表示</w:t>
      </w:r>
      <m:oMath>
        <m:r>
          <w:rPr>
            <w:rFonts w:ascii="Cambria Math" w:hAnsi="Cambria Math"/>
            <w:kern w:val="0"/>
            <w:szCs w:val="24"/>
          </w:rPr>
          <m:t>q​</m:t>
        </m:r>
      </m:oMath>
      <w:r>
        <w:rPr>
          <w:kern w:val="0"/>
          <w:szCs w:val="24"/>
        </w:rPr>
        <w:t>与</w:t>
      </w:r>
      <m:oMath>
        <m:r>
          <w:rPr>
            <w:rFonts w:ascii="Cambria Math" w:hAnsi="Cambria Math"/>
            <w:kern w:val="0"/>
            <w:szCs w:val="24"/>
          </w:rPr>
          <m:t>x​</m:t>
        </m:r>
      </m:oMath>
      <w:r>
        <w:rPr>
          <w:kern w:val="0"/>
          <w:szCs w:val="24"/>
        </w:rPr>
        <w:t>的角度，那么</w:t>
      </w:r>
      <w:r w:rsidR="007E08A4">
        <w:rPr>
          <w:rFonts w:hint="eastAsia"/>
          <w:kern w:val="0"/>
          <w:szCs w:val="24"/>
        </w:rPr>
        <w:t>满足</w:t>
      </w:r>
      <w:r>
        <w:rPr>
          <w:rFonts w:hint="eastAsia"/>
          <w:kern w:val="0"/>
          <w:szCs w:val="24"/>
        </w:rPr>
        <w:t>：</w:t>
      </w:r>
    </w:p>
    <w:p w14:paraId="6107C089" w14:textId="307B7CD9" w:rsidR="00E607F2" w:rsidRDefault="00F413B4" w:rsidP="00DC0369">
      <w:pPr>
        <w:pStyle w:val="a0"/>
        <w:ind w:firstLine="360"/>
        <w:jc w:val="both"/>
      </w:pPr>
      <m:oMathPara>
        <m:oMath>
          <m:eqArr>
            <m:eqArrPr>
              <m:maxDist m:val="1"/>
              <m:ctrlPr>
                <w:rPr>
                  <w:rFonts w:ascii="Cambria Math" w:hAnsi="Cambria Math"/>
                </w:rPr>
              </m:ctrlPr>
            </m:eqArrPr>
            <m:e>
              <m:r>
                <m:rPr>
                  <m:scr m:val="double-struck"/>
                </m:rP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qx</m:t>
                  </m:r>
                </m:sub>
              </m:sSub>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qx</m:t>
                  </m:r>
                </m:sub>
              </m:sSub>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k</m:t>
                      </m:r>
                    </m:num>
                    <m:den>
                      <m:r>
                        <w:rPr>
                          <w:rFonts w:ascii="Cambria Math" w:hAnsi="Cambria Math"/>
                        </w:rPr>
                        <m:t>i</m:t>
                      </m:r>
                    </m:den>
                  </m:f>
                </m:e>
              </m:d>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qx</m:t>
                      </m:r>
                    </m:sub>
                  </m:sSub>
                </m:num>
                <m:den>
                  <m:r>
                    <w:rPr>
                      <w:rFonts w:ascii="Cambria Math" w:hAnsi="Cambria Math"/>
                    </w:rPr>
                    <m:t>π</m:t>
                  </m:r>
                </m:den>
              </m:f>
              <m:sSup>
                <m:sSupPr>
                  <m:ctrlPr>
                    <w:rPr>
                      <w:rFonts w:ascii="Cambria Math" w:hAnsi="Cambria Math"/>
                      <w:i/>
                    </w:rPr>
                  </m:ctrlPr>
                </m:sSupPr>
                <m:e>
                  <m:r>
                    <w:rPr>
                      <w:rFonts w:ascii="Cambria Math" w:hAnsi="Cambria Math"/>
                    </w:rPr>
                    <m:t>)</m:t>
                  </m:r>
                </m:e>
                <m:sup>
                  <m:r>
                    <w:rPr>
                      <w:rFonts w:ascii="Cambria Math" w:hAnsi="Cambria Math"/>
                    </w:rPr>
                    <m:t>k-i</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qx</m:t>
                      </m:r>
                    </m:sub>
                  </m:sSub>
                </m:num>
                <m:den>
                  <m:r>
                    <w:rPr>
                      <w:rFonts w:ascii="Cambria Math" w:hAnsi="Cambria Math"/>
                    </w:rPr>
                    <m:t>π</m:t>
                  </m:r>
                </m:den>
              </m:f>
              <m:sSup>
                <m:sSupPr>
                  <m:ctrlPr>
                    <w:rPr>
                      <w:rFonts w:ascii="Cambria Math" w:hAnsi="Cambria Math"/>
                      <w:i/>
                    </w:rPr>
                  </m:ctrlPr>
                </m:sSupPr>
                <m:e>
                  <m:r>
                    <w:rPr>
                      <w:rFonts w:ascii="Cambria Math" w:hAnsi="Cambria Math"/>
                    </w:rPr>
                    <m:t>)</m:t>
                  </m:r>
                </m:e>
                <m:sup>
                  <m:r>
                    <w:rPr>
                      <w:rFonts w:ascii="Cambria Math" w:hAnsi="Cambria Math"/>
                    </w:rPr>
                    <m:t>i</m:t>
                  </m:r>
                </m:sup>
              </m:sSup>
              <m:r>
                <w:rPr>
                  <w:rFonts w:ascii="Cambria Math" w:hAnsi="DejaVu Math TeX Gyre"/>
                </w:rPr>
                <m:t>#</m:t>
              </m:r>
              <m:r>
                <w:rPr>
                  <w:rFonts w:ascii="DejaVu Math TeX Gyre" w:hAnsi="DejaVu Math TeX Gyre"/>
                </w:rPr>
                <m:t xml:space="preserve"> </m:t>
              </m:r>
              <m:d>
                <m:dPr>
                  <m:ctrlPr>
                    <w:rPr>
                      <w:rFonts w:ascii="Cambria Math" w:hAnsi="Cambria Math"/>
                    </w:rPr>
                  </m:ctrlPr>
                </m:dPr>
                <m:e>
                  <m:r>
                    <m:rPr>
                      <m:sty m:val="p"/>
                    </m:rPr>
                    <w:rPr>
                      <w:rFonts w:ascii="Cambria Math" w:hAnsi="Cambria Math"/>
                    </w:rPr>
                    <m:t>16</m:t>
                  </m:r>
                </m:e>
              </m:d>
              <m:ctrlPr>
                <w:rPr>
                  <w:rFonts w:ascii="Cambria Math" w:hAnsi="Cambria Math"/>
                  <w:i/>
                </w:rPr>
              </m:ctrlPr>
            </m:e>
          </m:eqArr>
        </m:oMath>
      </m:oMathPara>
    </w:p>
    <w:p w14:paraId="7BD85B89" w14:textId="0460E1F5" w:rsidR="00E607F2" w:rsidRDefault="00580C00" w:rsidP="00DC0369">
      <w:pPr>
        <w:pStyle w:val="a0"/>
        <w:ind w:firstLineChars="0" w:firstLine="0"/>
        <w:jc w:val="both"/>
        <w:rPr>
          <w:kern w:val="0"/>
          <w:szCs w:val="24"/>
        </w:rPr>
      </w:pPr>
      <w:r>
        <w:rPr>
          <w:kern w:val="0"/>
          <w:szCs w:val="24"/>
        </w:rPr>
        <w:tab/>
      </w:r>
      <w:r w:rsidR="00F413B4">
        <w:rPr>
          <w:rFonts w:hint="eastAsia"/>
          <w:kern w:val="0"/>
          <w:szCs w:val="24"/>
        </w:rPr>
        <w:t>如图</w:t>
      </w:r>
      <w:r w:rsidR="00F413B4">
        <w:rPr>
          <w:rFonts w:hint="eastAsia"/>
          <w:kern w:val="0"/>
          <w:szCs w:val="24"/>
        </w:rPr>
        <w:t>2</w:t>
      </w:r>
      <w:r w:rsidR="00F413B4">
        <w:rPr>
          <w:rFonts w:hint="eastAsia"/>
          <w:kern w:val="0"/>
          <w:szCs w:val="24"/>
        </w:rPr>
        <w:t>，给定</w:t>
      </w:r>
      <w:r w:rsidR="0094089D">
        <w:rPr>
          <w:rFonts w:hint="eastAsia"/>
          <w:kern w:val="0"/>
          <w:szCs w:val="24"/>
        </w:rPr>
        <w:t>环</w:t>
      </w:r>
      <m:oMath>
        <m:sSub>
          <m:sSubPr>
            <m:ctrlPr>
              <w:rPr>
                <w:rFonts w:ascii="Cambria Math" w:hAnsi="Cambria Math"/>
                <w:i/>
                <w:kern w:val="0"/>
                <w:szCs w:val="24"/>
              </w:rPr>
            </m:ctrlPr>
          </m:sSubPr>
          <m:e>
            <m:r>
              <w:rPr>
                <w:rFonts w:ascii="Cambria Math" w:hAnsi="Cambria Math" w:hint="eastAsia"/>
                <w:kern w:val="0"/>
                <w:szCs w:val="24"/>
              </w:rPr>
              <m:t>r</m:t>
            </m:r>
            <m:ctrlPr>
              <w:rPr>
                <w:rFonts w:ascii="Cambria Math" w:hAnsi="Cambria Math" w:hint="eastAsia"/>
                <w:i/>
                <w:kern w:val="0"/>
                <w:szCs w:val="24"/>
              </w:rPr>
            </m:ctrlP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r</m:t>
            </m:r>
          </m:e>
          <m:sub>
            <m:r>
              <w:rPr>
                <w:rFonts w:ascii="Cambria Math" w:hAnsi="Cambria Math"/>
                <w:kern w:val="0"/>
                <w:szCs w:val="24"/>
              </w:rPr>
              <m:t>2</m:t>
            </m:r>
          </m:sub>
        </m:sSub>
      </m:oMath>
      <w:r w:rsidR="00F413B4">
        <w:rPr>
          <w:rFonts w:hint="eastAsia"/>
          <w:kern w:val="0"/>
          <w:szCs w:val="24"/>
        </w:rPr>
        <w:t>，我们可以求出</w:t>
      </w:r>
      <m:oMath>
        <m:sSub>
          <m:sSubPr>
            <m:ctrlPr>
              <w:rPr>
                <w:rFonts w:ascii="Cambria Math" w:hAnsi="Cambria Math"/>
                <w:i/>
                <w:kern w:val="0"/>
                <w:szCs w:val="24"/>
              </w:rPr>
            </m:ctrlPr>
          </m:sSubPr>
          <m:e>
            <m:r>
              <w:rPr>
                <w:rFonts w:ascii="Cambria Math" w:hAnsi="Cambria Math"/>
                <w:kern w:val="0"/>
                <w:szCs w:val="24"/>
              </w:rPr>
              <m:t>B</m:t>
            </m:r>
          </m:e>
          <m:sub>
            <m:r>
              <w:rPr>
                <w:rFonts w:ascii="Cambria Math" w:hAnsi="Cambria Math"/>
                <w:kern w:val="0"/>
                <w:szCs w:val="24"/>
              </w:rPr>
              <m:t>q</m:t>
            </m:r>
          </m:sub>
        </m:sSub>
        <m:d>
          <m:dPr>
            <m:ctrlPr>
              <w:rPr>
                <w:rFonts w:ascii="Cambria Math" w:hAnsi="Cambria Math"/>
                <w:i/>
                <w:kern w:val="0"/>
                <w:szCs w:val="24"/>
              </w:rPr>
            </m:ctrlPr>
          </m:dPr>
          <m:e>
            <m:sSub>
              <m:sSubPr>
                <m:ctrlPr>
                  <w:rPr>
                    <w:rFonts w:ascii="Cambria Math" w:hAnsi="Cambria Math"/>
                    <w:i/>
                    <w:kern w:val="0"/>
                    <w:szCs w:val="24"/>
                  </w:rPr>
                </m:ctrlPr>
              </m:sSubPr>
              <m:e>
                <m:r>
                  <w:rPr>
                    <w:rFonts w:ascii="Cambria Math" w:hAnsi="Cambria Math"/>
                    <w:kern w:val="0"/>
                    <w:szCs w:val="24"/>
                  </w:rPr>
                  <m:t>r</m:t>
                </m:r>
              </m:e>
              <m:sub>
                <m:r>
                  <w:rPr>
                    <w:rFonts w:ascii="Cambria Math" w:hAnsi="Cambria Math"/>
                    <w:kern w:val="0"/>
                    <w:szCs w:val="24"/>
                  </w:rPr>
                  <m:t>1,2</m:t>
                </m:r>
              </m:sub>
            </m:sSub>
          </m:e>
        </m:d>
      </m:oMath>
      <w:r w:rsidR="00F413B4">
        <w:rPr>
          <w:rFonts w:hint="eastAsia"/>
          <w:kern w:val="0"/>
          <w:szCs w:val="24"/>
        </w:rPr>
        <w:t>中的点与</w:t>
      </w:r>
      <m:oMath>
        <m:r>
          <w:rPr>
            <w:rFonts w:ascii="Cambria Math" w:hAnsi="Cambria Math"/>
            <w:kern w:val="0"/>
            <w:szCs w:val="24"/>
          </w:rPr>
          <m:t>q</m:t>
        </m:r>
      </m:oMath>
      <w:r w:rsidR="00F413B4">
        <w:rPr>
          <w:rFonts w:hint="eastAsia"/>
          <w:kern w:val="0"/>
          <w:szCs w:val="24"/>
        </w:rPr>
        <w:t>点的最大角度，为了筛选掉尽可能多的无关点，</w:t>
      </w:r>
      <w:r w:rsidR="00F413B4">
        <w:rPr>
          <w:kern w:val="0"/>
          <w:szCs w:val="24"/>
        </w:rPr>
        <w:t>给定</w:t>
      </w:r>
      <m:oMath>
        <m:r>
          <w:rPr>
            <w:rFonts w:ascii="Cambria Math" w:hAnsi="Cambria Math"/>
            <w:kern w:val="0"/>
            <w:szCs w:val="24"/>
          </w:rPr>
          <m:t>δ∈</m:t>
        </m:r>
        <m:sSub>
          <m:sSubPr>
            <m:ctrlPr>
              <w:rPr>
                <w:rFonts w:ascii="Cambria Math" w:hAnsi="Cambria Math"/>
                <w:kern w:val="0"/>
                <w:szCs w:val="24"/>
                <w:lang w:eastAsia="en-US"/>
              </w:rPr>
            </m:ctrlPr>
          </m:sSubPr>
          <m:e>
            <m:r>
              <m:rPr>
                <m:scr m:val="double-struck"/>
                <m:sty m:val="p"/>
              </m:rPr>
              <w:rPr>
                <w:rFonts w:ascii="Cambria Math" w:hAnsi="Cambria Math"/>
                <w:kern w:val="0"/>
                <w:szCs w:val="24"/>
              </w:rPr>
              <m:t>R</m:t>
            </m:r>
          </m:e>
          <m:sub>
            <m:r>
              <w:rPr>
                <w:rFonts w:ascii="Cambria Math" w:hAnsi="Cambria Math"/>
                <w:kern w:val="0"/>
                <w:szCs w:val="24"/>
              </w:rPr>
              <m:t>+</m:t>
            </m:r>
          </m:sub>
        </m:sSub>
      </m:oMath>
      <w:r w:rsidR="00F413B4">
        <w:rPr>
          <w:kern w:val="0"/>
          <w:szCs w:val="24"/>
        </w:rPr>
        <w:t>，我们</w:t>
      </w:r>
      <w:r w:rsidR="0064718B">
        <w:rPr>
          <w:rFonts w:hint="eastAsia"/>
          <w:kern w:val="0"/>
          <w:szCs w:val="24"/>
        </w:rPr>
        <w:t>先</w:t>
      </w:r>
      <w:r w:rsidR="00F413B4">
        <w:rPr>
          <w:rFonts w:hint="eastAsia"/>
          <w:kern w:val="0"/>
          <w:szCs w:val="24"/>
        </w:rPr>
        <w:t>将</w:t>
      </w:r>
      <w:r w:rsidR="00F413B4">
        <w:rPr>
          <w:kern w:val="0"/>
          <w:szCs w:val="24"/>
        </w:rPr>
        <w:t>数据集以</w:t>
      </w:r>
      <w:r w:rsidR="0064718B">
        <w:rPr>
          <w:rFonts w:hint="eastAsia"/>
          <w:kern w:val="0"/>
          <w:szCs w:val="24"/>
        </w:rPr>
        <w:t>原点为中心，</w:t>
      </w:r>
      <m:oMath>
        <m:r>
          <w:rPr>
            <w:rFonts w:ascii="Cambria Math" w:hAnsi="Cambria Math"/>
            <w:kern w:val="0"/>
            <w:szCs w:val="24"/>
          </w:rPr>
          <m:t>δ</m:t>
        </m:r>
      </m:oMath>
      <w:r w:rsidR="0064718B">
        <w:rPr>
          <w:rFonts w:hint="eastAsia"/>
          <w:kern w:val="0"/>
          <w:szCs w:val="24"/>
        </w:rPr>
        <w:t>为步长</w:t>
      </w:r>
      <w:r w:rsidR="0064718B">
        <w:rPr>
          <w:kern w:val="0"/>
          <w:szCs w:val="24"/>
        </w:rPr>
        <w:t>进行</w:t>
      </w:r>
      <w:r w:rsidR="00F413B4">
        <w:rPr>
          <w:rFonts w:hint="eastAsia"/>
          <w:kern w:val="0"/>
          <w:szCs w:val="24"/>
        </w:rPr>
        <w:t>分层</w:t>
      </w:r>
      <w:r w:rsidR="00F413B4">
        <w:rPr>
          <w:kern w:val="0"/>
          <w:szCs w:val="24"/>
        </w:rPr>
        <w:t>，每个点所在层序号为</w:t>
      </w:r>
      <m:oMath>
        <m:r>
          <m:rPr>
            <m:nor/>
          </m:rPr>
          <w:rPr>
            <w:kern w:val="0"/>
            <w:szCs w:val="24"/>
          </w:rPr>
          <m:t>round</m:t>
        </m:r>
        <m:r>
          <w:rPr>
            <w:rFonts w:ascii="Cambria Math" w:hAnsi="Cambria Math"/>
            <w:kern w:val="0"/>
            <w:szCs w:val="24"/>
          </w:rPr>
          <m:t>(</m:t>
        </m:r>
        <m:f>
          <m:fPr>
            <m:ctrlPr>
              <w:rPr>
                <w:rFonts w:ascii="Cambria Math" w:hAnsi="Cambria Math"/>
                <w:kern w:val="0"/>
                <w:szCs w:val="24"/>
                <w:lang w:eastAsia="en-US"/>
              </w:rPr>
            </m:ctrlPr>
          </m:fPr>
          <m:num>
            <m:r>
              <w:rPr>
                <w:rFonts w:ascii="Cambria Math" w:hAnsi="Cambria Math"/>
                <w:kern w:val="0"/>
                <w:szCs w:val="24"/>
              </w:rPr>
              <m:t>‖p‖</m:t>
            </m:r>
          </m:num>
          <m:den>
            <m:r>
              <w:rPr>
                <w:rFonts w:ascii="Cambria Math" w:hAnsi="Cambria Math"/>
                <w:kern w:val="0"/>
                <w:szCs w:val="24"/>
              </w:rPr>
              <m:t>δ</m:t>
            </m:r>
          </m:den>
        </m:f>
        <m:r>
          <w:rPr>
            <w:rFonts w:ascii="Cambria Math" w:hAnsi="Cambria Math"/>
            <w:kern w:val="0"/>
            <w:szCs w:val="24"/>
          </w:rPr>
          <m:t>)</m:t>
        </m:r>
      </m:oMath>
      <w:r w:rsidR="00F413B4">
        <w:rPr>
          <w:kern w:val="0"/>
          <w:szCs w:val="24"/>
        </w:rPr>
        <w:t>，</w:t>
      </w:r>
      <w:r w:rsidR="0064718B">
        <w:rPr>
          <w:rFonts w:hint="eastAsia"/>
          <w:kern w:val="0"/>
          <w:szCs w:val="24"/>
        </w:rPr>
        <w:t>以及</w:t>
      </w:r>
      <w:r w:rsidR="00945DDD">
        <w:rPr>
          <w:rFonts w:hint="eastAsia"/>
          <w:kern w:val="0"/>
          <w:szCs w:val="24"/>
        </w:rPr>
        <w:t>查询半径</w:t>
      </w:r>
      <m:oMath>
        <m:sSub>
          <m:sSubPr>
            <m:ctrlPr>
              <w:rPr>
                <w:rFonts w:ascii="Cambria Math" w:hAnsi="Cambria Math"/>
                <w:i/>
                <w:kern w:val="0"/>
                <w:szCs w:val="24"/>
              </w:rPr>
            </m:ctrlPr>
          </m:sSubPr>
          <m:e>
            <m:r>
              <w:rPr>
                <w:rFonts w:ascii="Cambria Math" w:hAnsi="Cambria Math" w:hint="eastAsia"/>
                <w:kern w:val="0"/>
                <w:szCs w:val="24"/>
              </w:rPr>
              <m:t>r</m:t>
            </m:r>
            <m:ctrlPr>
              <w:rPr>
                <w:rFonts w:ascii="Cambria Math" w:hAnsi="Cambria Math" w:hint="eastAsia"/>
                <w:i/>
                <w:kern w:val="0"/>
                <w:szCs w:val="24"/>
              </w:rPr>
            </m:ctrlPr>
          </m:e>
          <m:sub>
            <m:r>
              <w:rPr>
                <w:rFonts w:ascii="Cambria Math" w:hAnsi="Cambria Math" w:hint="eastAsia"/>
                <w:kern w:val="0"/>
                <w:szCs w:val="24"/>
              </w:rPr>
              <m:t>i</m:t>
            </m:r>
          </m:sub>
        </m:sSub>
      </m:oMath>
      <w:r w:rsidR="0064718B">
        <w:rPr>
          <w:rFonts w:hint="eastAsia"/>
          <w:kern w:val="0"/>
          <w:szCs w:val="24"/>
        </w:rPr>
        <w:t>对应</w:t>
      </w:r>
      <w:r w:rsidR="0064718B">
        <w:rPr>
          <w:kern w:val="0"/>
          <w:szCs w:val="24"/>
        </w:rPr>
        <w:t>层序号</w:t>
      </w:r>
      <w:r w:rsidR="000B15A6">
        <w:rPr>
          <w:rFonts w:hint="eastAsia"/>
          <w:kern w:val="0"/>
          <w:szCs w:val="24"/>
        </w:rPr>
        <w:t>范围</w:t>
      </w:r>
      <w:r w:rsidR="0064718B">
        <w:rPr>
          <w:rFonts w:hint="eastAsia"/>
          <w:kern w:val="0"/>
          <w:szCs w:val="24"/>
        </w:rPr>
        <w:t>，</w:t>
      </w:r>
      <w:r w:rsidR="00F413B4">
        <w:rPr>
          <w:rFonts w:hint="eastAsia"/>
          <w:kern w:val="0"/>
          <w:szCs w:val="24"/>
        </w:rPr>
        <w:t>类似的</w:t>
      </w:r>
      <w:r w:rsidR="00F413B4">
        <w:rPr>
          <w:kern w:val="0"/>
          <w:szCs w:val="24"/>
        </w:rPr>
        <w:t>方法同</w:t>
      </w:r>
      <w:r w:rsidR="00F413B4">
        <w:rPr>
          <w:rFonts w:hint="eastAsia"/>
          <w:kern w:val="0"/>
          <w:szCs w:val="24"/>
        </w:rPr>
        <w:t>样</w:t>
      </w:r>
      <w:r w:rsidR="00F413B4">
        <w:rPr>
          <w:kern w:val="0"/>
          <w:szCs w:val="24"/>
        </w:rPr>
        <w:t>在</w:t>
      </w:r>
      <w:r w:rsidR="00F413B4">
        <w:rPr>
          <w:kern w:val="0"/>
          <w:szCs w:val="24"/>
        </w:rPr>
        <w:fldChar w:fldCharType="begin" w:fldLock="1"/>
      </w:r>
      <w:r w:rsidR="00F413B4">
        <w:rPr>
          <w:kern w:val="0"/>
          <w:szCs w:val="24"/>
        </w:rPr>
        <w:instrText>ADDIN CSL_CITATION {"citationItems":[{"id":"ITEM-1","itemData":{"author":[{"dropping-particle":"","family":"Andoni","given":"Alexandr","non-dropping-particle":"","parse-names":false,"suffix":""},{"dropping-particle":"","family":"Razenshteyn","given":"Ilya","non-dropping-particle":"","parse-names":false,"suffix":""}],"container-title":"Proceedings of the forty-seventh annual ACM symposium on Theory of computing","id":"ITEM-1","issued":{"date-parts":[["2015"]]},"page":"793-801","title":"Optimal data-dependent hashing for approximate near neighbors","type":"paper-conference"},"uris":["http://www.mendeley.com/documents/?uuid=3dafaf50-6b24-4e98-a8ae-6fe9703844cd"]}],"mendeley":{"formattedCitation":"[28]","plainTextFormattedCitation":"[28]","previouslyFormattedCitation":"[28]"},"properties":{"noteIndex":0},"schema":"https://github.com/citation-style-language/schema/raw/master/csl-citation.json"}</w:instrText>
      </w:r>
      <w:r w:rsidR="00F413B4">
        <w:rPr>
          <w:kern w:val="0"/>
          <w:szCs w:val="24"/>
        </w:rPr>
        <w:fldChar w:fldCharType="separate"/>
      </w:r>
      <w:r w:rsidR="00F413B4">
        <w:rPr>
          <w:kern w:val="0"/>
          <w:szCs w:val="24"/>
        </w:rPr>
        <w:t>[28]</w:t>
      </w:r>
      <w:r w:rsidR="00F413B4">
        <w:rPr>
          <w:kern w:val="0"/>
          <w:szCs w:val="24"/>
        </w:rPr>
        <w:fldChar w:fldCharType="end"/>
      </w:r>
      <w:r w:rsidR="00F413B4">
        <w:rPr>
          <w:kern w:val="0"/>
          <w:szCs w:val="24"/>
        </w:rPr>
        <w:t>使用过</w:t>
      </w:r>
      <w:r w:rsidR="00F413B4">
        <w:rPr>
          <w:rFonts w:hint="eastAsia"/>
          <w:kern w:val="0"/>
          <w:szCs w:val="24"/>
        </w:rPr>
        <w:t>，</w:t>
      </w:r>
      <w:r w:rsidR="00945DDD">
        <w:rPr>
          <w:rFonts w:hint="eastAsia"/>
          <w:kern w:val="0"/>
          <w:szCs w:val="24"/>
        </w:rPr>
        <w:t>通过两阶段的近似查询方法，</w:t>
      </w:r>
      <w:r w:rsidR="00F413B4">
        <w:rPr>
          <w:rFonts w:hint="eastAsia"/>
          <w:kern w:val="0"/>
          <w:szCs w:val="24"/>
        </w:rPr>
        <w:t>使用</w:t>
      </w:r>
      <w:r w:rsidR="00F413B4">
        <w:rPr>
          <w:rFonts w:hint="eastAsia"/>
          <w:kern w:val="0"/>
          <w:szCs w:val="24"/>
        </w:rPr>
        <w:t>H</w:t>
      </w:r>
      <w:r w:rsidR="00F413B4">
        <w:rPr>
          <w:kern w:val="0"/>
          <w:szCs w:val="24"/>
        </w:rPr>
        <w:t>yperplane LSH</w:t>
      </w:r>
      <w:r w:rsidR="00F413B4">
        <w:rPr>
          <w:rFonts w:hint="eastAsia"/>
          <w:kern w:val="0"/>
          <w:szCs w:val="24"/>
        </w:rPr>
        <w:t>进行近似角度的查询，并结合</w:t>
      </w:r>
      <w:r w:rsidR="00945DDD">
        <w:rPr>
          <w:rFonts w:hint="eastAsia"/>
          <w:kern w:val="0"/>
          <w:szCs w:val="24"/>
        </w:rPr>
        <w:t>查询半径</w:t>
      </w:r>
      <m:oMath>
        <m:sSub>
          <m:sSubPr>
            <m:ctrlPr>
              <w:rPr>
                <w:rFonts w:ascii="Cambria Math" w:hAnsi="Cambria Math"/>
                <w:i/>
                <w:kern w:val="0"/>
                <w:szCs w:val="24"/>
              </w:rPr>
            </m:ctrlPr>
          </m:sSubPr>
          <m:e>
            <m:r>
              <w:rPr>
                <w:rFonts w:ascii="Cambria Math" w:hAnsi="Cambria Math" w:hint="eastAsia"/>
                <w:kern w:val="0"/>
                <w:szCs w:val="24"/>
              </w:rPr>
              <m:t>r</m:t>
            </m:r>
            <m:ctrlPr>
              <w:rPr>
                <w:rFonts w:ascii="Cambria Math" w:hAnsi="Cambria Math" w:hint="eastAsia"/>
                <w:i/>
                <w:kern w:val="0"/>
                <w:szCs w:val="24"/>
              </w:rPr>
            </m:ctrlPr>
          </m:e>
          <m:sub>
            <m:r>
              <w:rPr>
                <w:rFonts w:ascii="Cambria Math" w:hAnsi="Cambria Math" w:hint="eastAsia"/>
                <w:kern w:val="0"/>
                <w:szCs w:val="24"/>
              </w:rPr>
              <m:t>i</m:t>
            </m:r>
          </m:sub>
        </m:sSub>
      </m:oMath>
      <w:r w:rsidR="0064718B">
        <w:rPr>
          <w:kern w:val="0"/>
          <w:szCs w:val="24"/>
        </w:rPr>
        <w:t>层序号</w:t>
      </w:r>
      <w:r w:rsidR="008018E1">
        <w:rPr>
          <w:rFonts w:hint="eastAsia"/>
          <w:kern w:val="0"/>
          <w:szCs w:val="24"/>
        </w:rPr>
        <w:t>范围</w:t>
      </w:r>
      <w:r w:rsidR="00945DDD">
        <w:rPr>
          <w:rFonts w:hint="eastAsia"/>
          <w:kern w:val="0"/>
          <w:szCs w:val="24"/>
        </w:rPr>
        <w:t>进行</w:t>
      </w:r>
      <w:r w:rsidR="002C0132">
        <w:rPr>
          <w:rFonts w:hint="eastAsia"/>
          <w:kern w:val="0"/>
          <w:szCs w:val="24"/>
        </w:rPr>
        <w:t>分层</w:t>
      </w:r>
      <w:r w:rsidR="00945DDD">
        <w:rPr>
          <w:rFonts w:hint="eastAsia"/>
          <w:kern w:val="0"/>
          <w:szCs w:val="24"/>
        </w:rPr>
        <w:t>距离转化</w:t>
      </w:r>
      <w:r w:rsidR="002C0132">
        <w:rPr>
          <w:rFonts w:hint="eastAsia"/>
          <w:kern w:val="0"/>
          <w:szCs w:val="24"/>
        </w:rPr>
        <w:t>查询</w:t>
      </w:r>
      <w:r w:rsidR="00945DDD">
        <w:rPr>
          <w:rFonts w:hint="eastAsia"/>
          <w:kern w:val="0"/>
          <w:szCs w:val="24"/>
        </w:rPr>
        <w:t>，</w:t>
      </w:r>
      <w:r w:rsidR="00F413B4">
        <w:rPr>
          <w:rFonts w:hint="eastAsia"/>
          <w:kern w:val="0"/>
          <w:szCs w:val="24"/>
        </w:rPr>
        <w:t>实</w:t>
      </w:r>
      <w:r w:rsidR="00F413B4">
        <w:rPr>
          <w:kern w:val="0"/>
          <w:szCs w:val="24"/>
        </w:rPr>
        <w:t>现近似环划分。不同于</w:t>
      </w:r>
      <w:r w:rsidR="00F413B4">
        <w:rPr>
          <w:kern w:val="0"/>
          <w:szCs w:val="24"/>
        </w:rPr>
        <w:fldChar w:fldCharType="begin" w:fldLock="1"/>
      </w:r>
      <w:r w:rsidR="00F413B4">
        <w:rPr>
          <w:kern w:val="0"/>
          <w:szCs w:val="24"/>
        </w:rPr>
        <w:instrText>ADDIN CSL_CITATION {"citationItems":[{"id":"ITEM-1","itemData":{"author":[{"dropping-particle":"","family":"Pagh","given":"Rasmus","non-dropping-particle":"","parse-names":false,"suffix":""},{"dropping-particle":"","family":"Silvestri","given":"Francesco","non-dropping-particle":"","parse-names":false,"suffix":""},{"dropping-particle":"","family":"Sivertsen","given":"Johan","non-dropping-particle":"","parse-names":false,"suffix":""},{"dropping-particle":"","family":"Skala","given":"Matthew","non-dropping-particle":"","parse-names":false,"suffix":""}],"container-title":"Information Systems","id":"ITEM-1","issued":{"date-parts":[["2017"]]},"page":"152-162","publisher":"Elsevier","title":"Approximate furthest neighbor with application to annulus query","type":"article-journal","volume":"64"},"uris":["http://www.mendeley.com/documents/?uuid=fb898f33-470a-49fe-b118-6b86777b7c76"]}],"mendeley":{"formattedCitation":"[24]","plainTextFormattedCitation":"[24]","previouslyFormattedCitation":"[24]"},"properties":{"noteIndex":0},"schema":"https://github.com/citation-style-language/schema/raw/master/csl-citation.json"}</w:instrText>
      </w:r>
      <w:r w:rsidR="00F413B4">
        <w:rPr>
          <w:kern w:val="0"/>
          <w:szCs w:val="24"/>
        </w:rPr>
        <w:fldChar w:fldCharType="separate"/>
      </w:r>
      <w:r w:rsidR="00F413B4">
        <w:rPr>
          <w:kern w:val="0"/>
          <w:szCs w:val="24"/>
        </w:rPr>
        <w:t>[24]</w:t>
      </w:r>
      <w:r w:rsidR="00F413B4">
        <w:rPr>
          <w:kern w:val="0"/>
          <w:szCs w:val="24"/>
        </w:rPr>
        <w:fldChar w:fldCharType="end"/>
      </w:r>
      <w:r w:rsidR="00F413B4">
        <w:rPr>
          <w:kern w:val="0"/>
          <w:szCs w:val="24"/>
        </w:rPr>
        <w:t>中的近似环查询，我们的方法更具扩展性，环参数可以在查询阶段给定，从而可以使数据集在仅进行一次预处理后，</w:t>
      </w:r>
      <w:r w:rsidR="008018E1">
        <w:rPr>
          <w:rFonts w:hint="eastAsia"/>
          <w:kern w:val="0"/>
          <w:szCs w:val="24"/>
        </w:rPr>
        <w:t>通过查询</w:t>
      </w:r>
      <w:r w:rsidR="00F413B4">
        <w:rPr>
          <w:kern w:val="0"/>
          <w:szCs w:val="24"/>
        </w:rPr>
        <w:t>实现不同环的近似划分。</w:t>
      </w:r>
    </w:p>
    <w:p w14:paraId="01D49E60" w14:textId="402D16DA" w:rsidR="00E607F2" w:rsidRDefault="00F413B4" w:rsidP="00DC0369">
      <w:pPr>
        <w:pStyle w:val="a0"/>
        <w:ind w:firstLine="360"/>
        <w:jc w:val="both"/>
        <w:rPr>
          <w:kern w:val="0"/>
          <w:szCs w:val="24"/>
        </w:rPr>
      </w:pPr>
      <w:r>
        <w:rPr>
          <w:rFonts w:hint="eastAsia"/>
          <w:kern w:val="0"/>
          <w:szCs w:val="24"/>
        </w:rPr>
        <w:t>为了介绍完全查询依赖型近似环划分方法，我们将首先介绍解决</w:t>
      </w:r>
      <w:r>
        <w:rPr>
          <w:rFonts w:hint="eastAsia"/>
          <w:kern w:val="0"/>
          <w:szCs w:val="24"/>
        </w:rPr>
        <w:t>LSH</w:t>
      </w:r>
      <w:r>
        <w:rPr>
          <w:rFonts w:hint="eastAsia"/>
          <w:kern w:val="0"/>
          <w:szCs w:val="24"/>
        </w:rPr>
        <w:t>的完全查询依赖型</w:t>
      </w:r>
      <w:r w:rsidR="00580C00">
        <w:rPr>
          <w:lang w:eastAsia="zh-Hans"/>
        </w:rPr>
        <w:t>角空间</w:t>
      </w:r>
      <w:r>
        <w:rPr>
          <w:rFonts w:hint="eastAsia"/>
          <w:kern w:val="0"/>
          <w:szCs w:val="24"/>
        </w:rPr>
        <w:t>近似近邻查询方法</w:t>
      </w:r>
      <w:r w:rsidR="00580C00">
        <w:rPr>
          <w:rFonts w:hint="eastAsia"/>
          <w:kern w:val="0"/>
          <w:szCs w:val="24"/>
        </w:rPr>
        <w:t>与</w:t>
      </w:r>
      <w:r w:rsidR="00580C00">
        <w:rPr>
          <w:rFonts w:hint="eastAsia"/>
          <w:kern w:val="0"/>
          <w:szCs w:val="24"/>
        </w:rPr>
        <w:t>面向欧式距离的</w:t>
      </w:r>
      <w:r w:rsidR="00580C00">
        <w:rPr>
          <w:rFonts w:hint="eastAsia"/>
          <w:kern w:val="0"/>
          <w:szCs w:val="24"/>
        </w:rPr>
        <w:t>分层</w:t>
      </w:r>
      <w:r w:rsidR="00580C00">
        <w:rPr>
          <w:rFonts w:hint="eastAsia"/>
          <w:kern w:val="0"/>
          <w:szCs w:val="24"/>
        </w:rPr>
        <w:t>距离转换</w:t>
      </w:r>
      <w:r>
        <w:rPr>
          <w:rFonts w:hint="eastAsia"/>
          <w:kern w:val="0"/>
          <w:szCs w:val="24"/>
        </w:rPr>
        <w:t>，</w:t>
      </w:r>
      <w:r>
        <w:rPr>
          <w:kern w:val="0"/>
          <w:szCs w:val="24"/>
        </w:rPr>
        <w:t>与传统</w:t>
      </w:r>
      <w:r>
        <w:rPr>
          <w:rFonts w:hint="eastAsia"/>
          <w:kern w:val="0"/>
          <w:szCs w:val="24"/>
        </w:rPr>
        <w:t>欧式空间下的</w:t>
      </w:r>
      <w:r>
        <w:rPr>
          <w:kern w:val="0"/>
          <w:szCs w:val="24"/>
        </w:rPr>
        <w:t>LSH</w:t>
      </w:r>
      <w:r>
        <w:rPr>
          <w:kern w:val="0"/>
          <w:szCs w:val="24"/>
        </w:rPr>
        <w:t>方法不同，该方法的近邻参数</w:t>
      </w:r>
      <m:oMath>
        <m:r>
          <w:rPr>
            <w:rFonts w:ascii="Cambria Math" w:hAnsi="Cambria Math"/>
            <w:kern w:val="0"/>
            <w:szCs w:val="24"/>
          </w:rPr>
          <m:t>r</m:t>
        </m:r>
      </m:oMath>
      <w:r>
        <w:rPr>
          <w:kern w:val="0"/>
          <w:szCs w:val="24"/>
        </w:rPr>
        <w:t>将在查询阶段作为查询参数传入，这个特性将更有利于我们使用同一个预处理数据结构进行不同范围的查询</w:t>
      </w:r>
      <w:r>
        <w:rPr>
          <w:rFonts w:hint="eastAsia"/>
          <w:kern w:val="0"/>
          <w:szCs w:val="24"/>
        </w:rPr>
        <w:t>。</w:t>
      </w:r>
    </w:p>
    <w:p w14:paraId="54CC73E2" w14:textId="716E4550" w:rsidR="00E607F2" w:rsidRDefault="0073002E" w:rsidP="00DC0369">
      <w:pPr>
        <w:pStyle w:val="2"/>
        <w:numPr>
          <w:ilvl w:val="1"/>
          <w:numId w:val="0"/>
        </w:numPr>
        <w:tabs>
          <w:tab w:val="clear" w:pos="6398"/>
        </w:tabs>
        <w:spacing w:before="78" w:after="78"/>
        <w:ind w:left="57"/>
        <w:jc w:val="both"/>
      </w:pPr>
      <w:r>
        <w:rPr>
          <w:rFonts w:hint="eastAsia"/>
        </w:rPr>
        <w:t>4</w:t>
      </w:r>
      <w:r w:rsidR="00F413B4">
        <w:rPr>
          <w:rFonts w:hint="eastAsia"/>
          <w:lang w:eastAsia="zh-Hans"/>
        </w:rPr>
        <w:t>.</w:t>
      </w:r>
      <w:r w:rsidR="00F413B4">
        <w:rPr>
          <w:lang w:eastAsia="zh-Hans"/>
        </w:rPr>
        <w:t xml:space="preserve">2 </w:t>
      </w:r>
      <w:r w:rsidR="00F413B4">
        <w:rPr>
          <w:rFonts w:hint="eastAsia"/>
          <w:lang w:eastAsia="zh-Hans"/>
        </w:rPr>
        <w:t>高维向量</w:t>
      </w:r>
      <w:r w:rsidR="00F413B4">
        <w:rPr>
          <w:lang w:eastAsia="zh-Hans"/>
        </w:rPr>
        <w:t>角空间近似最近邻搜索</w:t>
      </w:r>
      <w:r w:rsidR="00F413B4">
        <w:rPr>
          <w:rFonts w:hint="eastAsia"/>
        </w:rPr>
        <w:t>ANN</w:t>
      </w:r>
      <w:r w:rsidR="00F413B4">
        <w:t xml:space="preserve"> </w:t>
      </w:r>
      <w:r w:rsidR="00F413B4">
        <w:rPr>
          <w:rFonts w:hint="eastAsia"/>
        </w:rPr>
        <w:t>Search</w:t>
      </w:r>
      <w:r w:rsidR="00F413B4">
        <w:t xml:space="preserve"> </w:t>
      </w:r>
      <w:r w:rsidR="00F413B4">
        <w:rPr>
          <w:rFonts w:hint="eastAsia"/>
        </w:rPr>
        <w:t>of</w:t>
      </w:r>
      <w:r w:rsidR="00F413B4">
        <w:t xml:space="preserve"> </w:t>
      </w:r>
      <w:r w:rsidR="00F413B4">
        <w:rPr>
          <w:rFonts w:hint="eastAsia"/>
        </w:rPr>
        <w:t>HDQ</w:t>
      </w:r>
      <w:r w:rsidR="00F413B4">
        <w:t xml:space="preserve"> </w:t>
      </w:r>
      <w:r w:rsidR="00F413B4">
        <w:rPr>
          <w:rFonts w:hint="eastAsia"/>
        </w:rPr>
        <w:t>in</w:t>
      </w:r>
      <w:r w:rsidR="00F413B4">
        <w:t xml:space="preserve"> the Angular Space</w:t>
      </w:r>
    </w:p>
    <w:p w14:paraId="428688FC" w14:textId="547CC128" w:rsidR="00E607F2" w:rsidRDefault="00F413B4" w:rsidP="00DC0369">
      <w:pPr>
        <w:pStyle w:val="a0"/>
        <w:ind w:firstLine="360"/>
        <w:jc w:val="both"/>
      </w:pPr>
      <w:r>
        <w:rPr>
          <w:rFonts w:hint="eastAsia"/>
        </w:rPr>
        <w:t>在本节中，我们将介绍如何使用</w:t>
      </w:r>
      <w:r>
        <w:rPr>
          <w:rFonts w:hint="eastAsia"/>
        </w:rPr>
        <w:t>Hyperplane</w:t>
      </w:r>
      <w:r>
        <w:t xml:space="preserve"> </w:t>
      </w:r>
      <w:r>
        <w:rPr>
          <w:rFonts w:hint="eastAsia"/>
        </w:rPr>
        <w:t>LSH</w:t>
      </w:r>
      <w:r>
        <w:rPr>
          <w:rFonts w:hint="eastAsia"/>
        </w:rPr>
        <w:t>解决在高度依赖查询点的</w:t>
      </w:r>
      <w:r w:rsidR="00945DDD">
        <w:rPr>
          <w:lang w:eastAsia="zh-Hans"/>
        </w:rPr>
        <w:t>角空间</w:t>
      </w:r>
      <w:r>
        <w:rPr>
          <w:rFonts w:hint="eastAsia"/>
        </w:rPr>
        <w:t>近似近邻查询方法。</w:t>
      </w:r>
    </w:p>
    <w:p w14:paraId="3E41FAE5" w14:textId="510B1032" w:rsidR="00E607F2" w:rsidRDefault="00F413B4" w:rsidP="00DC0369">
      <w:pPr>
        <w:widowControl/>
        <w:ind w:firstLine="360"/>
        <w:jc w:val="both"/>
        <w:rPr>
          <w:kern w:val="0"/>
          <w:szCs w:val="24"/>
        </w:rPr>
      </w:pPr>
      <w:r>
        <w:rPr>
          <w:b/>
        </w:rPr>
        <w:t>Hash Tables.</w:t>
      </w:r>
      <w:commentRangeStart w:id="10"/>
      <w:commentRangeEnd w:id="10"/>
      <w:r>
        <w:rPr>
          <w:rStyle w:val="ad"/>
        </w:rPr>
        <w:commentReference w:id="10"/>
      </w:r>
      <w:r>
        <w:rPr>
          <w:b/>
        </w:rPr>
        <w:t xml:space="preserve"> </w:t>
      </w:r>
      <w:r>
        <w:rPr>
          <w:kern w:val="0"/>
          <w:szCs w:val="24"/>
          <w:lang w:eastAsia="en-US"/>
        </w:rPr>
        <w:t>给</w:t>
      </w:r>
      <w:r>
        <w:rPr>
          <w:rFonts w:hint="eastAsia"/>
          <w:kern w:val="0"/>
          <w:szCs w:val="24"/>
        </w:rPr>
        <w:t>定</w:t>
      </w:r>
      <w:r>
        <w:rPr>
          <w:kern w:val="0"/>
          <w:szCs w:val="24"/>
          <w:lang w:eastAsia="en-US"/>
        </w:rPr>
        <w:t>Hyperplane</w:t>
      </w:r>
      <w:r>
        <w:rPr>
          <w:rFonts w:hint="eastAsia"/>
          <w:kern w:val="0"/>
          <w:szCs w:val="24"/>
        </w:rPr>
        <w:t xml:space="preserve"> </w:t>
      </w:r>
      <w:r>
        <w:rPr>
          <w:kern w:val="0"/>
          <w:szCs w:val="24"/>
          <w:lang w:eastAsia="en-US"/>
        </w:rPr>
        <w:t xml:space="preserve">LSH </w:t>
      </w:r>
      <w:proofErr w:type="spellStart"/>
      <w:r>
        <w:rPr>
          <w:kern w:val="0"/>
          <w:szCs w:val="24"/>
          <w:lang w:eastAsia="en-US"/>
        </w:rPr>
        <w:t>族</w:t>
      </w:r>
      <w:r w:rsidR="008018E1">
        <w:rPr>
          <w:rFonts w:hint="eastAsia"/>
          <w:kern w:val="0"/>
          <w:szCs w:val="24"/>
        </w:rPr>
        <w:t>H</w:t>
      </w:r>
      <w:proofErr w:type="spellEnd"/>
      <w:r>
        <w:rPr>
          <w:rFonts w:hint="eastAsia"/>
          <w:kern w:val="0"/>
          <w:szCs w:val="24"/>
        </w:rPr>
        <w:t>,</w:t>
      </w:r>
      <w:r>
        <w:rPr>
          <w:kern w:val="0"/>
          <w:szCs w:val="24"/>
          <w:lang w:eastAsia="en-US"/>
        </w:rPr>
        <w:t xml:space="preserve"> </w:t>
      </w:r>
      <w:proofErr w:type="spellStart"/>
      <w:r>
        <w:rPr>
          <w:kern w:val="0"/>
          <w:szCs w:val="24"/>
          <w:lang w:eastAsia="en-US"/>
        </w:rPr>
        <w:t>定义一个函数族</w:t>
      </w:r>
      <w:proofErr w:type="spellEnd"/>
      <m:oMath>
        <m:r>
          <m:rPr>
            <m:scr m:val="script"/>
            <m:sty m:val="p"/>
          </m:rPr>
          <w:rPr>
            <w:rFonts w:ascii="Cambria Math" w:hAnsi="Cambria Math"/>
            <w:kern w:val="0"/>
            <w:szCs w:val="24"/>
            <w:lang w:eastAsia="en-US"/>
          </w:rPr>
          <m:t>G</m:t>
        </m:r>
        <m:r>
          <w:rPr>
            <w:rFonts w:ascii="Cambria Math" w:hAnsi="Cambria Math"/>
            <w:kern w:val="0"/>
            <w:szCs w:val="24"/>
            <w:lang w:eastAsia="en-US"/>
          </w:rPr>
          <m:t>=g:X→[0,1</m:t>
        </m:r>
        <m:sSup>
          <m:sSupPr>
            <m:ctrlPr>
              <w:rPr>
                <w:rFonts w:ascii="Cambria Math" w:hAnsi="Cambria Math"/>
                <w:kern w:val="0"/>
                <w:szCs w:val="24"/>
                <w:lang w:eastAsia="en-US"/>
              </w:rPr>
            </m:ctrlPr>
          </m:sSupPr>
          <m:e>
            <m:r>
              <w:rPr>
                <w:rFonts w:ascii="Cambria Math" w:hAnsi="Cambria Math"/>
                <w:kern w:val="0"/>
                <w:szCs w:val="24"/>
                <w:lang w:eastAsia="en-US"/>
              </w:rPr>
              <m:t>]</m:t>
            </m:r>
          </m:e>
          <m:sup>
            <m:r>
              <w:rPr>
                <w:rFonts w:ascii="Cambria Math" w:hAnsi="Cambria Math"/>
                <w:kern w:val="0"/>
                <w:szCs w:val="24"/>
                <w:lang w:eastAsia="en-US"/>
              </w:rPr>
              <m:t>k</m:t>
            </m:r>
          </m:sup>
        </m:sSup>
        <m:r>
          <w:rPr>
            <w:rFonts w:ascii="Cambria Math" w:hAnsi="Cambria Math"/>
            <w:kern w:val="0"/>
            <w:szCs w:val="24"/>
            <w:lang w:eastAsia="en-US"/>
          </w:rPr>
          <m:t>​</m:t>
        </m:r>
      </m:oMath>
      <w:r>
        <w:rPr>
          <w:kern w:val="0"/>
          <w:szCs w:val="24"/>
          <w:lang w:eastAsia="en-US"/>
        </w:rPr>
        <w:t>，</w:t>
      </w:r>
      <m:oMath>
        <m:r>
          <w:rPr>
            <w:rFonts w:ascii="Cambria Math" w:hAnsi="Cambria Math"/>
            <w:kern w:val="0"/>
            <w:szCs w:val="24"/>
            <w:lang w:eastAsia="en-US"/>
          </w:rPr>
          <m:t>g(x)=(</m:t>
        </m:r>
        <m:sSub>
          <m:sSubPr>
            <m:ctrlPr>
              <w:rPr>
                <w:rFonts w:ascii="Cambria Math" w:hAnsi="Cambria Math"/>
                <w:kern w:val="0"/>
                <w:szCs w:val="24"/>
                <w:lang w:eastAsia="en-US"/>
              </w:rPr>
            </m:ctrlPr>
          </m:sSubPr>
          <m:e>
            <m:r>
              <w:rPr>
                <w:rFonts w:ascii="Cambria Math" w:hAnsi="Cambria Math"/>
                <w:kern w:val="0"/>
                <w:szCs w:val="24"/>
                <w:lang w:eastAsia="en-US"/>
              </w:rPr>
              <m:t>h</m:t>
            </m:r>
          </m:e>
          <m:sub>
            <m:r>
              <w:rPr>
                <w:rFonts w:ascii="Cambria Math" w:hAnsi="Cambria Math"/>
                <w:kern w:val="0"/>
                <w:szCs w:val="24"/>
                <w:lang w:eastAsia="en-US"/>
              </w:rPr>
              <m:t>1</m:t>
            </m:r>
          </m:sub>
        </m:sSub>
        <m:r>
          <w:rPr>
            <w:rFonts w:ascii="Cambria Math" w:hAnsi="Cambria Math"/>
            <w:kern w:val="0"/>
            <w:szCs w:val="24"/>
            <w:lang w:eastAsia="en-US"/>
          </w:rPr>
          <m:t>(x),</m:t>
        </m:r>
        <m:sSub>
          <m:sSubPr>
            <m:ctrlPr>
              <w:rPr>
                <w:rFonts w:ascii="Cambria Math" w:hAnsi="Cambria Math"/>
                <w:kern w:val="0"/>
                <w:szCs w:val="24"/>
                <w:lang w:eastAsia="en-US"/>
              </w:rPr>
            </m:ctrlPr>
          </m:sSubPr>
          <m:e>
            <m:r>
              <w:rPr>
                <w:rFonts w:ascii="Cambria Math" w:hAnsi="Cambria Math"/>
                <w:kern w:val="0"/>
                <w:szCs w:val="24"/>
                <w:lang w:eastAsia="en-US"/>
              </w:rPr>
              <m:t>h</m:t>
            </m:r>
          </m:e>
          <m:sub>
            <m:r>
              <w:rPr>
                <w:rFonts w:ascii="Cambria Math" w:hAnsi="Cambria Math"/>
                <w:kern w:val="0"/>
                <w:szCs w:val="24"/>
                <w:lang w:eastAsia="en-US"/>
              </w:rPr>
              <m:t>2</m:t>
            </m:r>
          </m:sub>
        </m:sSub>
        <m:r>
          <w:rPr>
            <w:rFonts w:ascii="Cambria Math" w:hAnsi="Cambria Math"/>
            <w:kern w:val="0"/>
            <w:szCs w:val="24"/>
            <w:lang w:eastAsia="en-US"/>
          </w:rPr>
          <m:t>(x),...,</m:t>
        </m:r>
        <m:sSub>
          <m:sSubPr>
            <m:ctrlPr>
              <w:rPr>
                <w:rFonts w:ascii="Cambria Math" w:hAnsi="Cambria Math"/>
                <w:kern w:val="0"/>
                <w:szCs w:val="24"/>
                <w:lang w:eastAsia="en-US"/>
              </w:rPr>
            </m:ctrlPr>
          </m:sSubPr>
          <m:e>
            <m:r>
              <w:rPr>
                <w:rFonts w:ascii="Cambria Math" w:hAnsi="Cambria Math"/>
                <w:kern w:val="0"/>
                <w:szCs w:val="24"/>
                <w:lang w:eastAsia="en-US"/>
              </w:rPr>
              <m:t>h</m:t>
            </m:r>
          </m:e>
          <m:sub>
            <m:r>
              <w:rPr>
                <w:rFonts w:ascii="Cambria Math" w:hAnsi="Cambria Math"/>
                <w:kern w:val="0"/>
                <w:szCs w:val="24"/>
                <w:lang w:eastAsia="en-US"/>
              </w:rPr>
              <m:t>k</m:t>
            </m:r>
          </m:sub>
        </m:sSub>
        <m:r>
          <w:rPr>
            <w:rFonts w:ascii="Cambria Math" w:hAnsi="Cambria Math"/>
            <w:kern w:val="0"/>
            <w:szCs w:val="24"/>
            <w:lang w:eastAsia="en-US"/>
          </w:rPr>
          <m:t>(x))​</m:t>
        </m:r>
      </m:oMath>
      <w:r>
        <w:rPr>
          <w:kern w:val="0"/>
          <w:szCs w:val="24"/>
          <w:lang w:eastAsia="en-US"/>
        </w:rPr>
        <w:t>，</w:t>
      </w:r>
      <m:oMath>
        <m:sSub>
          <m:sSubPr>
            <m:ctrlPr>
              <w:rPr>
                <w:rFonts w:ascii="Cambria Math" w:hAnsi="Cambria Math"/>
                <w:kern w:val="0"/>
                <w:szCs w:val="24"/>
                <w:lang w:eastAsia="en-US"/>
              </w:rPr>
            </m:ctrlPr>
          </m:sSubPr>
          <m:e>
            <m:r>
              <w:rPr>
                <w:rFonts w:ascii="Cambria Math" w:hAnsi="Cambria Math"/>
                <w:kern w:val="0"/>
                <w:szCs w:val="24"/>
                <w:lang w:eastAsia="en-US"/>
              </w:rPr>
              <m:t>h</m:t>
            </m:r>
          </m:e>
          <m:sub>
            <m:r>
              <w:rPr>
                <w:rFonts w:ascii="Cambria Math" w:hAnsi="Cambria Math"/>
                <w:kern w:val="0"/>
                <w:szCs w:val="24"/>
                <w:lang w:eastAsia="en-US"/>
              </w:rPr>
              <m:t>i</m:t>
            </m:r>
          </m:sub>
        </m:sSub>
        <m:r>
          <w:rPr>
            <w:rFonts w:ascii="Cambria Math" w:hAnsi="Cambria Math"/>
            <w:kern w:val="0"/>
            <w:szCs w:val="24"/>
            <w:lang w:eastAsia="en-US"/>
          </w:rPr>
          <m:t>∈</m:t>
        </m:r>
        <m:r>
          <w:rPr>
            <w:rFonts w:ascii="Cambria Math" w:hAnsi="Cambria Math" w:hint="eastAsia"/>
            <w:kern w:val="0"/>
            <w:szCs w:val="24"/>
          </w:rPr>
          <m:t>H</m:t>
        </m:r>
        <m:r>
          <w:rPr>
            <w:rFonts w:ascii="Cambria Math" w:hAnsi="Cambria Math"/>
            <w:kern w:val="0"/>
            <w:szCs w:val="24"/>
            <w:lang w:eastAsia="en-US"/>
          </w:rPr>
          <m:t>​</m:t>
        </m:r>
      </m:oMath>
      <w:r>
        <w:rPr>
          <w:kern w:val="0"/>
          <w:szCs w:val="24"/>
          <w:lang w:eastAsia="en-US"/>
        </w:rPr>
        <w:t>。</w:t>
      </w:r>
      <w:r>
        <w:rPr>
          <w:kern w:val="0"/>
          <w:szCs w:val="24"/>
        </w:rPr>
        <w:t>为了构造</w:t>
      </w:r>
      <m:oMath>
        <m:r>
          <w:rPr>
            <w:rFonts w:ascii="Cambria Math" w:hAnsi="Cambria Math"/>
            <w:kern w:val="0"/>
            <w:szCs w:val="24"/>
          </w:rPr>
          <m:t>L​</m:t>
        </m:r>
      </m:oMath>
      <w:r>
        <w:rPr>
          <w:kern w:val="0"/>
          <w:szCs w:val="24"/>
        </w:rPr>
        <w:t>个哈希表，我们独立随机地从</w:t>
      </w:r>
      <m:oMath>
        <m:r>
          <m:rPr>
            <m:scr m:val="script"/>
            <m:sty m:val="p"/>
          </m:rPr>
          <w:rPr>
            <w:rFonts w:ascii="Cambria Math" w:hAnsi="Cambria Math"/>
            <w:kern w:val="0"/>
            <w:szCs w:val="24"/>
          </w:rPr>
          <m:t>G</m:t>
        </m:r>
        <m:r>
          <w:rPr>
            <w:rFonts w:ascii="Cambria Math" w:hAnsi="Cambria Math"/>
            <w:kern w:val="0"/>
            <w:szCs w:val="24"/>
          </w:rPr>
          <m:t>​</m:t>
        </m:r>
      </m:oMath>
      <w:r>
        <w:rPr>
          <w:kern w:val="0"/>
          <w:szCs w:val="24"/>
        </w:rPr>
        <w:t>中选取</w:t>
      </w:r>
      <m:oMath>
        <m:r>
          <w:rPr>
            <w:rFonts w:ascii="Cambria Math" w:hAnsi="Cambria Math"/>
            <w:kern w:val="0"/>
            <w:szCs w:val="24"/>
          </w:rPr>
          <m:t>L​</m:t>
        </m:r>
      </m:oMath>
      <w:r>
        <w:rPr>
          <w:kern w:val="0"/>
          <w:szCs w:val="24"/>
        </w:rPr>
        <w:t>个函数</w:t>
      </w:r>
      <m:oMath>
        <m:sSub>
          <m:sSubPr>
            <m:ctrlPr>
              <w:rPr>
                <w:rFonts w:ascii="Cambria Math" w:hAnsi="Cambria Math"/>
                <w:kern w:val="0"/>
                <w:szCs w:val="24"/>
                <w:lang w:eastAsia="en-US"/>
              </w:rPr>
            </m:ctrlPr>
          </m:sSubPr>
          <m:e>
            <m:r>
              <w:rPr>
                <w:rFonts w:ascii="Cambria Math" w:hAnsi="Cambria Math"/>
                <w:kern w:val="0"/>
                <w:szCs w:val="24"/>
              </w:rPr>
              <m:t>g</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g</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g</m:t>
            </m:r>
          </m:e>
          <m:sub>
            <m:r>
              <w:rPr>
                <w:rFonts w:ascii="Cambria Math" w:hAnsi="Cambria Math"/>
                <w:kern w:val="0"/>
                <w:szCs w:val="24"/>
              </w:rPr>
              <m:t>L</m:t>
            </m:r>
          </m:sub>
        </m:sSub>
        <m:r>
          <w:rPr>
            <w:rFonts w:ascii="Cambria Math" w:hAnsi="Cambria Math"/>
            <w:kern w:val="0"/>
            <w:szCs w:val="24"/>
          </w:rPr>
          <m:t>​</m:t>
        </m:r>
      </m:oMath>
      <w:r>
        <w:rPr>
          <w:kern w:val="0"/>
          <w:szCs w:val="24"/>
        </w:rPr>
        <w:t>。对于每个</w:t>
      </w:r>
      <m:oMath>
        <m:r>
          <w:rPr>
            <w:rFonts w:ascii="Cambria Math" w:hAnsi="Cambria Math"/>
            <w:kern w:val="0"/>
            <w:szCs w:val="24"/>
          </w:rPr>
          <m:t>l=1,2,...,L​</m:t>
        </m:r>
      </m:oMath>
      <w:r>
        <w:rPr>
          <w:kern w:val="0"/>
          <w:szCs w:val="24"/>
        </w:rPr>
        <w:t>，我们将点</w:t>
      </w:r>
      <m:oMath>
        <m:r>
          <w:rPr>
            <w:rFonts w:ascii="Cambria Math" w:hAnsi="Cambria Math"/>
            <w:kern w:val="0"/>
            <w:szCs w:val="24"/>
          </w:rPr>
          <m:t>p∈P​</m:t>
        </m:r>
      </m:oMath>
      <w:r>
        <w:rPr>
          <w:kern w:val="0"/>
          <w:szCs w:val="24"/>
        </w:rPr>
        <w:t>存储到哈希桶</w:t>
      </w:r>
      <m:oMath>
        <m:sSub>
          <m:sSubPr>
            <m:ctrlPr>
              <w:rPr>
                <w:rFonts w:ascii="Cambria Math" w:hAnsi="Cambria Math"/>
                <w:kern w:val="0"/>
                <w:szCs w:val="24"/>
                <w:lang w:eastAsia="en-US"/>
              </w:rPr>
            </m:ctrlPr>
          </m:sSubPr>
          <m:e>
            <m:r>
              <w:rPr>
                <w:rFonts w:ascii="Cambria Math" w:hAnsi="Cambria Math"/>
                <w:kern w:val="0"/>
                <w:szCs w:val="24"/>
              </w:rPr>
              <m:t>g</m:t>
            </m:r>
          </m:e>
          <m:sub>
            <m:r>
              <w:rPr>
                <w:rFonts w:ascii="Cambria Math" w:hAnsi="Cambria Math"/>
                <w:kern w:val="0"/>
                <w:szCs w:val="24"/>
              </w:rPr>
              <m:t>l</m:t>
            </m:r>
          </m:sub>
        </m:sSub>
        <m:r>
          <w:rPr>
            <w:rFonts w:ascii="Cambria Math" w:hAnsi="Cambria Math"/>
            <w:kern w:val="0"/>
            <w:szCs w:val="24"/>
          </w:rPr>
          <m:t>(p)​</m:t>
        </m:r>
      </m:oMath>
      <w:r>
        <w:rPr>
          <w:kern w:val="0"/>
          <w:szCs w:val="24"/>
        </w:rPr>
        <w:t>中</w:t>
      </w:r>
      <w:r>
        <w:rPr>
          <w:rFonts w:hint="eastAsia"/>
          <w:kern w:val="0"/>
          <w:szCs w:val="24"/>
        </w:rPr>
        <w:t>，所有的哈希桶构造成哈希表结构。</w:t>
      </w:r>
    </w:p>
    <w:p w14:paraId="1C142002" w14:textId="57BAEE57" w:rsidR="00E607F2" w:rsidRDefault="00F413B4" w:rsidP="00DC0369">
      <w:pPr>
        <w:ind w:firstLine="420"/>
        <w:jc w:val="both"/>
        <w:rPr>
          <w:rFonts w:hint="eastAsia"/>
        </w:rPr>
      </w:pPr>
      <w:r>
        <w:rPr>
          <w:kern w:val="0"/>
          <w:szCs w:val="24"/>
        </w:rPr>
        <w:t>在以角度为距离度量的空间中，</w:t>
      </w:r>
      <w:r>
        <w:rPr>
          <w:color w:val="0000FF"/>
          <w:kern w:val="0"/>
          <w:szCs w:val="24"/>
        </w:rPr>
        <w:t>通过</w:t>
      </w:r>
      <w:r>
        <w:rPr>
          <w:color w:val="0000FF"/>
          <w:kern w:val="0"/>
          <w:szCs w:val="24"/>
        </w:rPr>
        <w:t xml:space="preserve"> Hyperplane LSH </w:t>
      </w:r>
      <w:r>
        <w:rPr>
          <w:color w:val="0000FF"/>
          <w:kern w:val="0"/>
          <w:szCs w:val="24"/>
        </w:rPr>
        <w:t>可以保证角度较小的点有较高的概率落到同一个哈希桶中，或者其两点对应的哈希值的汉明距离</w:t>
      </w:r>
      <m:oMath>
        <m:r>
          <w:rPr>
            <w:rFonts w:ascii="Cambria Math" w:hAnsi="Cambria Math"/>
            <w:kern w:val="0"/>
            <w:szCs w:val="24"/>
          </w:rPr>
          <m:t>|g(q)-g(x)|</m:t>
        </m:r>
      </m:oMath>
      <w:r>
        <w:rPr>
          <w:kern w:val="0"/>
          <w:szCs w:val="24"/>
        </w:rPr>
        <w:t>较小。</w:t>
      </w:r>
      <w:r>
        <w:t>在查询阶段，给定查询点</w:t>
      </w:r>
      <m:oMath>
        <m:r>
          <w:rPr>
            <w:rFonts w:ascii="Cambria Math" w:hAnsi="Cambria Math"/>
          </w:rPr>
          <m:t>q​</m:t>
        </m:r>
      </m:oMath>
      <w:r>
        <w:t>，我们记</w:t>
      </w:r>
      <m:oMath>
        <m:r>
          <w:rPr>
            <w:rFonts w:ascii="Cambria Math" w:hAnsi="Cambria Math"/>
          </w:rPr>
          <m:t>p(x)=</m:t>
        </m:r>
        <m:nary>
          <m:naryPr>
            <m:chr m:val="∑"/>
            <m:limLoc m:val="undOvr"/>
            <m:supHide m:val="1"/>
            <m:ctrlPr>
              <w:rPr>
                <w:rFonts w:ascii="Cambria Math" w:hAnsi="Cambria Math"/>
                <w:lang w:eastAsia="en-US"/>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r>
              <m:rPr>
                <m:scr m:val="double-struck"/>
                <m:sty m:val="p"/>
              </m:rPr>
              <w:rPr>
                <w:rFonts w:ascii="Cambria Math" w:hAnsi="Cambria Math"/>
              </w:rPr>
              <m:t>P</m:t>
            </m:r>
          </m:e>
        </m:nary>
        <m:r>
          <w:rPr>
            <w:rFonts w:ascii="Cambria Math" w:hAnsi="Cambria Math"/>
          </w:rPr>
          <m:t>(</m:t>
        </m:r>
        <m:sSub>
          <m:sSubPr>
            <m:ctrlPr>
              <w:rPr>
                <w:rFonts w:ascii="Cambria Math" w:hAnsi="Cambria Math"/>
                <w:lang w:eastAsia="en-US"/>
              </w:rPr>
            </m:ctrlPr>
          </m:sSubPr>
          <m:e>
            <m:r>
              <w:rPr>
                <w:rFonts w:ascii="Cambria Math" w:hAnsi="Cambria Math"/>
              </w:rPr>
              <m:t>d</m:t>
            </m:r>
          </m:e>
          <m:sub>
            <m:r>
              <w:rPr>
                <w:rFonts w:ascii="Cambria Math" w:hAnsi="Cambria Math"/>
              </w:rPr>
              <m:t>qx</m:t>
            </m:r>
          </m:sub>
        </m:sSub>
        <m:r>
          <w:rPr>
            <w:rFonts w:ascii="Cambria Math" w:hAnsi="Cambria Math"/>
          </w:rPr>
          <m:t>=i|</m:t>
        </m:r>
        <m:sSub>
          <m:sSubPr>
            <m:ctrlPr>
              <w:rPr>
                <w:rFonts w:ascii="Cambria Math" w:hAnsi="Cambria Math"/>
                <w:lang w:eastAsia="en-US"/>
              </w:rPr>
            </m:ctrlPr>
          </m:sSubPr>
          <m:e>
            <m:r>
              <w:rPr>
                <w:rFonts w:ascii="Cambria Math" w:hAnsi="Cambria Math"/>
              </w:rPr>
              <m:t>θ</m:t>
            </m:r>
          </m:e>
          <m:sub>
            <m:r>
              <w:rPr>
                <w:rFonts w:ascii="Cambria Math" w:hAnsi="Cambria Math"/>
              </w:rPr>
              <m:t>qx</m:t>
            </m:r>
          </m:sub>
        </m:sSub>
        <m:r>
          <w:rPr>
            <w:rFonts w:ascii="Cambria Math" w:hAnsi="Cambria Math"/>
          </w:rPr>
          <m:t>)​</m:t>
        </m:r>
      </m:oMath>
      <w:r>
        <w:t>为累加碰撞概率，其中</w:t>
      </w:r>
      <m:oMath>
        <m:sSub>
          <m:sSubPr>
            <m:ctrlPr>
              <w:rPr>
                <w:rFonts w:ascii="Cambria Math" w:hAnsi="Cambria Math"/>
                <w:lang w:eastAsia="en-US"/>
              </w:rPr>
            </m:ctrlPr>
          </m:sSubPr>
          <m:e>
            <m:r>
              <w:rPr>
                <w:rFonts w:ascii="Cambria Math" w:hAnsi="Cambria Math"/>
              </w:rPr>
              <m:t>θ</m:t>
            </m:r>
          </m:e>
          <m:sub>
            <m:r>
              <w:rPr>
                <w:rFonts w:ascii="Cambria Math" w:hAnsi="Cambria Math"/>
              </w:rPr>
              <m:t>qx</m:t>
            </m:r>
          </m:sub>
        </m:sSub>
        <m:r>
          <w:rPr>
            <w:rFonts w:ascii="Cambria Math" w:hAnsi="Cambria Math"/>
          </w:rPr>
          <m:t>​</m:t>
        </m:r>
      </m:oMath>
      <w:r>
        <w:t>表示与</w:t>
      </w:r>
      <m:oMath>
        <m:r>
          <w:rPr>
            <w:rFonts w:ascii="Cambria Math" w:hAnsi="Cambria Math"/>
          </w:rPr>
          <m:t>q​</m:t>
        </m:r>
      </m:oMath>
      <w:r>
        <w:t>的角度，</w:t>
      </w:r>
      <m:oMath>
        <m:sSub>
          <m:sSubPr>
            <m:ctrlPr>
              <w:rPr>
                <w:rFonts w:ascii="Cambria Math" w:hAnsi="Cambria Math"/>
                <w:lang w:eastAsia="en-US"/>
              </w:rPr>
            </m:ctrlPr>
          </m:sSubPr>
          <m:e>
            <m:r>
              <w:rPr>
                <w:rFonts w:ascii="Cambria Math" w:hAnsi="Cambria Math"/>
              </w:rPr>
              <m:t>θ</m:t>
            </m:r>
          </m:e>
          <m:sub>
            <m:r>
              <w:rPr>
                <w:rFonts w:ascii="Cambria Math" w:hAnsi="Cambria Math"/>
              </w:rPr>
              <m:t>qx</m:t>
            </m:r>
          </m:sub>
        </m:sSub>
        <m:r>
          <w:rPr>
            <w:rFonts w:ascii="Cambria Math" w:hAnsi="Cambria Math"/>
          </w:rPr>
          <m:t>∈[0,π]​</m:t>
        </m:r>
      </m:oMath>
      <w:r>
        <w:t>，</w:t>
      </w:r>
      <m:oMath>
        <m:r>
          <m:rPr>
            <m:scr m:val="script"/>
            <m:sty m:val="p"/>
          </m:rPr>
          <w:rPr>
            <w:rFonts w:ascii="Cambria Math" w:hAnsi="Cambria Math"/>
          </w:rPr>
          <m:t>I</m:t>
        </m:r>
        <m:r>
          <w:rPr>
            <w:rFonts w:ascii="Cambria Math" w:hAnsi="Cambria Math"/>
          </w:rPr>
          <m:t>​</m:t>
        </m:r>
      </m:oMath>
      <w:r>
        <w:t>为累加参数集，一般情况下，</w:t>
      </w:r>
      <m:oMath>
        <m:r>
          <m:rPr>
            <m:scr m:val="script"/>
            <m:sty m:val="p"/>
          </m:rPr>
          <w:rPr>
            <w:rFonts w:ascii="Cambria Math" w:hAnsi="Cambria Math"/>
          </w:rPr>
          <m:t>I</m:t>
        </m:r>
        <m:r>
          <w:rPr>
            <w:rFonts w:ascii="Cambria Math" w:hAnsi="Cambria Math"/>
          </w:rPr>
          <m:t>∈{0,1,...,I}​</m:t>
        </m:r>
      </m:oMath>
      <w:r>
        <w:t>。那么我们可知，在一次哈希映射</w:t>
      </w:r>
      <m:oMath>
        <m:r>
          <w:rPr>
            <w:rFonts w:ascii="Cambria Math" w:hAnsi="Cambria Math"/>
          </w:rPr>
          <m:t>g(v)​</m:t>
        </m:r>
      </m:oMath>
      <w:r>
        <w:t>中，与</w:t>
      </w:r>
      <m:oMath>
        <m:r>
          <w:rPr>
            <w:rFonts w:ascii="Cambria Math" w:hAnsi="Cambria Math"/>
          </w:rPr>
          <m:t>q​</m:t>
        </m:r>
      </m:oMath>
      <w:r>
        <w:t>点角度为</w:t>
      </w:r>
      <m:oMath>
        <m:sSub>
          <m:sSubPr>
            <m:ctrlPr>
              <w:rPr>
                <w:rFonts w:ascii="Cambria Math" w:hAnsi="Cambria Math"/>
                <w:lang w:eastAsia="en-US"/>
              </w:rPr>
            </m:ctrlPr>
          </m:sSubPr>
          <m:e>
            <m:r>
              <w:rPr>
                <w:rFonts w:ascii="Cambria Math" w:hAnsi="Cambria Math"/>
              </w:rPr>
              <m:t>θ</m:t>
            </m:r>
          </m:e>
          <m:sub>
            <m:r>
              <w:rPr>
                <w:rFonts w:ascii="Cambria Math" w:hAnsi="Cambria Math"/>
              </w:rPr>
              <m:t>qx</m:t>
            </m:r>
          </m:sub>
        </m:sSub>
        <m:r>
          <w:rPr>
            <w:rFonts w:ascii="Cambria Math" w:hAnsi="Cambria Math"/>
          </w:rPr>
          <m:t>​</m:t>
        </m:r>
      </m:oMath>
      <w:r>
        <w:t>的点</w:t>
      </w:r>
      <m:oMath>
        <m:r>
          <w:rPr>
            <w:rFonts w:ascii="Cambria Math" w:hAnsi="Cambria Math"/>
          </w:rPr>
          <m:t>x​</m:t>
        </m:r>
      </m:oMath>
      <w:r>
        <w:t>的哈希值与</w:t>
      </w:r>
      <m:oMath>
        <m:r>
          <w:rPr>
            <w:rFonts w:ascii="Cambria Math" w:hAnsi="Cambria Math"/>
          </w:rPr>
          <m:t>q​</m:t>
        </m:r>
      </m:oMath>
      <w:r>
        <w:t>点的哈希值的汉明距离</w:t>
      </w:r>
      <m:oMath>
        <m:sSub>
          <m:sSubPr>
            <m:ctrlPr>
              <w:rPr>
                <w:rFonts w:ascii="Cambria Math" w:hAnsi="Cambria Math"/>
                <w:lang w:eastAsia="en-US"/>
              </w:rPr>
            </m:ctrlPr>
          </m:sSubPr>
          <m:e>
            <m:r>
              <w:rPr>
                <w:rFonts w:ascii="Cambria Math" w:hAnsi="Cambria Math"/>
              </w:rPr>
              <m:t>d</m:t>
            </m:r>
          </m:e>
          <m:sub>
            <m:r>
              <w:rPr>
                <w:rFonts w:ascii="Cambria Math" w:hAnsi="Cambria Math"/>
              </w:rPr>
              <m:t>qx</m:t>
            </m:r>
          </m:sub>
        </m:sSub>
        <m:r>
          <w:rPr>
            <w:rFonts w:ascii="Cambria Math" w:hAnsi="Cambria Math"/>
          </w:rPr>
          <m:t>∈</m:t>
        </m:r>
        <m:r>
          <m:rPr>
            <m:scr m:val="script"/>
            <m:sty m:val="p"/>
          </m:rPr>
          <w:rPr>
            <w:rFonts w:ascii="Cambria Math" w:hAnsi="Cambria Math"/>
          </w:rPr>
          <m:t>I</m:t>
        </m:r>
        <m:r>
          <w:rPr>
            <w:rFonts w:ascii="Cambria Math" w:hAnsi="Cambria Math"/>
          </w:rPr>
          <m:t>​</m:t>
        </m:r>
      </m:oMath>
      <w:r>
        <w:t>的概率为</w:t>
      </w:r>
      <m:oMath>
        <m:r>
          <w:rPr>
            <w:rFonts w:ascii="Cambria Math" w:hAnsi="Cambria Math"/>
          </w:rPr>
          <m:t>p(x)​</m:t>
        </m:r>
      </m:oMath>
      <w:r>
        <w:t>。我们设</w:t>
      </w:r>
      <m:oMath>
        <m:sSub>
          <m:sSubPr>
            <m:ctrlPr>
              <w:rPr>
                <w:rFonts w:ascii="Cambria Math" w:hAnsi="Cambria Math"/>
                <w:lang w:eastAsia="en-US"/>
              </w:rPr>
            </m:ctrlPr>
          </m:sSubPr>
          <m:e>
            <m:r>
              <w:rPr>
                <w:rFonts w:ascii="Cambria Math" w:hAnsi="Cambria Math"/>
              </w:rPr>
              <m:t>p</m:t>
            </m:r>
          </m:e>
          <m:sub>
            <m:r>
              <w:rPr>
                <w:rFonts w:ascii="Cambria Math" w:hAnsi="Cambria Math"/>
              </w:rPr>
              <m:t>1</m:t>
            </m:r>
          </m:sub>
        </m:sSub>
        <m:r>
          <w:rPr>
            <w:rFonts w:ascii="Cambria Math" w:hAnsi="Cambria Math"/>
          </w:rPr>
          <m:t>=p(x)​</m:t>
        </m:r>
      </m:oMath>
      <w:r>
        <w:t>，</w:t>
      </w:r>
      <m:oMath>
        <m:sSub>
          <m:sSubPr>
            <m:ctrlPr>
              <w:rPr>
                <w:rFonts w:ascii="Cambria Math" w:hAnsi="Cambria Math"/>
                <w:lang w:eastAsia="en-US"/>
              </w:rPr>
            </m:ctrlPr>
          </m:sSubPr>
          <m:e>
            <m:r>
              <w:rPr>
                <w:rFonts w:ascii="Cambria Math" w:hAnsi="Cambria Math"/>
              </w:rPr>
              <m:t>p</m:t>
            </m:r>
          </m:e>
          <m:sub>
            <m:r>
              <w:rPr>
                <w:rFonts w:ascii="Cambria Math" w:hAnsi="Cambria Math"/>
              </w:rPr>
              <m:t>2</m:t>
            </m:r>
          </m:sub>
        </m:sSub>
        <m:r>
          <w:rPr>
            <w:rFonts w:ascii="Cambria Math" w:hAnsi="Cambria Math"/>
          </w:rPr>
          <m:t>=1-p(x)​</m:t>
        </m:r>
      </m:oMath>
      <w:r>
        <w:t>。那么我们可知在</w:t>
      </w:r>
      <m:oMath>
        <m:r>
          <w:rPr>
            <w:rFonts w:ascii="Cambria Math" w:hAnsi="Cambria Math"/>
          </w:rPr>
          <m:t>L​</m:t>
        </m:r>
      </m:oMath>
      <w:r>
        <w:t>个哈希表中，与</w:t>
      </w:r>
      <m:oMath>
        <m:r>
          <w:rPr>
            <w:rFonts w:ascii="Cambria Math" w:hAnsi="Cambria Math"/>
          </w:rPr>
          <m:t>q​</m:t>
        </m:r>
      </m:oMath>
      <w:r>
        <w:t>点角度为</w:t>
      </w:r>
      <m:oMath>
        <m:sSub>
          <m:sSubPr>
            <m:ctrlPr>
              <w:rPr>
                <w:rFonts w:ascii="Cambria Math" w:hAnsi="Cambria Math"/>
                <w:lang w:eastAsia="en-US"/>
              </w:rPr>
            </m:ctrlPr>
          </m:sSubPr>
          <m:e>
            <m:r>
              <w:rPr>
                <w:rFonts w:ascii="Cambria Math" w:hAnsi="Cambria Math"/>
              </w:rPr>
              <m:t>θ</m:t>
            </m:r>
          </m:e>
          <m:sub>
            <m:r>
              <w:rPr>
                <w:rFonts w:ascii="Cambria Math" w:hAnsi="Cambria Math"/>
              </w:rPr>
              <m:t>qx</m:t>
            </m:r>
          </m:sub>
        </m:sSub>
        <m:r>
          <w:rPr>
            <w:rFonts w:ascii="Cambria Math" w:hAnsi="Cambria Math"/>
          </w:rPr>
          <m:t>​</m:t>
        </m:r>
      </m:oMath>
      <w:r>
        <w:t>的点与</w:t>
      </w:r>
      <m:oMath>
        <m:r>
          <w:rPr>
            <w:rFonts w:ascii="Cambria Math" w:hAnsi="Cambria Math"/>
          </w:rPr>
          <m:t>q​</m:t>
        </m:r>
      </m:oMath>
      <w:r>
        <w:t>点的哈希值至少在一个哈希表中满足其汉明距离</w:t>
      </w:r>
      <m:oMath>
        <m:sSub>
          <m:sSubPr>
            <m:ctrlPr>
              <w:rPr>
                <w:rFonts w:ascii="Cambria Math" w:hAnsi="Cambria Math"/>
                <w:lang w:eastAsia="en-US"/>
              </w:rPr>
            </m:ctrlPr>
          </m:sSubPr>
          <m:e>
            <m:r>
              <w:rPr>
                <w:rFonts w:ascii="Cambria Math" w:hAnsi="Cambria Math"/>
              </w:rPr>
              <m:t>d</m:t>
            </m:r>
          </m:e>
          <m:sub>
            <m:r>
              <w:rPr>
                <w:rFonts w:ascii="Cambria Math" w:hAnsi="Cambria Math"/>
              </w:rPr>
              <m:t>qx</m:t>
            </m:r>
          </m:sub>
        </m:sSub>
        <m:r>
          <w:rPr>
            <w:rFonts w:ascii="Cambria Math" w:hAnsi="Cambria Math"/>
          </w:rPr>
          <m:t>∈</m:t>
        </m:r>
        <m:r>
          <m:rPr>
            <m:scr m:val="script"/>
            <m:sty m:val="p"/>
          </m:rPr>
          <w:rPr>
            <w:rFonts w:ascii="Cambria Math" w:hAnsi="Cambria Math"/>
          </w:rPr>
          <m:t>I</m:t>
        </m:r>
        <m:r>
          <w:rPr>
            <w:rFonts w:ascii="Cambria Math" w:hAnsi="Cambria Math"/>
          </w:rPr>
          <m:t>​</m:t>
        </m:r>
      </m:oMath>
      <w:r>
        <w:t>的概率为</w:t>
      </w:r>
      <m:oMath>
        <m:r>
          <w:rPr>
            <w:rFonts w:ascii="Cambria Math" w:hAnsi="Cambria Math"/>
          </w:rPr>
          <m:t>1-(1-</m:t>
        </m:r>
        <m:sSub>
          <m:sSubPr>
            <m:ctrlPr>
              <w:rPr>
                <w:rFonts w:ascii="Cambria Math" w:hAnsi="Cambria Math"/>
                <w:lang w:eastAsia="en-US"/>
              </w:rPr>
            </m:ctrlPr>
          </m:sSubPr>
          <m:e>
            <m:r>
              <w:rPr>
                <w:rFonts w:ascii="Cambria Math" w:hAnsi="Cambria Math"/>
              </w:rPr>
              <m:t>p</m:t>
            </m:r>
          </m:e>
          <m:sub>
            <m:r>
              <w:rPr>
                <w:rFonts w:ascii="Cambria Math" w:hAnsi="Cambria Math"/>
              </w:rPr>
              <m:t>1</m:t>
            </m:r>
          </m:sub>
        </m:sSub>
        <m:sSup>
          <m:sSupPr>
            <m:ctrlPr>
              <w:rPr>
                <w:rFonts w:ascii="Cambria Math" w:hAnsi="Cambria Math"/>
                <w:lang w:eastAsia="en-US"/>
              </w:rPr>
            </m:ctrlPr>
          </m:sSupPr>
          <m:e>
            <m:r>
              <w:rPr>
                <w:rFonts w:ascii="Cambria Math" w:hAnsi="Cambria Math"/>
              </w:rPr>
              <m:t>)</m:t>
            </m:r>
          </m:e>
          <m:sup>
            <m:r>
              <w:rPr>
                <w:rFonts w:ascii="Cambria Math" w:hAnsi="Cambria Math"/>
              </w:rPr>
              <m:t>L</m:t>
            </m:r>
          </m:sup>
        </m:sSup>
        <m:r>
          <w:rPr>
            <w:rFonts w:ascii="Cambria Math" w:hAnsi="Cambria Math"/>
          </w:rPr>
          <m:t>​</m:t>
        </m:r>
      </m:oMath>
      <w:r>
        <w:t>。我们使该概率大于</w:t>
      </w:r>
      <m:oMath>
        <m:r>
          <w:rPr>
            <w:rFonts w:ascii="Cambria Math" w:hAnsi="Cambria Math"/>
          </w:rPr>
          <m:t>α​</m:t>
        </m:r>
      </m:oMath>
      <w:r>
        <w:t>，即</w:t>
      </w:r>
      <m:oMath>
        <m:r>
          <w:rPr>
            <w:rFonts w:ascii="Cambria Math" w:hAnsi="Cambria Math"/>
          </w:rPr>
          <m:t>1-(1-</m:t>
        </m:r>
        <m:sSub>
          <m:sSubPr>
            <m:ctrlPr>
              <w:rPr>
                <w:rFonts w:ascii="Cambria Math" w:hAnsi="Cambria Math"/>
                <w:lang w:eastAsia="en-US"/>
              </w:rPr>
            </m:ctrlPr>
          </m:sSubPr>
          <m:e>
            <m:r>
              <w:rPr>
                <w:rFonts w:ascii="Cambria Math" w:hAnsi="Cambria Math"/>
              </w:rPr>
              <m:t>p</m:t>
            </m:r>
          </m:e>
          <m:sub>
            <m:r>
              <w:rPr>
                <w:rFonts w:ascii="Cambria Math" w:hAnsi="Cambria Math"/>
              </w:rPr>
              <m:t>1</m:t>
            </m:r>
          </m:sub>
        </m:sSub>
        <m:sSup>
          <m:sSupPr>
            <m:ctrlPr>
              <w:rPr>
                <w:rFonts w:ascii="Cambria Math" w:hAnsi="Cambria Math"/>
                <w:lang w:eastAsia="en-US"/>
              </w:rPr>
            </m:ctrlPr>
          </m:sSupPr>
          <m:e>
            <m:r>
              <w:rPr>
                <w:rFonts w:ascii="Cambria Math" w:hAnsi="Cambria Math"/>
              </w:rPr>
              <m:t>)</m:t>
            </m:r>
          </m:e>
          <m:sup>
            <m:r>
              <w:rPr>
                <w:rFonts w:ascii="Cambria Math" w:hAnsi="Cambria Math"/>
              </w:rPr>
              <m:t>L</m:t>
            </m:r>
          </m:sup>
        </m:sSup>
        <m:r>
          <w:rPr>
            <w:rFonts w:ascii="Cambria Math" w:hAnsi="Cambria Math"/>
          </w:rPr>
          <m:t>&gt;α​</m:t>
        </m:r>
      </m:oMath>
      <w:r>
        <w:t>。为了设置</w:t>
      </w:r>
      <m:oMath>
        <m:r>
          <w:rPr>
            <w:rFonts w:ascii="Cambria Math" w:hAnsi="Cambria Math"/>
          </w:rPr>
          <m:t>I​</m:t>
        </m:r>
      </m:oMath>
      <w:r>
        <w:t>，我们可以</w:t>
      </w:r>
      <w:r w:rsidR="000B15A6">
        <w:rPr>
          <w:rFonts w:hint="eastAsia"/>
        </w:rPr>
        <w:t>求得</w:t>
      </w:r>
      <w:r>
        <w:t>满足</w:t>
      </w:r>
      <m:oMath>
        <m:r>
          <w:rPr>
            <w:rFonts w:ascii="Cambria Math" w:hAnsi="Cambria Math"/>
          </w:rPr>
          <m:t>1-(1-</m:t>
        </m:r>
        <m:sSub>
          <m:sSubPr>
            <m:ctrlPr>
              <w:rPr>
                <w:rFonts w:ascii="Cambria Math" w:hAnsi="Cambria Math"/>
                <w:lang w:eastAsia="en-US"/>
              </w:rPr>
            </m:ctrlPr>
          </m:sSubPr>
          <m:e>
            <m:r>
              <w:rPr>
                <w:rFonts w:ascii="Cambria Math" w:hAnsi="Cambria Math"/>
              </w:rPr>
              <m:t>p</m:t>
            </m:r>
          </m:e>
          <m:sub>
            <m:r>
              <w:rPr>
                <w:rFonts w:ascii="Cambria Math" w:hAnsi="Cambria Math"/>
              </w:rPr>
              <m:t>1</m:t>
            </m:r>
          </m:sub>
        </m:sSub>
        <m:sSup>
          <m:sSupPr>
            <m:ctrlPr>
              <w:rPr>
                <w:rFonts w:ascii="Cambria Math" w:hAnsi="Cambria Math"/>
                <w:lang w:eastAsia="en-US"/>
              </w:rPr>
            </m:ctrlPr>
          </m:sSupPr>
          <m:e>
            <m:r>
              <w:rPr>
                <w:rFonts w:ascii="Cambria Math" w:hAnsi="Cambria Math"/>
              </w:rPr>
              <m:t>)</m:t>
            </m:r>
          </m:e>
          <m:sup>
            <m:r>
              <w:rPr>
                <w:rFonts w:ascii="Cambria Math" w:hAnsi="Cambria Math"/>
              </w:rPr>
              <m:t>L</m:t>
            </m:r>
          </m:sup>
        </m:sSup>
        <m:r>
          <w:rPr>
            <w:rFonts w:ascii="Cambria Math" w:hAnsi="Cambria Math"/>
          </w:rPr>
          <m:t>&gt;α​</m:t>
        </m:r>
      </m:oMath>
      <w:r>
        <w:t>的最小</w:t>
      </w:r>
      <m:oMath>
        <m:r>
          <w:rPr>
            <w:rFonts w:ascii="Cambria Math" w:hAnsi="Cambria Math"/>
          </w:rPr>
          <m:t>I​</m:t>
        </m:r>
      </m:oMath>
      <w:r>
        <w:t>值</w:t>
      </w:r>
      <w:r w:rsidR="000B15A6">
        <w:rPr>
          <w:rFonts w:hint="eastAsia"/>
        </w:rPr>
        <w:t>：</w:t>
      </w:r>
    </w:p>
    <w:p w14:paraId="23FFAC0C" w14:textId="77777777" w:rsidR="00E607F2" w:rsidRDefault="00F413B4" w:rsidP="00DC0369">
      <w:pPr>
        <w:pStyle w:val="af2"/>
        <w:spacing w:before="156" w:after="156"/>
        <w:ind w:firstLine="360"/>
        <w:jc w:val="both"/>
        <w:rPr>
          <w:rFonts w:ascii="Times New Roman" w:eastAsia="宋体" w:hAnsi="Times New Roman"/>
          <w:lang w:eastAsia="zh-CN"/>
        </w:rPr>
      </w:pPr>
      <m:oMathPara>
        <m:oMath>
          <m:eqArr>
            <m:eqArrPr>
              <m:maxDist m:val="1"/>
              <m:ctrlPr>
                <w:rPr>
                  <w:i/>
                </w:rPr>
              </m:ctrlPr>
            </m:eqArrPr>
            <m:e>
              <m:r>
                <m:t>I</m:t>
              </m:r>
              <m:r>
                <m:rPr>
                  <m:sty m:val="p"/>
                </m:rPr>
                <m:t>=</m:t>
              </m:r>
              <m:sSub>
                <m:sSubPr>
                  <m:ctrlPr/>
                </m:sSubPr>
                <m:e>
                  <m:r>
                    <m:rPr>
                      <m:nor/>
                    </m:rPr>
                    <w:rPr>
                      <w:rFonts w:ascii="Times New Roman" w:hAnsi="Times New Roman"/>
                    </w:rPr>
                    <m:t>min</m:t>
                  </m:r>
                </m:e>
                <m:sub>
                  <m:r>
                    <m:t>I</m:t>
                  </m:r>
                  <m:r>
                    <m:rPr>
                      <m:sty m:val="p"/>
                    </m:rPr>
                    <m:t>∈</m:t>
                  </m:r>
                  <m:d>
                    <m:dPr>
                      <m:begChr m:val="["/>
                      <m:endChr m:val="]"/>
                      <m:ctrlPr/>
                    </m:dPr>
                    <m:e>
                      <m:r>
                        <m:rPr>
                          <m:sty m:val="p"/>
                        </m:rPr>
                        <m:t>0,</m:t>
                      </m:r>
                      <m:r>
                        <m:t>k</m:t>
                      </m:r>
                    </m:e>
                  </m:d>
                </m:sub>
              </m:sSub>
              <m:d>
                <m:dPr>
                  <m:ctrlPr>
                    <w:rPr>
                      <w:i/>
                    </w:rPr>
                  </m:ctrlPr>
                </m:dPr>
                <m:e>
                  <m:nary>
                    <m:naryPr>
                      <m:chr m:val="∑"/>
                      <m:limLoc m:val="undOvr"/>
                      <m:ctrlPr>
                        <w:rPr>
                          <w:i/>
                        </w:rPr>
                      </m:ctrlPr>
                    </m:naryPr>
                    <m:sub>
                      <m:r>
                        <m:t>i=0</m:t>
                      </m:r>
                    </m:sub>
                    <m:sup>
                      <m:r>
                        <m:t>I</m:t>
                      </m:r>
                    </m:sup>
                    <m:e>
                      <m:r>
                        <m:rPr>
                          <m:scr m:val="double-struck"/>
                        </m:rPr>
                        <m:t>P</m:t>
                      </m:r>
                      <m:d>
                        <m:dPr>
                          <m:ctrlPr>
                            <w:rPr>
                              <w:i/>
                            </w:rPr>
                          </m:ctrlPr>
                        </m:dPr>
                        <m:e>
                          <m:sSub>
                            <m:sSubPr>
                              <m:ctrlPr>
                                <w:rPr>
                                  <w:i/>
                                </w:rPr>
                              </m:ctrlPr>
                            </m:sSubPr>
                            <m:e>
                              <m:r>
                                <m:t>d</m:t>
                              </m:r>
                            </m:e>
                            <m:sub>
                              <m:r>
                                <m:t>qx</m:t>
                              </m:r>
                            </m:sub>
                          </m:sSub>
                          <m:r>
                            <m:t>=i</m:t>
                          </m:r>
                        </m:e>
                        <m:e>
                          <m:sSub>
                            <m:sSubPr>
                              <m:ctrlPr>
                                <w:rPr>
                                  <w:i/>
                                </w:rPr>
                              </m:ctrlPr>
                            </m:sSubPr>
                            <m:e>
                              <m:r>
                                <m:t>θ</m:t>
                              </m:r>
                            </m:e>
                            <m:sub>
                              <m:r>
                                <m:t>qx</m:t>
                              </m:r>
                            </m:sub>
                          </m:sSub>
                        </m:e>
                      </m:d>
                      <m:r>
                        <m:t>&gt;1-</m:t>
                      </m:r>
                      <m:sSup>
                        <m:sSupPr>
                          <m:ctrlPr>
                            <w:rPr>
                              <w:i/>
                            </w:rPr>
                          </m:ctrlPr>
                        </m:sSupPr>
                        <m:e>
                          <m:d>
                            <m:dPr>
                              <m:ctrlPr>
                                <w:rPr>
                                  <w:i/>
                                </w:rPr>
                              </m:ctrlPr>
                            </m:dPr>
                            <m:e>
                              <m:r>
                                <m:t>1-α</m:t>
                              </m:r>
                            </m:e>
                          </m:d>
                        </m:e>
                        <m:sup>
                          <m:f>
                            <m:fPr>
                              <m:ctrlPr>
                                <w:rPr>
                                  <w:i/>
                                </w:rPr>
                              </m:ctrlPr>
                            </m:fPr>
                            <m:num>
                              <m:r>
                                <m:t>1</m:t>
                              </m:r>
                            </m:num>
                            <m:den>
                              <m:r>
                                <m:t>L</m:t>
                              </m:r>
                            </m:den>
                          </m:f>
                        </m:sup>
                      </m:sSup>
                    </m:e>
                  </m:nary>
                </m:e>
              </m:d>
              <m:r>
                <m:t xml:space="preserve"> #</m:t>
              </m:r>
              <m:d>
                <m:dPr>
                  <m:ctrlPr>
                    <w:rPr>
                      <w:i/>
                    </w:rPr>
                  </m:ctrlPr>
                </m:dPr>
                <m:e>
                  <m:r>
                    <m:t>17</m:t>
                  </m:r>
                </m:e>
              </m:d>
            </m:e>
          </m:eqArr>
        </m:oMath>
      </m:oMathPara>
    </w:p>
    <w:p w14:paraId="57AFA107" w14:textId="77777777" w:rsidR="00E607F2" w:rsidRDefault="00F413B4" w:rsidP="00DC0369">
      <w:pPr>
        <w:widowControl/>
        <w:ind w:firstLine="373"/>
        <w:jc w:val="both"/>
        <w:rPr>
          <w:rFonts w:hint="eastAsia"/>
          <w:kern w:val="0"/>
          <w:szCs w:val="24"/>
        </w:rPr>
      </w:pPr>
      <w:r>
        <w:rPr>
          <w:b/>
        </w:rPr>
        <w:lastRenderedPageBreak/>
        <w:t xml:space="preserve">Distance Tables. </w:t>
      </w:r>
      <w:r>
        <w:rPr>
          <w:kern w:val="0"/>
          <w:szCs w:val="24"/>
        </w:rPr>
        <w:t>对于哈希表中的每个哈希值</w:t>
      </w:r>
      <m:oMath>
        <m:sSup>
          <m:sSupPr>
            <m:ctrlPr>
              <w:rPr>
                <w:rFonts w:ascii="Cambria Math" w:hAnsi="Cambria Math"/>
                <w:kern w:val="0"/>
                <w:szCs w:val="24"/>
                <w:lang w:eastAsia="en-US"/>
              </w:rPr>
            </m:ctrlPr>
          </m:sSupPr>
          <m:e>
            <m:r>
              <w:rPr>
                <w:rFonts w:ascii="Cambria Math" w:hAnsi="Cambria Math"/>
                <w:kern w:val="0"/>
                <w:szCs w:val="24"/>
              </w:rPr>
              <m:t>H</m:t>
            </m:r>
          </m:e>
          <m:sup>
            <m:r>
              <w:rPr>
                <w:rFonts w:ascii="Cambria Math" w:hAnsi="Cambria Math"/>
                <w:kern w:val="0"/>
                <w:szCs w:val="24"/>
              </w:rPr>
              <m:t>l</m:t>
            </m:r>
          </m:sup>
        </m:sSup>
        <m:r>
          <w:rPr>
            <w:rFonts w:ascii="Cambria Math" w:hAnsi="Cambria Math"/>
            <w:kern w:val="0"/>
            <w:szCs w:val="24"/>
          </w:rPr>
          <m:t>,l∈{1,2,...,L}​</m:t>
        </m:r>
      </m:oMath>
      <w:r>
        <w:rPr>
          <w:kern w:val="0"/>
          <w:szCs w:val="24"/>
        </w:rPr>
        <w:t>，我们用</w:t>
      </w:r>
      <m:oMath>
        <m:sSubSup>
          <m:sSubSupPr>
            <m:ctrlPr>
              <w:rPr>
                <w:rFonts w:ascii="Cambria Math" w:hAnsi="Cambria Math"/>
                <w:kern w:val="0"/>
                <w:szCs w:val="24"/>
                <w:lang w:eastAsia="en-US"/>
              </w:rPr>
            </m:ctrlPr>
          </m:sSubSupPr>
          <m:e>
            <m:r>
              <w:rPr>
                <w:rFonts w:ascii="Cambria Math" w:hAnsi="Cambria Math"/>
                <w:kern w:val="0"/>
                <w:szCs w:val="24"/>
              </w:rPr>
              <m:t>D</m:t>
            </m:r>
          </m:e>
          <m:sub>
            <m:r>
              <w:rPr>
                <w:rFonts w:ascii="Cambria Math" w:hAnsi="Cambria Math"/>
                <w:kern w:val="0"/>
                <w:szCs w:val="24"/>
              </w:rPr>
              <m:t>H</m:t>
            </m:r>
          </m:sub>
          <m:sup>
            <m:r>
              <w:rPr>
                <w:rFonts w:ascii="Cambria Math" w:hAnsi="Cambria Math"/>
                <w:kern w:val="0"/>
                <w:szCs w:val="24"/>
              </w:rPr>
              <m:t>l</m:t>
            </m:r>
          </m:sup>
        </m:sSubSup>
        <m:r>
          <w:rPr>
            <w:rFonts w:ascii="Cambria Math" w:hAnsi="Cambria Math"/>
            <w:kern w:val="0"/>
            <w:szCs w:val="24"/>
          </w:rPr>
          <m:t>​</m:t>
        </m:r>
      </m:oMath>
      <w:r>
        <w:rPr>
          <w:kern w:val="0"/>
          <w:szCs w:val="24"/>
        </w:rPr>
        <w:t>表示第</w:t>
      </w:r>
      <m:oMath>
        <m:r>
          <w:rPr>
            <w:rFonts w:ascii="Cambria Math" w:hAnsi="Cambria Math"/>
            <w:kern w:val="0"/>
            <w:szCs w:val="24"/>
          </w:rPr>
          <m:t>l</m:t>
        </m:r>
      </m:oMath>
      <w:r>
        <w:rPr>
          <w:kern w:val="0"/>
          <w:szCs w:val="24"/>
        </w:rPr>
        <w:t>张表中哈希值为</w:t>
      </w:r>
      <m:oMath>
        <m:r>
          <w:rPr>
            <w:rFonts w:ascii="Cambria Math" w:hAnsi="Cambria Math"/>
            <w:kern w:val="0"/>
            <w:szCs w:val="24"/>
          </w:rPr>
          <m:t>H</m:t>
        </m:r>
      </m:oMath>
      <w:r>
        <w:rPr>
          <w:kern w:val="0"/>
          <w:szCs w:val="24"/>
        </w:rPr>
        <w:t>的距离表，</w:t>
      </w:r>
      <m:oMath>
        <m:sSubSup>
          <m:sSubSupPr>
            <m:ctrlPr>
              <w:rPr>
                <w:rFonts w:ascii="Cambria Math" w:hAnsi="Cambria Math"/>
                <w:kern w:val="0"/>
                <w:szCs w:val="24"/>
                <w:lang w:eastAsia="en-US"/>
              </w:rPr>
            </m:ctrlPr>
          </m:sSubSupPr>
          <m:e>
            <m:r>
              <w:rPr>
                <w:rFonts w:ascii="Cambria Math" w:hAnsi="Cambria Math"/>
                <w:kern w:val="0"/>
                <w:szCs w:val="24"/>
              </w:rPr>
              <m:t>D</m:t>
            </m:r>
          </m:e>
          <m:sub>
            <m:r>
              <w:rPr>
                <w:rFonts w:ascii="Cambria Math" w:hAnsi="Cambria Math"/>
                <w:kern w:val="0"/>
                <w:szCs w:val="24"/>
              </w:rPr>
              <m:t>H</m:t>
            </m:r>
          </m:sub>
          <m:sup>
            <m:r>
              <w:rPr>
                <w:rFonts w:ascii="Cambria Math" w:hAnsi="Cambria Math"/>
                <w:kern w:val="0"/>
                <w:szCs w:val="24"/>
              </w:rPr>
              <m:t>l</m:t>
            </m:r>
          </m:sup>
        </m:sSubSup>
        <m:r>
          <w:rPr>
            <w:rFonts w:ascii="Cambria Math" w:hAnsi="Cambria Math"/>
            <w:kern w:val="0"/>
            <w:szCs w:val="24"/>
          </w:rPr>
          <m:t>(i)</m:t>
        </m:r>
      </m:oMath>
      <w:r>
        <w:rPr>
          <w:kern w:val="0"/>
          <w:szCs w:val="24"/>
        </w:rPr>
        <w:t>是与</w:t>
      </w:r>
      <m:oMath>
        <m:r>
          <w:rPr>
            <w:rFonts w:ascii="Cambria Math" w:hAnsi="Cambria Math"/>
            <w:kern w:val="0"/>
            <w:szCs w:val="24"/>
          </w:rPr>
          <m:t>H</m:t>
        </m:r>
      </m:oMath>
      <w:r>
        <w:rPr>
          <w:kern w:val="0"/>
          <w:szCs w:val="24"/>
        </w:rPr>
        <w:t>的汉明距离为</w:t>
      </w:r>
      <m:oMath>
        <m:r>
          <w:rPr>
            <w:rFonts w:ascii="Cambria Math" w:hAnsi="Cambria Math"/>
            <w:kern w:val="0"/>
            <w:szCs w:val="24"/>
          </w:rPr>
          <m:t>i</m:t>
        </m:r>
      </m:oMath>
      <w:r>
        <w:rPr>
          <w:kern w:val="0"/>
          <w:szCs w:val="24"/>
        </w:rPr>
        <w:t>的所有哈希值的集合，其中</w:t>
      </w:r>
      <m:oMath>
        <m:r>
          <w:rPr>
            <w:rFonts w:ascii="Cambria Math" w:hAnsi="Cambria Math"/>
            <w:kern w:val="0"/>
            <w:szCs w:val="24"/>
          </w:rPr>
          <m:t>i=0,1,...,k</m:t>
        </m:r>
      </m:oMath>
      <w:r>
        <w:rPr>
          <w:kern w:val="0"/>
          <w:szCs w:val="24"/>
        </w:rPr>
        <w:t>。如何高效的在查询阶段取出相关点的关键是哈希距离表。</w:t>
      </w:r>
    </w:p>
    <w:p w14:paraId="0AF1CB28" w14:textId="0DEC1C0C" w:rsidR="00E607F2" w:rsidRPr="000B15A6" w:rsidRDefault="00F413B4" w:rsidP="00DC0369">
      <w:pPr>
        <w:ind w:firstLine="373"/>
        <w:jc w:val="both"/>
        <w:rPr>
          <w:kern w:val="0"/>
          <w:szCs w:val="24"/>
        </w:rPr>
      </w:pPr>
      <w:r>
        <w:rPr>
          <w:rFonts w:hint="eastAsia"/>
          <w:b/>
        </w:rPr>
        <w:t>Q</w:t>
      </w:r>
      <w:r>
        <w:rPr>
          <w:b/>
        </w:rPr>
        <w:t>uery</w:t>
      </w:r>
      <w:r>
        <w:rPr>
          <w:rFonts w:hint="eastAsia"/>
          <w:b/>
        </w:rPr>
        <w:t>ing</w:t>
      </w:r>
      <w:r>
        <w:rPr>
          <w:b/>
        </w:rPr>
        <w:t xml:space="preserve">. </w:t>
      </w:r>
      <w:r>
        <w:rPr>
          <w:kern w:val="0"/>
          <w:szCs w:val="24"/>
        </w:rPr>
        <w:t>给定</w:t>
      </w:r>
      <w:r>
        <w:rPr>
          <w:rFonts w:hint="eastAsia"/>
          <w:kern w:val="0"/>
          <w:szCs w:val="24"/>
        </w:rPr>
        <w:t>查询角度</w:t>
      </w:r>
      <m:oMath>
        <m:r>
          <w:rPr>
            <w:rFonts w:ascii="Cambria Math" w:hAnsi="Cambria Math"/>
            <w:kern w:val="0"/>
            <w:szCs w:val="24"/>
          </w:rPr>
          <m:t>θ</m:t>
        </m:r>
      </m:oMath>
      <w:r>
        <w:rPr>
          <w:kern w:val="0"/>
          <w:szCs w:val="24"/>
        </w:rPr>
        <w:t>，根据公式</w:t>
      </w:r>
      <w:r>
        <w:rPr>
          <w:kern w:val="0"/>
          <w:szCs w:val="24"/>
        </w:rPr>
        <w:t>(17)</w:t>
      </w:r>
      <w:r>
        <w:rPr>
          <w:rFonts w:hint="eastAsia"/>
          <w:kern w:val="0"/>
          <w:szCs w:val="24"/>
        </w:rPr>
        <w:t>我们可以</w:t>
      </w:r>
      <w:r>
        <w:rPr>
          <w:kern w:val="0"/>
          <w:szCs w:val="24"/>
        </w:rPr>
        <w:t>求出探测的哈希值的距离集合</w:t>
      </w:r>
      <m:oMath>
        <m:r>
          <m:rPr>
            <m:scr m:val="script"/>
            <m:sty m:val="p"/>
          </m:rPr>
          <w:rPr>
            <w:rFonts w:ascii="Cambria Math" w:hAnsi="Cambria Math"/>
            <w:kern w:val="0"/>
            <w:szCs w:val="24"/>
          </w:rPr>
          <m:t>I</m:t>
        </m:r>
      </m:oMath>
      <w:r w:rsidR="000B15A6">
        <w:rPr>
          <w:rFonts w:hint="eastAsia"/>
          <w:kern w:val="0"/>
          <w:szCs w:val="24"/>
        </w:rPr>
        <w:t>，在</w:t>
      </w:r>
      <w:r>
        <w:rPr>
          <w:rFonts w:hint="eastAsia"/>
          <w:kern w:val="0"/>
          <w:szCs w:val="24"/>
        </w:rPr>
        <w:t>Distance</w:t>
      </w:r>
      <w:r>
        <w:rPr>
          <w:kern w:val="0"/>
          <w:szCs w:val="24"/>
        </w:rPr>
        <w:t xml:space="preserve"> </w:t>
      </w:r>
      <w:r>
        <w:rPr>
          <w:rFonts w:hint="eastAsia"/>
          <w:kern w:val="0"/>
          <w:szCs w:val="24"/>
        </w:rPr>
        <w:t>Tables</w:t>
      </w:r>
      <w:r>
        <w:rPr>
          <w:rFonts w:hint="eastAsia"/>
          <w:kern w:val="0"/>
          <w:szCs w:val="24"/>
        </w:rPr>
        <w:t>取出距查询点的哈希值</w:t>
      </w:r>
      <m:oMath>
        <m:r>
          <m:rPr>
            <m:scr m:val="script"/>
            <m:sty m:val="p"/>
          </m:rPr>
          <w:rPr>
            <w:rFonts w:ascii="Cambria Math" w:hAnsi="Cambria Math"/>
            <w:kern w:val="0"/>
            <w:szCs w:val="24"/>
          </w:rPr>
          <m:t>I</m:t>
        </m:r>
        <m:r>
          <w:rPr>
            <w:rFonts w:ascii="Cambria Math" w:hAnsi="Cambria Math"/>
            <w:kern w:val="0"/>
            <w:szCs w:val="24"/>
          </w:rPr>
          <m:t>​</m:t>
        </m:r>
      </m:oMath>
      <w:r>
        <w:rPr>
          <w:rFonts w:hint="eastAsia"/>
          <w:kern w:val="0"/>
          <w:szCs w:val="24"/>
        </w:rPr>
        <w:t>范围内的所有哈希值</w:t>
      </w:r>
      <w:r w:rsidR="000B15A6">
        <w:rPr>
          <w:rFonts w:hint="eastAsia"/>
          <w:kern w:val="0"/>
          <w:szCs w:val="24"/>
        </w:rPr>
        <w:t>，</w:t>
      </w:r>
      <w:r w:rsidR="000B15A6">
        <w:rPr>
          <w:rFonts w:hint="eastAsia"/>
          <w:kern w:val="0"/>
          <w:szCs w:val="24"/>
        </w:rPr>
        <w:t>结合</w:t>
      </w:r>
      <w:r w:rsidR="000B15A6">
        <w:rPr>
          <w:rFonts w:hint="eastAsia"/>
          <w:kern w:val="0"/>
          <w:szCs w:val="24"/>
        </w:rPr>
        <w:t>Hash</w:t>
      </w:r>
      <w:r w:rsidR="000B15A6">
        <w:rPr>
          <w:kern w:val="0"/>
          <w:szCs w:val="24"/>
        </w:rPr>
        <w:t xml:space="preserve"> </w:t>
      </w:r>
      <w:r w:rsidR="000B15A6">
        <w:rPr>
          <w:rFonts w:hint="eastAsia"/>
          <w:kern w:val="0"/>
          <w:szCs w:val="24"/>
        </w:rPr>
        <w:t>Tables</w:t>
      </w:r>
      <w:r>
        <w:rPr>
          <w:rFonts w:hint="eastAsia"/>
          <w:kern w:val="0"/>
          <w:szCs w:val="24"/>
        </w:rPr>
        <w:t>对应</w:t>
      </w:r>
      <w:r w:rsidR="000B15A6">
        <w:rPr>
          <w:rFonts w:hint="eastAsia"/>
          <w:kern w:val="0"/>
          <w:szCs w:val="24"/>
        </w:rPr>
        <w:t>哈希值</w:t>
      </w:r>
      <w:r>
        <w:rPr>
          <w:rFonts w:hint="eastAsia"/>
          <w:kern w:val="0"/>
          <w:szCs w:val="24"/>
        </w:rPr>
        <w:t>的点作为查询候选集，记为</w:t>
      </w:r>
      <m:oMath>
        <m:sSub>
          <m:sSubPr>
            <m:ctrlPr>
              <w:rPr>
                <w:rFonts w:ascii="Cambria Math" w:hAnsi="Cambria Math"/>
                <w:i/>
                <w:kern w:val="0"/>
                <w:szCs w:val="24"/>
              </w:rPr>
            </m:ctrlPr>
          </m:sSubPr>
          <m:e>
            <m:r>
              <w:rPr>
                <w:rFonts w:ascii="Cambria Math" w:hAnsi="Cambria Math"/>
                <w:kern w:val="0"/>
                <w:szCs w:val="24"/>
              </w:rPr>
              <m:t>C</m:t>
            </m:r>
          </m:e>
          <m:sub>
            <m:r>
              <w:rPr>
                <w:rFonts w:ascii="Cambria Math" w:hAnsi="Cambria Math"/>
                <w:kern w:val="0"/>
                <w:szCs w:val="24"/>
              </w:rPr>
              <m:t>q</m:t>
            </m:r>
          </m:sub>
        </m:sSub>
        <m:d>
          <m:dPr>
            <m:ctrlPr>
              <w:rPr>
                <w:rFonts w:ascii="Cambria Math" w:hAnsi="Cambria Math"/>
                <w:i/>
                <w:kern w:val="0"/>
                <w:szCs w:val="24"/>
              </w:rPr>
            </m:ctrlPr>
          </m:dPr>
          <m:e>
            <m:r>
              <w:rPr>
                <w:rFonts w:ascii="Cambria Math" w:hAnsi="Cambria Math"/>
                <w:kern w:val="0"/>
                <w:szCs w:val="24"/>
              </w:rPr>
              <m:t>θ</m:t>
            </m:r>
          </m:e>
        </m:d>
      </m:oMath>
    </w:p>
    <w:p w14:paraId="57462B7C" w14:textId="77777777" w:rsidR="00E607F2" w:rsidRDefault="00F413B4" w:rsidP="00DC0369">
      <w:pPr>
        <w:widowControl/>
        <w:spacing w:beforeLines="50" w:before="156" w:afterLines="50" w:after="156"/>
        <w:jc w:val="both"/>
        <w:rPr>
          <w:kern w:val="0"/>
          <w:szCs w:val="24"/>
          <w:lang w:eastAsia="en-US"/>
        </w:rPr>
      </w:pPr>
      <m:oMathPara>
        <m:oMath>
          <m:eqArr>
            <m:eqArrPr>
              <m:maxDist m:val="1"/>
              <m:ctrlPr>
                <w:rPr>
                  <w:rFonts w:ascii="Cambria Math" w:eastAsia="Times New Roman" w:hAnsi="Cambria Math"/>
                  <w:kern w:val="0"/>
                  <w:szCs w:val="24"/>
                  <w:lang w:eastAsia="en-US"/>
                </w:rPr>
              </m:ctrlPr>
            </m:eqArrPr>
            <m:e>
              <m:sSub>
                <m:sSubPr>
                  <m:ctrlPr>
                    <w:rPr>
                      <w:rFonts w:ascii="Cambria Math" w:hAnsi="Cambria Math"/>
                      <w:i/>
                      <w:kern w:val="0"/>
                      <w:szCs w:val="24"/>
                    </w:rPr>
                  </m:ctrlPr>
                </m:sSubPr>
                <m:e>
                  <m:r>
                    <w:rPr>
                      <w:rFonts w:ascii="Cambria Math" w:hAnsi="Cambria Math"/>
                      <w:kern w:val="0"/>
                      <w:szCs w:val="24"/>
                    </w:rPr>
                    <m:t>C</m:t>
                  </m:r>
                </m:e>
                <m:sub>
                  <m:r>
                    <w:rPr>
                      <w:rFonts w:ascii="Cambria Math" w:hAnsi="Cambria Math"/>
                      <w:kern w:val="0"/>
                      <w:szCs w:val="24"/>
                    </w:rPr>
                    <m:t>q</m:t>
                  </m:r>
                </m:sub>
              </m:sSub>
              <m:d>
                <m:dPr>
                  <m:ctrlPr>
                    <w:rPr>
                      <w:rFonts w:ascii="Cambria Math" w:hAnsi="Cambria Math"/>
                      <w:i/>
                      <w:kern w:val="0"/>
                      <w:szCs w:val="24"/>
                    </w:rPr>
                  </m:ctrlPr>
                </m:dPr>
                <m:e>
                  <m:r>
                    <w:rPr>
                      <w:rFonts w:ascii="Cambria Math" w:hAnsi="Cambria Math"/>
                      <w:kern w:val="0"/>
                      <w:szCs w:val="24"/>
                    </w:rPr>
                    <m:t>θ</m:t>
                  </m:r>
                </m:e>
              </m:d>
              <m:r>
                <m:rPr>
                  <m:sty m:val="p"/>
                </m:rPr>
                <w:rPr>
                  <w:rFonts w:ascii="Cambria Math" w:eastAsia="Times New Roman" w:hAnsi="Cambria Math"/>
                  <w:kern w:val="0"/>
                  <w:szCs w:val="24"/>
                  <w:lang w:eastAsia="en-US"/>
                </w:rPr>
                <m:t>=</m:t>
              </m:r>
              <m:limLow>
                <m:limLowPr>
                  <m:ctrlPr>
                    <w:rPr>
                      <w:rFonts w:ascii="Cambria Math" w:eastAsia="Times New Roman" w:hAnsi="Cambria Math"/>
                      <w:kern w:val="0"/>
                      <w:szCs w:val="24"/>
                      <w:lang w:eastAsia="en-US"/>
                    </w:rPr>
                  </m:ctrlPr>
                </m:limLowPr>
                <m:e>
                  <m:limUpp>
                    <m:limUppPr>
                      <m:ctrlPr>
                        <w:rPr>
                          <w:rFonts w:ascii="Cambria Math" w:eastAsia="Times New Roman" w:hAnsi="Cambria Math"/>
                          <w:kern w:val="0"/>
                          <w:szCs w:val="24"/>
                          <w:lang w:eastAsia="en-US"/>
                        </w:rPr>
                      </m:ctrlPr>
                    </m:limUppPr>
                    <m:e>
                      <m:r>
                        <m:rPr>
                          <m:sty m:val="p"/>
                        </m:rPr>
                        <w:rPr>
                          <w:rFonts w:ascii="Cambria Math" w:eastAsia="Times New Roman" w:hAnsi="Cambria Math"/>
                          <w:kern w:val="0"/>
                          <w:szCs w:val="24"/>
                          <w:lang w:eastAsia="en-US"/>
                        </w:rPr>
                        <m:t>∪</m:t>
                      </m:r>
                    </m:e>
                    <m:lim>
                      <m:r>
                        <w:rPr>
                          <w:rFonts w:ascii="Cambria Math" w:eastAsia="Times New Roman" w:hAnsi="Cambria Math"/>
                          <w:kern w:val="0"/>
                          <w:szCs w:val="24"/>
                          <w:lang w:eastAsia="en-US"/>
                        </w:rPr>
                        <m:t>L</m:t>
                      </m:r>
                    </m:lim>
                  </m:limUpp>
                </m:e>
                <m:lim>
                  <m:r>
                    <w:rPr>
                      <w:rFonts w:ascii="Cambria Math" w:eastAsia="Times New Roman" w:hAnsi="Cambria Math"/>
                      <w:kern w:val="0"/>
                      <w:szCs w:val="24"/>
                      <w:lang w:eastAsia="en-US"/>
                    </w:rPr>
                    <m:t>l</m:t>
                  </m:r>
                  <m:r>
                    <m:rPr>
                      <m:sty m:val="p"/>
                    </m:rPr>
                    <w:rPr>
                      <w:rFonts w:ascii="Cambria Math" w:eastAsia="Times New Roman" w:hAnsi="Cambria Math"/>
                      <w:kern w:val="0"/>
                      <w:szCs w:val="24"/>
                      <w:lang w:eastAsia="en-US"/>
                    </w:rPr>
                    <m:t>=1</m:t>
                  </m:r>
                </m:lim>
              </m:limLow>
              <m:limLow>
                <m:limLowPr>
                  <m:ctrlPr>
                    <w:rPr>
                      <w:rFonts w:ascii="Cambria Math" w:eastAsia="Times New Roman" w:hAnsi="Cambria Math"/>
                      <w:kern w:val="0"/>
                      <w:szCs w:val="24"/>
                      <w:lang w:eastAsia="en-US"/>
                    </w:rPr>
                  </m:ctrlPr>
                </m:limLowPr>
                <m:e>
                  <m:r>
                    <m:rPr>
                      <m:sty m:val="p"/>
                    </m:rPr>
                    <w:rPr>
                      <w:rFonts w:ascii="Cambria Math" w:eastAsia="Times New Roman" w:hAnsi="Cambria Math"/>
                      <w:kern w:val="0"/>
                      <w:szCs w:val="24"/>
                      <w:lang w:eastAsia="en-US"/>
                    </w:rPr>
                    <m:t>∪</m:t>
                  </m:r>
                </m:e>
                <m:lim>
                  <m:r>
                    <w:rPr>
                      <w:rFonts w:ascii="Cambria Math" w:eastAsia="Times New Roman" w:hAnsi="Cambria Math"/>
                      <w:kern w:val="0"/>
                      <w:szCs w:val="24"/>
                      <w:lang w:eastAsia="en-US"/>
                    </w:rPr>
                    <m:t>i</m:t>
                  </m:r>
                  <m:r>
                    <m:rPr>
                      <m:sty m:val="p"/>
                    </m:rPr>
                    <w:rPr>
                      <w:rFonts w:ascii="Cambria Math" w:eastAsia="Times New Roman" w:hAnsi="Cambria Math"/>
                      <w:kern w:val="0"/>
                      <w:szCs w:val="24"/>
                      <w:lang w:eastAsia="en-US"/>
                    </w:rPr>
                    <m:t>∈</m:t>
                  </m:r>
                  <m:sSub>
                    <m:sSubPr>
                      <m:ctrlPr>
                        <w:rPr>
                          <w:rFonts w:ascii="Cambria Math" w:eastAsia="Times New Roman" w:hAnsi="Cambria Math"/>
                          <w:kern w:val="0"/>
                          <w:szCs w:val="24"/>
                          <w:lang w:eastAsia="en-US"/>
                        </w:rPr>
                      </m:ctrlPr>
                    </m:sSubPr>
                    <m:e>
                      <m:r>
                        <m:rPr>
                          <m:scr m:val="script"/>
                          <m:sty m:val="p"/>
                        </m:rPr>
                        <w:rPr>
                          <w:rFonts w:ascii="Cambria Math" w:eastAsia="Times New Roman" w:hAnsi="Cambria Math"/>
                          <w:kern w:val="0"/>
                          <w:szCs w:val="24"/>
                          <w:lang w:eastAsia="en-US"/>
                        </w:rPr>
                        <m:t>I</m:t>
                      </m:r>
                    </m:e>
                    <m:sub>
                      <m:r>
                        <w:rPr>
                          <w:rFonts w:ascii="Cambria Math" w:eastAsia="Times New Roman" w:hAnsi="Cambria Math"/>
                          <w:kern w:val="0"/>
                          <w:szCs w:val="24"/>
                          <w:lang w:eastAsia="en-US"/>
                        </w:rPr>
                        <m:t>s</m:t>
                      </m:r>
                    </m:sub>
                  </m:sSub>
                </m:lim>
              </m:limLow>
              <m:sSub>
                <m:sSubPr>
                  <m:ctrlPr>
                    <w:rPr>
                      <w:rFonts w:ascii="Cambria Math" w:eastAsia="Times New Roman" w:hAnsi="Cambria Math"/>
                      <w:i/>
                      <w:kern w:val="0"/>
                      <w:szCs w:val="24"/>
                      <w:lang w:eastAsia="en-US"/>
                    </w:rPr>
                  </m:ctrlPr>
                </m:sSubPr>
                <m:e>
                  <m:r>
                    <w:rPr>
                      <w:rFonts w:ascii="Cambria Math" w:eastAsia="Times New Roman" w:hAnsi="Cambria Math"/>
                      <w:kern w:val="0"/>
                      <w:szCs w:val="24"/>
                      <w:lang w:eastAsia="en-US"/>
                    </w:rPr>
                    <m:t>HT</m:t>
                  </m:r>
                </m:e>
                <m:sub>
                  <m:r>
                    <w:rPr>
                      <w:rFonts w:ascii="Cambria Math" w:eastAsia="Times New Roman" w:hAnsi="Cambria Math"/>
                      <w:kern w:val="0"/>
                      <w:szCs w:val="24"/>
                      <w:lang w:eastAsia="en-US"/>
                    </w:rPr>
                    <m:t>l</m:t>
                  </m:r>
                </m:sub>
              </m:sSub>
              <m:d>
                <m:dPr>
                  <m:begChr m:val="["/>
                  <m:endChr m:val="]"/>
                  <m:ctrlPr>
                    <w:rPr>
                      <w:rFonts w:ascii="Cambria Math" w:eastAsia="Times New Roman" w:hAnsi="Cambria Math"/>
                      <w:i/>
                      <w:kern w:val="0"/>
                      <w:szCs w:val="24"/>
                      <w:lang w:eastAsia="en-US"/>
                    </w:rPr>
                  </m:ctrlPr>
                </m:dPr>
                <m:e>
                  <m:sSubSup>
                    <m:sSubSupPr>
                      <m:ctrlPr>
                        <w:rPr>
                          <w:rFonts w:ascii="Cambria Math" w:eastAsia="Times New Roman" w:hAnsi="Cambria Math"/>
                          <w:kern w:val="0"/>
                          <w:szCs w:val="24"/>
                          <w:lang w:eastAsia="en-US"/>
                        </w:rPr>
                      </m:ctrlPr>
                    </m:sSubSupPr>
                    <m:e>
                      <m:r>
                        <w:rPr>
                          <w:rFonts w:ascii="Cambria Math" w:eastAsia="Times New Roman" w:hAnsi="Cambria Math"/>
                          <w:kern w:val="0"/>
                          <w:szCs w:val="24"/>
                          <w:lang w:eastAsia="en-US"/>
                        </w:rPr>
                        <m:t>D</m:t>
                      </m:r>
                    </m:e>
                    <m:sub>
                      <m:r>
                        <w:rPr>
                          <w:rFonts w:ascii="Cambria Math" w:eastAsia="Times New Roman" w:hAnsi="Cambria Math"/>
                          <w:kern w:val="0"/>
                          <w:szCs w:val="24"/>
                          <w:lang w:eastAsia="en-US"/>
                        </w:rPr>
                        <m:t>H</m:t>
                      </m:r>
                    </m:sub>
                    <m:sup>
                      <m:r>
                        <w:rPr>
                          <w:rFonts w:ascii="Cambria Math" w:eastAsia="Times New Roman" w:hAnsi="Cambria Math"/>
                          <w:kern w:val="0"/>
                          <w:szCs w:val="24"/>
                          <w:lang w:eastAsia="en-US"/>
                        </w:rPr>
                        <m:t>l</m:t>
                      </m:r>
                    </m:sup>
                  </m:sSubSup>
                  <m:d>
                    <m:dPr>
                      <m:ctrlPr>
                        <w:rPr>
                          <w:rFonts w:ascii="Cambria Math" w:eastAsia="Times New Roman" w:hAnsi="Cambria Math"/>
                          <w:kern w:val="0"/>
                          <w:szCs w:val="24"/>
                          <w:lang w:eastAsia="en-US"/>
                        </w:rPr>
                      </m:ctrlPr>
                    </m:dPr>
                    <m:e>
                      <m:r>
                        <w:rPr>
                          <w:rFonts w:ascii="Cambria Math" w:eastAsia="Times New Roman" w:hAnsi="Cambria Math"/>
                          <w:kern w:val="0"/>
                          <w:szCs w:val="24"/>
                          <w:lang w:eastAsia="en-US"/>
                        </w:rPr>
                        <m:t>i</m:t>
                      </m:r>
                    </m:e>
                  </m:d>
                  <m:ctrlPr>
                    <w:rPr>
                      <w:rFonts w:ascii="Cambria Math" w:eastAsia="Times New Roman" w:hAnsi="Cambria Math"/>
                      <w:kern w:val="0"/>
                      <w:szCs w:val="24"/>
                      <w:lang w:eastAsia="en-US"/>
                    </w:rPr>
                  </m:ctrlPr>
                </m:e>
              </m:d>
              <m:r>
                <m:rPr>
                  <m:sty m:val="p"/>
                </m:rPr>
                <w:rPr>
                  <w:rFonts w:ascii="Cambria Math" w:eastAsia="Times New Roman" w:hAnsi="Cambria Math"/>
                  <w:kern w:val="0"/>
                  <w:szCs w:val="24"/>
                  <w:lang w:eastAsia="en-US"/>
                </w:rPr>
                <m:t>#</m:t>
              </m:r>
              <m:d>
                <m:dPr>
                  <m:ctrlPr>
                    <w:rPr>
                      <w:rFonts w:ascii="Cambria Math" w:eastAsia="Times New Roman" w:hAnsi="Cambria Math"/>
                      <w:kern w:val="0"/>
                      <w:szCs w:val="24"/>
                      <w:lang w:eastAsia="en-US"/>
                    </w:rPr>
                  </m:ctrlPr>
                </m:dPr>
                <m:e>
                  <m:r>
                    <m:rPr>
                      <m:sty m:val="p"/>
                    </m:rPr>
                    <w:rPr>
                      <w:rFonts w:ascii="Cambria Math" w:eastAsia="Times New Roman" w:hAnsi="Cambria Math"/>
                      <w:kern w:val="0"/>
                      <w:szCs w:val="24"/>
                      <w:lang w:eastAsia="en-US"/>
                    </w:rPr>
                    <m:t>18</m:t>
                  </m:r>
                </m:e>
              </m:d>
            </m:e>
          </m:eqArr>
        </m:oMath>
      </m:oMathPara>
    </w:p>
    <w:p w14:paraId="487D889E" w14:textId="1B35A45A" w:rsidR="00E607F2" w:rsidRPr="0073002E" w:rsidRDefault="0073002E" w:rsidP="00DC0369">
      <w:pPr>
        <w:pStyle w:val="2"/>
        <w:numPr>
          <w:ilvl w:val="1"/>
          <w:numId w:val="0"/>
        </w:numPr>
        <w:tabs>
          <w:tab w:val="clear" w:pos="6398"/>
        </w:tabs>
        <w:spacing w:before="78" w:after="78"/>
        <w:ind w:left="57"/>
        <w:jc w:val="both"/>
        <w:rPr>
          <w:color w:val="000000" w:themeColor="text1"/>
        </w:rPr>
      </w:pPr>
      <w:r>
        <w:rPr>
          <w:rFonts w:hint="eastAsia"/>
        </w:rPr>
        <w:t>4</w:t>
      </w:r>
      <w:r w:rsidR="00F413B4">
        <w:rPr>
          <w:rFonts w:hint="eastAsia"/>
          <w:lang w:eastAsia="zh-Hans"/>
        </w:rPr>
        <w:t>.</w:t>
      </w:r>
      <w:r w:rsidR="00F413B4">
        <w:rPr>
          <w:lang w:eastAsia="zh-Hans"/>
        </w:rPr>
        <w:t xml:space="preserve">3 </w:t>
      </w:r>
      <w:r w:rsidR="00983743" w:rsidRPr="0073002E">
        <w:rPr>
          <w:rFonts w:hint="eastAsia"/>
          <w:color w:val="000000" w:themeColor="text1"/>
          <w:lang w:eastAsia="zh-Hans"/>
        </w:rPr>
        <w:t>高维向量</w:t>
      </w:r>
      <w:r w:rsidR="00983743" w:rsidRPr="0073002E">
        <w:rPr>
          <w:rFonts w:hint="eastAsia"/>
          <w:color w:val="000000" w:themeColor="text1"/>
        </w:rPr>
        <w:t>分层</w:t>
      </w:r>
      <w:r w:rsidR="00F413B4" w:rsidRPr="0073002E">
        <w:rPr>
          <w:rFonts w:hint="eastAsia"/>
          <w:color w:val="000000" w:themeColor="text1"/>
          <w:lang w:eastAsia="zh-Hans"/>
        </w:rPr>
        <w:t>距离转换</w:t>
      </w:r>
      <w:r w:rsidR="00F413B4" w:rsidRPr="0073002E">
        <w:rPr>
          <w:color w:val="000000" w:themeColor="text1"/>
        </w:rPr>
        <w:t>Distance Transform</w:t>
      </w:r>
      <w:commentRangeStart w:id="11"/>
      <w:commentRangeEnd w:id="11"/>
      <w:r w:rsidR="00F413B4" w:rsidRPr="0073002E">
        <w:rPr>
          <w:rStyle w:val="ad"/>
          <w:rFonts w:eastAsia="宋体"/>
          <w:b w:val="0"/>
          <w:color w:val="000000" w:themeColor="text1"/>
          <w:kern w:val="2"/>
        </w:rPr>
        <w:commentReference w:id="11"/>
      </w:r>
    </w:p>
    <w:p w14:paraId="74681CCD" w14:textId="77777777" w:rsidR="00E607F2" w:rsidRPr="0073002E" w:rsidRDefault="00F413B4" w:rsidP="00DC0369">
      <w:pPr>
        <w:ind w:firstLine="420"/>
        <w:jc w:val="both"/>
        <w:rPr>
          <w:color w:val="000000" w:themeColor="text1"/>
        </w:rPr>
      </w:pPr>
      <w:r w:rsidRPr="0073002E">
        <w:rPr>
          <w:rFonts w:hint="eastAsia"/>
          <w:color w:val="000000" w:themeColor="text1"/>
        </w:rPr>
        <w:t>不同于上一节中解决查询阶段指定查询角度的近似近邻查询问题的方法，在欧式空间下，</w:t>
      </w:r>
      <w:r w:rsidRPr="0073002E">
        <w:rPr>
          <w:rFonts w:hint="eastAsia"/>
          <w:color w:val="000000" w:themeColor="text1"/>
        </w:rPr>
        <w:t>LSH</w:t>
      </w:r>
      <w:r w:rsidRPr="0073002E">
        <w:rPr>
          <w:rFonts w:hint="eastAsia"/>
          <w:color w:val="000000" w:themeColor="text1"/>
        </w:rPr>
        <w:t>的哈希值由于不再是基于位的形式，不具有有界性，而这条特性使我们很难利用现有的欧式空间下的</w:t>
      </w:r>
      <w:r w:rsidRPr="0073002E">
        <w:rPr>
          <w:rFonts w:hint="eastAsia"/>
          <w:color w:val="000000" w:themeColor="text1"/>
        </w:rPr>
        <w:t>LSH</w:t>
      </w:r>
      <w:r w:rsidRPr="0073002E">
        <w:rPr>
          <w:rFonts w:hint="eastAsia"/>
          <w:color w:val="000000" w:themeColor="text1"/>
        </w:rPr>
        <w:t>方法进行查询阶段确定查询范围的近似近邻查询。因此，我们使用距离转换的思想，将欧式距离转换成角距离，从而可以使用</w:t>
      </w:r>
      <w:r w:rsidRPr="0073002E">
        <w:rPr>
          <w:rFonts w:hint="eastAsia"/>
          <w:color w:val="000000" w:themeColor="text1"/>
        </w:rPr>
        <w:t>4.2</w:t>
      </w:r>
      <w:r w:rsidRPr="0073002E">
        <w:rPr>
          <w:rFonts w:hint="eastAsia"/>
          <w:color w:val="000000" w:themeColor="text1"/>
        </w:rPr>
        <w:t>节中的方法解决欧式空间下的该问题。</w:t>
      </w:r>
      <w:bookmarkEnd w:id="9"/>
    </w:p>
    <w:p w14:paraId="5925E499" w14:textId="77777777" w:rsidR="00E607F2" w:rsidRPr="0073002E" w:rsidRDefault="00F413B4" w:rsidP="00DC0369">
      <w:pPr>
        <w:widowControl/>
        <w:spacing w:after="200"/>
        <w:ind w:firstLineChars="200" w:firstLine="360"/>
        <w:jc w:val="both"/>
        <w:rPr>
          <w:color w:val="000000" w:themeColor="text1"/>
          <w:kern w:val="0"/>
          <w:szCs w:val="24"/>
        </w:rPr>
      </w:pPr>
      <w:r w:rsidRPr="0073002E">
        <w:rPr>
          <w:color w:val="000000" w:themeColor="text1"/>
          <w:kern w:val="0"/>
          <w:szCs w:val="24"/>
        </w:rPr>
        <w:t>给定两点</w:t>
      </w:r>
      <m:oMath>
        <m:r>
          <w:rPr>
            <w:rFonts w:ascii="Cambria Math" w:hAnsi="Cambria Math"/>
            <w:color w:val="000000" w:themeColor="text1"/>
            <w:kern w:val="0"/>
            <w:szCs w:val="24"/>
          </w:rPr>
          <m:t>p,q∈</m:t>
        </m:r>
        <m:sSup>
          <m:sSupPr>
            <m:ctrlPr>
              <w:rPr>
                <w:rFonts w:ascii="Cambria Math" w:hAnsi="Cambria Math"/>
                <w:color w:val="000000" w:themeColor="text1"/>
                <w:kern w:val="0"/>
                <w:szCs w:val="24"/>
                <w:lang w:eastAsia="en-US"/>
              </w:rPr>
            </m:ctrlPr>
          </m:sSupPr>
          <m:e>
            <m:r>
              <m:rPr>
                <m:scr m:val="double-struck"/>
                <m:sty m:val="p"/>
              </m:rPr>
              <w:rPr>
                <w:rFonts w:ascii="Cambria Math" w:hAnsi="Cambria Math"/>
                <w:color w:val="000000" w:themeColor="text1"/>
                <w:kern w:val="0"/>
                <w:szCs w:val="24"/>
              </w:rPr>
              <m:t>R</m:t>
            </m:r>
          </m:e>
          <m:sup>
            <m:r>
              <w:rPr>
                <w:rFonts w:ascii="Cambria Math" w:hAnsi="Cambria Math"/>
                <w:color w:val="000000" w:themeColor="text1"/>
                <w:kern w:val="0"/>
                <w:szCs w:val="24"/>
              </w:rPr>
              <m:t>d</m:t>
            </m:r>
          </m:sup>
        </m:sSup>
        <m:r>
          <w:rPr>
            <w:rFonts w:ascii="Cambria Math" w:hAnsi="Cambria Math"/>
            <w:color w:val="000000" w:themeColor="text1"/>
            <w:kern w:val="0"/>
            <w:szCs w:val="24"/>
          </w:rPr>
          <m:t>​</m:t>
        </m:r>
      </m:oMath>
      <w:r w:rsidRPr="0073002E">
        <w:rPr>
          <w:color w:val="000000" w:themeColor="text1"/>
          <w:kern w:val="0"/>
          <w:szCs w:val="24"/>
        </w:rPr>
        <w:t>，</w:t>
      </w:r>
      <m:oMath>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d</m:t>
            </m:r>
          </m:e>
          <m:sub>
            <m:r>
              <w:rPr>
                <w:rFonts w:ascii="Cambria Math" w:hAnsi="Cambria Math"/>
                <w:color w:val="000000" w:themeColor="text1"/>
                <w:kern w:val="0"/>
                <w:szCs w:val="24"/>
              </w:rPr>
              <m:t>pq</m:t>
            </m:r>
          </m:sub>
        </m:sSub>
        <m:r>
          <w:rPr>
            <w:rFonts w:ascii="Cambria Math" w:hAnsi="Cambria Math"/>
            <w:color w:val="000000" w:themeColor="text1"/>
            <w:kern w:val="0"/>
            <w:szCs w:val="24"/>
          </w:rPr>
          <m:t>=‖p-q‖​</m:t>
        </m:r>
      </m:oMath>
      <w:r w:rsidRPr="0073002E">
        <w:rPr>
          <w:color w:val="000000" w:themeColor="text1"/>
          <w:kern w:val="0"/>
          <w:szCs w:val="24"/>
        </w:rPr>
        <w:t>，为了实现欧式距离到角距离的转换，我们首先通过</w:t>
      </w:r>
      <w:r w:rsidRPr="0073002E">
        <w:rPr>
          <w:rFonts w:hint="eastAsia"/>
          <w:color w:val="000000" w:themeColor="text1"/>
          <w:kern w:val="0"/>
          <w:szCs w:val="24"/>
        </w:rPr>
        <w:t>余弦定理</w:t>
      </w:r>
      <w:r w:rsidRPr="0073002E">
        <w:rPr>
          <w:color w:val="000000" w:themeColor="text1"/>
          <w:kern w:val="0"/>
          <w:szCs w:val="24"/>
        </w:rPr>
        <w:t>表达</w:t>
      </w:r>
    </w:p>
    <w:p w14:paraId="6BB8E8AC" w14:textId="77777777" w:rsidR="00E607F2" w:rsidRPr="0073002E" w:rsidRDefault="00F413B4" w:rsidP="00DC0369">
      <w:pPr>
        <w:widowControl/>
        <w:spacing w:after="200"/>
        <w:jc w:val="both"/>
        <w:rPr>
          <w:color w:val="000000" w:themeColor="text1"/>
          <w:kern w:val="0"/>
          <w:szCs w:val="24"/>
        </w:rPr>
      </w:pPr>
      <m:oMathPara>
        <m:oMath>
          <m:eqArr>
            <m:eqArrPr>
              <m:maxDist m:val="1"/>
              <m:ctrlPr>
                <w:rPr>
                  <w:rFonts w:ascii="Cambria Math" w:hAnsi="Cambria Math"/>
                  <w:i/>
                  <w:color w:val="000000" w:themeColor="text1"/>
                  <w:kern w:val="0"/>
                  <w:szCs w:val="24"/>
                </w:rPr>
              </m:ctrlPr>
            </m:eqArrPr>
            <m:e>
              <m:r>
                <m:rPr>
                  <m:nor/>
                </m:rPr>
                <w:rPr>
                  <w:rFonts w:eastAsia="Times New Roman"/>
                  <w:color w:val="000000" w:themeColor="text1"/>
                  <w:kern w:val="0"/>
                  <w:szCs w:val="24"/>
                  <w:lang w:eastAsia="en-US"/>
                </w:rPr>
                <m:t>cos</m:t>
              </m:r>
              <m:d>
                <m:dPr>
                  <m:ctrlPr>
                    <w:rPr>
                      <w:rFonts w:ascii="Cambria Math" w:eastAsia="Times New Roman" w:hAnsi="Cambria Math"/>
                      <w:color w:val="000000" w:themeColor="text1"/>
                      <w:kern w:val="0"/>
                      <w:szCs w:val="24"/>
                      <w:lang w:eastAsia="en-US"/>
                    </w:rPr>
                  </m:ctrlPr>
                </m:dPr>
                <m:e>
                  <m:sSub>
                    <m:sSubPr>
                      <m:ctrlPr>
                        <w:rPr>
                          <w:rFonts w:ascii="Cambria Math" w:eastAsia="Times New Roman" w:hAnsi="Cambria Math"/>
                          <w:color w:val="000000" w:themeColor="text1"/>
                          <w:kern w:val="0"/>
                          <w:szCs w:val="24"/>
                          <w:lang w:eastAsia="en-US"/>
                        </w:rPr>
                      </m:ctrlPr>
                    </m:sSubPr>
                    <m:e>
                      <m:r>
                        <w:rPr>
                          <w:rFonts w:ascii="Cambria Math" w:eastAsia="Times New Roman" w:hAnsi="Cambria Math"/>
                          <w:color w:val="000000" w:themeColor="text1"/>
                          <w:kern w:val="0"/>
                          <w:szCs w:val="24"/>
                          <w:lang w:eastAsia="en-US"/>
                        </w:rPr>
                        <m:t>θ</m:t>
                      </m:r>
                    </m:e>
                    <m:sub>
                      <m:r>
                        <w:rPr>
                          <w:rFonts w:ascii="Cambria Math" w:eastAsia="Times New Roman" w:hAnsi="Cambria Math"/>
                          <w:color w:val="000000" w:themeColor="text1"/>
                          <w:kern w:val="0"/>
                          <w:szCs w:val="24"/>
                          <w:lang w:eastAsia="en-US"/>
                        </w:rPr>
                        <m:t>pq</m:t>
                      </m:r>
                    </m:sub>
                  </m:sSub>
                </m:e>
              </m:d>
              <m:r>
                <m:rPr>
                  <m:sty m:val="p"/>
                </m:rPr>
                <w:rPr>
                  <w:rFonts w:ascii="Cambria Math" w:eastAsia="Times New Roman" w:hAnsi="Cambria Math"/>
                  <w:color w:val="000000" w:themeColor="text1"/>
                  <w:kern w:val="0"/>
                  <w:szCs w:val="24"/>
                  <w:lang w:eastAsia="en-US"/>
                </w:rPr>
                <m:t>=</m:t>
              </m:r>
              <m:f>
                <m:fPr>
                  <m:ctrlPr>
                    <w:rPr>
                      <w:rFonts w:ascii="Cambria Math" w:eastAsia="Times New Roman" w:hAnsi="Cambria Math"/>
                      <w:color w:val="000000" w:themeColor="text1"/>
                      <w:kern w:val="0"/>
                      <w:szCs w:val="24"/>
                      <w:lang w:eastAsia="en-US"/>
                    </w:rPr>
                  </m:ctrlPr>
                </m:fPr>
                <m:num>
                  <m:r>
                    <m:rPr>
                      <m:sty m:val="p"/>
                    </m:rPr>
                    <w:rPr>
                      <w:rFonts w:ascii="Cambria Math" w:eastAsia="Times New Roman" w:hAnsi="Cambria Math"/>
                      <w:color w:val="000000" w:themeColor="text1"/>
                      <w:kern w:val="0"/>
                      <w:szCs w:val="24"/>
                      <w:lang w:eastAsia="en-US"/>
                    </w:rPr>
                    <m:t>‖</m:t>
                  </m:r>
                  <m:r>
                    <w:rPr>
                      <w:rFonts w:ascii="Cambria Math" w:eastAsia="Times New Roman" w:hAnsi="Cambria Math"/>
                      <w:color w:val="000000" w:themeColor="text1"/>
                      <w:kern w:val="0"/>
                      <w:szCs w:val="24"/>
                      <w:lang w:eastAsia="en-US"/>
                    </w:rPr>
                    <m:t>q</m:t>
                  </m:r>
                  <m:sSup>
                    <m:sSupPr>
                      <m:ctrlPr>
                        <w:rPr>
                          <w:rFonts w:ascii="Cambria Math" w:eastAsia="Times New Roman" w:hAnsi="Cambria Math"/>
                          <w:color w:val="000000" w:themeColor="text1"/>
                          <w:kern w:val="0"/>
                          <w:szCs w:val="24"/>
                          <w:lang w:eastAsia="en-US"/>
                        </w:rPr>
                      </m:ctrlPr>
                    </m:sSupPr>
                    <m:e>
                      <m:r>
                        <m:rPr>
                          <m:sty m:val="p"/>
                        </m:rPr>
                        <w:rPr>
                          <w:rFonts w:ascii="Cambria Math" w:eastAsia="Times New Roman" w:hAnsi="Cambria Math"/>
                          <w:color w:val="000000" w:themeColor="text1"/>
                          <w:kern w:val="0"/>
                          <w:szCs w:val="24"/>
                          <w:lang w:eastAsia="en-US"/>
                        </w:rPr>
                        <m:t>‖</m:t>
                      </m:r>
                    </m:e>
                    <m:sup>
                      <m:r>
                        <m:rPr>
                          <m:sty m:val="p"/>
                        </m:rPr>
                        <w:rPr>
                          <w:rFonts w:ascii="Cambria Math" w:eastAsia="Times New Roman" w:hAnsi="Cambria Math"/>
                          <w:color w:val="000000" w:themeColor="text1"/>
                          <w:kern w:val="0"/>
                          <w:szCs w:val="24"/>
                          <w:lang w:eastAsia="en-US"/>
                        </w:rPr>
                        <m:t>2</m:t>
                      </m:r>
                    </m:sup>
                  </m:sSup>
                  <m:r>
                    <m:rPr>
                      <m:sty m:val="p"/>
                    </m:rPr>
                    <w:rPr>
                      <w:rFonts w:ascii="Cambria Math" w:eastAsia="Times New Roman" w:hAnsi="Cambria Math"/>
                      <w:color w:val="000000" w:themeColor="text1"/>
                      <w:kern w:val="0"/>
                      <w:szCs w:val="24"/>
                      <w:lang w:eastAsia="en-US"/>
                    </w:rPr>
                    <m:t>+‖</m:t>
                  </m:r>
                  <m:r>
                    <w:rPr>
                      <w:rFonts w:ascii="Cambria Math" w:eastAsia="Times New Roman" w:hAnsi="Cambria Math"/>
                      <w:color w:val="000000" w:themeColor="text1"/>
                      <w:kern w:val="0"/>
                      <w:szCs w:val="24"/>
                      <w:lang w:eastAsia="en-US"/>
                    </w:rPr>
                    <m:t>p</m:t>
                  </m:r>
                  <m:sSup>
                    <m:sSupPr>
                      <m:ctrlPr>
                        <w:rPr>
                          <w:rFonts w:ascii="Cambria Math" w:eastAsia="Times New Roman" w:hAnsi="Cambria Math"/>
                          <w:color w:val="000000" w:themeColor="text1"/>
                          <w:kern w:val="0"/>
                          <w:szCs w:val="24"/>
                          <w:lang w:eastAsia="en-US"/>
                        </w:rPr>
                      </m:ctrlPr>
                    </m:sSupPr>
                    <m:e>
                      <m:r>
                        <m:rPr>
                          <m:sty m:val="p"/>
                        </m:rPr>
                        <w:rPr>
                          <w:rFonts w:ascii="Cambria Math" w:eastAsia="Times New Roman" w:hAnsi="Cambria Math"/>
                          <w:color w:val="000000" w:themeColor="text1"/>
                          <w:kern w:val="0"/>
                          <w:szCs w:val="24"/>
                          <w:lang w:eastAsia="en-US"/>
                        </w:rPr>
                        <m:t>‖</m:t>
                      </m:r>
                    </m:e>
                    <m:sup>
                      <m:r>
                        <m:rPr>
                          <m:sty m:val="p"/>
                        </m:rPr>
                        <w:rPr>
                          <w:rFonts w:ascii="Cambria Math" w:eastAsia="Times New Roman" w:hAnsi="Cambria Math"/>
                          <w:color w:val="000000" w:themeColor="text1"/>
                          <w:kern w:val="0"/>
                          <w:szCs w:val="24"/>
                          <w:lang w:eastAsia="en-US"/>
                        </w:rPr>
                        <m:t>2</m:t>
                      </m:r>
                    </m:sup>
                  </m:sSup>
                  <m:r>
                    <m:rPr>
                      <m:sty m:val="p"/>
                    </m:rPr>
                    <w:rPr>
                      <w:rFonts w:ascii="Cambria Math" w:eastAsia="Times New Roman" w:hAnsi="Cambria Math"/>
                      <w:color w:val="000000" w:themeColor="text1"/>
                      <w:kern w:val="0"/>
                      <w:szCs w:val="24"/>
                      <w:lang w:eastAsia="en-US"/>
                    </w:rPr>
                    <m:t>-</m:t>
                  </m:r>
                  <m:sSubSup>
                    <m:sSubSupPr>
                      <m:ctrlPr>
                        <w:rPr>
                          <w:rFonts w:ascii="Cambria Math" w:eastAsia="Times New Roman" w:hAnsi="Cambria Math"/>
                          <w:color w:val="000000" w:themeColor="text1"/>
                          <w:kern w:val="0"/>
                          <w:szCs w:val="24"/>
                          <w:lang w:eastAsia="en-US"/>
                        </w:rPr>
                      </m:ctrlPr>
                    </m:sSubSupPr>
                    <m:e>
                      <m:r>
                        <w:rPr>
                          <w:rFonts w:ascii="Cambria Math" w:eastAsia="Times New Roman" w:hAnsi="Cambria Math"/>
                          <w:color w:val="000000" w:themeColor="text1"/>
                          <w:kern w:val="0"/>
                          <w:szCs w:val="24"/>
                          <w:lang w:eastAsia="en-US"/>
                        </w:rPr>
                        <m:t>d</m:t>
                      </m:r>
                    </m:e>
                    <m:sub>
                      <m:r>
                        <w:rPr>
                          <w:rFonts w:ascii="Cambria Math" w:eastAsia="Times New Roman" w:hAnsi="Cambria Math"/>
                          <w:color w:val="000000" w:themeColor="text1"/>
                          <w:kern w:val="0"/>
                          <w:szCs w:val="24"/>
                          <w:lang w:eastAsia="en-US"/>
                        </w:rPr>
                        <m:t>pq</m:t>
                      </m:r>
                    </m:sub>
                    <m:sup>
                      <m:r>
                        <m:rPr>
                          <m:sty m:val="p"/>
                        </m:rPr>
                        <w:rPr>
                          <w:rFonts w:ascii="Cambria Math" w:eastAsia="Times New Roman" w:hAnsi="Cambria Math"/>
                          <w:color w:val="000000" w:themeColor="text1"/>
                          <w:kern w:val="0"/>
                          <w:szCs w:val="24"/>
                          <w:lang w:eastAsia="en-US"/>
                        </w:rPr>
                        <m:t>2</m:t>
                      </m:r>
                    </m:sup>
                  </m:sSubSup>
                  <m:r>
                    <m:rPr>
                      <m:sty m:val="p"/>
                    </m:rPr>
                    <w:rPr>
                      <w:rFonts w:ascii="Cambria Math" w:eastAsia="Times New Roman" w:hAnsi="Cambria Math"/>
                      <w:color w:val="000000" w:themeColor="text1"/>
                      <w:kern w:val="0"/>
                      <w:szCs w:val="24"/>
                      <w:lang w:eastAsia="en-US"/>
                    </w:rPr>
                    <m:t> </m:t>
                  </m:r>
                </m:num>
                <m:den>
                  <m:r>
                    <m:rPr>
                      <m:sty m:val="p"/>
                    </m:rPr>
                    <w:rPr>
                      <w:rFonts w:ascii="Cambria Math" w:eastAsia="Times New Roman" w:hAnsi="Cambria Math"/>
                      <w:color w:val="000000" w:themeColor="text1"/>
                      <w:kern w:val="0"/>
                      <w:szCs w:val="24"/>
                      <w:lang w:eastAsia="en-US"/>
                    </w:rPr>
                    <m:t>2×</m:t>
                  </m:r>
                  <m:d>
                    <m:dPr>
                      <m:begChr m:val="‖"/>
                      <m:endChr m:val="‖"/>
                      <m:ctrlPr>
                        <w:rPr>
                          <w:rFonts w:ascii="Cambria Math" w:eastAsia="Times New Roman" w:hAnsi="Cambria Math"/>
                          <w:color w:val="000000" w:themeColor="text1"/>
                          <w:kern w:val="0"/>
                          <w:szCs w:val="24"/>
                          <w:lang w:eastAsia="en-US"/>
                        </w:rPr>
                      </m:ctrlPr>
                    </m:dPr>
                    <m:e>
                      <m:r>
                        <w:rPr>
                          <w:rFonts w:ascii="Cambria Math" w:eastAsia="Times New Roman" w:hAnsi="Cambria Math"/>
                          <w:color w:val="000000" w:themeColor="text1"/>
                          <w:kern w:val="0"/>
                          <w:szCs w:val="24"/>
                          <w:lang w:eastAsia="en-US"/>
                        </w:rPr>
                        <m:t>q</m:t>
                      </m:r>
                    </m:e>
                  </m:d>
                  <m:r>
                    <m:rPr>
                      <m:sty m:val="p"/>
                    </m:rPr>
                    <w:rPr>
                      <w:rFonts w:ascii="Cambria Math" w:eastAsia="Times New Roman" w:hAnsi="Cambria Math"/>
                      <w:color w:val="000000" w:themeColor="text1"/>
                      <w:kern w:val="0"/>
                      <w:szCs w:val="24"/>
                      <w:lang w:eastAsia="en-US"/>
                    </w:rPr>
                    <m:t>×</m:t>
                  </m:r>
                  <m:d>
                    <m:dPr>
                      <m:begChr m:val="‖"/>
                      <m:endChr m:val="‖"/>
                      <m:ctrlPr>
                        <w:rPr>
                          <w:rFonts w:ascii="Cambria Math" w:eastAsia="Times New Roman" w:hAnsi="Cambria Math"/>
                          <w:color w:val="000000" w:themeColor="text1"/>
                          <w:kern w:val="0"/>
                          <w:szCs w:val="24"/>
                          <w:lang w:eastAsia="en-US"/>
                        </w:rPr>
                      </m:ctrlPr>
                    </m:dPr>
                    <m:e>
                      <m:r>
                        <w:rPr>
                          <w:rFonts w:ascii="Cambria Math" w:eastAsia="Times New Roman" w:hAnsi="Cambria Math"/>
                          <w:color w:val="000000" w:themeColor="text1"/>
                          <w:kern w:val="0"/>
                          <w:szCs w:val="24"/>
                          <w:lang w:eastAsia="en-US"/>
                        </w:rPr>
                        <m:t>p</m:t>
                      </m:r>
                    </m:e>
                  </m:d>
                </m:den>
              </m:f>
              <m:r>
                <w:rPr>
                  <w:rFonts w:ascii="Cambria Math" w:eastAsia="Times New Roman" w:hAnsi="Cambria Math"/>
                  <w:color w:val="000000" w:themeColor="text1"/>
                  <w:kern w:val="0"/>
                  <w:szCs w:val="24"/>
                  <w:lang w:eastAsia="en-US"/>
                </w:rPr>
                <m:t>#(1</m:t>
              </m:r>
              <m:r>
                <w:rPr>
                  <w:rFonts w:ascii="Cambria Math" w:eastAsiaTheme="minorEastAsia" w:hAnsi="Cambria Math" w:hint="eastAsia"/>
                  <w:color w:val="000000" w:themeColor="text1"/>
                  <w:kern w:val="0"/>
                  <w:szCs w:val="24"/>
                </w:rPr>
                <m:t>9</m:t>
              </m:r>
              <m:r>
                <w:rPr>
                  <w:rFonts w:ascii="Cambria Math" w:eastAsia="Times New Roman" w:hAnsi="Cambria Math"/>
                  <w:color w:val="000000" w:themeColor="text1"/>
                  <w:kern w:val="0"/>
                  <w:szCs w:val="24"/>
                  <w:lang w:eastAsia="en-US"/>
                </w:rPr>
                <m:t>)</m:t>
              </m:r>
              <m:ctrlPr>
                <w:rPr>
                  <w:rFonts w:ascii="Cambria Math" w:eastAsia="Times New Roman" w:hAnsi="Cambria Math"/>
                  <w:i/>
                  <w:color w:val="000000" w:themeColor="text1"/>
                  <w:kern w:val="0"/>
                  <w:szCs w:val="24"/>
                  <w:lang w:eastAsia="en-US"/>
                </w:rPr>
              </m:ctrlPr>
            </m:e>
          </m:eqArr>
        </m:oMath>
      </m:oMathPara>
    </w:p>
    <w:p w14:paraId="48132260" w14:textId="77777777" w:rsidR="00E607F2" w:rsidRPr="0073002E" w:rsidRDefault="00F413B4" w:rsidP="00DC0369">
      <w:pPr>
        <w:widowControl/>
        <w:spacing w:after="200"/>
        <w:jc w:val="both"/>
        <w:rPr>
          <w:color w:val="000000" w:themeColor="text1"/>
          <w:kern w:val="0"/>
          <w:szCs w:val="24"/>
        </w:rPr>
      </w:pPr>
      <w:r w:rsidRPr="0073002E">
        <w:rPr>
          <w:color w:val="000000" w:themeColor="text1"/>
          <w:kern w:val="0"/>
          <w:szCs w:val="24"/>
        </w:rPr>
        <w:t>根据上式可得，当已知</w:t>
      </w:r>
      <m:oMath>
        <m:r>
          <w:rPr>
            <w:rFonts w:ascii="Cambria Math" w:hAnsi="Cambria Math"/>
            <w:color w:val="000000" w:themeColor="text1"/>
            <w:kern w:val="0"/>
            <w:szCs w:val="24"/>
          </w:rPr>
          <m:t>q​</m:t>
        </m:r>
      </m:oMath>
      <w:r w:rsidRPr="0073002E">
        <w:rPr>
          <w:color w:val="000000" w:themeColor="text1"/>
          <w:kern w:val="0"/>
          <w:szCs w:val="24"/>
        </w:rPr>
        <w:t>点时，我们可以得出与</w:t>
      </w:r>
      <m:oMath>
        <m:r>
          <w:rPr>
            <w:rFonts w:ascii="Cambria Math" w:hAnsi="Cambria Math"/>
            <w:color w:val="000000" w:themeColor="text1"/>
            <w:kern w:val="0"/>
            <w:szCs w:val="24"/>
          </w:rPr>
          <m:t>q​</m:t>
        </m:r>
      </m:oMath>
      <w:r w:rsidRPr="0073002E">
        <w:rPr>
          <w:color w:val="000000" w:themeColor="text1"/>
          <w:kern w:val="0"/>
          <w:szCs w:val="24"/>
        </w:rPr>
        <w:t>点距离在</w:t>
      </w:r>
      <m:oMath>
        <m:r>
          <w:rPr>
            <w:rFonts w:ascii="Cambria Math" w:hAnsi="Cambria Math"/>
            <w:color w:val="000000" w:themeColor="text1"/>
            <w:kern w:val="0"/>
            <w:szCs w:val="24"/>
          </w:rPr>
          <m:t>[0,r]​</m:t>
        </m:r>
      </m:oMath>
      <w:r w:rsidRPr="0073002E">
        <w:rPr>
          <w:color w:val="000000" w:themeColor="text1"/>
          <w:kern w:val="0"/>
          <w:szCs w:val="24"/>
        </w:rPr>
        <w:t>范围内的点的角度范围，即</w:t>
      </w:r>
    </w:p>
    <w:p w14:paraId="211A90B9" w14:textId="77777777" w:rsidR="00E607F2" w:rsidRPr="0073002E" w:rsidRDefault="00F413B4" w:rsidP="00DC0369">
      <w:pPr>
        <w:widowControl/>
        <w:spacing w:beforeLines="50" w:before="156" w:afterLines="50" w:after="156"/>
        <w:ind w:firstLineChars="200" w:firstLine="360"/>
        <w:jc w:val="both"/>
        <w:rPr>
          <w:color w:val="000000" w:themeColor="text1"/>
          <w:kern w:val="0"/>
          <w:szCs w:val="24"/>
          <w:lang w:eastAsia="en-US"/>
        </w:rPr>
      </w:pPr>
      <m:oMathPara>
        <m:oMath>
          <m:eqArr>
            <m:eqArrPr>
              <m:maxDist m:val="1"/>
              <m:ctrlPr>
                <w:rPr>
                  <w:rFonts w:ascii="Cambria Math" w:eastAsia="Times New Roman" w:hAnsi="Cambria Math"/>
                  <w:i/>
                  <w:color w:val="000000" w:themeColor="text1"/>
                  <w:kern w:val="0"/>
                  <w:szCs w:val="24"/>
                  <w:lang w:eastAsia="en-US"/>
                </w:rPr>
              </m:ctrlPr>
            </m:eqArrPr>
            <m:e>
              <m:sSub>
                <m:sSubPr>
                  <m:ctrlPr>
                    <w:rPr>
                      <w:rFonts w:ascii="Cambria Math" w:eastAsia="Times New Roman" w:hAnsi="Cambria Math"/>
                      <w:color w:val="000000" w:themeColor="text1"/>
                      <w:kern w:val="0"/>
                      <w:szCs w:val="24"/>
                      <w:lang w:eastAsia="en-US"/>
                    </w:rPr>
                  </m:ctrlPr>
                </m:sSubPr>
                <m:e>
                  <m:r>
                    <w:rPr>
                      <w:rFonts w:ascii="Cambria Math" w:eastAsia="Times New Roman" w:hAnsi="Cambria Math"/>
                      <w:color w:val="000000" w:themeColor="text1"/>
                      <w:kern w:val="0"/>
                      <w:szCs w:val="24"/>
                      <w:lang w:eastAsia="en-US"/>
                    </w:rPr>
                    <m:t>θ</m:t>
                  </m:r>
                </m:e>
                <m:sub>
                  <m:sSub>
                    <m:sSubPr>
                      <m:ctrlPr>
                        <w:rPr>
                          <w:rFonts w:ascii="Cambria Math" w:eastAsia="Times New Roman" w:hAnsi="Cambria Math"/>
                          <w:color w:val="000000" w:themeColor="text1"/>
                          <w:kern w:val="0"/>
                          <w:szCs w:val="24"/>
                          <w:lang w:eastAsia="en-US"/>
                        </w:rPr>
                      </m:ctrlPr>
                    </m:sSubPr>
                    <m:e>
                      <m:r>
                        <w:rPr>
                          <w:rFonts w:ascii="Cambria Math" w:eastAsia="Times New Roman" w:hAnsi="Cambria Math"/>
                          <w:color w:val="000000" w:themeColor="text1"/>
                          <w:kern w:val="0"/>
                          <w:szCs w:val="24"/>
                          <w:lang w:eastAsia="en-US"/>
                        </w:rPr>
                        <m:t>B</m:t>
                      </m:r>
                    </m:e>
                    <m:sub>
                      <m:r>
                        <w:rPr>
                          <w:rFonts w:ascii="Cambria Math" w:eastAsia="Times New Roman" w:hAnsi="Cambria Math"/>
                          <w:color w:val="000000" w:themeColor="text1"/>
                          <w:kern w:val="0"/>
                          <w:szCs w:val="24"/>
                          <w:lang w:eastAsia="en-US"/>
                        </w:rPr>
                        <m:t>q</m:t>
                      </m:r>
                    </m:sub>
                  </m:sSub>
                  <m:d>
                    <m:dPr>
                      <m:ctrlPr>
                        <w:rPr>
                          <w:rFonts w:ascii="Cambria Math" w:eastAsia="Times New Roman" w:hAnsi="Cambria Math"/>
                          <w:color w:val="000000" w:themeColor="text1"/>
                          <w:kern w:val="0"/>
                          <w:szCs w:val="24"/>
                          <w:lang w:eastAsia="en-US"/>
                        </w:rPr>
                      </m:ctrlPr>
                    </m:dPr>
                    <m:e>
                      <m:r>
                        <w:rPr>
                          <w:rFonts w:ascii="Cambria Math" w:eastAsia="Times New Roman" w:hAnsi="Cambria Math"/>
                          <w:color w:val="000000" w:themeColor="text1"/>
                          <w:kern w:val="0"/>
                          <w:szCs w:val="24"/>
                          <w:lang w:eastAsia="en-US"/>
                        </w:rPr>
                        <m:t>r</m:t>
                      </m:r>
                    </m:e>
                  </m:d>
                </m:sub>
              </m:sSub>
              <m:r>
                <m:rPr>
                  <m:sty m:val="p"/>
                </m:rPr>
                <w:rPr>
                  <w:rFonts w:ascii="Cambria Math" w:eastAsia="Times New Roman" w:hAnsi="Cambria Math"/>
                  <w:color w:val="000000" w:themeColor="text1"/>
                  <w:kern w:val="0"/>
                  <w:szCs w:val="24"/>
                  <w:lang w:eastAsia="en-US"/>
                </w:rPr>
                <m:t>=</m:t>
              </m:r>
              <m:r>
                <m:rPr>
                  <m:nor/>
                </m:rPr>
                <w:rPr>
                  <w:rFonts w:eastAsia="Times New Roman"/>
                  <w:color w:val="000000" w:themeColor="text1"/>
                  <w:kern w:val="0"/>
                  <w:szCs w:val="24"/>
                  <w:lang w:eastAsia="en-US"/>
                </w:rPr>
                <m:t>arccos</m:t>
              </m:r>
              <m:d>
                <m:dPr>
                  <m:ctrlPr>
                    <w:rPr>
                      <w:rFonts w:ascii="Cambria Math" w:eastAsia="Times New Roman" w:hAnsi="Cambria Math"/>
                      <w:color w:val="000000" w:themeColor="text1"/>
                      <w:kern w:val="0"/>
                      <w:szCs w:val="24"/>
                      <w:lang w:eastAsia="en-US"/>
                    </w:rPr>
                  </m:ctrlPr>
                </m:dPr>
                <m:e>
                  <m:f>
                    <m:fPr>
                      <m:ctrlPr>
                        <w:rPr>
                          <w:rFonts w:ascii="Cambria Math" w:eastAsia="Times New Roman" w:hAnsi="Cambria Math"/>
                          <w:color w:val="000000" w:themeColor="text1"/>
                          <w:kern w:val="0"/>
                          <w:szCs w:val="24"/>
                          <w:lang w:eastAsia="en-US"/>
                        </w:rPr>
                      </m:ctrlPr>
                    </m:fPr>
                    <m:num>
                      <m:r>
                        <m:rPr>
                          <m:sty m:val="p"/>
                        </m:rPr>
                        <w:rPr>
                          <w:rFonts w:ascii="Cambria Math" w:eastAsia="Times New Roman" w:hAnsi="Cambria Math"/>
                          <w:color w:val="000000" w:themeColor="text1"/>
                          <w:kern w:val="0"/>
                          <w:szCs w:val="24"/>
                          <w:lang w:eastAsia="en-US"/>
                        </w:rPr>
                        <m:t>‖</m:t>
                      </m:r>
                      <m:r>
                        <w:rPr>
                          <w:rFonts w:ascii="Cambria Math" w:eastAsia="Times New Roman" w:hAnsi="Cambria Math"/>
                          <w:color w:val="000000" w:themeColor="text1"/>
                          <w:kern w:val="0"/>
                          <w:szCs w:val="24"/>
                          <w:lang w:eastAsia="en-US"/>
                        </w:rPr>
                        <m:t>q</m:t>
                      </m:r>
                      <m:sSup>
                        <m:sSupPr>
                          <m:ctrlPr>
                            <w:rPr>
                              <w:rFonts w:ascii="Cambria Math" w:eastAsia="Times New Roman" w:hAnsi="Cambria Math"/>
                              <w:color w:val="000000" w:themeColor="text1"/>
                              <w:kern w:val="0"/>
                              <w:szCs w:val="24"/>
                              <w:lang w:eastAsia="en-US"/>
                            </w:rPr>
                          </m:ctrlPr>
                        </m:sSupPr>
                        <m:e>
                          <m:r>
                            <m:rPr>
                              <m:sty m:val="p"/>
                            </m:rPr>
                            <w:rPr>
                              <w:rFonts w:ascii="Cambria Math" w:eastAsia="Times New Roman" w:hAnsi="Cambria Math"/>
                              <w:color w:val="000000" w:themeColor="text1"/>
                              <w:kern w:val="0"/>
                              <w:szCs w:val="24"/>
                              <w:lang w:eastAsia="en-US"/>
                            </w:rPr>
                            <m:t>‖</m:t>
                          </m:r>
                        </m:e>
                        <m:sup>
                          <m:r>
                            <m:rPr>
                              <m:sty m:val="p"/>
                            </m:rPr>
                            <w:rPr>
                              <w:rFonts w:ascii="Cambria Math" w:eastAsia="Times New Roman" w:hAnsi="Cambria Math"/>
                              <w:color w:val="000000" w:themeColor="text1"/>
                              <w:kern w:val="0"/>
                              <w:szCs w:val="24"/>
                              <w:lang w:eastAsia="en-US"/>
                            </w:rPr>
                            <m:t>2</m:t>
                          </m:r>
                        </m:sup>
                      </m:sSup>
                      <m:r>
                        <m:rPr>
                          <m:sty m:val="p"/>
                        </m:rPr>
                        <w:rPr>
                          <w:rFonts w:ascii="Cambria Math" w:eastAsia="Times New Roman" w:hAnsi="Cambria Math"/>
                          <w:color w:val="000000" w:themeColor="text1"/>
                          <w:kern w:val="0"/>
                          <w:szCs w:val="24"/>
                          <w:lang w:eastAsia="en-US"/>
                        </w:rPr>
                        <m:t>+‖</m:t>
                      </m:r>
                      <m:r>
                        <w:rPr>
                          <w:rFonts w:ascii="Cambria Math" w:eastAsia="Times New Roman" w:hAnsi="Cambria Math"/>
                          <w:color w:val="000000" w:themeColor="text1"/>
                          <w:kern w:val="0"/>
                          <w:szCs w:val="24"/>
                          <w:lang w:eastAsia="en-US"/>
                        </w:rPr>
                        <m:t>p</m:t>
                      </m:r>
                      <m:sSup>
                        <m:sSupPr>
                          <m:ctrlPr>
                            <w:rPr>
                              <w:rFonts w:ascii="Cambria Math" w:eastAsia="Times New Roman" w:hAnsi="Cambria Math"/>
                              <w:color w:val="000000" w:themeColor="text1"/>
                              <w:kern w:val="0"/>
                              <w:szCs w:val="24"/>
                              <w:lang w:eastAsia="en-US"/>
                            </w:rPr>
                          </m:ctrlPr>
                        </m:sSupPr>
                        <m:e>
                          <m:r>
                            <m:rPr>
                              <m:sty m:val="p"/>
                            </m:rPr>
                            <w:rPr>
                              <w:rFonts w:ascii="Cambria Math" w:eastAsia="Times New Roman" w:hAnsi="Cambria Math"/>
                              <w:color w:val="000000" w:themeColor="text1"/>
                              <w:kern w:val="0"/>
                              <w:szCs w:val="24"/>
                              <w:lang w:eastAsia="en-US"/>
                            </w:rPr>
                            <m:t>‖</m:t>
                          </m:r>
                        </m:e>
                        <m:sup>
                          <m:r>
                            <m:rPr>
                              <m:sty m:val="p"/>
                            </m:rPr>
                            <w:rPr>
                              <w:rFonts w:ascii="Cambria Math" w:eastAsia="Times New Roman" w:hAnsi="Cambria Math"/>
                              <w:color w:val="000000" w:themeColor="text1"/>
                              <w:kern w:val="0"/>
                              <w:szCs w:val="24"/>
                              <w:lang w:eastAsia="en-US"/>
                            </w:rPr>
                            <m:t>2</m:t>
                          </m:r>
                        </m:sup>
                      </m:sSup>
                      <m:r>
                        <m:rPr>
                          <m:sty m:val="p"/>
                        </m:rPr>
                        <w:rPr>
                          <w:rFonts w:ascii="Cambria Math" w:eastAsia="Times New Roman" w:hAnsi="Cambria Math"/>
                          <w:color w:val="000000" w:themeColor="text1"/>
                          <w:kern w:val="0"/>
                          <w:szCs w:val="24"/>
                          <w:lang w:eastAsia="en-US"/>
                        </w:rPr>
                        <m:t>-</m:t>
                      </m:r>
                      <m:sSup>
                        <m:sSupPr>
                          <m:ctrlPr>
                            <w:rPr>
                              <w:rFonts w:ascii="Cambria Math" w:eastAsia="Times New Roman" w:hAnsi="Cambria Math"/>
                              <w:color w:val="000000" w:themeColor="text1"/>
                              <w:kern w:val="0"/>
                              <w:szCs w:val="24"/>
                              <w:lang w:eastAsia="en-US"/>
                            </w:rPr>
                          </m:ctrlPr>
                        </m:sSupPr>
                        <m:e>
                          <m:r>
                            <w:rPr>
                              <w:rFonts w:ascii="Cambria Math" w:eastAsia="Times New Roman" w:hAnsi="Cambria Math"/>
                              <w:color w:val="000000" w:themeColor="text1"/>
                              <w:kern w:val="0"/>
                              <w:szCs w:val="24"/>
                              <w:lang w:eastAsia="en-US"/>
                            </w:rPr>
                            <m:t>r</m:t>
                          </m:r>
                        </m:e>
                        <m:sup>
                          <m:r>
                            <m:rPr>
                              <m:sty m:val="p"/>
                            </m:rPr>
                            <w:rPr>
                              <w:rFonts w:ascii="Cambria Math" w:eastAsia="Times New Roman" w:hAnsi="Cambria Math"/>
                              <w:color w:val="000000" w:themeColor="text1"/>
                              <w:kern w:val="0"/>
                              <w:szCs w:val="24"/>
                              <w:lang w:eastAsia="en-US"/>
                            </w:rPr>
                            <m:t>2</m:t>
                          </m:r>
                        </m:sup>
                      </m:sSup>
                      <m:r>
                        <m:rPr>
                          <m:sty m:val="p"/>
                        </m:rPr>
                        <w:rPr>
                          <w:rFonts w:ascii="Cambria Math" w:eastAsia="Times New Roman" w:hAnsi="Cambria Math"/>
                          <w:color w:val="000000" w:themeColor="text1"/>
                          <w:kern w:val="0"/>
                          <w:szCs w:val="24"/>
                          <w:lang w:eastAsia="en-US"/>
                        </w:rPr>
                        <m:t> </m:t>
                      </m:r>
                    </m:num>
                    <m:den>
                      <m:r>
                        <m:rPr>
                          <m:sty m:val="p"/>
                        </m:rPr>
                        <w:rPr>
                          <w:rFonts w:ascii="Cambria Math" w:eastAsia="Times New Roman" w:hAnsi="Cambria Math"/>
                          <w:color w:val="000000" w:themeColor="text1"/>
                          <w:kern w:val="0"/>
                          <w:szCs w:val="24"/>
                          <w:lang w:eastAsia="en-US"/>
                        </w:rPr>
                        <m:t>2×</m:t>
                      </m:r>
                      <m:d>
                        <m:dPr>
                          <m:begChr m:val="‖"/>
                          <m:endChr m:val="‖"/>
                          <m:ctrlPr>
                            <w:rPr>
                              <w:rFonts w:ascii="Cambria Math" w:eastAsia="Times New Roman" w:hAnsi="Cambria Math"/>
                              <w:color w:val="000000" w:themeColor="text1"/>
                              <w:kern w:val="0"/>
                              <w:szCs w:val="24"/>
                              <w:lang w:eastAsia="en-US"/>
                            </w:rPr>
                          </m:ctrlPr>
                        </m:dPr>
                        <m:e>
                          <m:r>
                            <w:rPr>
                              <w:rFonts w:ascii="Cambria Math" w:eastAsia="Times New Roman" w:hAnsi="Cambria Math"/>
                              <w:color w:val="000000" w:themeColor="text1"/>
                              <w:kern w:val="0"/>
                              <w:szCs w:val="24"/>
                              <w:lang w:eastAsia="en-US"/>
                            </w:rPr>
                            <m:t>q</m:t>
                          </m:r>
                        </m:e>
                      </m:d>
                      <m:r>
                        <m:rPr>
                          <m:sty m:val="p"/>
                        </m:rPr>
                        <w:rPr>
                          <w:rFonts w:ascii="Cambria Math" w:eastAsia="Times New Roman" w:hAnsi="Cambria Math"/>
                          <w:color w:val="000000" w:themeColor="text1"/>
                          <w:kern w:val="0"/>
                          <w:szCs w:val="24"/>
                          <w:lang w:eastAsia="en-US"/>
                        </w:rPr>
                        <m:t>×</m:t>
                      </m:r>
                      <m:d>
                        <m:dPr>
                          <m:begChr m:val="‖"/>
                          <m:endChr m:val="‖"/>
                          <m:ctrlPr>
                            <w:rPr>
                              <w:rFonts w:ascii="Cambria Math" w:eastAsia="Times New Roman" w:hAnsi="Cambria Math"/>
                              <w:color w:val="000000" w:themeColor="text1"/>
                              <w:kern w:val="0"/>
                              <w:szCs w:val="24"/>
                              <w:lang w:eastAsia="en-US"/>
                            </w:rPr>
                          </m:ctrlPr>
                        </m:dPr>
                        <m:e>
                          <m:r>
                            <w:rPr>
                              <w:rFonts w:ascii="Cambria Math" w:eastAsia="Times New Roman" w:hAnsi="Cambria Math"/>
                              <w:color w:val="000000" w:themeColor="text1"/>
                              <w:kern w:val="0"/>
                              <w:szCs w:val="24"/>
                              <w:lang w:eastAsia="en-US"/>
                            </w:rPr>
                            <m:t>p</m:t>
                          </m:r>
                        </m:e>
                      </m:d>
                    </m:den>
                  </m:f>
                </m:e>
              </m:d>
              <m:r>
                <w:rPr>
                  <w:rFonts w:ascii="Cambria Math" w:eastAsia="Times New Roman" w:hAnsi="Cambria Math"/>
                  <w:color w:val="000000" w:themeColor="text1"/>
                  <w:kern w:val="0"/>
                  <w:szCs w:val="24"/>
                  <w:lang w:eastAsia="en-US"/>
                </w:rPr>
                <m:t>#</m:t>
              </m:r>
              <m:d>
                <m:dPr>
                  <m:ctrlPr>
                    <w:rPr>
                      <w:rFonts w:ascii="Cambria Math" w:eastAsia="Times New Roman" w:hAnsi="Cambria Math"/>
                      <w:i/>
                      <w:color w:val="000000" w:themeColor="text1"/>
                      <w:kern w:val="0"/>
                      <w:szCs w:val="24"/>
                      <w:lang w:eastAsia="en-US"/>
                    </w:rPr>
                  </m:ctrlPr>
                </m:dPr>
                <m:e>
                  <m:r>
                    <w:rPr>
                      <w:rFonts w:ascii="Cambria Math" w:eastAsiaTheme="minorEastAsia" w:hAnsi="Cambria Math" w:hint="eastAsia"/>
                      <w:color w:val="000000" w:themeColor="text1"/>
                      <w:kern w:val="0"/>
                      <w:szCs w:val="24"/>
                    </w:rPr>
                    <m:t>20</m:t>
                  </m:r>
                </m:e>
              </m:d>
            </m:e>
          </m:eqArr>
        </m:oMath>
      </m:oMathPara>
    </w:p>
    <w:p w14:paraId="3DFF2759" w14:textId="77777777" w:rsidR="00E607F2" w:rsidRPr="0073002E" w:rsidRDefault="00F413B4" w:rsidP="00DC0369">
      <w:pPr>
        <w:widowControl/>
        <w:spacing w:after="200"/>
        <w:jc w:val="both"/>
        <w:rPr>
          <w:color w:val="000000" w:themeColor="text1"/>
          <w:kern w:val="0"/>
          <w:szCs w:val="24"/>
        </w:rPr>
      </w:pPr>
      <w:r w:rsidRPr="0073002E">
        <w:rPr>
          <w:color w:val="000000" w:themeColor="text1"/>
          <w:kern w:val="0"/>
          <w:szCs w:val="24"/>
        </w:rPr>
        <w:t>其中</w:t>
      </w:r>
      <m:oMath>
        <m:r>
          <w:rPr>
            <w:rFonts w:ascii="Cambria Math" w:hAnsi="Cambria Math"/>
            <w:color w:val="000000" w:themeColor="text1"/>
            <w:kern w:val="0"/>
            <w:szCs w:val="24"/>
            <w:lang w:eastAsia="en-US"/>
          </w:rPr>
          <m:t>0&lt;</m:t>
        </m:r>
        <m:d>
          <m:dPr>
            <m:begChr m:val="‖"/>
            <m:endChr m:val="‖"/>
            <m:ctrlPr>
              <w:rPr>
                <w:rFonts w:ascii="Cambria Math" w:hAnsi="Cambria Math"/>
                <w:i/>
                <w:color w:val="000000" w:themeColor="text1"/>
                <w:kern w:val="0"/>
                <w:szCs w:val="24"/>
                <w:lang w:eastAsia="en-US"/>
              </w:rPr>
            </m:ctrlPr>
          </m:dPr>
          <m:e>
            <m:r>
              <w:rPr>
                <w:rFonts w:ascii="Cambria Math" w:hAnsi="Cambria Math"/>
                <w:color w:val="000000" w:themeColor="text1"/>
                <w:kern w:val="0"/>
                <w:szCs w:val="24"/>
                <w:lang w:eastAsia="en-US"/>
              </w:rPr>
              <m:t>p</m:t>
            </m:r>
          </m:e>
        </m:d>
        <m:r>
          <w:rPr>
            <w:rFonts w:ascii="Cambria Math" w:hAnsi="Cambria Math"/>
            <w:color w:val="000000" w:themeColor="text1"/>
            <w:kern w:val="0"/>
            <w:szCs w:val="24"/>
            <w:lang w:eastAsia="en-US"/>
          </w:rPr>
          <m:t>≤</m:t>
        </m:r>
        <m:sSub>
          <m:sSubPr>
            <m:ctrlPr>
              <w:rPr>
                <w:rFonts w:ascii="Cambria Math" w:hAnsi="Cambria Math"/>
                <w:color w:val="000000" w:themeColor="text1"/>
                <w:kern w:val="0"/>
                <w:szCs w:val="24"/>
                <w:lang w:eastAsia="en-US"/>
              </w:rPr>
            </m:ctrlPr>
          </m:sSubPr>
          <m:e>
            <m:r>
              <m:rPr>
                <m:nor/>
              </m:rPr>
              <w:rPr>
                <w:color w:val="000000" w:themeColor="text1"/>
                <w:kern w:val="0"/>
                <w:szCs w:val="24"/>
                <w:lang w:eastAsia="en-US"/>
              </w:rPr>
              <m:t>max</m:t>
            </m:r>
          </m:e>
          <m:sub>
            <m:r>
              <w:rPr>
                <w:rFonts w:ascii="Cambria Math" w:hAnsi="Cambria Math"/>
                <w:color w:val="000000" w:themeColor="text1"/>
                <w:kern w:val="0"/>
                <w:szCs w:val="24"/>
                <w:lang w:eastAsia="en-US"/>
              </w:rPr>
              <m:t>p∈P</m:t>
            </m:r>
          </m:sub>
        </m:sSub>
        <m:d>
          <m:dPr>
            <m:ctrlPr>
              <w:rPr>
                <w:rFonts w:ascii="Cambria Math" w:hAnsi="Cambria Math"/>
                <w:i/>
                <w:color w:val="000000" w:themeColor="text1"/>
                <w:kern w:val="0"/>
                <w:szCs w:val="24"/>
                <w:lang w:eastAsia="en-US"/>
              </w:rPr>
            </m:ctrlPr>
          </m:dPr>
          <m:e>
            <m:d>
              <m:dPr>
                <m:begChr m:val="‖"/>
                <m:endChr m:val="‖"/>
                <m:ctrlPr>
                  <w:rPr>
                    <w:rFonts w:ascii="Cambria Math" w:hAnsi="Cambria Math"/>
                    <w:i/>
                    <w:color w:val="000000" w:themeColor="text1"/>
                    <w:kern w:val="0"/>
                    <w:szCs w:val="24"/>
                    <w:lang w:eastAsia="en-US"/>
                  </w:rPr>
                </m:ctrlPr>
              </m:dPr>
              <m:e>
                <m:r>
                  <w:rPr>
                    <w:rFonts w:ascii="Cambria Math" w:hAnsi="Cambria Math"/>
                    <w:color w:val="000000" w:themeColor="text1"/>
                    <w:kern w:val="0"/>
                    <w:szCs w:val="24"/>
                    <w:lang w:eastAsia="en-US"/>
                  </w:rPr>
                  <m:t>p</m:t>
                </m:r>
              </m:e>
            </m:d>
          </m:e>
        </m:d>
      </m:oMath>
      <w:r w:rsidRPr="0073002E">
        <w:rPr>
          <w:color w:val="000000" w:themeColor="text1"/>
          <w:kern w:val="0"/>
          <w:szCs w:val="24"/>
        </w:rPr>
        <w:t>。此时，</w:t>
      </w:r>
      <m:oMath>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B</m:t>
            </m:r>
          </m:e>
          <m:sub>
            <m:r>
              <w:rPr>
                <w:rFonts w:ascii="Cambria Math" w:hAnsi="Cambria Math"/>
                <w:color w:val="000000" w:themeColor="text1"/>
                <w:kern w:val="0"/>
                <w:szCs w:val="24"/>
              </w:rPr>
              <m:t>q</m:t>
            </m:r>
          </m:sub>
        </m:sSub>
        <m:r>
          <w:rPr>
            <w:rFonts w:ascii="Cambria Math" w:hAnsi="Cambria Math"/>
            <w:color w:val="000000" w:themeColor="text1"/>
            <w:kern w:val="0"/>
            <w:szCs w:val="24"/>
          </w:rPr>
          <m:t>(r)​</m:t>
        </m:r>
      </m:oMath>
      <w:r w:rsidRPr="0073002E">
        <w:rPr>
          <w:color w:val="000000" w:themeColor="text1"/>
          <w:kern w:val="0"/>
          <w:szCs w:val="24"/>
        </w:rPr>
        <w:t>中的点与</w:t>
      </w:r>
      <m:oMath>
        <m:r>
          <w:rPr>
            <w:rFonts w:ascii="Cambria Math" w:hAnsi="Cambria Math"/>
            <w:color w:val="000000" w:themeColor="text1"/>
            <w:kern w:val="0"/>
            <w:szCs w:val="24"/>
          </w:rPr>
          <m:t>q​</m:t>
        </m:r>
      </m:oMath>
      <w:r w:rsidRPr="0073002E">
        <w:rPr>
          <w:color w:val="000000" w:themeColor="text1"/>
          <w:kern w:val="0"/>
          <w:szCs w:val="24"/>
        </w:rPr>
        <w:t>点的最大角度为</w:t>
      </w:r>
    </w:p>
    <w:p w14:paraId="062FD372" w14:textId="77777777" w:rsidR="00E607F2" w:rsidRPr="0073002E" w:rsidRDefault="00F413B4" w:rsidP="00DC0369">
      <w:pPr>
        <w:widowControl/>
        <w:spacing w:beforeLines="50" w:before="156" w:afterLines="50" w:after="156"/>
        <w:ind w:firstLineChars="200" w:firstLine="360"/>
        <w:jc w:val="both"/>
        <w:rPr>
          <w:color w:val="000000" w:themeColor="text1"/>
          <w:kern w:val="0"/>
          <w:szCs w:val="24"/>
          <w:lang w:eastAsia="en-US"/>
        </w:rPr>
      </w:pPr>
      <m:oMathPara>
        <m:oMath>
          <m:eqArr>
            <m:eqArrPr>
              <m:maxDist m:val="1"/>
              <m:ctrlPr>
                <w:rPr>
                  <w:rFonts w:ascii="Cambria Math" w:hAnsi="Cambria Math"/>
                  <w:i/>
                  <w:color w:val="000000" w:themeColor="text1"/>
                  <w:kern w:val="0"/>
                  <w:szCs w:val="24"/>
                </w:rPr>
              </m:ctrlPr>
            </m:eqArrPr>
            <m:e>
              <m:sSub>
                <m:sSubPr>
                  <m:ctrlPr>
                    <w:rPr>
                      <w:rFonts w:ascii="Cambria Math" w:eastAsia="Times New Roman" w:hAnsi="Cambria Math"/>
                      <w:color w:val="000000" w:themeColor="text1"/>
                      <w:kern w:val="0"/>
                      <w:szCs w:val="24"/>
                      <w:lang w:eastAsia="en-US"/>
                    </w:rPr>
                  </m:ctrlPr>
                </m:sSubPr>
                <m:e>
                  <m:r>
                    <w:rPr>
                      <w:rFonts w:ascii="Cambria Math" w:eastAsia="Times New Roman" w:hAnsi="Cambria Math"/>
                      <w:color w:val="000000" w:themeColor="text1"/>
                      <w:kern w:val="0"/>
                      <w:szCs w:val="24"/>
                      <w:lang w:eastAsia="en-US"/>
                    </w:rPr>
                    <m:t>θ</m:t>
                  </m:r>
                </m:e>
                <m:sub>
                  <m:r>
                    <m:rPr>
                      <m:nor/>
                    </m:rPr>
                    <w:rPr>
                      <w:rFonts w:eastAsia="Times New Roman"/>
                      <w:color w:val="000000" w:themeColor="text1"/>
                      <w:kern w:val="0"/>
                      <w:szCs w:val="24"/>
                      <w:lang w:eastAsia="en-US"/>
                    </w:rPr>
                    <m:t>max</m:t>
                  </m:r>
                </m:sub>
              </m:sSub>
              <m:r>
                <w:rPr>
                  <w:rFonts w:ascii="Cambria Math" w:eastAsia="Times New Roman" w:hAnsi="Cambria Math"/>
                  <w:color w:val="000000" w:themeColor="text1"/>
                  <w:kern w:val="0"/>
                  <w:szCs w:val="24"/>
                  <w:lang w:eastAsia="en-US"/>
                </w:rPr>
                <m:t>=</m:t>
              </m:r>
              <m:r>
                <m:rPr>
                  <m:nor/>
                </m:rPr>
                <w:rPr>
                  <w:rFonts w:eastAsia="Times New Roman"/>
                  <w:color w:val="000000" w:themeColor="text1"/>
                  <w:kern w:val="0"/>
                  <w:szCs w:val="24"/>
                  <w:lang w:eastAsia="en-US"/>
                </w:rPr>
                <m:t>arcsin</m:t>
              </m:r>
              <m:d>
                <m:dPr>
                  <m:ctrlPr>
                    <w:rPr>
                      <w:rFonts w:ascii="Cambria Math" w:eastAsia="Times New Roman" w:hAnsi="Cambria Math"/>
                      <w:i/>
                      <w:color w:val="000000" w:themeColor="text1"/>
                      <w:kern w:val="0"/>
                      <w:szCs w:val="24"/>
                      <w:lang w:eastAsia="en-US"/>
                    </w:rPr>
                  </m:ctrlPr>
                </m:dPr>
                <m:e>
                  <m:f>
                    <m:fPr>
                      <m:ctrlPr>
                        <w:rPr>
                          <w:rFonts w:ascii="Cambria Math" w:eastAsia="Times New Roman" w:hAnsi="Cambria Math"/>
                          <w:color w:val="000000" w:themeColor="text1"/>
                          <w:kern w:val="0"/>
                          <w:szCs w:val="24"/>
                          <w:lang w:eastAsia="en-US"/>
                        </w:rPr>
                      </m:ctrlPr>
                    </m:fPr>
                    <m:num>
                      <m:r>
                        <w:rPr>
                          <w:rFonts w:ascii="Cambria Math" w:eastAsia="Times New Roman" w:hAnsi="Cambria Math"/>
                          <w:color w:val="000000" w:themeColor="text1"/>
                          <w:kern w:val="0"/>
                          <w:szCs w:val="24"/>
                          <w:lang w:eastAsia="en-US"/>
                        </w:rPr>
                        <m:t>r</m:t>
                      </m:r>
                    </m:num>
                    <m:den>
                      <m:d>
                        <m:dPr>
                          <m:begChr m:val="‖"/>
                          <m:endChr m:val="‖"/>
                          <m:ctrlPr>
                            <w:rPr>
                              <w:rFonts w:ascii="Cambria Math" w:eastAsia="Times New Roman" w:hAnsi="Cambria Math"/>
                              <w:i/>
                              <w:color w:val="000000" w:themeColor="text1"/>
                              <w:kern w:val="0"/>
                              <w:szCs w:val="24"/>
                              <w:lang w:eastAsia="en-US"/>
                            </w:rPr>
                          </m:ctrlPr>
                        </m:dPr>
                        <m:e>
                          <m:r>
                            <w:rPr>
                              <w:rFonts w:ascii="Cambria Math" w:eastAsia="Times New Roman" w:hAnsi="Cambria Math"/>
                              <w:color w:val="000000" w:themeColor="text1"/>
                              <w:kern w:val="0"/>
                              <w:szCs w:val="24"/>
                              <w:lang w:eastAsia="en-US"/>
                            </w:rPr>
                            <m:t>q</m:t>
                          </m:r>
                        </m:e>
                      </m:d>
                    </m:den>
                  </m:f>
                </m:e>
              </m:d>
              <m:r>
                <w:rPr>
                  <w:rFonts w:ascii="Cambria Math" w:eastAsia="Times New Roman" w:hAnsi="Cambria Math"/>
                  <w:color w:val="000000" w:themeColor="text1"/>
                  <w:kern w:val="0"/>
                  <w:szCs w:val="24"/>
                  <w:lang w:eastAsia="en-US"/>
                </w:rPr>
                <m:t>#</m:t>
              </m:r>
              <m:d>
                <m:dPr>
                  <m:begChr m:val="（"/>
                  <m:endChr m:val="）"/>
                  <m:ctrlPr>
                    <w:rPr>
                      <w:rFonts w:ascii="Cambria Math" w:hAnsi="Cambria Math"/>
                      <w:i/>
                      <w:color w:val="000000" w:themeColor="text1"/>
                      <w:kern w:val="0"/>
                      <w:szCs w:val="24"/>
                    </w:rPr>
                  </m:ctrlPr>
                </m:dPr>
                <m:e>
                  <m:r>
                    <w:rPr>
                      <w:rFonts w:ascii="Cambria Math" w:hAnsi="Cambria Math" w:hint="eastAsia"/>
                      <w:color w:val="000000" w:themeColor="text1"/>
                      <w:kern w:val="0"/>
                      <w:szCs w:val="24"/>
                    </w:rPr>
                    <m:t>21</m:t>
                  </m:r>
                </m:e>
              </m:d>
              <m:ctrlPr>
                <w:rPr>
                  <w:rFonts w:ascii="Cambria Math" w:eastAsia="Times New Roman" w:hAnsi="Cambria Math"/>
                  <w:i/>
                  <w:color w:val="000000" w:themeColor="text1"/>
                  <w:kern w:val="0"/>
                  <w:szCs w:val="24"/>
                  <w:lang w:eastAsia="en-US"/>
                </w:rPr>
              </m:ctrlPr>
            </m:e>
          </m:eqArr>
        </m:oMath>
      </m:oMathPara>
    </w:p>
    <w:p w14:paraId="322D6E1A" w14:textId="77777777" w:rsidR="00E607F2" w:rsidRPr="0073002E" w:rsidRDefault="00F413B4" w:rsidP="00DC0369">
      <w:pPr>
        <w:widowControl/>
        <w:jc w:val="both"/>
        <w:rPr>
          <w:b/>
          <w:color w:val="000000" w:themeColor="text1"/>
        </w:rPr>
      </w:pPr>
      <w:r w:rsidRPr="0073002E">
        <w:rPr>
          <w:color w:val="000000" w:themeColor="text1"/>
          <w:kern w:val="0"/>
          <w:szCs w:val="24"/>
        </w:rPr>
        <w:t>但当我们</w:t>
      </w:r>
      <w:r w:rsidRPr="0073002E">
        <w:rPr>
          <w:rFonts w:hint="eastAsia"/>
          <w:color w:val="000000" w:themeColor="text1"/>
          <w:kern w:val="0"/>
          <w:szCs w:val="24"/>
        </w:rPr>
        <w:t>使用</w:t>
      </w:r>
      <w:proofErr w:type="spellStart"/>
      <w:r w:rsidRPr="0073002E">
        <w:rPr>
          <w:rFonts w:hint="eastAsia"/>
          <w:color w:val="000000" w:themeColor="text1"/>
          <w:kern w:val="0"/>
          <w:szCs w:val="24"/>
        </w:rPr>
        <w:t>HyperplaneLSH</w:t>
      </w:r>
      <w:proofErr w:type="spellEnd"/>
      <w:r w:rsidRPr="0073002E">
        <w:rPr>
          <w:color w:val="000000" w:themeColor="text1"/>
          <w:kern w:val="0"/>
          <w:szCs w:val="24"/>
        </w:rPr>
        <w:t>查询与</w:t>
      </w:r>
      <m:oMath>
        <m:r>
          <w:rPr>
            <w:rFonts w:ascii="Cambria Math" w:hAnsi="Cambria Math"/>
            <w:color w:val="000000" w:themeColor="text1"/>
            <w:kern w:val="0"/>
            <w:szCs w:val="24"/>
          </w:rPr>
          <m:t>q​</m:t>
        </m:r>
      </m:oMath>
      <w:r w:rsidRPr="0073002E">
        <w:rPr>
          <w:color w:val="000000" w:themeColor="text1"/>
          <w:kern w:val="0"/>
          <w:szCs w:val="24"/>
        </w:rPr>
        <w:t>点的角度近似</w:t>
      </w:r>
      <m:oMath>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θ</m:t>
            </m:r>
          </m:e>
          <m:sub>
            <m:r>
              <m:rPr>
                <m:nor/>
              </m:rPr>
              <w:rPr>
                <w:color w:val="000000" w:themeColor="text1"/>
                <w:kern w:val="0"/>
                <w:szCs w:val="24"/>
              </w:rPr>
              <m:t>max</m:t>
            </m:r>
          </m:sub>
        </m:sSub>
        <m:r>
          <w:rPr>
            <w:rFonts w:ascii="Cambria Math" w:hAnsi="Cambria Math"/>
            <w:color w:val="000000" w:themeColor="text1"/>
            <w:kern w:val="0"/>
            <w:szCs w:val="24"/>
          </w:rPr>
          <m:t>​</m:t>
        </m:r>
      </m:oMath>
      <w:r w:rsidRPr="0073002E">
        <w:rPr>
          <w:color w:val="000000" w:themeColor="text1"/>
          <w:kern w:val="0"/>
          <w:szCs w:val="24"/>
        </w:rPr>
        <w:t>以内的点时，</w:t>
      </w:r>
      <w:r w:rsidRPr="0073002E">
        <w:rPr>
          <w:rFonts w:hint="eastAsia"/>
          <w:color w:val="000000" w:themeColor="text1"/>
          <w:kern w:val="0"/>
          <w:szCs w:val="24"/>
        </w:rPr>
        <w:t>易知</w:t>
      </w:r>
      <w:r w:rsidRPr="0073002E">
        <w:rPr>
          <w:color w:val="000000" w:themeColor="text1"/>
          <w:kern w:val="0"/>
          <w:szCs w:val="24"/>
        </w:rPr>
        <w:t>该结果产生了较大的误差，具体表现在点的范式</w:t>
      </w:r>
      <m:oMath>
        <m:r>
          <w:rPr>
            <w:rFonts w:ascii="Cambria Math" w:hAnsi="Cambria Math"/>
            <w:color w:val="000000" w:themeColor="text1"/>
            <w:kern w:val="0"/>
            <w:szCs w:val="24"/>
          </w:rPr>
          <m:t>‖p‖​</m:t>
        </m:r>
      </m:oMath>
      <w:r w:rsidRPr="0073002E">
        <w:rPr>
          <w:color w:val="000000" w:themeColor="text1"/>
          <w:kern w:val="0"/>
          <w:szCs w:val="24"/>
        </w:rPr>
        <w:t>或</w:t>
      </w:r>
      <m:oMath>
        <m:r>
          <w:rPr>
            <w:rFonts w:ascii="Cambria Math" w:hAnsi="Cambria Math"/>
            <w:color w:val="000000" w:themeColor="text1"/>
            <w:kern w:val="0"/>
            <w:szCs w:val="24"/>
          </w:rPr>
          <m:t>θ​</m:t>
        </m:r>
      </m:oMath>
      <w:r w:rsidRPr="0073002E">
        <w:rPr>
          <w:color w:val="000000" w:themeColor="text1"/>
          <w:kern w:val="0"/>
          <w:szCs w:val="24"/>
        </w:rPr>
        <w:t>不满足条件，如</w:t>
      </w:r>
      <m:oMath>
        <m:d>
          <m:dPr>
            <m:begChr m:val="‖"/>
            <m:endChr m:val="‖"/>
            <m:ctrlPr>
              <w:rPr>
                <w:rFonts w:ascii="Cambria Math" w:hAnsi="Cambria Math"/>
                <w:i/>
                <w:color w:val="000000" w:themeColor="text1"/>
                <w:kern w:val="0"/>
                <w:szCs w:val="24"/>
              </w:rPr>
            </m:ctrlPr>
          </m:dPr>
          <m:e>
            <m:r>
              <w:rPr>
                <w:rFonts w:ascii="Cambria Math" w:hAnsi="Cambria Math"/>
                <w:color w:val="000000" w:themeColor="text1"/>
                <w:kern w:val="0"/>
                <w:szCs w:val="24"/>
              </w:rPr>
              <m:t>p</m:t>
            </m:r>
          </m:e>
        </m:d>
        <m:r>
          <w:rPr>
            <w:rFonts w:ascii="Cambria Math" w:hAnsi="Cambria Math"/>
            <w:color w:val="000000" w:themeColor="text1"/>
            <w:kern w:val="0"/>
            <w:szCs w:val="24"/>
          </w:rPr>
          <m:t>&lt;</m:t>
        </m:r>
        <m:d>
          <m:dPr>
            <m:begChr m:val="‖"/>
            <m:endChr m:val="‖"/>
            <m:ctrlPr>
              <w:rPr>
                <w:rFonts w:ascii="Cambria Math" w:hAnsi="Cambria Math"/>
                <w:i/>
                <w:color w:val="000000" w:themeColor="text1"/>
                <w:kern w:val="0"/>
                <w:szCs w:val="24"/>
              </w:rPr>
            </m:ctrlPr>
          </m:dPr>
          <m:e>
            <m:r>
              <w:rPr>
                <w:rFonts w:ascii="Cambria Math" w:hAnsi="Cambria Math"/>
                <w:color w:val="000000" w:themeColor="text1"/>
                <w:kern w:val="0"/>
                <w:szCs w:val="24"/>
              </w:rPr>
              <m:t>q</m:t>
            </m:r>
          </m:e>
        </m:d>
        <m:r>
          <w:rPr>
            <w:rFonts w:ascii="Cambria Math" w:hAnsi="Cambria Math"/>
            <w:color w:val="000000" w:themeColor="text1"/>
            <w:kern w:val="0"/>
            <w:szCs w:val="24"/>
          </w:rPr>
          <m:t>-r​</m:t>
        </m:r>
      </m:oMath>
      <w:r w:rsidRPr="0073002E">
        <w:rPr>
          <w:color w:val="000000" w:themeColor="text1"/>
          <w:kern w:val="0"/>
          <w:szCs w:val="24"/>
        </w:rPr>
        <w:t>与</w:t>
      </w:r>
      <m:oMath>
        <m:d>
          <m:dPr>
            <m:begChr m:val="‖"/>
            <m:endChr m:val="‖"/>
            <m:ctrlPr>
              <w:rPr>
                <w:rFonts w:ascii="Cambria Math" w:hAnsi="Cambria Math"/>
                <w:i/>
                <w:color w:val="000000" w:themeColor="text1"/>
                <w:kern w:val="0"/>
                <w:szCs w:val="24"/>
              </w:rPr>
            </m:ctrlPr>
          </m:dPr>
          <m:e>
            <m:r>
              <w:rPr>
                <w:rFonts w:ascii="Cambria Math" w:hAnsi="Cambria Math"/>
                <w:color w:val="000000" w:themeColor="text1"/>
                <w:kern w:val="0"/>
                <w:szCs w:val="24"/>
              </w:rPr>
              <m:t>p</m:t>
            </m:r>
          </m:e>
        </m:d>
        <m:r>
          <w:rPr>
            <w:rFonts w:ascii="Cambria Math" w:hAnsi="Cambria Math"/>
            <w:color w:val="000000" w:themeColor="text1"/>
            <w:kern w:val="0"/>
            <w:szCs w:val="24"/>
          </w:rPr>
          <m:t>&gt;</m:t>
        </m:r>
        <m:d>
          <m:dPr>
            <m:begChr m:val="‖"/>
            <m:endChr m:val="‖"/>
            <m:ctrlPr>
              <w:rPr>
                <w:rFonts w:ascii="Cambria Math" w:hAnsi="Cambria Math"/>
                <w:i/>
                <w:color w:val="000000" w:themeColor="text1"/>
                <w:kern w:val="0"/>
                <w:szCs w:val="24"/>
              </w:rPr>
            </m:ctrlPr>
          </m:dPr>
          <m:e>
            <m:r>
              <w:rPr>
                <w:rFonts w:ascii="Cambria Math" w:hAnsi="Cambria Math"/>
                <w:color w:val="000000" w:themeColor="text1"/>
                <w:kern w:val="0"/>
                <w:szCs w:val="24"/>
              </w:rPr>
              <m:t>q</m:t>
            </m:r>
          </m:e>
        </m:d>
        <m:r>
          <w:rPr>
            <w:rFonts w:ascii="Cambria Math" w:hAnsi="Cambria Math"/>
            <w:color w:val="000000" w:themeColor="text1"/>
            <w:kern w:val="0"/>
            <w:szCs w:val="24"/>
          </w:rPr>
          <m:t>+r</m:t>
        </m:r>
      </m:oMath>
      <w:r w:rsidRPr="0073002E">
        <w:rPr>
          <w:color w:val="000000" w:themeColor="text1"/>
          <w:kern w:val="0"/>
          <w:szCs w:val="24"/>
        </w:rPr>
        <w:t>的区域</w:t>
      </w:r>
      <w:r w:rsidRPr="0073002E">
        <w:rPr>
          <w:rFonts w:hint="eastAsia"/>
          <w:color w:val="000000" w:themeColor="text1"/>
          <w:kern w:val="0"/>
          <w:szCs w:val="24"/>
        </w:rPr>
        <w:t>。</w:t>
      </w:r>
      <w:r w:rsidRPr="0073002E">
        <w:rPr>
          <w:color w:val="000000" w:themeColor="text1"/>
          <w:kern w:val="0"/>
          <w:szCs w:val="24"/>
        </w:rPr>
        <w:t>我们可以通</w:t>
      </w:r>
      <w:r w:rsidRPr="0073002E">
        <w:rPr>
          <w:rFonts w:hint="eastAsia"/>
          <w:color w:val="000000" w:themeColor="text1"/>
          <w:kern w:val="0"/>
          <w:szCs w:val="24"/>
        </w:rPr>
        <w:t>过对数据集</w:t>
      </w:r>
      <w:r w:rsidRPr="0073002E">
        <w:rPr>
          <w:color w:val="000000" w:themeColor="text1"/>
          <w:kern w:val="0"/>
          <w:szCs w:val="24"/>
        </w:rPr>
        <w:t>进行球面划分缩小误差</w:t>
      </w:r>
      <w:r w:rsidRPr="0073002E">
        <w:rPr>
          <w:rFonts w:hint="eastAsia"/>
          <w:color w:val="000000" w:themeColor="text1"/>
          <w:kern w:val="0"/>
          <w:szCs w:val="24"/>
        </w:rPr>
        <w:t>。</w:t>
      </w:r>
    </w:p>
    <w:p w14:paraId="5F97941C" w14:textId="77777777" w:rsidR="00E607F2" w:rsidRPr="0073002E" w:rsidRDefault="00F413B4" w:rsidP="00DC0369">
      <w:pPr>
        <w:widowControl/>
        <w:ind w:firstLine="420"/>
        <w:jc w:val="both"/>
        <w:rPr>
          <w:color w:val="000000" w:themeColor="text1"/>
        </w:rPr>
      </w:pPr>
      <w:r w:rsidRPr="0073002E">
        <w:rPr>
          <w:rFonts w:hint="eastAsia"/>
          <w:b/>
          <w:color w:val="000000" w:themeColor="text1"/>
        </w:rPr>
        <w:t>Sphere</w:t>
      </w:r>
      <w:r w:rsidRPr="0073002E">
        <w:rPr>
          <w:b/>
          <w:color w:val="000000" w:themeColor="text1"/>
        </w:rPr>
        <w:t xml:space="preserve"> Table. </w:t>
      </w:r>
      <w:r w:rsidRPr="0073002E">
        <w:rPr>
          <w:color w:val="000000" w:themeColor="text1"/>
          <w:kern w:val="0"/>
          <w:szCs w:val="24"/>
        </w:rPr>
        <w:t>给定数据集</w:t>
      </w:r>
      <m:oMath>
        <m:r>
          <w:rPr>
            <w:rFonts w:ascii="Cambria Math" w:hAnsi="Cambria Math"/>
            <w:color w:val="000000" w:themeColor="text1"/>
            <w:kern w:val="0"/>
            <w:szCs w:val="24"/>
          </w:rPr>
          <m:t>P​</m:t>
        </m:r>
      </m:oMath>
      <w:r w:rsidRPr="0073002E">
        <w:rPr>
          <w:rFonts w:hint="eastAsia"/>
          <w:color w:val="000000" w:themeColor="text1"/>
          <w:kern w:val="0"/>
          <w:szCs w:val="24"/>
        </w:rPr>
        <w:t>，</w:t>
      </w:r>
      <w:r w:rsidRPr="0073002E">
        <w:rPr>
          <w:color w:val="000000" w:themeColor="text1"/>
          <w:kern w:val="0"/>
          <w:szCs w:val="24"/>
        </w:rPr>
        <w:t>及</w:t>
      </w:r>
      <m:oMath>
        <m:r>
          <w:rPr>
            <w:rFonts w:ascii="Cambria Math" w:hAnsi="Cambria Math"/>
            <w:color w:val="000000" w:themeColor="text1"/>
            <w:kern w:val="0"/>
            <w:szCs w:val="24"/>
          </w:rPr>
          <m:t>δ∈</m:t>
        </m:r>
        <m:sSub>
          <m:sSubPr>
            <m:ctrlPr>
              <w:rPr>
                <w:rFonts w:ascii="Cambria Math" w:hAnsi="Cambria Math"/>
                <w:color w:val="000000" w:themeColor="text1"/>
                <w:kern w:val="0"/>
                <w:szCs w:val="24"/>
                <w:lang w:eastAsia="en-US"/>
              </w:rPr>
            </m:ctrlPr>
          </m:sSubPr>
          <m:e>
            <m:r>
              <m:rPr>
                <m:scr m:val="double-struck"/>
                <m:sty m:val="p"/>
              </m:rPr>
              <w:rPr>
                <w:rFonts w:ascii="Cambria Math" w:hAnsi="Cambria Math"/>
                <w:color w:val="000000" w:themeColor="text1"/>
                <w:kern w:val="0"/>
                <w:szCs w:val="24"/>
              </w:rPr>
              <m:t>R</m:t>
            </m:r>
          </m:e>
          <m:sub>
            <m:r>
              <w:rPr>
                <w:rFonts w:ascii="Cambria Math" w:hAnsi="Cambria Math"/>
                <w:color w:val="000000" w:themeColor="text1"/>
                <w:kern w:val="0"/>
                <w:szCs w:val="24"/>
              </w:rPr>
              <m:t>+</m:t>
            </m:r>
          </m:sub>
        </m:sSub>
        <m:r>
          <w:rPr>
            <w:rFonts w:ascii="Cambria Math" w:hAnsi="Cambria Math"/>
            <w:color w:val="000000" w:themeColor="text1"/>
            <w:kern w:val="0"/>
            <w:szCs w:val="24"/>
          </w:rPr>
          <m:t>​</m:t>
        </m:r>
      </m:oMath>
      <w:r w:rsidRPr="0073002E">
        <w:rPr>
          <w:color w:val="000000" w:themeColor="text1"/>
          <w:kern w:val="0"/>
          <w:szCs w:val="24"/>
        </w:rPr>
        <w:t xml:space="preserve">, </w:t>
      </w:r>
      <w:r w:rsidRPr="0073002E">
        <w:rPr>
          <w:rFonts w:hint="eastAsia"/>
          <w:color w:val="000000" w:themeColor="text1"/>
          <w:kern w:val="0"/>
          <w:szCs w:val="24"/>
        </w:rPr>
        <w:t>我们设</w:t>
      </w:r>
      <m:oMath>
        <m:r>
          <m:rPr>
            <m:sty m:val="p"/>
          </m:rPr>
          <w:rPr>
            <w:rFonts w:ascii="Cambria Math" w:hAnsi="Cambria Math"/>
            <w:color w:val="000000" w:themeColor="text1"/>
            <w:kern w:val="0"/>
            <w:szCs w:val="24"/>
          </w:rPr>
          <m:t>∀</m:t>
        </m:r>
        <m:r>
          <w:rPr>
            <w:rFonts w:ascii="Cambria Math" w:hAnsi="Cambria Math"/>
            <w:color w:val="000000" w:themeColor="text1"/>
            <w:kern w:val="0"/>
            <w:szCs w:val="24"/>
          </w:rPr>
          <m:t>p∈P</m:t>
        </m:r>
      </m:oMath>
      <w:r w:rsidRPr="0073002E">
        <w:rPr>
          <w:color w:val="000000" w:themeColor="text1"/>
          <w:kern w:val="0"/>
          <w:szCs w:val="24"/>
        </w:rPr>
        <w:t>的分层数</w:t>
      </w:r>
      <m:oMath>
        <m:r>
          <w:rPr>
            <w:rFonts w:ascii="Cambria Math" w:hAnsi="Cambria Math"/>
            <w:color w:val="000000" w:themeColor="text1"/>
            <w:kern w:val="0"/>
            <w:szCs w:val="24"/>
          </w:rPr>
          <m:t>s</m:t>
        </m:r>
        <m:r>
          <m:rPr>
            <m:sty m:val="p"/>
          </m:rPr>
          <w:rPr>
            <w:rFonts w:ascii="Cambria Math" w:hAnsi="Cambria Math"/>
            <w:color w:val="000000" w:themeColor="text1"/>
            <w:kern w:val="0"/>
            <w:szCs w:val="24"/>
          </w:rPr>
          <m:t>=</m:t>
        </m:r>
        <m:r>
          <m:rPr>
            <m:nor/>
          </m:rPr>
          <w:rPr>
            <w:color w:val="000000" w:themeColor="text1"/>
            <w:kern w:val="0"/>
            <w:szCs w:val="24"/>
          </w:rPr>
          <m:t>round</m:t>
        </m:r>
        <m:r>
          <w:rPr>
            <w:rFonts w:ascii="Cambria Math" w:hAnsi="Cambria Math"/>
            <w:color w:val="000000" w:themeColor="text1"/>
            <w:kern w:val="0"/>
            <w:szCs w:val="24"/>
          </w:rPr>
          <m:t>(</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rPr>
              <m:t>‖p‖</m:t>
            </m:r>
          </m:num>
          <m:den>
            <m:r>
              <w:rPr>
                <w:rFonts w:ascii="Cambria Math" w:hAnsi="Cambria Math"/>
                <w:color w:val="000000" w:themeColor="text1"/>
                <w:kern w:val="0"/>
                <w:szCs w:val="24"/>
              </w:rPr>
              <m:t>δ</m:t>
            </m:r>
          </m:den>
        </m:f>
        <m:r>
          <w:rPr>
            <w:rFonts w:ascii="Cambria Math" w:hAnsi="Cambria Math"/>
            <w:color w:val="000000" w:themeColor="text1"/>
            <w:kern w:val="0"/>
            <w:szCs w:val="24"/>
          </w:rPr>
          <m:t>)​</m:t>
        </m:r>
      </m:oMath>
      <w:r w:rsidRPr="0073002E">
        <w:rPr>
          <w:color w:val="000000" w:themeColor="text1"/>
          <w:kern w:val="0"/>
          <w:szCs w:val="24"/>
        </w:rPr>
        <w:t>，</w:t>
      </w:r>
      <w:r w:rsidRPr="0073002E">
        <w:rPr>
          <w:rFonts w:hint="eastAsia"/>
          <w:color w:val="000000" w:themeColor="text1"/>
          <w:kern w:val="0"/>
          <w:szCs w:val="24"/>
        </w:rPr>
        <w:t>并将其存入索引为</w:t>
      </w:r>
      <m:oMath>
        <m:r>
          <w:rPr>
            <w:rFonts w:ascii="Cambria Math" w:hAnsi="Cambria Math"/>
            <w:color w:val="000000" w:themeColor="text1"/>
            <w:kern w:val="0"/>
            <w:szCs w:val="24"/>
          </w:rPr>
          <m:t>s</m:t>
        </m:r>
      </m:oMath>
      <w:r w:rsidRPr="0073002E">
        <w:rPr>
          <w:rFonts w:hint="eastAsia"/>
          <w:color w:val="000000" w:themeColor="text1"/>
          <w:kern w:val="0"/>
          <w:szCs w:val="24"/>
        </w:rPr>
        <w:t>的</w:t>
      </w:r>
      <w:r w:rsidRPr="0073002E">
        <w:rPr>
          <w:color w:val="000000" w:themeColor="text1"/>
        </w:rPr>
        <w:t>Sphere Tabl</w:t>
      </w:r>
      <w:r w:rsidRPr="0073002E">
        <w:rPr>
          <w:rFonts w:hint="eastAsia"/>
          <w:color w:val="000000" w:themeColor="text1"/>
        </w:rPr>
        <w:t>e</w:t>
      </w:r>
      <w:r w:rsidRPr="0073002E">
        <w:rPr>
          <w:rFonts w:hint="eastAsia"/>
          <w:color w:val="000000" w:themeColor="text1"/>
        </w:rPr>
        <w:t>中，简单表示</w:t>
      </w:r>
      <w:r w:rsidRPr="0073002E">
        <w:rPr>
          <w:color w:val="000000" w:themeColor="text1"/>
        </w:rPr>
        <w:t>为</w:t>
      </w:r>
      <m:oMath>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s</m:t>
            </m:r>
          </m:sub>
        </m:sSub>
      </m:oMath>
      <w:r w:rsidRPr="0073002E">
        <w:rPr>
          <w:rFonts w:hint="eastAsia"/>
          <w:color w:val="000000" w:themeColor="text1"/>
        </w:rPr>
        <w:t>。</w:t>
      </w:r>
      <w:r w:rsidRPr="0073002E">
        <w:rPr>
          <w:color w:val="000000" w:themeColor="text1"/>
        </w:rPr>
        <w:t>此时，通过对数据集进行分层处理，我们将</w:t>
      </w:r>
      <w:r w:rsidRPr="0073002E">
        <w:rPr>
          <w:rFonts w:hint="eastAsia"/>
          <w:color w:val="000000" w:themeColor="text1"/>
        </w:rPr>
        <w:t>数据集以原点为中心、</w:t>
      </w:r>
      <m:oMath>
        <m:r>
          <w:rPr>
            <w:rFonts w:ascii="Cambria Math" w:hAnsi="Cambria Math"/>
            <w:color w:val="000000" w:themeColor="text1"/>
          </w:rPr>
          <m:t>δ</m:t>
        </m:r>
      </m:oMath>
      <w:r w:rsidRPr="0073002E">
        <w:rPr>
          <w:color w:val="000000" w:themeColor="text1"/>
        </w:rPr>
        <w:t>为间隔进行划分</w:t>
      </w:r>
      <w:r w:rsidRPr="0073002E">
        <w:rPr>
          <w:rFonts w:hint="eastAsia"/>
          <w:color w:val="000000" w:themeColor="text1"/>
        </w:rPr>
        <w:t>。</w:t>
      </w:r>
    </w:p>
    <w:p w14:paraId="5E35D6E1" w14:textId="73E7353E" w:rsidR="00E607F2" w:rsidRPr="0073002E" w:rsidRDefault="00F413B4" w:rsidP="00DC0369">
      <w:pPr>
        <w:widowControl/>
        <w:ind w:firstLine="420"/>
        <w:jc w:val="both"/>
        <w:rPr>
          <w:color w:val="000000" w:themeColor="text1"/>
        </w:rPr>
      </w:pPr>
      <w:r w:rsidRPr="0073002E">
        <w:rPr>
          <w:color w:val="000000" w:themeColor="text1"/>
        </w:rPr>
        <w:t>当给定查询点</w:t>
      </w:r>
      <m:oMath>
        <m:r>
          <w:rPr>
            <w:rFonts w:ascii="Cambria Math" w:hAnsi="Cambria Math"/>
            <w:color w:val="000000" w:themeColor="text1"/>
          </w:rPr>
          <m:t>q</m:t>
        </m:r>
      </m:oMath>
      <w:r w:rsidRPr="0073002E">
        <w:rPr>
          <w:color w:val="000000" w:themeColor="text1"/>
        </w:rPr>
        <w:t>及查询半径</w:t>
      </w:r>
      <m:oMath>
        <m:r>
          <w:rPr>
            <w:rFonts w:ascii="Cambria Math" w:hAnsi="Cambria Math"/>
            <w:color w:val="000000" w:themeColor="text1"/>
          </w:rPr>
          <m:t>r</m:t>
        </m:r>
      </m:oMath>
      <w:r w:rsidRPr="0073002E">
        <w:rPr>
          <w:color w:val="000000" w:themeColor="text1"/>
        </w:rPr>
        <w:t>时，我们可知</w:t>
      </w:r>
      <w:r w:rsidR="00983743" w:rsidRPr="0073002E">
        <w:rPr>
          <w:rFonts w:hint="eastAsia"/>
          <w:color w:val="000000" w:themeColor="text1"/>
          <w:kern w:val="0"/>
          <w:szCs w:val="24"/>
        </w:rPr>
        <w:t>似近邻查询</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color w:val="000000" w:themeColor="text1"/>
        </w:rPr>
        <w:t>所涉及到的层号</w:t>
      </w:r>
      <w:r w:rsidR="00983743" w:rsidRPr="0073002E">
        <w:rPr>
          <w:rFonts w:hint="eastAsia"/>
          <w:color w:val="000000" w:themeColor="text1"/>
        </w:rPr>
        <w:t>范围</w:t>
      </w:r>
      <w:r w:rsidRPr="0073002E">
        <w:rPr>
          <w:color w:val="000000" w:themeColor="text1"/>
        </w:rPr>
        <w:t>，我们设</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color w:val="000000" w:themeColor="text1"/>
        </w:rPr>
        <w:t>对应的最小层号为</w:t>
      </w:r>
      <m:oMath>
        <m:r>
          <w:rPr>
            <w:rFonts w:ascii="Cambria Math" w:hAnsi="Cambria Math"/>
            <w:color w:val="000000" w:themeColor="text1"/>
          </w:rPr>
          <m:t>fs=</m:t>
        </m:r>
        <m:r>
          <m:rPr>
            <m:nor/>
          </m:rPr>
          <w:rPr>
            <w:color w:val="000000" w:themeColor="text1"/>
          </w:rPr>
          <m:t>round</m:t>
        </m:r>
        <m:r>
          <w:rPr>
            <w:rFonts w:ascii="Cambria Math" w:hAnsi="Cambria Math"/>
            <w:color w:val="000000" w:themeColor="text1"/>
          </w:rPr>
          <m:t>(</m:t>
        </m:r>
        <m:f>
          <m:fPr>
            <m:ctrlPr>
              <w:rPr>
                <w:rFonts w:ascii="Cambria Math" w:hAnsi="Cambria Math"/>
                <w:color w:val="000000" w:themeColor="text1"/>
                <w:lang w:eastAsia="en-US"/>
              </w:rPr>
            </m:ctrlPr>
          </m:fPr>
          <m:num>
            <m:r>
              <w:rPr>
                <w:rFonts w:ascii="Cambria Math" w:hAnsi="Cambria Math"/>
                <w:color w:val="000000" w:themeColor="text1"/>
              </w:rPr>
              <m:t>‖q‖-r</m:t>
            </m:r>
          </m:num>
          <m:den>
            <m:r>
              <w:rPr>
                <w:rFonts w:ascii="Cambria Math" w:hAnsi="Cambria Math"/>
                <w:color w:val="000000" w:themeColor="text1"/>
              </w:rPr>
              <m:t>δ</m:t>
            </m:r>
          </m:den>
        </m:f>
        <m:r>
          <w:rPr>
            <w:rFonts w:ascii="Cambria Math" w:hAnsi="Cambria Math"/>
            <w:color w:val="000000" w:themeColor="text1"/>
          </w:rPr>
          <m:t>)</m:t>
        </m:r>
      </m:oMath>
      <w:r w:rsidRPr="0073002E">
        <w:rPr>
          <w:color w:val="000000" w:themeColor="text1"/>
        </w:rPr>
        <w:t>，最大层号</w:t>
      </w:r>
      <m:oMath>
        <m:r>
          <w:rPr>
            <w:rFonts w:ascii="Cambria Math" w:hAnsi="Cambria Math"/>
            <w:color w:val="000000" w:themeColor="text1"/>
          </w:rPr>
          <m:t>ls=</m:t>
        </m:r>
        <m:r>
          <m:rPr>
            <m:nor/>
          </m:rPr>
          <w:rPr>
            <w:color w:val="000000" w:themeColor="text1"/>
          </w:rPr>
          <m:t>round</m:t>
        </m:r>
        <m:r>
          <w:rPr>
            <w:rFonts w:ascii="Cambria Math" w:hAnsi="Cambria Math"/>
            <w:color w:val="000000" w:themeColor="text1"/>
          </w:rPr>
          <m:t>(</m:t>
        </m:r>
        <m:f>
          <m:fPr>
            <m:ctrlPr>
              <w:rPr>
                <w:rFonts w:ascii="Cambria Math" w:hAnsi="Cambria Math"/>
                <w:color w:val="000000" w:themeColor="text1"/>
                <w:lang w:eastAsia="en-US"/>
              </w:rPr>
            </m:ctrlPr>
          </m:fPr>
          <m:num>
            <m:r>
              <w:rPr>
                <w:rFonts w:ascii="Cambria Math" w:hAnsi="Cambria Math"/>
                <w:color w:val="000000" w:themeColor="text1"/>
              </w:rPr>
              <m:t>‖q‖+r</m:t>
            </m:r>
          </m:num>
          <m:den>
            <m:r>
              <w:rPr>
                <w:rFonts w:ascii="Cambria Math" w:hAnsi="Cambria Math"/>
                <w:color w:val="000000" w:themeColor="text1"/>
              </w:rPr>
              <m:t>δ</m:t>
            </m:r>
          </m:den>
        </m:f>
        <m:r>
          <w:rPr>
            <w:rFonts w:ascii="Cambria Math" w:hAnsi="Cambria Math"/>
            <w:color w:val="000000" w:themeColor="text1"/>
          </w:rPr>
          <m:t>)</m:t>
        </m:r>
      </m:oMath>
      <w:r w:rsidRPr="0073002E">
        <w:rPr>
          <w:color w:val="000000" w:themeColor="text1"/>
        </w:rPr>
        <w:t>，</w:t>
      </w:r>
      <w:r w:rsidRPr="0073002E">
        <w:rPr>
          <w:rFonts w:hint="eastAsia"/>
          <w:color w:val="000000" w:themeColor="text1"/>
        </w:rPr>
        <w:t>涉及</w:t>
      </w:r>
      <w:r w:rsidRPr="0073002E">
        <w:rPr>
          <w:color w:val="000000" w:themeColor="text1"/>
        </w:rPr>
        <w:t>范围为</w:t>
      </w:r>
      <m:oMath>
        <m:r>
          <w:rPr>
            <w:rFonts w:ascii="Cambria Math" w:hAnsi="Cambria Math"/>
            <w:color w:val="000000" w:themeColor="text1"/>
          </w:rPr>
          <m:t>[fs,ls]</m:t>
        </m:r>
      </m:oMath>
      <w:r w:rsidRPr="0073002E">
        <w:rPr>
          <w:color w:val="000000" w:themeColor="text1"/>
        </w:rPr>
        <w:t>，并用</w:t>
      </w:r>
      <m:oMath>
        <m:r>
          <w:rPr>
            <w:rFonts w:ascii="Cambria Math" w:hAnsi="Cambria Math"/>
            <w:color w:val="000000" w:themeColor="text1"/>
          </w:rPr>
          <m:t>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s,q</m:t>
            </m:r>
          </m:sub>
        </m:sSub>
        <m:r>
          <w:rPr>
            <w:rFonts w:ascii="Cambria Math" w:hAnsi="Cambria Math"/>
            <w:color w:val="000000" w:themeColor="text1"/>
          </w:rPr>
          <m:t>(r)</m:t>
        </m:r>
      </m:oMath>
      <w:r w:rsidRPr="0073002E">
        <w:rPr>
          <w:color w:val="000000" w:themeColor="text1"/>
        </w:rPr>
        <w:t>表示</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color w:val="000000" w:themeColor="text1"/>
        </w:rPr>
        <w:t>在第</w:t>
      </w:r>
      <m:oMath>
        <m:r>
          <w:rPr>
            <w:rFonts w:ascii="Cambria Math" w:hAnsi="Cambria Math"/>
            <w:color w:val="000000" w:themeColor="text1"/>
          </w:rPr>
          <m:t>s</m:t>
        </m:r>
      </m:oMath>
      <w:r w:rsidRPr="0073002E">
        <w:rPr>
          <w:color w:val="000000" w:themeColor="text1"/>
        </w:rPr>
        <w:t>层的点集，即</w:t>
      </w:r>
      <m:oMath>
        <m:r>
          <w:rPr>
            <w:rFonts w:ascii="Cambria Math" w:hAnsi="Cambria Math"/>
            <w:color w:val="000000" w:themeColor="text1"/>
          </w:rPr>
          <m:t>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s,q</m:t>
            </m:r>
          </m:sub>
        </m:sSub>
        <m:r>
          <w:rPr>
            <w:rFonts w:ascii="Cambria Math" w:hAnsi="Cambria Math"/>
            <w:color w:val="000000" w:themeColor="text1"/>
          </w:rPr>
          <m:t>(r)=S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m:t>
            </m:r>
          </m:sub>
        </m:sSub>
        <m: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color w:val="000000" w:themeColor="text1"/>
        </w:rPr>
        <w:t>。此时</w:t>
      </w:r>
      <w:r w:rsidRPr="0073002E">
        <w:rPr>
          <w:rFonts w:hint="eastAsia"/>
          <w:color w:val="000000" w:themeColor="text1"/>
        </w:rPr>
        <w:t>，相较于</w:t>
      </w:r>
      <w:r w:rsidRPr="0073002E">
        <w:rPr>
          <w:color w:val="000000" w:themeColor="text1"/>
          <w:kern w:val="0"/>
          <w:szCs w:val="24"/>
        </w:rPr>
        <w:t>查询与</w:t>
      </w:r>
      <m:oMath>
        <m:r>
          <w:rPr>
            <w:rFonts w:ascii="Cambria Math" w:hAnsi="Cambria Math"/>
            <w:color w:val="000000" w:themeColor="text1"/>
            <w:kern w:val="0"/>
            <w:szCs w:val="24"/>
          </w:rPr>
          <m:t>q​</m:t>
        </m:r>
      </m:oMath>
      <w:r w:rsidRPr="0073002E">
        <w:rPr>
          <w:color w:val="000000" w:themeColor="text1"/>
          <w:kern w:val="0"/>
          <w:szCs w:val="24"/>
        </w:rPr>
        <w:t>点的角度近似</w:t>
      </w:r>
      <m:oMath>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θ</m:t>
            </m:r>
          </m:e>
          <m:sub>
            <m:r>
              <m:rPr>
                <m:nor/>
              </m:rPr>
              <w:rPr>
                <w:color w:val="000000" w:themeColor="text1"/>
                <w:kern w:val="0"/>
                <w:szCs w:val="24"/>
              </w:rPr>
              <m:t>max</m:t>
            </m:r>
          </m:sub>
        </m:sSub>
        <m:r>
          <w:rPr>
            <w:rFonts w:ascii="Cambria Math" w:hAnsi="Cambria Math"/>
            <w:color w:val="000000" w:themeColor="text1"/>
            <w:kern w:val="0"/>
            <w:szCs w:val="24"/>
          </w:rPr>
          <m:t>​</m:t>
        </m:r>
      </m:oMath>
      <w:r w:rsidRPr="0073002E">
        <w:rPr>
          <w:color w:val="000000" w:themeColor="text1"/>
          <w:kern w:val="0"/>
          <w:szCs w:val="24"/>
        </w:rPr>
        <w:t>以内的点</w:t>
      </w:r>
      <w:r w:rsidRPr="0073002E">
        <w:rPr>
          <w:rFonts w:hint="eastAsia"/>
          <w:color w:val="000000" w:themeColor="text1"/>
          <w:kern w:val="0"/>
          <w:szCs w:val="24"/>
        </w:rPr>
        <w:t>，</w:t>
      </w:r>
      <w:r w:rsidRPr="0073002E">
        <w:rPr>
          <w:color w:val="000000" w:themeColor="text1"/>
        </w:rPr>
        <w:t>我们可以为每一层求取</w:t>
      </w:r>
      <m:oMath>
        <m:r>
          <w:rPr>
            <w:rFonts w:ascii="Cambria Math" w:hAnsi="Cambria Math"/>
            <w:color w:val="000000" w:themeColor="text1"/>
          </w:rPr>
          <m:t>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s,q</m:t>
            </m:r>
          </m:sub>
        </m:sSub>
        <m:r>
          <w:rPr>
            <w:rFonts w:ascii="Cambria Math" w:hAnsi="Cambria Math"/>
            <w:color w:val="000000" w:themeColor="text1"/>
          </w:rPr>
          <m:t>(r)</m:t>
        </m:r>
      </m:oMath>
      <w:r w:rsidRPr="0073002E">
        <w:rPr>
          <w:rFonts w:hint="eastAsia"/>
          <w:color w:val="000000" w:themeColor="text1"/>
        </w:rPr>
        <w:t>与</w:t>
      </w:r>
      <m:oMath>
        <m:r>
          <w:rPr>
            <w:rFonts w:ascii="Cambria Math" w:hAnsi="Cambria Math"/>
            <w:color w:val="000000" w:themeColor="text1"/>
            <w:kern w:val="0"/>
            <w:szCs w:val="24"/>
          </w:rPr>
          <m:t>q​</m:t>
        </m:r>
      </m:oMath>
      <w:r w:rsidRPr="0073002E">
        <w:rPr>
          <w:color w:val="000000" w:themeColor="text1"/>
          <w:kern w:val="0"/>
          <w:szCs w:val="24"/>
        </w:rPr>
        <w:t>点</w:t>
      </w:r>
      <w:r w:rsidRPr="0073002E">
        <w:rPr>
          <w:color w:val="000000" w:themeColor="text1"/>
        </w:rPr>
        <w:t>最大角度</w:t>
      </w:r>
      <m:oMath>
        <m:r>
          <m:rPr>
            <m:nor/>
          </m:rPr>
          <w:rPr>
            <w:color w:val="000000" w:themeColor="text1"/>
          </w:rPr>
          <m:t>max</m:t>
        </m:r>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s</m:t>
                </m:r>
              </m:sub>
            </m:sSub>
          </m:e>
        </m:d>
      </m:oMath>
    </w:p>
    <w:p w14:paraId="47DC20AF" w14:textId="77777777" w:rsidR="00E607F2" w:rsidRPr="0073002E" w:rsidRDefault="00F413B4" w:rsidP="00DC0369">
      <w:pPr>
        <w:jc w:val="both"/>
        <w:rPr>
          <w:color w:val="000000" w:themeColor="text1"/>
        </w:rPr>
      </w:pPr>
      <w:r w:rsidRPr="0073002E">
        <w:rPr>
          <w:b/>
          <w:color w:val="000000" w:themeColor="text1"/>
        </w:rPr>
        <w:t>Lemma</w:t>
      </w:r>
      <w:r w:rsidRPr="0073002E">
        <w:rPr>
          <w:rFonts w:hint="eastAsia"/>
          <w:b/>
          <w:color w:val="000000" w:themeColor="text1"/>
        </w:rPr>
        <w:t>4</w:t>
      </w:r>
      <w:r w:rsidRPr="0073002E">
        <w:rPr>
          <w:b/>
          <w:color w:val="000000" w:themeColor="text1"/>
        </w:rPr>
        <w:t>.</w:t>
      </w:r>
      <w:r w:rsidRPr="0073002E">
        <w:rPr>
          <w:rFonts w:hint="eastAsia"/>
          <w:b/>
          <w:color w:val="000000" w:themeColor="text1"/>
        </w:rPr>
        <w:t>3</w:t>
      </w:r>
      <w:r w:rsidRPr="0073002E">
        <w:rPr>
          <w:color w:val="000000" w:themeColor="text1"/>
        </w:rPr>
        <w:t>对于</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rFonts w:hint="eastAsia"/>
          <w:color w:val="000000" w:themeColor="text1"/>
        </w:rPr>
        <w:t>在</w:t>
      </w:r>
      <w:r w:rsidRPr="0073002E">
        <w:rPr>
          <w:color w:val="000000" w:themeColor="text1"/>
        </w:rPr>
        <w:t>第</w:t>
      </w:r>
      <m:oMath>
        <m:r>
          <w:rPr>
            <w:rFonts w:ascii="Cambria Math" w:hAnsi="Cambria Math"/>
            <w:color w:val="000000" w:themeColor="text1"/>
          </w:rPr>
          <m:t>s</m:t>
        </m:r>
      </m:oMath>
      <w:r w:rsidRPr="0073002E">
        <w:rPr>
          <w:color w:val="000000" w:themeColor="text1"/>
        </w:rPr>
        <w:t>层中</w:t>
      </w:r>
      <w:r w:rsidRPr="0073002E">
        <w:rPr>
          <w:rFonts w:hint="eastAsia"/>
          <w:color w:val="000000" w:themeColor="text1"/>
        </w:rPr>
        <w:t>的点集</w:t>
      </w:r>
      <m:oMath>
        <m:r>
          <w:rPr>
            <w:rFonts w:ascii="Cambria Math" w:hAnsi="Cambria Math"/>
            <w:color w:val="000000" w:themeColor="text1"/>
          </w:rPr>
          <m:t>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s,q</m:t>
            </m:r>
          </m:sub>
        </m:sSub>
        <m:r>
          <w:rPr>
            <w:rFonts w:ascii="Cambria Math" w:hAnsi="Cambria Math"/>
            <w:color w:val="000000" w:themeColor="text1"/>
          </w:rPr>
          <m:t>(r)</m:t>
        </m:r>
      </m:oMath>
      <w:r w:rsidRPr="0073002E">
        <w:rPr>
          <w:color w:val="000000" w:themeColor="text1"/>
        </w:rPr>
        <w:t>，令</w:t>
      </w:r>
      <m:oMath>
        <m:r>
          <w:rPr>
            <w:rFonts w:ascii="Cambria Math" w:hAnsi="Cambria Math"/>
            <w:color w:val="000000" w:themeColor="text1"/>
          </w:rPr>
          <m:t>u</m:t>
        </m:r>
      </m:oMath>
      <w:r w:rsidRPr="0073002E">
        <w:rPr>
          <w:color w:val="000000" w:themeColor="text1"/>
        </w:rPr>
        <w:t>为过原点的</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color w:val="000000" w:themeColor="text1"/>
        </w:rPr>
        <w:t>的切线对应的切点的范式</w:t>
      </w:r>
      <m:oMath>
        <m:r>
          <w:rPr>
            <w:rFonts w:ascii="Cambria Math" w:hAnsi="Cambria Math"/>
            <w:color w:val="000000" w:themeColor="text1"/>
          </w:rPr>
          <m:t>‖p‖</m:t>
        </m:r>
      </m:oMath>
      <w:r w:rsidRPr="0073002E">
        <w:rPr>
          <w:color w:val="000000" w:themeColor="text1"/>
        </w:rPr>
        <w:t>，即</w:t>
      </w:r>
      <m:oMath>
        <m:r>
          <w:rPr>
            <w:rFonts w:ascii="Cambria Math" w:hAnsi="Cambria Math"/>
            <w:color w:val="000000" w:themeColor="text1"/>
          </w:rPr>
          <m:t>u=</m:t>
        </m:r>
        <m:rad>
          <m:radPr>
            <m:degHide m:val="1"/>
            <m:ctrlPr>
              <w:rPr>
                <w:rFonts w:ascii="Cambria Math" w:hAnsi="Cambria Math"/>
                <w:color w:val="000000" w:themeColor="text1"/>
                <w:lang w:eastAsia="en-US"/>
              </w:rPr>
            </m:ctrlPr>
          </m:radPr>
          <m:deg/>
          <m:e>
            <m:r>
              <w:rPr>
                <w:rFonts w:ascii="Cambria Math" w:hAnsi="Cambria Math"/>
                <w:color w:val="000000" w:themeColor="text1"/>
              </w:rPr>
              <m:t>‖q</m:t>
            </m:r>
            <m:sSup>
              <m:sSupPr>
                <m:ctrlPr>
                  <w:rPr>
                    <w:rFonts w:ascii="Cambria Math" w:hAnsi="Cambria Math"/>
                    <w:color w:val="000000" w:themeColor="text1"/>
                    <w:lang w:eastAsia="en-US"/>
                  </w:rPr>
                </m:ctrlPr>
              </m:sSupPr>
              <m:e>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color w:val="000000" w:themeColor="text1"/>
                    <w:lang w:eastAsia="en-US"/>
                  </w:rPr>
                </m:ctrlPr>
              </m:sSupPr>
              <m:e>
                <m:r>
                  <w:rPr>
                    <w:rFonts w:ascii="Cambria Math" w:hAnsi="Cambria Math"/>
                    <w:color w:val="000000" w:themeColor="text1"/>
                  </w:rPr>
                  <m:t>r</m:t>
                </m:r>
              </m:e>
              <m:sup>
                <m:r>
                  <w:rPr>
                    <w:rFonts w:ascii="Cambria Math" w:hAnsi="Cambria Math"/>
                    <w:color w:val="000000" w:themeColor="text1"/>
                  </w:rPr>
                  <m:t>2</m:t>
                </m:r>
              </m:sup>
            </m:sSup>
          </m:e>
        </m:rad>
      </m:oMath>
      <w:r w:rsidRPr="0073002E">
        <w:rPr>
          <w:color w:val="000000" w:themeColor="text1"/>
        </w:rPr>
        <w:t>，。那么</w:t>
      </w:r>
      <w:r w:rsidRPr="0073002E">
        <w:rPr>
          <w:rFonts w:hint="eastAsia"/>
          <w:color w:val="000000" w:themeColor="text1"/>
        </w:rPr>
        <w:t>点集</w:t>
      </w:r>
      <m:oMath>
        <m:r>
          <w:rPr>
            <w:rFonts w:ascii="Cambria Math" w:hAnsi="Cambria Math"/>
            <w:color w:val="000000" w:themeColor="text1"/>
          </w:rPr>
          <m:t>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s,q</m:t>
            </m:r>
          </m:sub>
        </m:sSub>
        <m:r>
          <w:rPr>
            <w:rFonts w:ascii="Cambria Math" w:hAnsi="Cambria Math"/>
            <w:color w:val="000000" w:themeColor="text1"/>
          </w:rPr>
          <m:t>(r)</m:t>
        </m:r>
      </m:oMath>
      <w:r w:rsidRPr="0073002E">
        <w:rPr>
          <w:color w:val="000000" w:themeColor="text1"/>
        </w:rPr>
        <w:t>与</w:t>
      </w:r>
      <m:oMath>
        <m:r>
          <w:rPr>
            <w:rFonts w:ascii="Cambria Math" w:hAnsi="Cambria Math"/>
            <w:color w:val="000000" w:themeColor="text1"/>
          </w:rPr>
          <m:t>q</m:t>
        </m:r>
      </m:oMath>
      <w:r w:rsidRPr="0073002E">
        <w:rPr>
          <w:color w:val="000000" w:themeColor="text1"/>
        </w:rPr>
        <w:t>的最大角度为</w:t>
      </w:r>
    </w:p>
    <w:p w14:paraId="46E350EF" w14:textId="77777777" w:rsidR="00E607F2" w:rsidRPr="0073002E" w:rsidRDefault="00F413B4" w:rsidP="00DC0369">
      <w:pPr>
        <w:pStyle w:val="af2"/>
        <w:spacing w:before="156" w:after="156"/>
        <w:ind w:firstLine="360"/>
        <w:jc w:val="both"/>
        <w:rPr>
          <w:rFonts w:ascii="Times New Roman" w:hAnsi="Times New Roman"/>
          <w:color w:val="000000" w:themeColor="text1"/>
          <w:lang w:eastAsia="zh-CN"/>
        </w:rPr>
      </w:pPr>
      <m:oMathPara>
        <m:oMath>
          <m:eqArr>
            <m:eqArrPr>
              <m:maxDist m:val="1"/>
              <m:ctrlPr>
                <w:rPr>
                  <w:i/>
                  <w:color w:val="000000" w:themeColor="text1"/>
                </w:rPr>
              </m:ctrlPr>
            </m:eqArrPr>
            <m:e>
              <m:r>
                <m:rPr>
                  <m:nor/>
                </m:rPr>
                <w:rPr>
                  <w:rFonts w:ascii="Times New Roman" w:hAnsi="Times New Roman"/>
                  <w:color w:val="000000" w:themeColor="text1"/>
                  <w:lang w:eastAsia="zh-CN"/>
                </w:rPr>
                <m:t>max</m:t>
              </m:r>
              <m:d>
                <m:dPr>
                  <m:ctrlPr>
                    <w:rPr>
                      <w:color w:val="000000" w:themeColor="text1"/>
                    </w:rPr>
                  </m:ctrlPr>
                </m:dPr>
                <m:e>
                  <m:sSub>
                    <m:sSubPr>
                      <m:ctrlPr>
                        <w:rPr>
                          <w:color w:val="000000" w:themeColor="text1"/>
                        </w:rPr>
                      </m:ctrlPr>
                    </m:sSubPr>
                    <m:e>
                      <m:r>
                        <w:rPr>
                          <w:color w:val="000000" w:themeColor="text1"/>
                          <w:lang w:eastAsia="zh-CN"/>
                        </w:rPr>
                        <m:t>θ</m:t>
                      </m:r>
                    </m:e>
                    <m:sub>
                      <m:r>
                        <w:rPr>
                          <w:color w:val="000000" w:themeColor="text1"/>
                          <w:lang w:eastAsia="zh-CN"/>
                        </w:rPr>
                        <m:t>s</m:t>
                      </m:r>
                    </m:sub>
                  </m:sSub>
                </m:e>
              </m:d>
              <m:r>
                <m:rPr>
                  <m:sty m:val="p"/>
                </m:rPr>
                <w:rPr>
                  <w:color w:val="000000" w:themeColor="text1"/>
                  <w:lang w:eastAsia="zh-CN"/>
                </w:rPr>
                <m:t>=</m:t>
              </m:r>
              <m:d>
                <m:dPr>
                  <m:begChr m:val="{"/>
                  <m:endChr m:val=""/>
                  <m:ctrlPr>
                    <w:rPr>
                      <w:color w:val="000000" w:themeColor="text1"/>
                    </w:rPr>
                  </m:ctrlPr>
                </m:dPr>
                <m:e>
                  <m:m>
                    <m:mPr>
                      <m:plcHide m:val="1"/>
                      <m:mcs>
                        <m:mc>
                          <m:mcPr>
                            <m:count m:val="2"/>
                            <m:mcJc m:val="left"/>
                          </m:mcPr>
                        </m:mc>
                      </m:mcs>
                      <m:ctrlPr>
                        <w:rPr>
                          <w:color w:val="000000" w:themeColor="text1"/>
                        </w:rPr>
                      </m:ctrlPr>
                    </m:mPr>
                    <m:mr>
                      <m:e>
                        <m:r>
                          <m:rPr>
                            <m:nor/>
                          </m:rPr>
                          <w:rPr>
                            <w:rFonts w:ascii="Times New Roman" w:hAnsi="Times New Roman"/>
                            <w:color w:val="000000" w:themeColor="text1"/>
                            <w:lang w:eastAsia="zh-CN"/>
                          </w:rPr>
                          <m:t>arccos</m:t>
                        </m:r>
                        <m:d>
                          <m:dPr>
                            <m:ctrlPr>
                              <w:rPr>
                                <w:color w:val="000000" w:themeColor="text1"/>
                              </w:rPr>
                            </m:ctrlPr>
                          </m:dPr>
                          <m:e>
                            <m:f>
                              <m:fPr>
                                <m:ctrlPr>
                                  <w:rPr>
                                    <w:color w:val="000000" w:themeColor="text1"/>
                                  </w:rPr>
                                </m:ctrlPr>
                              </m:fPr>
                              <m:num>
                                <m:r>
                                  <m:rPr>
                                    <m:sty m:val="p"/>
                                  </m:rPr>
                                  <w:rPr>
                                    <w:color w:val="000000" w:themeColor="text1"/>
                                    <w:lang w:eastAsia="zh-CN"/>
                                  </w:rPr>
                                  <m:t>[</m:t>
                                </m:r>
                                <m:r>
                                  <w:rPr>
                                    <w:color w:val="000000" w:themeColor="text1"/>
                                    <w:lang w:eastAsia="zh-CN"/>
                                  </w:rPr>
                                  <m:t>δ</m:t>
                                </m:r>
                                <m:r>
                                  <m:rPr>
                                    <m:sty m:val="p"/>
                                  </m:rPr>
                                  <w:rPr>
                                    <w:color w:val="000000" w:themeColor="text1"/>
                                    <w:lang w:eastAsia="zh-CN"/>
                                  </w:rPr>
                                  <m:t>⋅(</m:t>
                                </m:r>
                                <m:r>
                                  <w:rPr>
                                    <w:color w:val="000000" w:themeColor="text1"/>
                                    <w:lang w:eastAsia="zh-CN"/>
                                  </w:rPr>
                                  <m:t>s</m:t>
                                </m:r>
                                <m:r>
                                  <m:rPr>
                                    <m:sty m:val="p"/>
                                  </m:rPr>
                                  <w:rPr>
                                    <w:color w:val="000000" w:themeColor="text1"/>
                                    <w:lang w:eastAsia="zh-CN"/>
                                  </w:rPr>
                                  <m:t>+1/2)</m:t>
                                </m:r>
                                <m:sSup>
                                  <m:sSupPr>
                                    <m:ctrlPr>
                                      <w:rPr>
                                        <w:color w:val="000000" w:themeColor="text1"/>
                                      </w:rPr>
                                    </m:ctrlPr>
                                  </m:sSupPr>
                                  <m:e>
                                    <m:r>
                                      <m:rPr>
                                        <m:sty m:val="p"/>
                                      </m:rPr>
                                      <w:rPr>
                                        <w:color w:val="000000" w:themeColor="text1"/>
                                        <w:lang w:eastAsia="zh-CN"/>
                                      </w:rPr>
                                      <m:t>]</m:t>
                                    </m:r>
                                  </m:e>
                                  <m:sup>
                                    <m:r>
                                      <m:rPr>
                                        <m:sty m:val="p"/>
                                      </m:rPr>
                                      <w:rPr>
                                        <w:color w:val="000000" w:themeColor="text1"/>
                                        <w:lang w:eastAsia="zh-CN"/>
                                      </w:rPr>
                                      <m:t>2</m:t>
                                    </m:r>
                                  </m:sup>
                                </m:sSup>
                                <m:r>
                                  <m:rPr>
                                    <m:sty m:val="p"/>
                                  </m:rPr>
                                  <w:rPr>
                                    <w:color w:val="000000" w:themeColor="text1"/>
                                    <w:lang w:eastAsia="zh-CN"/>
                                  </w:rPr>
                                  <m:t>+‖</m:t>
                                </m:r>
                                <m:r>
                                  <w:rPr>
                                    <w:color w:val="000000" w:themeColor="text1"/>
                                    <w:lang w:eastAsia="zh-CN"/>
                                  </w:rPr>
                                  <m:t>q</m:t>
                                </m:r>
                                <m:sSup>
                                  <m:sSupPr>
                                    <m:ctrlPr>
                                      <w:rPr>
                                        <w:color w:val="000000" w:themeColor="text1"/>
                                      </w:rPr>
                                    </m:ctrlPr>
                                  </m:sSupPr>
                                  <m:e>
                                    <m:r>
                                      <m:rPr>
                                        <m:sty m:val="p"/>
                                      </m:rPr>
                                      <w:rPr>
                                        <w:color w:val="000000" w:themeColor="text1"/>
                                        <w:lang w:eastAsia="zh-CN"/>
                                      </w:rPr>
                                      <m:t>‖</m:t>
                                    </m:r>
                                  </m:e>
                                  <m:sup>
                                    <m:r>
                                      <m:rPr>
                                        <m:sty m:val="p"/>
                                      </m:rPr>
                                      <w:rPr>
                                        <w:color w:val="000000" w:themeColor="text1"/>
                                        <w:lang w:eastAsia="zh-CN"/>
                                      </w:rPr>
                                      <m:t>2</m:t>
                                    </m:r>
                                  </m:sup>
                                </m:sSup>
                                <m:r>
                                  <m:rPr>
                                    <m:sty m:val="p"/>
                                  </m:rPr>
                                  <w:rPr>
                                    <w:color w:val="000000" w:themeColor="text1"/>
                                    <w:lang w:eastAsia="zh-CN"/>
                                  </w:rPr>
                                  <m:t>-</m:t>
                                </m:r>
                                <m:sSup>
                                  <m:sSupPr>
                                    <m:ctrlPr>
                                      <w:rPr>
                                        <w:color w:val="000000" w:themeColor="text1"/>
                                      </w:rPr>
                                    </m:ctrlPr>
                                  </m:sSupPr>
                                  <m:e>
                                    <m:r>
                                      <w:rPr>
                                        <w:color w:val="000000" w:themeColor="text1"/>
                                        <w:lang w:eastAsia="zh-CN"/>
                                      </w:rPr>
                                      <m:t>r</m:t>
                                    </m:r>
                                  </m:e>
                                  <m:sup>
                                    <m:r>
                                      <m:rPr>
                                        <m:sty m:val="p"/>
                                      </m:rPr>
                                      <w:rPr>
                                        <w:color w:val="000000" w:themeColor="text1"/>
                                        <w:lang w:eastAsia="zh-CN"/>
                                      </w:rPr>
                                      <m:t>2</m:t>
                                    </m:r>
                                  </m:sup>
                                </m:sSup>
                              </m:num>
                              <m:den>
                                <m:r>
                                  <m:rPr>
                                    <m:sty m:val="p"/>
                                  </m:rPr>
                                  <w:rPr>
                                    <w:color w:val="000000" w:themeColor="text1"/>
                                    <w:lang w:eastAsia="zh-CN"/>
                                  </w:rPr>
                                  <m:t>2</m:t>
                                </m:r>
                                <m:r>
                                  <w:rPr>
                                    <w:color w:val="000000" w:themeColor="text1"/>
                                    <w:lang w:eastAsia="zh-CN"/>
                                  </w:rPr>
                                  <m:t>δ</m:t>
                                </m:r>
                                <m:r>
                                  <m:rPr>
                                    <m:sty m:val="p"/>
                                  </m:rPr>
                                  <w:rPr>
                                    <w:color w:val="000000" w:themeColor="text1"/>
                                    <w:lang w:eastAsia="zh-CN"/>
                                  </w:rPr>
                                  <m:t>⋅</m:t>
                                </m:r>
                                <m:d>
                                  <m:dPr>
                                    <m:ctrlPr>
                                      <w:rPr>
                                        <w:color w:val="000000" w:themeColor="text1"/>
                                      </w:rPr>
                                    </m:ctrlPr>
                                  </m:dPr>
                                  <m:e>
                                    <m:r>
                                      <w:rPr>
                                        <w:color w:val="000000" w:themeColor="text1"/>
                                        <w:lang w:eastAsia="zh-CN"/>
                                      </w:rPr>
                                      <m:t>s</m:t>
                                    </m:r>
                                    <m:r>
                                      <m:rPr>
                                        <m:sty m:val="p"/>
                                      </m:rPr>
                                      <w:rPr>
                                        <w:color w:val="000000" w:themeColor="text1"/>
                                        <w:lang w:eastAsia="zh-CN"/>
                                      </w:rPr>
                                      <m:t>+</m:t>
                                    </m:r>
                                    <m:f>
                                      <m:fPr>
                                        <m:ctrlPr>
                                          <w:rPr>
                                            <w:color w:val="000000" w:themeColor="text1"/>
                                          </w:rPr>
                                        </m:ctrlPr>
                                      </m:fPr>
                                      <m:num>
                                        <m:r>
                                          <m:rPr>
                                            <m:sty m:val="p"/>
                                          </m:rPr>
                                          <w:rPr>
                                            <w:color w:val="000000" w:themeColor="text1"/>
                                            <w:lang w:eastAsia="zh-CN"/>
                                          </w:rPr>
                                          <m:t>1</m:t>
                                        </m:r>
                                      </m:num>
                                      <m:den>
                                        <m:r>
                                          <m:rPr>
                                            <m:sty m:val="p"/>
                                          </m:rPr>
                                          <w:rPr>
                                            <w:color w:val="000000" w:themeColor="text1"/>
                                            <w:lang w:eastAsia="zh-CN"/>
                                          </w:rPr>
                                          <m:t>2</m:t>
                                        </m:r>
                                      </m:den>
                                    </m:f>
                                  </m:e>
                                </m:d>
                                <m:r>
                                  <m:rPr>
                                    <m:sty m:val="p"/>
                                  </m:rPr>
                                  <w:rPr>
                                    <w:color w:val="000000" w:themeColor="text1"/>
                                    <w:lang w:eastAsia="zh-CN"/>
                                  </w:rPr>
                                  <m:t>⋅</m:t>
                                </m:r>
                                <m:d>
                                  <m:dPr>
                                    <m:begChr m:val="‖"/>
                                    <m:endChr m:val="‖"/>
                                    <m:ctrlPr>
                                      <w:rPr>
                                        <w:color w:val="000000" w:themeColor="text1"/>
                                      </w:rPr>
                                    </m:ctrlPr>
                                  </m:dPr>
                                  <m:e>
                                    <m:r>
                                      <w:rPr>
                                        <w:color w:val="000000" w:themeColor="text1"/>
                                        <w:lang w:eastAsia="zh-CN"/>
                                      </w:rPr>
                                      <m:t>q</m:t>
                                    </m:r>
                                  </m:e>
                                </m:d>
                              </m:den>
                            </m:f>
                          </m:e>
                        </m:d>
                      </m:e>
                      <m:e>
                        <m:r>
                          <m:rPr>
                            <m:sty m:val="p"/>
                          </m:rPr>
                          <w:rPr>
                            <w:color w:val="000000" w:themeColor="text1"/>
                            <w:lang w:eastAsia="zh-CN"/>
                          </w:rPr>
                          <m:t>,</m:t>
                        </m:r>
                        <m:d>
                          <m:dPr>
                            <m:begChr m:val="‖"/>
                            <m:endChr m:val="‖"/>
                            <m:ctrlPr>
                              <w:rPr>
                                <w:color w:val="000000" w:themeColor="text1"/>
                              </w:rPr>
                            </m:ctrlPr>
                          </m:dPr>
                          <m:e>
                            <m:r>
                              <w:rPr>
                                <w:color w:val="000000" w:themeColor="text1"/>
                                <w:lang w:eastAsia="zh-CN"/>
                              </w:rPr>
                              <m:t>p</m:t>
                            </m:r>
                          </m:e>
                        </m:d>
                        <m:r>
                          <m:rPr>
                            <m:sty m:val="p"/>
                          </m:rPr>
                          <w:rPr>
                            <w:color w:val="000000" w:themeColor="text1"/>
                            <w:lang w:eastAsia="zh-CN"/>
                          </w:rPr>
                          <m:t>&lt;</m:t>
                        </m:r>
                        <m:r>
                          <w:rPr>
                            <w:color w:val="000000" w:themeColor="text1"/>
                            <w:lang w:eastAsia="zh-CN"/>
                          </w:rPr>
                          <m:t>u</m:t>
                        </m:r>
                      </m:e>
                    </m:mr>
                    <m:mr>
                      <m:e>
                        <m:r>
                          <m:rPr>
                            <m:nor/>
                          </m:rPr>
                          <w:rPr>
                            <w:rFonts w:ascii="Times New Roman" w:hAnsi="Times New Roman"/>
                            <w:color w:val="000000" w:themeColor="text1"/>
                            <w:lang w:eastAsia="zh-CN"/>
                          </w:rPr>
                          <m:t>arccos</m:t>
                        </m:r>
                        <m:d>
                          <m:dPr>
                            <m:ctrlPr>
                              <w:rPr>
                                <w:color w:val="000000" w:themeColor="text1"/>
                              </w:rPr>
                            </m:ctrlPr>
                          </m:dPr>
                          <m:e>
                            <m:f>
                              <m:fPr>
                                <m:ctrlPr>
                                  <w:rPr>
                                    <w:color w:val="000000" w:themeColor="text1"/>
                                  </w:rPr>
                                </m:ctrlPr>
                              </m:fPr>
                              <m:num>
                                <m:r>
                                  <m:rPr>
                                    <m:sty m:val="p"/>
                                  </m:rPr>
                                  <w:rPr>
                                    <w:color w:val="000000" w:themeColor="text1"/>
                                    <w:lang w:eastAsia="zh-CN"/>
                                  </w:rPr>
                                  <m:t>[</m:t>
                                </m:r>
                                <m:r>
                                  <w:rPr>
                                    <w:color w:val="000000" w:themeColor="text1"/>
                                    <w:lang w:eastAsia="zh-CN"/>
                                  </w:rPr>
                                  <m:t>δ</m:t>
                                </m:r>
                                <m:r>
                                  <m:rPr>
                                    <m:sty m:val="p"/>
                                  </m:rPr>
                                  <w:rPr>
                                    <w:color w:val="000000" w:themeColor="text1"/>
                                    <w:lang w:eastAsia="zh-CN"/>
                                  </w:rPr>
                                  <m:t>⋅(</m:t>
                                </m:r>
                                <m:r>
                                  <w:rPr>
                                    <w:color w:val="000000" w:themeColor="text1"/>
                                    <w:lang w:eastAsia="zh-CN"/>
                                  </w:rPr>
                                  <m:t>s</m:t>
                                </m:r>
                                <m:r>
                                  <m:rPr>
                                    <m:sty m:val="p"/>
                                  </m:rPr>
                                  <w:rPr>
                                    <w:color w:val="000000" w:themeColor="text1"/>
                                    <w:lang w:eastAsia="zh-CN"/>
                                  </w:rPr>
                                  <m:t>-1/2)</m:t>
                                </m:r>
                                <m:sSup>
                                  <m:sSupPr>
                                    <m:ctrlPr>
                                      <w:rPr>
                                        <w:color w:val="000000" w:themeColor="text1"/>
                                      </w:rPr>
                                    </m:ctrlPr>
                                  </m:sSupPr>
                                  <m:e>
                                    <m:r>
                                      <m:rPr>
                                        <m:sty m:val="p"/>
                                      </m:rPr>
                                      <w:rPr>
                                        <w:color w:val="000000" w:themeColor="text1"/>
                                        <w:lang w:eastAsia="zh-CN"/>
                                      </w:rPr>
                                      <m:t>]</m:t>
                                    </m:r>
                                  </m:e>
                                  <m:sup>
                                    <m:r>
                                      <m:rPr>
                                        <m:sty m:val="p"/>
                                      </m:rPr>
                                      <w:rPr>
                                        <w:color w:val="000000" w:themeColor="text1"/>
                                        <w:lang w:eastAsia="zh-CN"/>
                                      </w:rPr>
                                      <m:t>2</m:t>
                                    </m:r>
                                  </m:sup>
                                </m:sSup>
                                <m:r>
                                  <m:rPr>
                                    <m:sty m:val="p"/>
                                  </m:rPr>
                                  <w:rPr>
                                    <w:color w:val="000000" w:themeColor="text1"/>
                                    <w:lang w:eastAsia="zh-CN"/>
                                  </w:rPr>
                                  <m:t>+‖</m:t>
                                </m:r>
                                <m:r>
                                  <w:rPr>
                                    <w:color w:val="000000" w:themeColor="text1"/>
                                    <w:lang w:eastAsia="zh-CN"/>
                                  </w:rPr>
                                  <m:t>q</m:t>
                                </m:r>
                                <m:sSup>
                                  <m:sSupPr>
                                    <m:ctrlPr>
                                      <w:rPr>
                                        <w:color w:val="000000" w:themeColor="text1"/>
                                      </w:rPr>
                                    </m:ctrlPr>
                                  </m:sSupPr>
                                  <m:e>
                                    <m:r>
                                      <m:rPr>
                                        <m:sty m:val="p"/>
                                      </m:rPr>
                                      <w:rPr>
                                        <w:color w:val="000000" w:themeColor="text1"/>
                                        <w:lang w:eastAsia="zh-CN"/>
                                      </w:rPr>
                                      <m:t>‖</m:t>
                                    </m:r>
                                  </m:e>
                                  <m:sup>
                                    <m:r>
                                      <m:rPr>
                                        <m:sty m:val="p"/>
                                      </m:rPr>
                                      <w:rPr>
                                        <w:color w:val="000000" w:themeColor="text1"/>
                                        <w:lang w:eastAsia="zh-CN"/>
                                      </w:rPr>
                                      <m:t>2</m:t>
                                    </m:r>
                                  </m:sup>
                                </m:sSup>
                                <m:r>
                                  <m:rPr>
                                    <m:sty m:val="p"/>
                                  </m:rPr>
                                  <w:rPr>
                                    <w:color w:val="000000" w:themeColor="text1"/>
                                    <w:lang w:eastAsia="zh-CN"/>
                                  </w:rPr>
                                  <m:t>-</m:t>
                                </m:r>
                                <m:sSup>
                                  <m:sSupPr>
                                    <m:ctrlPr>
                                      <w:rPr>
                                        <w:color w:val="000000" w:themeColor="text1"/>
                                      </w:rPr>
                                    </m:ctrlPr>
                                  </m:sSupPr>
                                  <m:e>
                                    <m:r>
                                      <w:rPr>
                                        <w:color w:val="000000" w:themeColor="text1"/>
                                        <w:lang w:eastAsia="zh-CN"/>
                                      </w:rPr>
                                      <m:t>r</m:t>
                                    </m:r>
                                  </m:e>
                                  <m:sup>
                                    <m:r>
                                      <m:rPr>
                                        <m:sty m:val="p"/>
                                      </m:rPr>
                                      <w:rPr>
                                        <w:color w:val="000000" w:themeColor="text1"/>
                                        <w:lang w:eastAsia="zh-CN"/>
                                      </w:rPr>
                                      <m:t>2</m:t>
                                    </m:r>
                                  </m:sup>
                                </m:sSup>
                              </m:num>
                              <m:den>
                                <m:r>
                                  <m:rPr>
                                    <m:sty m:val="p"/>
                                  </m:rPr>
                                  <w:rPr>
                                    <w:color w:val="000000" w:themeColor="text1"/>
                                    <w:lang w:eastAsia="zh-CN"/>
                                  </w:rPr>
                                  <m:t>2</m:t>
                                </m:r>
                                <m:r>
                                  <w:rPr>
                                    <w:color w:val="000000" w:themeColor="text1"/>
                                    <w:lang w:eastAsia="zh-CN"/>
                                  </w:rPr>
                                  <m:t>δ</m:t>
                                </m:r>
                                <m:r>
                                  <m:rPr>
                                    <m:sty m:val="p"/>
                                  </m:rPr>
                                  <w:rPr>
                                    <w:color w:val="000000" w:themeColor="text1"/>
                                    <w:lang w:eastAsia="zh-CN"/>
                                  </w:rPr>
                                  <m:t>⋅</m:t>
                                </m:r>
                                <m:d>
                                  <m:dPr>
                                    <m:ctrlPr>
                                      <w:rPr>
                                        <w:color w:val="000000" w:themeColor="text1"/>
                                      </w:rPr>
                                    </m:ctrlPr>
                                  </m:dPr>
                                  <m:e>
                                    <m:r>
                                      <w:rPr>
                                        <w:color w:val="000000" w:themeColor="text1"/>
                                        <w:lang w:eastAsia="zh-CN"/>
                                      </w:rPr>
                                      <m:t>s</m:t>
                                    </m:r>
                                    <m:r>
                                      <m:rPr>
                                        <m:sty m:val="p"/>
                                      </m:rPr>
                                      <w:rPr>
                                        <w:color w:val="000000" w:themeColor="text1"/>
                                        <w:lang w:eastAsia="zh-CN"/>
                                      </w:rPr>
                                      <m:t>-</m:t>
                                    </m:r>
                                    <m:f>
                                      <m:fPr>
                                        <m:ctrlPr>
                                          <w:rPr>
                                            <w:color w:val="000000" w:themeColor="text1"/>
                                          </w:rPr>
                                        </m:ctrlPr>
                                      </m:fPr>
                                      <m:num>
                                        <m:r>
                                          <m:rPr>
                                            <m:sty m:val="p"/>
                                          </m:rPr>
                                          <w:rPr>
                                            <w:color w:val="000000" w:themeColor="text1"/>
                                            <w:lang w:eastAsia="zh-CN"/>
                                          </w:rPr>
                                          <m:t>1</m:t>
                                        </m:r>
                                      </m:num>
                                      <m:den>
                                        <m:r>
                                          <m:rPr>
                                            <m:sty m:val="p"/>
                                          </m:rPr>
                                          <w:rPr>
                                            <w:color w:val="000000" w:themeColor="text1"/>
                                            <w:lang w:eastAsia="zh-CN"/>
                                          </w:rPr>
                                          <m:t>2</m:t>
                                        </m:r>
                                      </m:den>
                                    </m:f>
                                  </m:e>
                                </m:d>
                                <m:r>
                                  <m:rPr>
                                    <m:sty m:val="p"/>
                                  </m:rPr>
                                  <w:rPr>
                                    <w:color w:val="000000" w:themeColor="text1"/>
                                    <w:lang w:eastAsia="zh-CN"/>
                                  </w:rPr>
                                  <m:t>⋅</m:t>
                                </m:r>
                                <m:d>
                                  <m:dPr>
                                    <m:begChr m:val="‖"/>
                                    <m:endChr m:val="‖"/>
                                    <m:ctrlPr>
                                      <w:rPr>
                                        <w:color w:val="000000" w:themeColor="text1"/>
                                      </w:rPr>
                                    </m:ctrlPr>
                                  </m:dPr>
                                  <m:e>
                                    <m:r>
                                      <w:rPr>
                                        <w:color w:val="000000" w:themeColor="text1"/>
                                        <w:lang w:eastAsia="zh-CN"/>
                                      </w:rPr>
                                      <m:t>q</m:t>
                                    </m:r>
                                  </m:e>
                                </m:d>
                              </m:den>
                            </m:f>
                          </m:e>
                        </m:d>
                      </m:e>
                      <m:e>
                        <m:r>
                          <m:rPr>
                            <m:sty m:val="p"/>
                          </m:rPr>
                          <w:rPr>
                            <w:color w:val="000000" w:themeColor="text1"/>
                            <w:lang w:eastAsia="zh-CN"/>
                          </w:rPr>
                          <m:t>,</m:t>
                        </m:r>
                        <m:d>
                          <m:dPr>
                            <m:begChr m:val="‖"/>
                            <m:endChr m:val="‖"/>
                            <m:ctrlPr>
                              <w:rPr>
                                <w:color w:val="000000" w:themeColor="text1"/>
                              </w:rPr>
                            </m:ctrlPr>
                          </m:dPr>
                          <m:e>
                            <m:r>
                              <w:rPr>
                                <w:color w:val="000000" w:themeColor="text1"/>
                                <w:lang w:eastAsia="zh-CN"/>
                              </w:rPr>
                              <m:t>p</m:t>
                            </m:r>
                          </m:e>
                        </m:d>
                        <m:r>
                          <m:rPr>
                            <m:sty m:val="p"/>
                          </m:rPr>
                          <w:rPr>
                            <w:color w:val="000000" w:themeColor="text1"/>
                            <w:lang w:eastAsia="zh-CN"/>
                          </w:rPr>
                          <m:t>&gt;</m:t>
                        </m:r>
                        <m:r>
                          <w:rPr>
                            <w:color w:val="000000" w:themeColor="text1"/>
                            <w:lang w:eastAsia="zh-CN"/>
                          </w:rPr>
                          <m:t>u</m:t>
                        </m:r>
                      </m:e>
                    </m:mr>
                  </m:m>
                </m:e>
              </m:d>
              <m:r>
                <w:rPr>
                  <w:color w:val="000000" w:themeColor="text1"/>
                  <w:lang w:eastAsia="zh-CN"/>
                </w:rPr>
                <m:t xml:space="preserve"> #</m:t>
              </m:r>
              <m:d>
                <m:dPr>
                  <m:ctrlPr>
                    <w:rPr>
                      <w:i/>
                      <w:color w:val="000000" w:themeColor="text1"/>
                    </w:rPr>
                  </m:ctrlPr>
                </m:dPr>
                <m:e>
                  <m:r>
                    <w:rPr>
                      <w:rFonts w:eastAsiaTheme="minorEastAsia" w:hint="eastAsia"/>
                      <w:color w:val="000000" w:themeColor="text1"/>
                      <w:lang w:eastAsia="zh-CN"/>
                    </w:rPr>
                    <m:t>22</m:t>
                  </m:r>
                </m:e>
              </m:d>
            </m:e>
          </m:eqArr>
        </m:oMath>
      </m:oMathPara>
    </w:p>
    <w:p w14:paraId="383E71E2" w14:textId="77777777" w:rsidR="00E607F2" w:rsidRPr="0073002E" w:rsidRDefault="00F413B4" w:rsidP="00DC0369">
      <w:pPr>
        <w:jc w:val="both"/>
        <w:rPr>
          <w:color w:val="000000" w:themeColor="text1"/>
        </w:rPr>
      </w:pPr>
      <w:r w:rsidRPr="0073002E">
        <w:rPr>
          <w:rFonts w:hint="eastAsia"/>
          <w:color w:val="000000" w:themeColor="text1"/>
        </w:rPr>
        <w:t>对于</w:t>
      </w:r>
      <m:oMath>
        <m:r>
          <w:rPr>
            <w:rFonts w:ascii="Cambria Math" w:hAnsi="Cambria Math"/>
            <w:color w:val="000000" w:themeColor="text1"/>
          </w:rPr>
          <m:t>s∈[fs, ls]</m:t>
        </m:r>
      </m:oMath>
      <w:r w:rsidRPr="0073002E">
        <w:rPr>
          <w:rFonts w:hint="eastAsia"/>
          <w:color w:val="000000" w:themeColor="text1"/>
        </w:rPr>
        <w:t>，我们使用</w:t>
      </w:r>
      <w:r w:rsidRPr="0073002E">
        <w:rPr>
          <w:rFonts w:hint="eastAsia"/>
          <w:color w:val="000000" w:themeColor="text1"/>
        </w:rPr>
        <w:t>Hyperplane</w:t>
      </w:r>
      <w:r w:rsidRPr="0073002E">
        <w:rPr>
          <w:color w:val="000000" w:themeColor="text1"/>
        </w:rPr>
        <w:t xml:space="preserve"> </w:t>
      </w:r>
      <w:r w:rsidRPr="0073002E">
        <w:rPr>
          <w:rFonts w:hint="eastAsia"/>
          <w:color w:val="000000" w:themeColor="text1"/>
        </w:rPr>
        <w:t>LSH</w:t>
      </w:r>
      <w:r w:rsidRPr="0073002E">
        <w:rPr>
          <w:rFonts w:hint="eastAsia"/>
          <w:color w:val="000000" w:themeColor="text1"/>
        </w:rPr>
        <w:t>查询出每</w:t>
      </w:r>
      <w:r w:rsidRPr="0073002E">
        <w:rPr>
          <w:color w:val="000000" w:themeColor="text1"/>
        </w:rPr>
        <w:t>层</w:t>
      </w:r>
      <w:r w:rsidRPr="0073002E">
        <w:rPr>
          <w:rFonts w:hint="eastAsia"/>
          <w:color w:val="000000" w:themeColor="text1"/>
        </w:rPr>
        <w:t>与</w:t>
      </w:r>
      <m:oMath>
        <m:r>
          <w:rPr>
            <w:rFonts w:ascii="Cambria Math" w:hAnsi="Cambria Math"/>
            <w:color w:val="000000" w:themeColor="text1"/>
            <w:kern w:val="0"/>
            <w:szCs w:val="24"/>
          </w:rPr>
          <m:t>q​</m:t>
        </m:r>
      </m:oMath>
      <w:r w:rsidRPr="0073002E">
        <w:rPr>
          <w:color w:val="000000" w:themeColor="text1"/>
          <w:kern w:val="0"/>
          <w:szCs w:val="24"/>
        </w:rPr>
        <w:t>点的角度近似</w:t>
      </w:r>
      <m:oMath>
        <m:r>
          <m:rPr>
            <m:nor/>
          </m:rPr>
          <w:rPr>
            <w:color w:val="000000" w:themeColor="text1"/>
          </w:rPr>
          <m:t>max</m:t>
        </m:r>
        <m:r>
          <m:rPr>
            <m:sty m:val="p"/>
          </m:rP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s</m:t>
            </m:r>
          </m:sub>
        </m:sSub>
        <m:r>
          <m:rPr>
            <m:sty m:val="p"/>
          </m:rPr>
          <w:rPr>
            <w:rFonts w:ascii="Cambria Math" w:hAnsi="Cambria Math"/>
            <w:color w:val="000000" w:themeColor="text1"/>
          </w:rPr>
          <m:t>)</m:t>
        </m:r>
        <m:r>
          <w:rPr>
            <w:rFonts w:ascii="Cambria Math" w:hAnsi="Cambria Math"/>
            <w:color w:val="000000" w:themeColor="text1"/>
            <w:kern w:val="0"/>
            <w:szCs w:val="24"/>
          </w:rPr>
          <m:t>​</m:t>
        </m:r>
      </m:oMath>
      <w:r w:rsidRPr="0073002E">
        <w:rPr>
          <w:color w:val="000000" w:themeColor="text1"/>
          <w:kern w:val="0"/>
          <w:szCs w:val="24"/>
        </w:rPr>
        <w:t>以内的点</w:t>
      </w:r>
      <w:r w:rsidRPr="0073002E">
        <w:rPr>
          <w:rFonts w:hint="eastAsia"/>
          <w:color w:val="000000" w:themeColor="text1"/>
          <w:kern w:val="0"/>
          <w:szCs w:val="24"/>
        </w:rPr>
        <w:t>作为查询结果，并记作</w:t>
      </w:r>
      <m:oMath>
        <m:sSub>
          <m:sSubPr>
            <m:ctrlPr>
              <w:rPr>
                <w:rFonts w:ascii="Cambria Math" w:eastAsia="Times New Roman" w:hAnsi="Cambria Math"/>
                <w:color w:val="000000" w:themeColor="text1"/>
                <w:kern w:val="0"/>
                <w:szCs w:val="24"/>
                <w:lang w:eastAsia="en-US"/>
              </w:rPr>
            </m:ctrlPr>
          </m:sSubPr>
          <m:e>
            <m:r>
              <w:rPr>
                <w:rFonts w:ascii="Cambria Math" w:eastAsia="Times New Roman" w:hAnsi="Cambria Math"/>
                <w:color w:val="000000" w:themeColor="text1"/>
                <w:kern w:val="0"/>
                <w:szCs w:val="24"/>
              </w:rPr>
              <m:t>C</m:t>
            </m:r>
          </m:e>
          <m:sub>
            <m:r>
              <w:rPr>
                <w:rFonts w:ascii="Cambria Math" w:eastAsia="Times New Roman" w:hAnsi="Cambria Math"/>
                <w:color w:val="000000" w:themeColor="text1"/>
                <w:kern w:val="0"/>
                <w:szCs w:val="24"/>
              </w:rPr>
              <m:t>q</m:t>
            </m:r>
          </m:sub>
        </m:sSub>
      </m:oMath>
    </w:p>
    <w:p w14:paraId="7375118B" w14:textId="77777777" w:rsidR="00E607F2" w:rsidRPr="0073002E" w:rsidRDefault="00F413B4" w:rsidP="00DC0369">
      <w:pPr>
        <w:jc w:val="both"/>
        <w:rPr>
          <w:color w:val="000000" w:themeColor="text1"/>
        </w:rPr>
      </w:pPr>
      <m:oMathPara>
        <m:oMath>
          <m:eqArr>
            <m:eqArrPr>
              <m:maxDist m:val="1"/>
              <m:ctrlPr>
                <w:rPr>
                  <w:rFonts w:ascii="Cambria Math" w:eastAsia="Times New Roman" w:hAnsi="Cambria Math"/>
                  <w:color w:val="000000" w:themeColor="text1"/>
                  <w:kern w:val="0"/>
                  <w:szCs w:val="24"/>
                  <w:lang w:eastAsia="en-US"/>
                </w:rPr>
              </m:ctrlPr>
            </m:eqArrPr>
            <m:e>
              <m:sSub>
                <m:sSubPr>
                  <m:ctrlPr>
                    <w:rPr>
                      <w:rFonts w:ascii="Cambria Math" w:eastAsia="Times New Roman" w:hAnsi="Cambria Math"/>
                      <w:color w:val="000000" w:themeColor="text1"/>
                      <w:kern w:val="0"/>
                      <w:szCs w:val="24"/>
                      <w:lang w:eastAsia="en-US"/>
                    </w:rPr>
                  </m:ctrlPr>
                </m:sSubPr>
                <m:e>
                  <m:r>
                    <w:rPr>
                      <w:rFonts w:ascii="Cambria Math" w:eastAsia="Times New Roman" w:hAnsi="Cambria Math"/>
                      <w:color w:val="000000" w:themeColor="text1"/>
                      <w:kern w:val="0"/>
                      <w:szCs w:val="24"/>
                      <w:lang w:eastAsia="en-US"/>
                    </w:rPr>
                    <m:t>C</m:t>
                  </m:r>
                </m:e>
                <m:sub>
                  <m:r>
                    <w:rPr>
                      <w:rFonts w:ascii="Cambria Math" w:eastAsia="Times New Roman" w:hAnsi="Cambria Math"/>
                      <w:color w:val="000000" w:themeColor="text1"/>
                      <w:kern w:val="0"/>
                      <w:szCs w:val="24"/>
                      <w:lang w:eastAsia="en-US"/>
                    </w:rPr>
                    <m:t>q</m:t>
                  </m:r>
                </m:sub>
              </m:sSub>
              <m:r>
                <m:rPr>
                  <m:sty m:val="p"/>
                </m:rPr>
                <w:rPr>
                  <w:rFonts w:ascii="Cambria Math" w:eastAsia="Times New Roman" w:hAnsi="Cambria Math"/>
                  <w:color w:val="000000" w:themeColor="text1"/>
                  <w:kern w:val="0"/>
                  <w:szCs w:val="24"/>
                  <w:lang w:eastAsia="en-US"/>
                </w:rPr>
                <m:t>=</m:t>
              </m:r>
              <m:limLow>
                <m:limLowPr>
                  <m:ctrlPr>
                    <w:rPr>
                      <w:rFonts w:ascii="Cambria Math" w:eastAsia="Times New Roman" w:hAnsi="Cambria Math"/>
                      <w:color w:val="000000" w:themeColor="text1"/>
                      <w:kern w:val="0"/>
                      <w:szCs w:val="24"/>
                      <w:lang w:eastAsia="en-US"/>
                    </w:rPr>
                  </m:ctrlPr>
                </m:limLowPr>
                <m:e>
                  <m:limUpp>
                    <m:limUppPr>
                      <m:ctrlPr>
                        <w:rPr>
                          <w:rFonts w:ascii="Cambria Math" w:eastAsia="Times New Roman" w:hAnsi="Cambria Math"/>
                          <w:color w:val="000000" w:themeColor="text1"/>
                          <w:kern w:val="0"/>
                          <w:szCs w:val="24"/>
                          <w:lang w:eastAsia="en-US"/>
                        </w:rPr>
                      </m:ctrlPr>
                    </m:limUppPr>
                    <m:e>
                      <m:r>
                        <m:rPr>
                          <m:sty m:val="p"/>
                        </m:rPr>
                        <w:rPr>
                          <w:rFonts w:ascii="Cambria Math" w:eastAsia="Times New Roman" w:hAnsi="Cambria Math"/>
                          <w:color w:val="000000" w:themeColor="text1"/>
                          <w:kern w:val="0"/>
                          <w:szCs w:val="24"/>
                          <w:lang w:eastAsia="en-US"/>
                        </w:rPr>
                        <m:t>∪</m:t>
                      </m:r>
                    </m:e>
                    <m:lim>
                      <m:r>
                        <w:rPr>
                          <w:rFonts w:ascii="Cambria Math" w:eastAsia="Times New Roman" w:hAnsi="Cambria Math"/>
                          <w:color w:val="000000" w:themeColor="text1"/>
                          <w:kern w:val="0"/>
                          <w:szCs w:val="24"/>
                          <w:lang w:eastAsia="en-US"/>
                        </w:rPr>
                        <m:t>ls</m:t>
                      </m:r>
                    </m:lim>
                  </m:limUpp>
                </m:e>
                <m:lim>
                  <m:r>
                    <w:rPr>
                      <w:rFonts w:ascii="Cambria Math" w:eastAsia="Times New Roman" w:hAnsi="Cambria Math"/>
                      <w:color w:val="000000" w:themeColor="text1"/>
                      <w:kern w:val="0"/>
                      <w:szCs w:val="24"/>
                      <w:lang w:eastAsia="en-US"/>
                    </w:rPr>
                    <m:t>s</m:t>
                  </m:r>
                  <m:r>
                    <m:rPr>
                      <m:sty m:val="p"/>
                    </m:rPr>
                    <w:rPr>
                      <w:rFonts w:ascii="Cambria Math" w:eastAsia="Times New Roman" w:hAnsi="Cambria Math"/>
                      <w:color w:val="000000" w:themeColor="text1"/>
                      <w:kern w:val="0"/>
                      <w:szCs w:val="24"/>
                      <w:lang w:eastAsia="en-US"/>
                    </w:rPr>
                    <m:t>=</m:t>
                  </m:r>
                  <m:r>
                    <w:rPr>
                      <w:rFonts w:ascii="Cambria Math" w:eastAsia="Times New Roman" w:hAnsi="Cambria Math"/>
                      <w:color w:val="000000" w:themeColor="text1"/>
                      <w:kern w:val="0"/>
                      <w:szCs w:val="24"/>
                      <w:lang w:eastAsia="en-US"/>
                    </w:rPr>
                    <m:t>fs</m:t>
                  </m:r>
                </m:lim>
              </m:limLow>
              <m:sSub>
                <m:sSubPr>
                  <m:ctrlPr>
                    <w:rPr>
                      <w:rFonts w:ascii="Cambria Math" w:hAnsi="Cambria Math"/>
                      <w:i/>
                      <w:color w:val="000000" w:themeColor="text1"/>
                      <w:kern w:val="0"/>
                      <w:szCs w:val="24"/>
                    </w:rPr>
                  </m:ctrlPr>
                </m:sSubPr>
                <m:e>
                  <m:r>
                    <w:rPr>
                      <w:rFonts w:ascii="Cambria Math" w:hAnsi="Cambria Math"/>
                      <w:color w:val="000000" w:themeColor="text1"/>
                      <w:kern w:val="0"/>
                      <w:szCs w:val="24"/>
                    </w:rPr>
                    <m:t>C</m:t>
                  </m:r>
                </m:e>
                <m:sub>
                  <m:r>
                    <w:rPr>
                      <w:rFonts w:ascii="Cambria Math" w:hAnsi="Cambria Math"/>
                      <w:color w:val="000000" w:themeColor="text1"/>
                      <w:kern w:val="0"/>
                      <w:szCs w:val="24"/>
                    </w:rPr>
                    <m:t>q</m:t>
                  </m:r>
                </m:sub>
              </m:sSub>
              <m:d>
                <m:dPr>
                  <m:ctrlPr>
                    <w:rPr>
                      <w:rFonts w:ascii="Cambria Math" w:hAnsi="Cambria Math"/>
                      <w:i/>
                      <w:color w:val="000000" w:themeColor="text1"/>
                      <w:kern w:val="0"/>
                      <w:szCs w:val="24"/>
                    </w:rPr>
                  </m:ctrlPr>
                </m:dPr>
                <m:e>
                  <m:r>
                    <m:rPr>
                      <m:nor/>
                    </m:rPr>
                    <w:rPr>
                      <w:color w:val="000000" w:themeColor="text1"/>
                    </w:rPr>
                    <m:t>max</m:t>
                  </m:r>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s</m:t>
                          </m:r>
                        </m:sub>
                      </m:sSub>
                    </m:e>
                  </m:d>
                </m:e>
              </m:d>
              <m:r>
                <m:rPr>
                  <m:sty m:val="p"/>
                </m:rPr>
                <w:rPr>
                  <w:rFonts w:ascii="Cambria Math" w:eastAsia="Times New Roman" w:hAnsi="Cambria Math"/>
                  <w:color w:val="000000" w:themeColor="text1"/>
                  <w:kern w:val="0"/>
                  <w:szCs w:val="24"/>
                  <w:lang w:eastAsia="en-US"/>
                </w:rPr>
                <m:t>#</m:t>
              </m:r>
              <m:d>
                <m:dPr>
                  <m:ctrlPr>
                    <w:rPr>
                      <w:rFonts w:ascii="Cambria Math" w:eastAsia="Times New Roman" w:hAnsi="Cambria Math"/>
                      <w:color w:val="000000" w:themeColor="text1"/>
                      <w:kern w:val="0"/>
                      <w:szCs w:val="24"/>
                      <w:lang w:eastAsia="en-US"/>
                    </w:rPr>
                  </m:ctrlPr>
                </m:dPr>
                <m:e>
                  <m:r>
                    <m:rPr>
                      <m:sty m:val="p"/>
                    </m:rPr>
                    <w:rPr>
                      <w:rFonts w:ascii="Cambria Math" w:eastAsia="Times New Roman" w:hAnsi="Cambria Math"/>
                      <w:color w:val="000000" w:themeColor="text1"/>
                      <w:kern w:val="0"/>
                      <w:szCs w:val="24"/>
                      <w:lang w:eastAsia="en-US"/>
                    </w:rPr>
                    <m:t>2</m:t>
                  </m:r>
                  <m:r>
                    <m:rPr>
                      <m:sty m:val="p"/>
                    </m:rPr>
                    <w:rPr>
                      <w:rFonts w:ascii="Cambria Math" w:eastAsiaTheme="minorEastAsia" w:hAnsi="Cambria Math" w:hint="eastAsia"/>
                      <w:color w:val="000000" w:themeColor="text1"/>
                      <w:kern w:val="0"/>
                      <w:szCs w:val="24"/>
                    </w:rPr>
                    <m:t>3</m:t>
                  </m:r>
                </m:e>
              </m:d>
            </m:e>
          </m:eqArr>
        </m:oMath>
      </m:oMathPara>
    </w:p>
    <w:p w14:paraId="763959E3" w14:textId="2C7E236C" w:rsidR="00E607F2" w:rsidRPr="0073002E" w:rsidRDefault="00F413B4" w:rsidP="00DC0369">
      <w:pPr>
        <w:pStyle w:val="2"/>
        <w:numPr>
          <w:ilvl w:val="1"/>
          <w:numId w:val="0"/>
        </w:numPr>
        <w:tabs>
          <w:tab w:val="clear" w:pos="6398"/>
        </w:tabs>
        <w:spacing w:before="78" w:after="78"/>
        <w:ind w:left="57"/>
        <w:jc w:val="both"/>
        <w:rPr>
          <w:color w:val="000000" w:themeColor="text1"/>
        </w:rPr>
      </w:pPr>
      <w:r w:rsidRPr="0073002E">
        <w:rPr>
          <w:color w:val="000000" w:themeColor="text1"/>
        </w:rPr>
        <w:t>3</w:t>
      </w:r>
      <w:r w:rsidRPr="0073002E">
        <w:rPr>
          <w:rFonts w:hint="eastAsia"/>
          <w:color w:val="000000" w:themeColor="text1"/>
          <w:lang w:eastAsia="zh-Hans"/>
        </w:rPr>
        <w:t>.</w:t>
      </w:r>
      <w:r w:rsidRPr="0073002E">
        <w:rPr>
          <w:color w:val="000000" w:themeColor="text1"/>
          <w:lang w:eastAsia="zh-Hans"/>
        </w:rPr>
        <w:t xml:space="preserve">4 </w:t>
      </w:r>
      <w:r w:rsidR="00983743" w:rsidRPr="0073002E">
        <w:rPr>
          <w:rFonts w:hint="eastAsia"/>
          <w:color w:val="000000" w:themeColor="text1"/>
          <w:lang w:eastAsia="zh-Hans"/>
        </w:rPr>
        <w:t>高维向量</w:t>
      </w:r>
      <w:r w:rsidR="00983743" w:rsidRPr="0073002E">
        <w:rPr>
          <w:rFonts w:hint="eastAsia"/>
          <w:color w:val="000000" w:themeColor="text1"/>
        </w:rPr>
        <w:t>分层</w:t>
      </w:r>
      <w:r w:rsidRPr="0073002E">
        <w:rPr>
          <w:color w:val="000000" w:themeColor="text1"/>
          <w:lang w:eastAsia="zh-Hans"/>
        </w:rPr>
        <w:t>距离变换的误差分析</w:t>
      </w:r>
      <w:r w:rsidRPr="0073002E">
        <w:rPr>
          <w:color w:val="000000" w:themeColor="text1"/>
          <w:lang w:eastAsia="zh-Hans"/>
        </w:rPr>
        <w:t xml:space="preserve"> </w:t>
      </w:r>
      <w:commentRangeStart w:id="12"/>
      <w:r w:rsidRPr="0073002E">
        <w:rPr>
          <w:rFonts w:hint="eastAsia"/>
          <w:color w:val="000000" w:themeColor="text1"/>
        </w:rPr>
        <w:t>Error</w:t>
      </w:r>
      <w:r w:rsidRPr="0073002E">
        <w:rPr>
          <w:color w:val="000000" w:themeColor="text1"/>
        </w:rPr>
        <w:t xml:space="preserve"> </w:t>
      </w:r>
      <w:r w:rsidRPr="0073002E">
        <w:rPr>
          <w:rFonts w:hint="eastAsia"/>
          <w:color w:val="000000" w:themeColor="text1"/>
        </w:rPr>
        <w:t>Ana</w:t>
      </w:r>
      <w:r w:rsidRPr="0073002E">
        <w:rPr>
          <w:color w:val="000000" w:themeColor="text1"/>
        </w:rPr>
        <w:t>lysis of Distance Transform</w:t>
      </w:r>
      <w:commentRangeEnd w:id="12"/>
      <w:r w:rsidRPr="0073002E">
        <w:rPr>
          <w:rStyle w:val="ad"/>
          <w:rFonts w:eastAsia="宋体"/>
          <w:b w:val="0"/>
          <w:color w:val="000000" w:themeColor="text1"/>
          <w:kern w:val="2"/>
        </w:rPr>
        <w:commentReference w:id="12"/>
      </w:r>
    </w:p>
    <w:p w14:paraId="0774BC87" w14:textId="77777777" w:rsidR="00E607F2" w:rsidRPr="0073002E" w:rsidRDefault="00F413B4" w:rsidP="00DC0369">
      <w:pPr>
        <w:pStyle w:val="a0"/>
        <w:ind w:firstLineChars="0" w:firstLine="0"/>
        <w:jc w:val="both"/>
        <w:rPr>
          <w:color w:val="000000" w:themeColor="text1"/>
        </w:rPr>
      </w:pPr>
      <w:r w:rsidRPr="0073002E">
        <w:rPr>
          <w:color w:val="000000" w:themeColor="text1"/>
        </w:rPr>
        <w:tab/>
      </w:r>
      <w:r w:rsidRPr="0073002E">
        <w:rPr>
          <w:rFonts w:hint="eastAsia"/>
          <w:color w:val="000000" w:themeColor="text1"/>
        </w:rPr>
        <w:t>当结合球面划分使用角距离表示欧式距离时，由于取每层</w:t>
      </w:r>
      <m:oMath>
        <m:r>
          <w:rPr>
            <w:rFonts w:ascii="Cambria Math" w:hAnsi="Cambria Math"/>
            <w:color w:val="000000" w:themeColor="text1"/>
          </w:rPr>
          <m:t>S</m:t>
        </m:r>
        <m:sSub>
          <m:sSubPr>
            <m:ctrlPr>
              <w:rPr>
                <w:rFonts w:ascii="Cambria Math" w:hAnsi="Cambria Math"/>
                <w:color w:val="000000" w:themeColor="text1"/>
                <w:lang w:eastAsia="en-US"/>
              </w:rPr>
            </m:ctrlPr>
          </m:sSubPr>
          <m:e>
            <m:r>
              <w:rPr>
                <w:rFonts w:ascii="Cambria Math" w:hAnsi="Cambria Math"/>
                <w:color w:val="000000" w:themeColor="text1"/>
              </w:rPr>
              <m:t>T</m:t>
            </m:r>
          </m:e>
          <m:sub>
            <m:r>
              <w:rPr>
                <w:rFonts w:ascii="Cambria Math" w:hAnsi="Cambria Math"/>
                <w:color w:val="000000" w:themeColor="text1"/>
              </w:rPr>
              <m:t>s,q</m:t>
            </m:r>
          </m:sub>
        </m:sSub>
        <m:r>
          <w:rPr>
            <w:rFonts w:ascii="Cambria Math" w:hAnsi="Cambria Math"/>
            <w:color w:val="000000" w:themeColor="text1"/>
          </w:rPr>
          <m:t>(r)</m:t>
        </m:r>
      </m:oMath>
      <w:r w:rsidRPr="0073002E">
        <w:rPr>
          <w:rFonts w:hint="eastAsia"/>
          <w:color w:val="000000" w:themeColor="text1"/>
        </w:rPr>
        <w:t>与</w:t>
      </w:r>
      <m:oMath>
        <m:r>
          <w:rPr>
            <w:rFonts w:ascii="Cambria Math" w:hAnsi="Cambria Math"/>
            <w:color w:val="000000" w:themeColor="text1"/>
            <w:kern w:val="0"/>
            <w:szCs w:val="24"/>
          </w:rPr>
          <m:t>q​</m:t>
        </m:r>
      </m:oMath>
      <w:r w:rsidRPr="0073002E">
        <w:rPr>
          <w:color w:val="000000" w:themeColor="text1"/>
          <w:kern w:val="0"/>
          <w:szCs w:val="24"/>
        </w:rPr>
        <w:t>点</w:t>
      </w:r>
      <w:r w:rsidRPr="0073002E">
        <w:rPr>
          <w:color w:val="000000" w:themeColor="text1"/>
        </w:rPr>
        <w:t>最大角度</w:t>
      </w:r>
      <w:r w:rsidRPr="0073002E">
        <w:rPr>
          <w:rFonts w:hint="eastAsia"/>
          <w:color w:val="000000" w:themeColor="text1"/>
        </w:rPr>
        <w:t>，所以会产生一定的误差。我们使用距离相对误差进行评估，</w:t>
      </w:r>
      <w:r w:rsidRPr="0073002E">
        <w:rPr>
          <w:color w:val="000000" w:themeColor="text1"/>
        </w:rPr>
        <w:t>设</w:t>
      </w:r>
      <w:r w:rsidRPr="0073002E">
        <w:rPr>
          <w:rFonts w:hint="eastAsia"/>
          <w:color w:val="000000" w:themeColor="text1"/>
        </w:rPr>
        <w:t>给定半径</w:t>
      </w:r>
      <m:oMath>
        <m:r>
          <w:rPr>
            <w:rFonts w:ascii="Cambria Math" w:hAnsi="Cambria Math"/>
            <w:color w:val="000000" w:themeColor="text1"/>
          </w:rPr>
          <m:t>r</m:t>
        </m:r>
      </m:oMath>
      <w:r w:rsidRPr="0073002E">
        <w:rPr>
          <w:rFonts w:hint="eastAsia"/>
          <w:color w:val="000000" w:themeColor="text1"/>
        </w:rPr>
        <w:t>，</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rFonts w:hint="eastAsia"/>
          <w:color w:val="000000" w:themeColor="text1"/>
        </w:rPr>
        <w:t>经距离转换后</w:t>
      </w:r>
      <w:r w:rsidRPr="0073002E">
        <w:rPr>
          <w:color w:val="000000" w:themeColor="text1"/>
        </w:rPr>
        <w:t>在</w:t>
      </w:r>
      <w:r w:rsidRPr="0073002E">
        <w:rPr>
          <w:rFonts w:hint="eastAsia"/>
          <w:color w:val="000000" w:themeColor="text1"/>
        </w:rPr>
        <w:t>第</w:t>
      </w:r>
      <m:oMath>
        <m:r>
          <w:rPr>
            <w:rFonts w:ascii="Cambria Math" w:hAnsi="Cambria Math"/>
            <w:color w:val="000000" w:themeColor="text1"/>
          </w:rPr>
          <m:t>s​</m:t>
        </m:r>
      </m:oMath>
      <w:r w:rsidRPr="0073002E">
        <w:rPr>
          <w:color w:val="000000" w:themeColor="text1"/>
        </w:rPr>
        <w:t>层所估计的距离相对误差为</w:t>
      </w:r>
      <m:oMath>
        <m:r>
          <w:rPr>
            <w:rFonts w:ascii="Cambria Math" w:hAnsi="Cambria Math"/>
            <w:color w:val="000000" w:themeColor="text1"/>
          </w:rPr>
          <m:t>ϵ​</m:t>
        </m:r>
      </m:oMath>
      <w:r w:rsidRPr="0073002E">
        <w:rPr>
          <w:color w:val="000000" w:themeColor="text1"/>
        </w:rPr>
        <w:t>，即</w:t>
      </w:r>
      <m:oMath>
        <m:r>
          <w:rPr>
            <w:rFonts w:ascii="Cambria Math" w:hAnsi="Cambria Math"/>
            <w:color w:val="000000" w:themeColor="text1"/>
          </w:rPr>
          <m:t>|</m:t>
        </m:r>
        <m:r>
          <m:rPr>
            <m:nor/>
          </m:rPr>
          <w:rPr>
            <w:color w:val="000000" w:themeColor="text1"/>
          </w:rPr>
          <m:t>max</m:t>
        </m:r>
        <m: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color w:val="000000" w:themeColor="text1"/>
              </w:rPr>
              <m:t>s</m:t>
            </m:r>
          </m:sub>
        </m:sSub>
        <m:r>
          <w:rPr>
            <w:rFonts w:ascii="Cambria Math" w:hAnsi="Cambria Math"/>
            <w:color w:val="000000" w:themeColor="text1"/>
          </w:rPr>
          <m:t>)-r|≤ϵr​</m:t>
        </m:r>
      </m:oMath>
      <w:r w:rsidRPr="0073002E">
        <w:rPr>
          <w:color w:val="000000" w:themeColor="text1"/>
        </w:rPr>
        <w:t>。那么易得</w:t>
      </w:r>
      <w:r w:rsidRPr="0073002E">
        <w:rPr>
          <w:rFonts w:hint="eastAsia"/>
          <w:color w:val="000000" w:themeColor="text1"/>
        </w:rPr>
        <w:t>到：</w:t>
      </w:r>
      <w:r w:rsidRPr="0073002E">
        <w:rPr>
          <w:color w:val="000000" w:themeColor="text1"/>
        </w:rPr>
        <w:t>对于</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w:rPr>
            <w:rFonts w:ascii="Cambria Math" w:hAnsi="Cambria Math"/>
            <w:color w:val="000000" w:themeColor="text1"/>
          </w:rPr>
          <m:t>(r)​</m:t>
        </m:r>
      </m:oMath>
      <w:r w:rsidRPr="0073002E">
        <w:rPr>
          <w:color w:val="000000" w:themeColor="text1"/>
        </w:rPr>
        <w:t>所包含的全部层</w:t>
      </w:r>
      <m:oMath>
        <m:r>
          <w:rPr>
            <w:rFonts w:ascii="Cambria Math" w:hAnsi="Cambria Math"/>
            <w:color w:val="000000" w:themeColor="text1"/>
          </w:rPr>
          <m:t>s∈[fs,ls]​</m:t>
        </m:r>
      </m:oMath>
      <w:r w:rsidRPr="0073002E">
        <w:rPr>
          <w:color w:val="000000" w:themeColor="text1"/>
        </w:rPr>
        <w:t>，</w:t>
      </w:r>
      <m:oMath>
        <m:d>
          <m:dPr>
            <m:begChr m:val="|"/>
            <m:endChr m:val="|"/>
            <m:ctrlPr>
              <w:rPr>
                <w:rFonts w:ascii="Cambria Math" w:hAnsi="Cambria Math"/>
                <w:i/>
                <w:color w:val="000000" w:themeColor="text1"/>
              </w:rPr>
            </m:ctrlPr>
          </m:dPr>
          <m:e>
            <m:r>
              <m:rPr>
                <m:nor/>
              </m:rPr>
              <w:rPr>
                <w:color w:val="000000" w:themeColor="text1"/>
              </w:rPr>
              <m:t>max</m:t>
            </m:r>
            <m:d>
              <m:dPr>
                <m:ctrlPr>
                  <w:rPr>
                    <w:rFonts w:ascii="Cambria Math" w:hAnsi="Cambria Math"/>
                    <w:i/>
                    <w:color w:val="000000" w:themeColor="text1"/>
                  </w:rPr>
                </m:ctrlPr>
              </m:dPr>
              <m:e>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hint="eastAsia"/>
                        <w:color w:val="000000" w:themeColor="text1"/>
                      </w:rPr>
                      <m:t>s</m:t>
                    </m:r>
                  </m:sub>
                </m:sSub>
                <m:d>
                  <m:dPr>
                    <m:ctrlPr>
                      <w:rPr>
                        <w:rFonts w:ascii="Cambria Math" w:hAnsi="Cambria Math"/>
                        <w:i/>
                        <w:color w:val="000000" w:themeColor="text1"/>
                      </w:rPr>
                    </m:ctrlPr>
                  </m:dPr>
                  <m:e>
                    <m:r>
                      <w:rPr>
                        <w:rFonts w:ascii="Cambria Math" w:hAnsi="Cambria Math"/>
                        <w:color w:val="000000" w:themeColor="text1"/>
                      </w:rPr>
                      <m:t>r</m:t>
                    </m:r>
                  </m:e>
                </m:d>
              </m:e>
            </m:d>
            <m:r>
              <w:rPr>
                <w:rFonts w:ascii="Cambria Math" w:hAnsi="Cambria Math"/>
                <w:color w:val="000000" w:themeColor="text1"/>
              </w:rPr>
              <m:t>-r</m:t>
            </m:r>
          </m:e>
        </m:d>
        <m:r>
          <w:rPr>
            <w:rFonts w:ascii="Cambria Math" w:hAnsi="Cambria Math"/>
            <w:color w:val="000000" w:themeColor="text1"/>
          </w:rPr>
          <m:t>=</m:t>
        </m:r>
        <m:r>
          <m:rPr>
            <m:nor/>
          </m:rPr>
          <w:rPr>
            <w:color w:val="000000" w:themeColor="text1"/>
          </w:rPr>
          <m:t>max</m:t>
        </m:r>
        <m:d>
          <m:dPr>
            <m:ctrlPr>
              <w:rPr>
                <w:rFonts w:ascii="Cambria Math" w:hAnsi="Cambria Math"/>
                <w:i/>
                <w:color w:val="000000" w:themeColor="text1"/>
              </w:rPr>
            </m:ctrlPr>
          </m:dPr>
          <m:e>
            <m:d>
              <m:dPr>
                <m:begChr m:val="|"/>
                <m:endChr m:val="|"/>
                <m:ctrlPr>
                  <w:rPr>
                    <w:rFonts w:ascii="Cambria Math" w:hAnsi="Cambria Math"/>
                    <w:i/>
                    <w:color w:val="000000" w:themeColor="text1"/>
                  </w:rPr>
                </m:ctrlPr>
              </m:dPr>
              <m:e>
                <m:r>
                  <m:rPr>
                    <m:nor/>
                  </m:rPr>
                  <w:rPr>
                    <w:color w:val="000000" w:themeColor="text1"/>
                  </w:rPr>
                  <m:t>max</m:t>
                </m:r>
                <m:d>
                  <m:dPr>
                    <m:ctrlPr>
                      <w:rPr>
                        <w:rFonts w:ascii="Cambria Math" w:hAnsi="Cambria Math"/>
                        <w:i/>
                        <w:color w:val="000000" w:themeColor="text1"/>
                      </w:rPr>
                    </m:ctrlPr>
                  </m:dPr>
                  <m:e>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color w:val="000000" w:themeColor="text1"/>
                          </w:rPr>
                          <m:t>s</m:t>
                        </m:r>
                      </m:sub>
                    </m:sSub>
                  </m:e>
                </m:d>
                <m:r>
                  <w:rPr>
                    <w:rFonts w:ascii="Cambria Math" w:hAnsi="Cambria Math"/>
                    <w:color w:val="000000" w:themeColor="text1"/>
                  </w:rPr>
                  <m:t>-r</m:t>
                </m:r>
              </m:e>
            </m:d>
          </m:e>
        </m:d>
        <m:r>
          <w:rPr>
            <w:rFonts w:ascii="Cambria Math" w:hAnsi="Cambria Math"/>
            <w:color w:val="000000" w:themeColor="text1"/>
          </w:rPr>
          <m:t>|s∈[fs,ls]​</m:t>
        </m:r>
      </m:oMath>
      <w:r w:rsidRPr="0073002E">
        <w:rPr>
          <w:color w:val="000000" w:themeColor="text1"/>
        </w:rPr>
        <w:t>，且该值将在最大层或最小层处取得，</w:t>
      </w:r>
      <m:oMath>
        <m:r>
          <m:rPr>
            <m:nor/>
          </m:rPr>
          <w:rPr>
            <w:color w:val="000000" w:themeColor="text1"/>
          </w:rPr>
          <m:t>max</m:t>
        </m:r>
        <m:r>
          <w:rPr>
            <w:rFonts w:ascii="Cambria Math" w:hAnsi="Cambria Math"/>
            <w:color w:val="000000" w:themeColor="text1"/>
          </w:rPr>
          <m:t>(</m:t>
        </m:r>
        <m:r>
          <m:rPr>
            <m:nor/>
          </m:rPr>
          <w:rPr>
            <w:color w:val="000000" w:themeColor="text1"/>
          </w:rPr>
          <m:t>max</m:t>
        </m:r>
        <m: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color w:val="000000" w:themeColor="text1"/>
              </w:rPr>
              <m:t>fs</m:t>
            </m:r>
          </m:sub>
        </m:sSub>
        <m:r>
          <w:rPr>
            <w:rFonts w:ascii="Cambria Math" w:hAnsi="Cambria Math"/>
            <w:color w:val="000000" w:themeColor="text1"/>
          </w:rPr>
          <m:t>),</m:t>
        </m:r>
        <m:r>
          <m:rPr>
            <m:nor/>
          </m:rPr>
          <w:rPr>
            <w:color w:val="000000" w:themeColor="text1"/>
          </w:rPr>
          <m:t>max</m:t>
        </m:r>
        <m: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color w:val="000000" w:themeColor="text1"/>
              </w:rPr>
              <m:t>ls</m:t>
            </m:r>
          </m:sub>
        </m:sSub>
        <m:r>
          <w:rPr>
            <w:rFonts w:ascii="Cambria Math" w:hAnsi="Cambria Math"/>
            <w:color w:val="000000" w:themeColor="text1"/>
          </w:rPr>
          <m:t>))​</m:t>
        </m:r>
      </m:oMath>
      <w:r w:rsidRPr="0073002E">
        <w:rPr>
          <w:color w:val="000000" w:themeColor="text1"/>
        </w:rPr>
        <w:t>。</w:t>
      </w:r>
      <w:r w:rsidRPr="0073002E">
        <w:rPr>
          <w:rFonts w:hint="eastAsia"/>
          <w:color w:val="000000" w:themeColor="text1"/>
        </w:rPr>
        <w:t>在</w:t>
      </w:r>
      <w:r w:rsidRPr="0073002E">
        <w:rPr>
          <w:color w:val="000000" w:themeColor="text1"/>
        </w:rPr>
        <w:t>不考虑</w:t>
      </w:r>
      <w:r w:rsidRPr="0073002E">
        <w:rPr>
          <w:color w:val="000000" w:themeColor="text1"/>
        </w:rPr>
        <w:t>LSH</w:t>
      </w:r>
      <w:r w:rsidRPr="0073002E">
        <w:rPr>
          <w:color w:val="000000" w:themeColor="text1"/>
        </w:rPr>
        <w:t>所产生的误差条件下，我们可得每一层</w:t>
      </w:r>
      <w:r w:rsidRPr="0073002E">
        <w:rPr>
          <w:rFonts w:hint="eastAsia"/>
          <w:color w:val="000000" w:themeColor="text1"/>
        </w:rPr>
        <w:t>上与</w:t>
      </w:r>
      <m:oMath>
        <m:r>
          <w:rPr>
            <w:rFonts w:ascii="Cambria Math" w:hAnsi="Cambria Math"/>
            <w:color w:val="000000" w:themeColor="text1"/>
          </w:rPr>
          <m:t>q</m:t>
        </m:r>
      </m:oMath>
      <w:r w:rsidRPr="0073002E">
        <w:rPr>
          <w:rFonts w:hint="eastAsia"/>
          <w:color w:val="000000" w:themeColor="text1"/>
        </w:rPr>
        <w:t>在</w:t>
      </w:r>
      <m:oMath>
        <m:r>
          <m:rPr>
            <m:nor/>
          </m:rPr>
          <w:rPr>
            <w:color w:val="000000" w:themeColor="text1"/>
          </w:rPr>
          <m:t>max</m:t>
        </m:r>
        <m:d>
          <m:dPr>
            <m:ctrlPr>
              <w:rPr>
                <w:rFonts w:ascii="Cambria Math" w:hAnsi="Cambria Math"/>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q</m:t>
                </m:r>
              </m:sub>
            </m:sSub>
          </m:e>
        </m:d>
      </m:oMath>
      <w:r w:rsidRPr="0073002E">
        <w:rPr>
          <w:rFonts w:hint="eastAsia"/>
          <w:color w:val="000000" w:themeColor="text1"/>
        </w:rPr>
        <w:t>角度以内的点与</w:t>
      </w:r>
      <m:oMath>
        <m:r>
          <w:rPr>
            <w:rFonts w:ascii="Cambria Math" w:hAnsi="Cambria Math"/>
            <w:color w:val="000000" w:themeColor="text1"/>
          </w:rPr>
          <m:t>q</m:t>
        </m:r>
      </m:oMath>
      <w:r w:rsidRPr="0073002E">
        <w:rPr>
          <w:rFonts w:hint="eastAsia"/>
          <w:color w:val="000000" w:themeColor="text1"/>
        </w:rPr>
        <w:t>的最大欧式距离。</w:t>
      </w:r>
    </w:p>
    <w:p w14:paraId="54A9F7BA" w14:textId="77777777" w:rsidR="00E607F2" w:rsidRPr="0073002E" w:rsidRDefault="00F413B4" w:rsidP="00DC0369">
      <w:pPr>
        <w:jc w:val="both"/>
        <w:rPr>
          <w:color w:val="000000" w:themeColor="text1"/>
        </w:rPr>
      </w:pPr>
      <w:r w:rsidRPr="0073002E">
        <w:rPr>
          <w:b/>
          <w:color w:val="000000" w:themeColor="text1"/>
          <w:kern w:val="0"/>
          <w:szCs w:val="24"/>
        </w:rPr>
        <w:t>Lemma 4.4</w:t>
      </w:r>
      <w:r w:rsidRPr="0073002E">
        <w:rPr>
          <w:rFonts w:hint="eastAsia"/>
          <w:color w:val="000000" w:themeColor="text1"/>
        </w:rPr>
        <w:t>令</w:t>
      </w:r>
      <m:oMath>
        <m:r>
          <m:rPr>
            <m:nor/>
          </m:rPr>
          <w:rPr>
            <w:color w:val="000000" w:themeColor="text1"/>
          </w:rPr>
          <m:t>max</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s</m:t>
            </m:r>
          </m:sub>
        </m:sSub>
        <m:r>
          <w:rPr>
            <w:rFonts w:ascii="Cambria Math" w:hAnsi="Cambria Math"/>
            <w:color w:val="000000" w:themeColor="text1"/>
          </w:rPr>
          <m:t>)​</m:t>
        </m:r>
      </m:oMath>
      <w:r w:rsidRPr="0073002E">
        <w:rPr>
          <w:rFonts w:hint="eastAsia"/>
          <w:color w:val="000000" w:themeColor="text1"/>
        </w:rPr>
        <w:t>为第</w:t>
      </w:r>
      <m:oMath>
        <m:r>
          <w:rPr>
            <w:rFonts w:ascii="Cambria Math" w:hAnsi="Cambria Math"/>
            <w:color w:val="000000" w:themeColor="text1"/>
          </w:rPr>
          <m:t>s​</m:t>
        </m:r>
      </m:oMath>
      <w:r w:rsidRPr="0073002E">
        <w:rPr>
          <w:rFonts w:hint="eastAsia"/>
          <w:color w:val="000000" w:themeColor="text1"/>
        </w:rPr>
        <w:t>层的点在角度</w:t>
      </w:r>
      <m:oMath>
        <m:r>
          <w:rPr>
            <w:rFonts w:ascii="Cambria Math" w:hAnsi="Cambria Math"/>
            <w:color w:val="000000" w:themeColor="text1"/>
          </w:rPr>
          <m:t>θ≤</m:t>
        </m:r>
        <m:func>
          <m:funcPr>
            <m:ctrlPr>
              <w:rPr>
                <w:rFonts w:ascii="Cambria Math" w:hAnsi="Cambria Math"/>
                <w:i/>
                <w:color w:val="000000" w:themeColor="text1"/>
              </w:rPr>
            </m:ctrlPr>
          </m:funcPr>
          <m:fName>
            <m:r>
              <m:rPr>
                <m:sty m:val="p"/>
              </m:rPr>
              <w:rPr>
                <w:rFonts w:ascii="Cambria Math" w:hAnsi="Cambria Math"/>
                <w:color w:val="000000" w:themeColor="text1"/>
              </w:rPr>
              <m:t>max</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s</m:t>
                    </m:r>
                  </m:sub>
                </m:sSub>
              </m:e>
            </m:d>
          </m:e>
        </m:func>
      </m:oMath>
      <w:r w:rsidRPr="0073002E">
        <w:rPr>
          <w:rFonts w:hint="eastAsia"/>
          <w:color w:val="000000" w:themeColor="text1"/>
        </w:rPr>
        <w:t>的条件下与</w:t>
      </w:r>
      <m:oMath>
        <m:r>
          <w:rPr>
            <w:rFonts w:ascii="Cambria Math" w:hAnsi="Cambria Math"/>
            <w:color w:val="000000" w:themeColor="text1"/>
          </w:rPr>
          <m:t>q​</m:t>
        </m:r>
      </m:oMath>
      <w:r w:rsidRPr="0073002E">
        <w:rPr>
          <w:rFonts w:hint="eastAsia"/>
          <w:color w:val="000000" w:themeColor="text1"/>
        </w:rPr>
        <w:t>点的最大距离，那么</w:t>
      </w:r>
    </w:p>
    <w:p w14:paraId="346D5DEA" w14:textId="77777777" w:rsidR="00E607F2" w:rsidRPr="0073002E" w:rsidRDefault="00F413B4" w:rsidP="00DC0369">
      <w:pPr>
        <w:pStyle w:val="af2"/>
        <w:spacing w:before="156" w:after="156"/>
        <w:ind w:firstLine="360"/>
        <w:jc w:val="both"/>
        <w:rPr>
          <w:rFonts w:ascii="Times New Roman" w:hAnsi="Times New Roman"/>
          <w:color w:val="000000" w:themeColor="text1"/>
        </w:rPr>
      </w:pPr>
      <m:oMathPara>
        <m:oMath>
          <m:eqArr>
            <m:eqArrPr>
              <m:maxDist m:val="1"/>
              <m:ctrlPr>
                <w:rPr>
                  <w:color w:val="000000" w:themeColor="text1"/>
                </w:rPr>
              </m:ctrlPr>
            </m:eqArrPr>
            <m:e>
              <m:r>
                <m:rPr>
                  <m:nor/>
                </m:rPr>
                <w:rPr>
                  <w:rFonts w:ascii="Times New Roman" w:hAnsi="Times New Roman"/>
                  <w:color w:val="000000" w:themeColor="text1"/>
                </w:rPr>
                <m:t>max</m:t>
              </m:r>
              <m:d>
                <m:dPr>
                  <m:ctrlPr>
                    <w:rPr>
                      <w:color w:val="000000" w:themeColor="text1"/>
                    </w:rPr>
                  </m:ctrlPr>
                </m:dPr>
                <m:e>
                  <m:sSub>
                    <m:sSubPr>
                      <m:ctrlPr>
                        <w:rPr>
                          <w:color w:val="000000" w:themeColor="text1"/>
                        </w:rPr>
                      </m:ctrlPr>
                    </m:sSubPr>
                    <m:e>
                      <m:r>
                        <w:rPr>
                          <w:color w:val="000000" w:themeColor="text1"/>
                        </w:rPr>
                        <m:t>d</m:t>
                      </m:r>
                    </m:e>
                    <m:sub>
                      <m:r>
                        <w:rPr>
                          <w:color w:val="000000" w:themeColor="text1"/>
                        </w:rPr>
                        <m:t>s</m:t>
                      </m:r>
                    </m:sub>
                  </m:sSub>
                </m:e>
              </m:d>
              <m:r>
                <m:rPr>
                  <m:sty m:val="p"/>
                </m:rPr>
                <w:rPr>
                  <w:color w:val="000000" w:themeColor="text1"/>
                </w:rPr>
                <m:t>=</m:t>
              </m:r>
              <m:d>
                <m:dPr>
                  <m:begChr m:val="{"/>
                  <m:endChr m:val=""/>
                  <m:ctrlPr>
                    <w:rPr>
                      <w:color w:val="000000" w:themeColor="text1"/>
                    </w:rPr>
                  </m:ctrlPr>
                </m:dPr>
                <m:e>
                  <m:m>
                    <m:mPr>
                      <m:plcHide m:val="1"/>
                      <m:mcs>
                        <m:mc>
                          <m:mcPr>
                            <m:count m:val="2"/>
                            <m:mcJc m:val="left"/>
                          </m:mcPr>
                        </m:mc>
                      </m:mcs>
                      <m:ctrlPr>
                        <w:rPr>
                          <w:color w:val="000000" w:themeColor="text1"/>
                        </w:rPr>
                      </m:ctrlPr>
                    </m:mPr>
                    <m:mr>
                      <m:e>
                        <m:r>
                          <m:rPr>
                            <m:sty m:val="p"/>
                          </m:rPr>
                          <w:rPr>
                            <w:color w:val="000000" w:themeColor="text1"/>
                          </w:rPr>
                          <m:t>[(</m:t>
                        </m:r>
                        <m:f>
                          <m:fPr>
                            <m:ctrlPr>
                              <w:rPr>
                                <w:color w:val="000000" w:themeColor="text1"/>
                              </w:rPr>
                            </m:ctrlPr>
                          </m:fPr>
                          <m:num>
                            <m:sSup>
                              <m:sSupPr>
                                <m:ctrlPr>
                                  <w:rPr>
                                    <w:color w:val="000000" w:themeColor="text1"/>
                                  </w:rPr>
                                </m:ctrlPr>
                              </m:sSupPr>
                              <m:e>
                                <m:r>
                                  <w:rPr>
                                    <w:color w:val="000000" w:themeColor="text1"/>
                                  </w:rPr>
                                  <m:t>δ</m:t>
                                </m:r>
                              </m:e>
                              <m:sup>
                                <m:r>
                                  <m:rPr>
                                    <m:sty m:val="p"/>
                                  </m:rPr>
                                  <w:rPr>
                                    <w:color w:val="000000" w:themeColor="text1"/>
                                  </w:rPr>
                                  <m:t>2</m:t>
                                </m:r>
                              </m:sup>
                            </m:sSup>
                          </m:num>
                          <m:den>
                            <m:r>
                              <m:rPr>
                                <m:sty m:val="p"/>
                              </m:rPr>
                              <w:rPr>
                                <w:color w:val="000000" w:themeColor="text1"/>
                              </w:rPr>
                              <m:t>4</m:t>
                            </m:r>
                          </m:den>
                        </m:f>
                        <m:r>
                          <m:rPr>
                            <m:sty m:val="p"/>
                          </m:rPr>
                          <w:rPr>
                            <w:color w:val="000000" w:themeColor="text1"/>
                          </w:rPr>
                          <m:t>-(</m:t>
                        </m:r>
                        <m:r>
                          <w:rPr>
                            <w:color w:val="000000" w:themeColor="text1"/>
                          </w:rPr>
                          <m:t>δ</m:t>
                        </m:r>
                        <m:r>
                          <m:rPr>
                            <m:sty m:val="p"/>
                          </m:rPr>
                          <w:rPr>
                            <w:color w:val="000000" w:themeColor="text1"/>
                          </w:rPr>
                          <m:t>⋅</m:t>
                        </m:r>
                        <m:r>
                          <w:rPr>
                            <w:color w:val="000000" w:themeColor="text1"/>
                          </w:rPr>
                          <m:t>s</m:t>
                        </m:r>
                        <m:sSup>
                          <m:sSupPr>
                            <m:ctrlPr>
                              <w:rPr>
                                <w:color w:val="000000" w:themeColor="text1"/>
                              </w:rPr>
                            </m:ctrlPr>
                          </m:sSupPr>
                          <m:e>
                            <m:r>
                              <m:rPr>
                                <m:sty m:val="p"/>
                              </m:rPr>
                              <w:rPr>
                                <w:color w:val="000000" w:themeColor="text1"/>
                              </w:rPr>
                              <m:t>)</m:t>
                            </m:r>
                          </m:e>
                          <m:sup>
                            <m:r>
                              <m:rPr>
                                <m:sty m:val="p"/>
                              </m:rPr>
                              <w:rPr>
                                <w:color w:val="000000" w:themeColor="text1"/>
                              </w:rPr>
                              <m:t>2</m:t>
                            </m:r>
                          </m:sup>
                        </m:sSup>
                        <m:r>
                          <m:rPr>
                            <m:sty m:val="p"/>
                          </m:rPr>
                          <w:rPr>
                            <w:color w:val="000000" w:themeColor="text1"/>
                          </w:rPr>
                          <m:t>+</m:t>
                        </m:r>
                        <m:sSup>
                          <m:sSupPr>
                            <m:ctrlPr>
                              <w:rPr>
                                <w:color w:val="000000" w:themeColor="text1"/>
                              </w:rPr>
                            </m:ctrlPr>
                          </m:sSupPr>
                          <m:e>
                            <m:r>
                              <w:rPr>
                                <w:color w:val="000000" w:themeColor="text1"/>
                              </w:rPr>
                              <m:t>r</m:t>
                            </m:r>
                          </m:e>
                          <m:sup>
                            <m:r>
                              <m:rPr>
                                <m:sty m:val="p"/>
                              </m:rPr>
                              <w:rPr>
                                <w:color w:val="000000" w:themeColor="text1"/>
                              </w:rPr>
                              <m:t>2</m:t>
                            </m:r>
                          </m:sup>
                        </m:sSup>
                        <m:r>
                          <m:rPr>
                            <m:sty m:val="p"/>
                          </m:rPr>
                          <w:rPr>
                            <w:color w:val="000000" w:themeColor="text1"/>
                          </w:rPr>
                          <m:t>(</m:t>
                        </m:r>
                        <m:r>
                          <w:rPr>
                            <w:color w:val="000000" w:themeColor="text1"/>
                          </w:rPr>
                          <m:t>s</m:t>
                        </m:r>
                        <m:r>
                          <m:rPr>
                            <m:sty m:val="p"/>
                          </m:rPr>
                          <w:rPr>
                            <w:color w:val="000000" w:themeColor="text1"/>
                          </w:rPr>
                          <m:t>-1/2)+‖</m:t>
                        </m:r>
                        <m:r>
                          <w:rPr>
                            <w:color w:val="000000" w:themeColor="text1"/>
                          </w:rPr>
                          <m:t>q</m:t>
                        </m:r>
                        <m:sSup>
                          <m:sSupPr>
                            <m:ctrlPr>
                              <w:rPr>
                                <w:color w:val="000000" w:themeColor="text1"/>
                              </w:rPr>
                            </m:ctrlPr>
                          </m:sSupPr>
                          <m:e>
                            <m:r>
                              <m:rPr>
                                <m:sty m:val="p"/>
                              </m:rPr>
                              <w:rPr>
                                <w:color w:val="000000" w:themeColor="text1"/>
                              </w:rPr>
                              <m:t>‖</m:t>
                            </m:r>
                          </m:e>
                          <m:sup>
                            <m:r>
                              <m:rPr>
                                <m:sty m:val="p"/>
                              </m:rPr>
                              <w:rPr>
                                <w:color w:val="000000" w:themeColor="text1"/>
                              </w:rPr>
                              <m:t>2</m:t>
                            </m:r>
                          </m:sup>
                        </m:sSup>
                        <m:r>
                          <m:rPr>
                            <m:sty m:val="p"/>
                          </m:rPr>
                          <w:rPr>
                            <w:color w:val="000000" w:themeColor="text1"/>
                          </w:rPr>
                          <m:t>)/(</m:t>
                        </m:r>
                        <m:r>
                          <w:rPr>
                            <w:color w:val="000000" w:themeColor="text1"/>
                          </w:rPr>
                          <m:t>s</m:t>
                        </m:r>
                        <m:r>
                          <m:rPr>
                            <m:sty m:val="p"/>
                          </m:rPr>
                          <w:rPr>
                            <w:color w:val="000000" w:themeColor="text1"/>
                          </w:rPr>
                          <m:t>+1/2)</m:t>
                        </m:r>
                        <m:sSup>
                          <m:sSupPr>
                            <m:ctrlPr>
                              <w:rPr>
                                <w:color w:val="000000" w:themeColor="text1"/>
                              </w:rPr>
                            </m:ctrlPr>
                          </m:sSupPr>
                          <m:e>
                            <m:r>
                              <m:rPr>
                                <m:sty m:val="p"/>
                              </m:rPr>
                              <w:rPr>
                                <w:color w:val="000000" w:themeColor="text1"/>
                              </w:rPr>
                              <m:t>]</m:t>
                            </m:r>
                          </m:e>
                          <m:sup>
                            <m:f>
                              <m:fPr>
                                <m:ctrlPr>
                                  <w:rPr>
                                    <w:color w:val="000000" w:themeColor="text1"/>
                                  </w:rPr>
                                </m:ctrlPr>
                              </m:fPr>
                              <m:num>
                                <m:r>
                                  <m:rPr>
                                    <m:sty m:val="p"/>
                                  </m:rPr>
                                  <w:rPr>
                                    <w:color w:val="000000" w:themeColor="text1"/>
                                  </w:rPr>
                                  <m:t>1</m:t>
                                </m:r>
                              </m:num>
                              <m:den>
                                <m:r>
                                  <m:rPr>
                                    <m:sty m:val="p"/>
                                  </m:rPr>
                                  <w:rPr>
                                    <w:color w:val="000000" w:themeColor="text1"/>
                                  </w:rPr>
                                  <m:t>2</m:t>
                                </m:r>
                              </m:den>
                            </m:f>
                          </m:sup>
                        </m:sSup>
                      </m:e>
                      <m:e>
                        <m:r>
                          <m:rPr>
                            <m:sty m:val="p"/>
                          </m:rPr>
                          <w:rPr>
                            <w:color w:val="000000" w:themeColor="text1"/>
                          </w:rPr>
                          <m:t>,</m:t>
                        </m:r>
                        <m:d>
                          <m:dPr>
                            <m:begChr m:val="‖"/>
                            <m:endChr m:val="‖"/>
                            <m:ctrlPr>
                              <w:rPr>
                                <w:color w:val="000000" w:themeColor="text1"/>
                              </w:rPr>
                            </m:ctrlPr>
                          </m:dPr>
                          <m:e>
                            <m:r>
                              <w:rPr>
                                <w:color w:val="000000" w:themeColor="text1"/>
                              </w:rPr>
                              <m:t>p</m:t>
                            </m:r>
                          </m:e>
                        </m:d>
                        <m:r>
                          <m:rPr>
                            <m:sty m:val="p"/>
                          </m:rPr>
                          <w:rPr>
                            <w:color w:val="000000" w:themeColor="text1"/>
                          </w:rPr>
                          <m:t>&lt;</m:t>
                        </m:r>
                        <m:r>
                          <w:rPr>
                            <w:color w:val="000000" w:themeColor="text1"/>
                          </w:rPr>
                          <m:t>u</m:t>
                        </m:r>
                      </m:e>
                    </m:mr>
                    <m:mr>
                      <m:e>
                        <m:r>
                          <m:rPr>
                            <m:sty m:val="p"/>
                          </m:rPr>
                          <w:rPr>
                            <w:color w:val="000000" w:themeColor="text1"/>
                          </w:rPr>
                          <m:t>[((</m:t>
                        </m:r>
                        <m:r>
                          <w:rPr>
                            <w:color w:val="000000" w:themeColor="text1"/>
                          </w:rPr>
                          <m:t>δ</m:t>
                        </m:r>
                        <m:r>
                          <m:rPr>
                            <m:sty m:val="p"/>
                          </m:rPr>
                          <w:rPr>
                            <w:color w:val="000000" w:themeColor="text1"/>
                          </w:rPr>
                          <m:t>⋅</m:t>
                        </m:r>
                        <m:r>
                          <w:rPr>
                            <w:color w:val="000000" w:themeColor="text1"/>
                          </w:rPr>
                          <m:t>s</m:t>
                        </m:r>
                        <m:sSup>
                          <m:sSupPr>
                            <m:ctrlPr>
                              <w:rPr>
                                <w:color w:val="000000" w:themeColor="text1"/>
                              </w:rPr>
                            </m:ctrlPr>
                          </m:sSupPr>
                          <m:e>
                            <m:r>
                              <m:rPr>
                                <m:sty m:val="p"/>
                              </m:rPr>
                              <w:rPr>
                                <w:color w:val="000000" w:themeColor="text1"/>
                              </w:rPr>
                              <m:t>)</m:t>
                            </m:r>
                          </m:e>
                          <m:sup>
                            <m:r>
                              <m:rPr>
                                <m:sty m:val="p"/>
                              </m:rPr>
                              <w:rPr>
                                <w:color w:val="000000" w:themeColor="text1"/>
                              </w:rPr>
                              <m:t>2</m:t>
                            </m:r>
                          </m:sup>
                        </m:sSup>
                        <m:r>
                          <m:rPr>
                            <m:sty m:val="p"/>
                          </m:rPr>
                          <w:rPr>
                            <w:color w:val="000000" w:themeColor="text1"/>
                          </w:rPr>
                          <m:t>-(</m:t>
                        </m:r>
                        <m:f>
                          <m:fPr>
                            <m:ctrlPr>
                              <w:rPr>
                                <w:color w:val="000000" w:themeColor="text1"/>
                              </w:rPr>
                            </m:ctrlPr>
                          </m:fPr>
                          <m:num>
                            <m:sSup>
                              <m:sSupPr>
                                <m:ctrlPr>
                                  <w:rPr>
                                    <w:color w:val="000000" w:themeColor="text1"/>
                                  </w:rPr>
                                </m:ctrlPr>
                              </m:sSupPr>
                              <m:e>
                                <m:r>
                                  <w:rPr>
                                    <w:color w:val="000000" w:themeColor="text1"/>
                                  </w:rPr>
                                  <m:t>δ</m:t>
                                </m:r>
                              </m:e>
                              <m:sup>
                                <m:r>
                                  <m:rPr>
                                    <m:sty m:val="p"/>
                                  </m:rPr>
                                  <w:rPr>
                                    <w:color w:val="000000" w:themeColor="text1"/>
                                  </w:rPr>
                                  <m:t>2</m:t>
                                </m:r>
                              </m:sup>
                            </m:sSup>
                          </m:num>
                          <m:den>
                            <m:r>
                              <m:rPr>
                                <m:sty m:val="p"/>
                              </m:rPr>
                              <w:rPr>
                                <w:color w:val="000000" w:themeColor="text1"/>
                              </w:rPr>
                              <m:t>4</m:t>
                            </m:r>
                          </m:den>
                        </m:f>
                        <m:r>
                          <m:rPr>
                            <m:sty m:val="p"/>
                          </m:rPr>
                          <w:rPr>
                            <w:color w:val="000000" w:themeColor="text1"/>
                          </w:rPr>
                          <m:t>)+</m:t>
                        </m:r>
                        <m:sSup>
                          <m:sSupPr>
                            <m:ctrlPr>
                              <w:rPr>
                                <w:color w:val="000000" w:themeColor="text1"/>
                              </w:rPr>
                            </m:ctrlPr>
                          </m:sSupPr>
                          <m:e>
                            <m:r>
                              <w:rPr>
                                <w:color w:val="000000" w:themeColor="text1"/>
                              </w:rPr>
                              <m:t>r</m:t>
                            </m:r>
                          </m:e>
                          <m:sup>
                            <m:r>
                              <m:rPr>
                                <m:sty m:val="p"/>
                              </m:rPr>
                              <w:rPr>
                                <w:color w:val="000000" w:themeColor="text1"/>
                              </w:rPr>
                              <m:t>2</m:t>
                            </m:r>
                          </m:sup>
                        </m:sSup>
                        <m:r>
                          <m:rPr>
                            <m:sty m:val="p"/>
                          </m:rPr>
                          <w:rPr>
                            <w:color w:val="000000" w:themeColor="text1"/>
                          </w:rPr>
                          <m:t>(</m:t>
                        </m:r>
                        <m:r>
                          <w:rPr>
                            <w:color w:val="000000" w:themeColor="text1"/>
                          </w:rPr>
                          <m:t>s</m:t>
                        </m:r>
                        <m:r>
                          <m:rPr>
                            <m:sty m:val="p"/>
                          </m:rPr>
                          <w:rPr>
                            <w:color w:val="000000" w:themeColor="text1"/>
                          </w:rPr>
                          <m:t>+1/2)-‖</m:t>
                        </m:r>
                        <m:r>
                          <w:rPr>
                            <w:color w:val="000000" w:themeColor="text1"/>
                          </w:rPr>
                          <m:t>q</m:t>
                        </m:r>
                        <m:sSup>
                          <m:sSupPr>
                            <m:ctrlPr>
                              <w:rPr>
                                <w:color w:val="000000" w:themeColor="text1"/>
                              </w:rPr>
                            </m:ctrlPr>
                          </m:sSupPr>
                          <m:e>
                            <m:r>
                              <m:rPr>
                                <m:sty m:val="p"/>
                              </m:rPr>
                              <w:rPr>
                                <w:color w:val="000000" w:themeColor="text1"/>
                              </w:rPr>
                              <m:t>‖</m:t>
                            </m:r>
                          </m:e>
                          <m:sup>
                            <m:r>
                              <m:rPr>
                                <m:sty m:val="p"/>
                              </m:rPr>
                              <w:rPr>
                                <w:color w:val="000000" w:themeColor="text1"/>
                              </w:rPr>
                              <m:t>2</m:t>
                            </m:r>
                          </m:sup>
                        </m:sSup>
                        <m:r>
                          <m:rPr>
                            <m:sty m:val="p"/>
                          </m:rPr>
                          <w:rPr>
                            <w:color w:val="000000" w:themeColor="text1"/>
                          </w:rPr>
                          <m:t>)/(</m:t>
                        </m:r>
                        <m:r>
                          <w:rPr>
                            <w:color w:val="000000" w:themeColor="text1"/>
                          </w:rPr>
                          <m:t>s</m:t>
                        </m:r>
                        <m:r>
                          <m:rPr>
                            <m:sty m:val="p"/>
                          </m:rPr>
                          <w:rPr>
                            <w:color w:val="000000" w:themeColor="text1"/>
                          </w:rPr>
                          <m:t>-1/2)</m:t>
                        </m:r>
                        <m:sSup>
                          <m:sSupPr>
                            <m:ctrlPr>
                              <w:rPr>
                                <w:color w:val="000000" w:themeColor="text1"/>
                              </w:rPr>
                            </m:ctrlPr>
                          </m:sSupPr>
                          <m:e>
                            <m:r>
                              <m:rPr>
                                <m:sty m:val="p"/>
                              </m:rPr>
                              <w:rPr>
                                <w:color w:val="000000" w:themeColor="text1"/>
                              </w:rPr>
                              <m:t>]</m:t>
                            </m:r>
                          </m:e>
                          <m:sup>
                            <m:f>
                              <m:fPr>
                                <m:ctrlPr>
                                  <w:rPr>
                                    <w:color w:val="000000" w:themeColor="text1"/>
                                  </w:rPr>
                                </m:ctrlPr>
                              </m:fPr>
                              <m:num>
                                <m:r>
                                  <m:rPr>
                                    <m:sty m:val="p"/>
                                  </m:rPr>
                                  <w:rPr>
                                    <w:color w:val="000000" w:themeColor="text1"/>
                                  </w:rPr>
                                  <m:t>1</m:t>
                                </m:r>
                              </m:num>
                              <m:den>
                                <m:r>
                                  <m:rPr>
                                    <m:sty m:val="p"/>
                                  </m:rPr>
                                  <w:rPr>
                                    <w:color w:val="000000" w:themeColor="text1"/>
                                  </w:rPr>
                                  <m:t>2</m:t>
                                </m:r>
                              </m:den>
                            </m:f>
                          </m:sup>
                        </m:sSup>
                      </m:e>
                      <m:e>
                        <m:r>
                          <m:rPr>
                            <m:sty m:val="p"/>
                          </m:rPr>
                          <w:rPr>
                            <w:color w:val="000000" w:themeColor="text1"/>
                          </w:rPr>
                          <m:t>,</m:t>
                        </m:r>
                        <m:d>
                          <m:dPr>
                            <m:begChr m:val="‖"/>
                            <m:endChr m:val="‖"/>
                            <m:ctrlPr>
                              <w:rPr>
                                <w:color w:val="000000" w:themeColor="text1"/>
                              </w:rPr>
                            </m:ctrlPr>
                          </m:dPr>
                          <m:e>
                            <m:r>
                              <w:rPr>
                                <w:color w:val="000000" w:themeColor="text1"/>
                              </w:rPr>
                              <m:t>p</m:t>
                            </m:r>
                          </m:e>
                        </m:d>
                        <m:r>
                          <m:rPr>
                            <m:sty m:val="p"/>
                          </m:rPr>
                          <w:rPr>
                            <w:color w:val="000000" w:themeColor="text1"/>
                          </w:rPr>
                          <m:t>&gt;</m:t>
                        </m:r>
                        <m:r>
                          <w:rPr>
                            <w:color w:val="000000" w:themeColor="text1"/>
                          </w:rPr>
                          <m:t>u</m:t>
                        </m:r>
                      </m:e>
                    </m:mr>
                  </m:m>
                </m:e>
              </m:d>
              <m:r>
                <m:rPr>
                  <m:sty m:val="p"/>
                </m:rPr>
                <w:rPr>
                  <w:color w:val="000000" w:themeColor="text1"/>
                </w:rPr>
                <m:t>#</m:t>
              </m:r>
              <m:d>
                <m:dPr>
                  <m:ctrlPr>
                    <w:rPr>
                      <w:color w:val="000000" w:themeColor="text1"/>
                    </w:rPr>
                  </m:ctrlPr>
                </m:dPr>
                <m:e>
                  <m:r>
                    <m:rPr>
                      <m:sty m:val="p"/>
                    </m:rPr>
                    <w:rPr>
                      <w:rFonts w:eastAsiaTheme="minorEastAsia" w:hint="eastAsia"/>
                      <w:color w:val="000000" w:themeColor="text1"/>
                      <w:lang w:eastAsia="zh-CN"/>
                    </w:rPr>
                    <m:t>24</m:t>
                  </m:r>
                </m:e>
              </m:d>
            </m:e>
          </m:eqArr>
        </m:oMath>
      </m:oMathPara>
    </w:p>
    <w:p w14:paraId="7DA3896A" w14:textId="77777777" w:rsidR="00E607F2" w:rsidRPr="0073002E" w:rsidRDefault="00F413B4" w:rsidP="00DC0369">
      <w:pPr>
        <w:jc w:val="both"/>
        <w:rPr>
          <w:color w:val="000000" w:themeColor="text1"/>
        </w:rPr>
      </w:pPr>
      <w:r w:rsidRPr="0073002E">
        <w:rPr>
          <w:b/>
          <w:color w:val="000000" w:themeColor="text1"/>
        </w:rPr>
        <w:t>Proof</w:t>
      </w:r>
      <w:r w:rsidRPr="0073002E">
        <w:rPr>
          <w:color w:val="000000" w:themeColor="text1"/>
        </w:rPr>
        <w:t>当</w:t>
      </w:r>
      <m:oMath>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oMath>
      <w:r w:rsidRPr="0073002E">
        <w:rPr>
          <w:color w:val="000000" w:themeColor="text1"/>
        </w:rPr>
        <w:t>小于过原点与</w:t>
      </w:r>
      <m:oMath>
        <m:sSub>
          <m:sSubPr>
            <m:ctrlPr>
              <w:rPr>
                <w:rFonts w:ascii="Cambria Math" w:hAnsi="Cambria Math"/>
                <w:color w:val="000000" w:themeColor="text1"/>
                <w:lang w:eastAsia="en-US"/>
              </w:rPr>
            </m:ctrlPr>
          </m:sSubPr>
          <m:e>
            <m:r>
              <w:rPr>
                <w:rFonts w:ascii="Cambria Math" w:hAnsi="Cambria Math"/>
                <w:color w:val="000000" w:themeColor="text1"/>
              </w:rPr>
              <m:t>B</m:t>
            </m:r>
          </m:e>
          <m:sub>
            <m:r>
              <w:rPr>
                <w:rFonts w:ascii="Cambria Math" w:hAnsi="Cambria Math"/>
                <w:color w:val="000000" w:themeColor="text1"/>
              </w:rPr>
              <m:t>q</m:t>
            </m:r>
          </m:sub>
        </m:sSub>
        <m:r>
          <m:rPr>
            <m:sty m:val="p"/>
          </m:rPr>
          <w:rPr>
            <w:rFonts w:ascii="Cambria Math" w:hAnsi="Cambria Math"/>
            <w:color w:val="000000" w:themeColor="text1"/>
          </w:rPr>
          <m:t>(</m:t>
        </m:r>
        <m:r>
          <w:rPr>
            <w:rFonts w:ascii="Cambria Math" w:hAnsi="Cambria Math"/>
            <w:color w:val="000000" w:themeColor="text1"/>
          </w:rPr>
          <m:t>r</m:t>
        </m:r>
        <m:r>
          <m:rPr>
            <m:sty m:val="p"/>
          </m:rPr>
          <w:rPr>
            <w:rFonts w:ascii="Cambria Math" w:hAnsi="Cambria Math"/>
            <w:color w:val="000000" w:themeColor="text1"/>
          </w:rPr>
          <m:t>)</m:t>
        </m:r>
      </m:oMath>
      <w:r w:rsidRPr="0073002E">
        <w:rPr>
          <w:color w:val="000000" w:themeColor="text1"/>
        </w:rPr>
        <w:t>的切点的范式时，</w:t>
      </w:r>
      <m:oMath>
        <m:r>
          <w:rPr>
            <w:rFonts w:ascii="Cambria Math" w:hAnsi="Cambria Math"/>
            <w:color w:val="000000" w:themeColor="text1"/>
          </w:rPr>
          <m:t>s</m:t>
        </m:r>
      </m:oMath>
      <w:r w:rsidRPr="0073002E">
        <w:rPr>
          <w:color w:val="000000" w:themeColor="text1"/>
        </w:rPr>
        <w:t>层的最大角度</w:t>
      </w:r>
      <m:oMath>
        <m:r>
          <m:rPr>
            <m:nor/>
          </m:rPr>
          <w:rPr>
            <w:color w:val="000000" w:themeColor="text1"/>
          </w:rPr>
          <m:t>max</m:t>
        </m:r>
        <m:r>
          <m:rPr>
            <m:sty m:val="p"/>
          </m:rP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θ</m:t>
            </m:r>
          </m:e>
          <m:sub>
            <m:r>
              <w:rPr>
                <w:rFonts w:ascii="Cambria Math" w:hAnsi="Cambria Math"/>
                <w:color w:val="000000" w:themeColor="text1"/>
              </w:rPr>
              <m:t>s</m:t>
            </m:r>
          </m:sub>
        </m:sSub>
        <m:r>
          <m:rPr>
            <m:sty m:val="p"/>
          </m:rPr>
          <w:rPr>
            <w:rFonts w:ascii="Cambria Math" w:hAnsi="Cambria Math"/>
            <w:color w:val="000000" w:themeColor="text1"/>
          </w:rPr>
          <m:t>)</m:t>
        </m:r>
      </m:oMath>
      <w:r w:rsidRPr="0073002E">
        <w:rPr>
          <w:color w:val="000000" w:themeColor="text1"/>
        </w:rPr>
        <w:t>在</w:t>
      </w:r>
      <m:oMath>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r>
          <w:rPr>
            <w:rFonts w:ascii="Cambria Math" w:hAnsi="Cambria Math"/>
            <w:color w:val="000000" w:themeColor="text1"/>
          </w:rPr>
          <m:t>s</m:t>
        </m:r>
        <m:r>
          <m:rPr>
            <m:sty m:val="p"/>
          </m:rPr>
          <w:rPr>
            <w:rFonts w:ascii="Cambria Math" w:hAnsi="Cambria Math"/>
            <w:color w:val="000000" w:themeColor="text1"/>
          </w:rPr>
          <m:t>+1/2)⋅</m:t>
        </m:r>
        <m:r>
          <w:rPr>
            <w:rFonts w:ascii="Cambria Math" w:hAnsi="Cambria Math"/>
            <w:color w:val="000000" w:themeColor="text1"/>
          </w:rPr>
          <m:t>δ</m:t>
        </m:r>
      </m:oMath>
      <w:r w:rsidRPr="0073002E">
        <w:rPr>
          <w:color w:val="000000" w:themeColor="text1"/>
        </w:rPr>
        <w:t>时取得，且当前层的最大距离在角度为</w:t>
      </w:r>
      <m:oMath>
        <m:r>
          <m:rPr>
            <m:nor/>
          </m:rPr>
          <w:rPr>
            <w:color w:val="000000" w:themeColor="text1"/>
          </w:rPr>
          <m:t>max</m:t>
        </m:r>
        <m:r>
          <m:rPr>
            <m:sty m:val="p"/>
          </m:rP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θ</m:t>
            </m:r>
          </m:e>
          <m:sub>
            <m:r>
              <w:rPr>
                <w:rFonts w:ascii="Cambria Math" w:hAnsi="Cambria Math"/>
                <w:color w:val="000000" w:themeColor="text1"/>
              </w:rPr>
              <m:t>s</m:t>
            </m:r>
          </m:sub>
        </m:sSub>
        <m:r>
          <m:rPr>
            <m:sty m:val="p"/>
          </m:rPr>
          <w:rPr>
            <w:rFonts w:ascii="Cambria Math" w:hAnsi="Cambria Math"/>
            <w:color w:val="000000" w:themeColor="text1"/>
          </w:rPr>
          <m:t>)</m:t>
        </m:r>
      </m:oMath>
      <w:r w:rsidRPr="0073002E">
        <w:rPr>
          <w:color w:val="000000" w:themeColor="text1"/>
        </w:rPr>
        <w:t>，</w:t>
      </w:r>
      <m:oMath>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r>
          <w:rPr>
            <w:rFonts w:ascii="Cambria Math" w:hAnsi="Cambria Math"/>
            <w:color w:val="000000" w:themeColor="text1"/>
          </w:rPr>
          <m:t>s</m:t>
        </m:r>
        <m:r>
          <m:rPr>
            <m:sty m:val="p"/>
          </m:rPr>
          <w:rPr>
            <w:rFonts w:ascii="Cambria Math" w:hAnsi="Cambria Math"/>
            <w:color w:val="000000" w:themeColor="text1"/>
          </w:rPr>
          <m:t>-1/2)⋅</m:t>
        </m:r>
        <m:r>
          <w:rPr>
            <w:rFonts w:ascii="Cambria Math" w:hAnsi="Cambria Math"/>
            <w:color w:val="000000" w:themeColor="text1"/>
          </w:rPr>
          <m:t>δ</m:t>
        </m:r>
      </m:oMath>
      <w:r w:rsidRPr="0073002E">
        <w:rPr>
          <w:color w:val="000000" w:themeColor="text1"/>
        </w:rPr>
        <w:t>时达到，通过</w:t>
      </w:r>
      <m:oMath>
        <m:sSup>
          <m:sSupPr>
            <m:ctrlPr>
              <w:rPr>
                <w:rFonts w:ascii="Cambria Math" w:hAnsi="Cambria Math"/>
                <w:color w:val="000000" w:themeColor="text1"/>
                <w:lang w:eastAsia="en-US"/>
              </w:rPr>
            </m:ctrlPr>
          </m:sSupPr>
          <m:e>
            <m:r>
              <w:rPr>
                <w:rFonts w:ascii="Cambria Math" w:hAnsi="Cambria Math"/>
                <w:color w:val="000000" w:themeColor="text1"/>
              </w:rPr>
              <m:t>d</m:t>
            </m:r>
          </m:e>
          <m:sup>
            <m:r>
              <m:rPr>
                <m:sty m:val="p"/>
              </m:rPr>
              <w:rPr>
                <w:rFonts w:ascii="Cambria Math" w:hAnsi="Cambria Math"/>
                <w:color w:val="000000" w:themeColor="text1"/>
              </w:rPr>
              <m:t>2</m:t>
            </m:r>
          </m:sup>
        </m:sSup>
        <m:r>
          <m:rPr>
            <m:sty m:val="p"/>
          </m:rPr>
          <w:rPr>
            <w:rFonts w:ascii="Cambria Math" w:hAnsi="Cambria Math"/>
            <w:color w:val="000000" w:themeColor="text1"/>
          </w:rPr>
          <m:t>=‖</m:t>
        </m:r>
        <m:r>
          <w:rPr>
            <w:rFonts w:ascii="Cambria Math" w:hAnsi="Cambria Math"/>
            <w:color w:val="000000" w:themeColor="text1"/>
          </w:rPr>
          <m:t>q</m:t>
        </m:r>
        <m:sSup>
          <m:sSupPr>
            <m:ctrlPr>
              <w:rPr>
                <w:rFonts w:ascii="Cambria Math" w:hAnsi="Cambria Math"/>
                <w:color w:val="000000" w:themeColor="text1"/>
                <w:lang w:eastAsia="en-US"/>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r>
          <m:rPr>
            <m:sty m:val="p"/>
          </m:rPr>
          <w:rPr>
            <w:rFonts w:ascii="Cambria Math" w:hAnsi="Cambria Math"/>
            <w:color w:val="000000" w:themeColor="text1"/>
          </w:rPr>
          <m:t>+‖</m:t>
        </m:r>
        <m:r>
          <w:rPr>
            <w:rFonts w:ascii="Cambria Math" w:hAnsi="Cambria Math"/>
            <w:color w:val="000000" w:themeColor="text1"/>
          </w:rPr>
          <m:t>p</m:t>
        </m:r>
        <m:sSup>
          <m:sSupPr>
            <m:ctrlPr>
              <w:rPr>
                <w:rFonts w:ascii="Cambria Math" w:hAnsi="Cambria Math"/>
                <w:color w:val="000000" w:themeColor="text1"/>
                <w:lang w:eastAsia="en-US"/>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r>
          <m:rPr>
            <m:sty m:val="p"/>
          </m:rPr>
          <w:rPr>
            <w:rFonts w:ascii="Cambria Math" w:hAnsi="Cambria Math"/>
            <w:color w:val="000000" w:themeColor="text1"/>
          </w:rPr>
          <m:t>-2</m:t>
        </m:r>
        <m:r>
          <m:rPr>
            <m:nor/>
          </m:rPr>
          <w:rPr>
            <w:color w:val="000000" w:themeColor="text1"/>
          </w:rPr>
          <m:t>cos</m:t>
        </m:r>
        <m:r>
          <m:rPr>
            <m:sty m:val="p"/>
          </m:rPr>
          <w:rPr>
            <w:rFonts w:ascii="Cambria Math" w:hAnsi="Cambria Math"/>
            <w:color w:val="000000" w:themeColor="text1"/>
          </w:rPr>
          <m:t>(</m:t>
        </m:r>
        <m:r>
          <w:rPr>
            <w:rFonts w:ascii="Cambria Math" w:hAnsi="Cambria Math"/>
            <w:color w:val="000000" w:themeColor="text1"/>
          </w:rPr>
          <m:t>θ</m:t>
        </m:r>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r>
          <w:rPr>
            <w:rFonts w:ascii="Cambria Math" w:hAnsi="Cambria Math"/>
            <w:color w:val="000000" w:themeColor="text1"/>
          </w:rPr>
          <m:t>q</m:t>
        </m:r>
        <m:r>
          <m:rPr>
            <m:sty m:val="p"/>
          </m:rPr>
          <w:rPr>
            <w:rFonts w:ascii="Cambria Math" w:hAnsi="Cambria Math"/>
            <w:color w:val="000000" w:themeColor="text1"/>
          </w:rPr>
          <m:t xml:space="preserve">‖ </m:t>
        </m:r>
      </m:oMath>
      <w:r w:rsidRPr="0073002E">
        <w:rPr>
          <w:color w:val="000000" w:themeColor="text1"/>
        </w:rPr>
        <w:t>我们可得在</w:t>
      </w:r>
      <m:oMath>
        <m:r>
          <m:rPr>
            <m:sty m:val="p"/>
          </m:rPr>
          <w:rPr>
            <w:rFonts w:ascii="Cambria Math" w:hAnsi="Cambria Math"/>
            <w:color w:val="000000" w:themeColor="text1"/>
          </w:rPr>
          <m:t>‖</m:t>
        </m:r>
        <m:r>
          <w:rPr>
            <w:rFonts w:ascii="Cambria Math" w:hAnsi="Cambria Math"/>
            <w:color w:val="000000" w:themeColor="text1"/>
          </w:rPr>
          <m:t>p</m:t>
        </m:r>
        <m:r>
          <m:rPr>
            <m:sty m:val="p"/>
          </m:rPr>
          <w:rPr>
            <w:rFonts w:ascii="Cambria Math" w:hAnsi="Cambria Math"/>
            <w:color w:val="000000" w:themeColor="text1"/>
          </w:rPr>
          <m:t>‖</m:t>
        </m:r>
        <m:r>
          <w:rPr>
            <w:rFonts w:ascii="Cambria Math" w:hAnsi="Cambria Math"/>
            <w:color w:val="000000" w:themeColor="text1"/>
          </w:rPr>
          <m:t>&lt;u</m:t>
        </m:r>
      </m:oMath>
      <w:r w:rsidRPr="0073002E">
        <w:rPr>
          <w:color w:val="000000" w:themeColor="text1"/>
        </w:rPr>
        <w:t>时距</w:t>
      </w:r>
      <m:oMath>
        <m:r>
          <w:rPr>
            <w:rFonts w:ascii="Cambria Math" w:hAnsi="Cambria Math"/>
            <w:color w:val="000000" w:themeColor="text1"/>
          </w:rPr>
          <m:t>q</m:t>
        </m:r>
      </m:oMath>
      <w:r w:rsidRPr="0073002E">
        <w:rPr>
          <w:color w:val="000000" w:themeColor="text1"/>
        </w:rPr>
        <w:t>的最大距离为</w:t>
      </w:r>
    </w:p>
    <w:p w14:paraId="75F3F5C5" w14:textId="77777777" w:rsidR="00E607F2" w:rsidRPr="0073002E" w:rsidRDefault="00F413B4" w:rsidP="00DC0369">
      <w:pPr>
        <w:widowControl/>
        <w:spacing w:after="200"/>
        <w:jc w:val="both"/>
        <w:rPr>
          <w:color w:val="000000" w:themeColor="text1"/>
          <w:kern w:val="0"/>
          <w:szCs w:val="24"/>
          <w:lang w:eastAsia="en-US"/>
        </w:rPr>
      </w:pPr>
      <m:oMathPara>
        <m:oMath>
          <m:m>
            <m:mPr>
              <m:plcHide m:val="1"/>
              <m:mcs>
                <m:mc>
                  <m:mcPr>
                    <m:count m:val="1"/>
                    <m:mcJc m:val="right"/>
                  </m:mcPr>
                </m:mc>
                <m:mc>
                  <m:mcPr>
                    <m:count m:val="1"/>
                    <m:mcJc m:val="left"/>
                  </m:mcPr>
                </m:mc>
              </m:mcs>
              <m:ctrlPr>
                <w:rPr>
                  <w:rFonts w:ascii="Cambria Math" w:hAnsi="Cambria Math"/>
                  <w:color w:val="000000" w:themeColor="text1"/>
                  <w:kern w:val="0"/>
                  <w:szCs w:val="24"/>
                  <w:lang w:eastAsia="en-US"/>
                </w:rPr>
              </m:ctrlPr>
            </m:mPr>
            <m:mr>
              <m:e>
                <m:r>
                  <m:rPr>
                    <m:nor/>
                  </m:rPr>
                  <w:rPr>
                    <w:color w:val="000000" w:themeColor="text1"/>
                    <w:kern w:val="0"/>
                    <w:szCs w:val="24"/>
                    <w:lang w:eastAsia="en-US"/>
                  </w:rPr>
                  <m:t>max</m:t>
                </m:r>
                <m:r>
                  <w:rPr>
                    <w:rFonts w:ascii="Cambria Math" w:hAnsi="Cambria Math"/>
                    <w:color w:val="000000" w:themeColor="text1"/>
                    <w:kern w:val="0"/>
                    <w:szCs w:val="24"/>
                    <w:lang w:eastAsia="en-US"/>
                  </w:rPr>
                  <m:t>(</m:t>
                </m:r>
                <m:sSubSup>
                  <m:sSubSupPr>
                    <m:ctrlPr>
                      <w:rPr>
                        <w:rFonts w:ascii="Cambria Math" w:hAnsi="Cambria Math"/>
                        <w:color w:val="000000" w:themeColor="text1"/>
                        <w:kern w:val="0"/>
                        <w:szCs w:val="24"/>
                        <w:lang w:eastAsia="en-US"/>
                      </w:rPr>
                    </m:ctrlPr>
                  </m:sSubSupPr>
                  <m:e>
                    <m:r>
                      <w:rPr>
                        <w:rFonts w:ascii="Cambria Math" w:hAnsi="Cambria Math"/>
                        <w:color w:val="000000" w:themeColor="text1"/>
                        <w:kern w:val="0"/>
                        <w:szCs w:val="24"/>
                        <w:lang w:eastAsia="en-US"/>
                      </w:rPr>
                      <m:t>d</m:t>
                    </m:r>
                  </m:e>
                  <m:sub>
                    <m:r>
                      <w:rPr>
                        <w:rFonts w:ascii="Cambria Math" w:hAnsi="Cambria Math"/>
                        <w:color w:val="000000" w:themeColor="text1"/>
                        <w:kern w:val="0"/>
                        <w:szCs w:val="24"/>
                        <w:lang w:eastAsia="en-US"/>
                      </w:rPr>
                      <m:t>s</m:t>
                    </m:r>
                  </m:sub>
                  <m:sup>
                    <m:r>
                      <w:rPr>
                        <w:rFonts w:ascii="Cambria Math" w:hAnsi="Cambria Math"/>
                        <w:color w:val="000000" w:themeColor="text1"/>
                        <w:kern w:val="0"/>
                        <w:szCs w:val="24"/>
                        <w:lang w:eastAsia="en-US"/>
                      </w:rPr>
                      <m:t>2</m:t>
                    </m:r>
                  </m:sup>
                </m:sSubSup>
                <m:r>
                  <w:rPr>
                    <w:rFonts w:ascii="Cambria Math" w:hAnsi="Cambria Math"/>
                    <w:color w:val="000000" w:themeColor="text1"/>
                    <w:kern w:val="0"/>
                    <w:szCs w:val="24"/>
                    <w:lang w:eastAsia="en-US"/>
                  </w:rPr>
                  <m:t>)</m:t>
                </m:r>
              </m:e>
              <m:e>
                <m:r>
                  <w:rPr>
                    <w:rFonts w:ascii="Cambria Math" w:hAnsi="Cambria Math"/>
                    <w:color w:val="000000" w:themeColor="text1"/>
                    <w:kern w:val="0"/>
                    <w:szCs w:val="24"/>
                    <w:lang w:eastAsia="en-US"/>
                  </w:rPr>
                  <m:t>=‖q</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m:t>
                    </m:r>
                  </m:e>
                  <m:sup>
                    <m:r>
                      <w:rPr>
                        <w:rFonts w:ascii="Cambria Math" w:hAnsi="Cambria Math"/>
                        <w:color w:val="000000" w:themeColor="text1"/>
                        <w:kern w:val="0"/>
                        <w:szCs w:val="24"/>
                        <w:lang w:eastAsia="en-US"/>
                      </w:rPr>
                      <m:t>2</m:t>
                    </m:r>
                  </m:sup>
                </m:sSup>
                <m:r>
                  <w:rPr>
                    <w:rFonts w:ascii="Cambria Math" w:hAnsi="Cambria Math"/>
                    <w:color w:val="000000" w:themeColor="text1"/>
                    <w:kern w:val="0"/>
                    <w:szCs w:val="24"/>
                    <w:lang w:eastAsia="en-US"/>
                  </w:rPr>
                  <m:t>+[(s-</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1</m:t>
                    </m:r>
                  </m:num>
                  <m:den>
                    <m:r>
                      <w:rPr>
                        <w:rFonts w:ascii="Cambria Math" w:hAnsi="Cambria Math"/>
                        <w:color w:val="000000" w:themeColor="text1"/>
                        <w:kern w:val="0"/>
                        <w:szCs w:val="24"/>
                        <w:lang w:eastAsia="en-US"/>
                      </w:rPr>
                      <m:t>2</m:t>
                    </m:r>
                  </m:den>
                </m:f>
                <m:r>
                  <w:rPr>
                    <w:rFonts w:ascii="Cambria Math" w:hAnsi="Cambria Math"/>
                    <w:color w:val="000000" w:themeColor="text1"/>
                    <w:kern w:val="0"/>
                    <w:szCs w:val="24"/>
                    <w:lang w:eastAsia="en-US"/>
                  </w:rPr>
                  <m:t>)δ</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m:t>
                    </m:r>
                  </m:e>
                  <m:sup>
                    <m:r>
                      <w:rPr>
                        <w:rFonts w:ascii="Cambria Math" w:hAnsi="Cambria Math"/>
                        <w:color w:val="000000" w:themeColor="text1"/>
                        <w:kern w:val="0"/>
                        <w:szCs w:val="24"/>
                        <w:lang w:eastAsia="en-US"/>
                      </w:rPr>
                      <m:t>2</m:t>
                    </m:r>
                  </m:sup>
                </m:sSup>
                <m:r>
                  <w:rPr>
                    <w:rFonts w:ascii="Cambria Math" w:hAnsi="Cambria Math"/>
                    <w:color w:val="000000" w:themeColor="text1"/>
                    <w:kern w:val="0"/>
                    <w:szCs w:val="24"/>
                    <w:lang w:eastAsia="en-US"/>
                  </w:rPr>
                  <m:t>-2</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[(s+</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1</m:t>
                        </m:r>
                      </m:num>
                      <m:den>
                        <m:r>
                          <w:rPr>
                            <w:rFonts w:ascii="Cambria Math" w:hAnsi="Cambria Math"/>
                            <w:color w:val="000000" w:themeColor="text1"/>
                            <w:kern w:val="0"/>
                            <w:szCs w:val="24"/>
                            <w:lang w:eastAsia="en-US"/>
                          </w:rPr>
                          <m:t>2</m:t>
                        </m:r>
                      </m:den>
                    </m:f>
                    <m:r>
                      <w:rPr>
                        <w:rFonts w:ascii="Cambria Math" w:hAnsi="Cambria Math"/>
                        <w:color w:val="000000" w:themeColor="text1"/>
                        <w:kern w:val="0"/>
                        <w:szCs w:val="24"/>
                        <w:lang w:eastAsia="en-US"/>
                      </w:rPr>
                      <m:t>)δ</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m:t>
                        </m:r>
                      </m:e>
                      <m:sup>
                        <m:r>
                          <w:rPr>
                            <w:rFonts w:ascii="Cambria Math" w:hAnsi="Cambria Math"/>
                            <w:color w:val="000000" w:themeColor="text1"/>
                            <w:kern w:val="0"/>
                            <w:szCs w:val="24"/>
                            <w:lang w:eastAsia="en-US"/>
                          </w:rPr>
                          <m:t>2</m:t>
                        </m:r>
                      </m:sup>
                    </m:sSup>
                    <m:r>
                      <w:rPr>
                        <w:rFonts w:ascii="Cambria Math" w:hAnsi="Cambria Math"/>
                        <w:color w:val="000000" w:themeColor="text1"/>
                        <w:kern w:val="0"/>
                        <w:szCs w:val="24"/>
                        <w:lang w:eastAsia="en-US"/>
                      </w:rPr>
                      <m:t>+‖q</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m:t>
                        </m:r>
                      </m:e>
                      <m:sup>
                        <m:r>
                          <w:rPr>
                            <w:rFonts w:ascii="Cambria Math" w:hAnsi="Cambria Math"/>
                            <w:color w:val="000000" w:themeColor="text1"/>
                            <w:kern w:val="0"/>
                            <w:szCs w:val="24"/>
                            <w:lang w:eastAsia="en-US"/>
                          </w:rPr>
                          <m:t>2</m:t>
                        </m:r>
                      </m:sup>
                    </m:sSup>
                    <m:r>
                      <w:rPr>
                        <w:rFonts w:ascii="Cambria Math" w:hAnsi="Cambria Math"/>
                        <w:color w:val="000000" w:themeColor="text1"/>
                        <w:kern w:val="0"/>
                        <w:szCs w:val="24"/>
                        <w:lang w:eastAsia="en-US"/>
                      </w:rPr>
                      <m:t>-</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r</m:t>
                        </m:r>
                      </m:e>
                      <m:sup>
                        <m:r>
                          <w:rPr>
                            <w:rFonts w:ascii="Cambria Math" w:hAnsi="Cambria Math"/>
                            <w:color w:val="000000" w:themeColor="text1"/>
                            <w:kern w:val="0"/>
                            <w:szCs w:val="24"/>
                            <w:lang w:eastAsia="en-US"/>
                          </w:rPr>
                          <m:t>2</m:t>
                        </m:r>
                      </m:sup>
                    </m:sSup>
                  </m:num>
                  <m:den>
                    <m:r>
                      <w:rPr>
                        <w:rFonts w:ascii="Cambria Math" w:hAnsi="Cambria Math"/>
                        <w:color w:val="000000" w:themeColor="text1"/>
                        <w:kern w:val="0"/>
                        <w:szCs w:val="24"/>
                        <w:lang w:eastAsia="en-US"/>
                      </w:rPr>
                      <m:t>2‖q‖(s+</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1</m:t>
                        </m:r>
                      </m:num>
                      <m:den>
                        <m:r>
                          <w:rPr>
                            <w:rFonts w:ascii="Cambria Math" w:hAnsi="Cambria Math"/>
                            <w:color w:val="000000" w:themeColor="text1"/>
                            <w:kern w:val="0"/>
                            <w:szCs w:val="24"/>
                            <w:lang w:eastAsia="en-US"/>
                          </w:rPr>
                          <m:t>2</m:t>
                        </m:r>
                      </m:den>
                    </m:f>
                    <m:r>
                      <w:rPr>
                        <w:rFonts w:ascii="Cambria Math" w:hAnsi="Cambria Math"/>
                        <w:color w:val="000000" w:themeColor="text1"/>
                        <w:kern w:val="0"/>
                        <w:szCs w:val="24"/>
                        <w:lang w:eastAsia="en-US"/>
                      </w:rPr>
                      <m:t>)δ</m:t>
                    </m:r>
                  </m:den>
                </m:f>
                <m:r>
                  <w:rPr>
                    <w:rFonts w:ascii="Cambria Math" w:hAnsi="Cambria Math"/>
                    <w:color w:val="000000" w:themeColor="text1"/>
                    <w:kern w:val="0"/>
                    <w:szCs w:val="24"/>
                    <w:lang w:eastAsia="en-US"/>
                  </w:rPr>
                  <m:t>⋅(s-</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1</m:t>
                    </m:r>
                  </m:num>
                  <m:den>
                    <m:r>
                      <w:rPr>
                        <w:rFonts w:ascii="Cambria Math" w:hAnsi="Cambria Math"/>
                        <w:color w:val="000000" w:themeColor="text1"/>
                        <w:kern w:val="0"/>
                        <w:szCs w:val="24"/>
                        <w:lang w:eastAsia="en-US"/>
                      </w:rPr>
                      <m:t>2</m:t>
                    </m:r>
                  </m:den>
                </m:f>
                <m:r>
                  <w:rPr>
                    <w:rFonts w:ascii="Cambria Math" w:hAnsi="Cambria Math"/>
                    <w:color w:val="000000" w:themeColor="text1"/>
                    <w:kern w:val="0"/>
                    <w:szCs w:val="24"/>
                    <w:lang w:eastAsia="en-US"/>
                  </w:rPr>
                  <m:t>)δ</m:t>
                </m:r>
              </m:e>
            </m:mr>
            <m:mr>
              <m:e/>
              <m:e>
                <m:r>
                  <w:rPr>
                    <w:rFonts w:ascii="Cambria Math" w:hAnsi="Cambria Math"/>
                    <w:color w:val="000000" w:themeColor="text1"/>
                    <w:kern w:val="0"/>
                    <w:szCs w:val="24"/>
                    <w:lang w:eastAsia="en-US"/>
                  </w:rPr>
                  <m:t>=</m:t>
                </m:r>
                <m:f>
                  <m:fPr>
                    <m:ctrlPr>
                      <w:rPr>
                        <w:rFonts w:ascii="Cambria Math" w:hAnsi="Cambria Math"/>
                        <w:color w:val="000000" w:themeColor="text1"/>
                        <w:kern w:val="0"/>
                        <w:szCs w:val="24"/>
                        <w:lang w:eastAsia="en-US"/>
                      </w:rPr>
                    </m:ctrlPr>
                  </m:fPr>
                  <m:num>
                    <m:f>
                      <m:fPr>
                        <m:ctrlPr>
                          <w:rPr>
                            <w:rFonts w:ascii="Cambria Math" w:hAnsi="Cambria Math"/>
                            <w:color w:val="000000" w:themeColor="text1"/>
                            <w:kern w:val="0"/>
                            <w:szCs w:val="24"/>
                            <w:lang w:eastAsia="en-US"/>
                          </w:rPr>
                        </m:ctrlPr>
                      </m:fPr>
                      <m:num>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δ</m:t>
                            </m:r>
                          </m:e>
                          <m:sup>
                            <m:r>
                              <w:rPr>
                                <w:rFonts w:ascii="Cambria Math" w:hAnsi="Cambria Math"/>
                                <w:color w:val="000000" w:themeColor="text1"/>
                                <w:kern w:val="0"/>
                                <w:szCs w:val="24"/>
                                <w:lang w:eastAsia="en-US"/>
                              </w:rPr>
                              <m:t>2</m:t>
                            </m:r>
                          </m:sup>
                        </m:sSup>
                      </m:num>
                      <m:den>
                        <m:r>
                          <w:rPr>
                            <w:rFonts w:ascii="Cambria Math" w:hAnsi="Cambria Math"/>
                            <w:color w:val="000000" w:themeColor="text1"/>
                            <w:kern w:val="0"/>
                            <w:szCs w:val="24"/>
                            <w:lang w:eastAsia="en-US"/>
                          </w:rPr>
                          <m:t>4</m:t>
                        </m:r>
                      </m:den>
                    </m:f>
                    <m:r>
                      <w:rPr>
                        <w:rFonts w:ascii="Cambria Math" w:hAnsi="Cambria Math"/>
                        <w:color w:val="000000" w:themeColor="text1"/>
                        <w:kern w:val="0"/>
                        <w:szCs w:val="24"/>
                        <w:lang w:eastAsia="en-US"/>
                      </w:rPr>
                      <m:t>-(δ⋅s</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m:t>
                        </m:r>
                      </m:e>
                      <m:sup>
                        <m:r>
                          <w:rPr>
                            <w:rFonts w:ascii="Cambria Math" w:hAnsi="Cambria Math"/>
                            <w:color w:val="000000" w:themeColor="text1"/>
                            <w:kern w:val="0"/>
                            <w:szCs w:val="24"/>
                            <w:lang w:eastAsia="en-US"/>
                          </w:rPr>
                          <m:t>2</m:t>
                        </m:r>
                      </m:sup>
                    </m:sSup>
                    <m:r>
                      <w:rPr>
                        <w:rFonts w:ascii="Cambria Math" w:hAnsi="Cambria Math"/>
                        <w:color w:val="000000" w:themeColor="text1"/>
                        <w:kern w:val="0"/>
                        <w:szCs w:val="24"/>
                        <w:lang w:eastAsia="en-US"/>
                      </w:rPr>
                      <m:t>+</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r</m:t>
                        </m:r>
                      </m:e>
                      <m:sup>
                        <m:r>
                          <w:rPr>
                            <w:rFonts w:ascii="Cambria Math" w:hAnsi="Cambria Math"/>
                            <w:color w:val="000000" w:themeColor="text1"/>
                            <w:kern w:val="0"/>
                            <w:szCs w:val="24"/>
                            <w:lang w:eastAsia="en-US"/>
                          </w:rPr>
                          <m:t>2</m:t>
                        </m:r>
                      </m:sup>
                    </m:sSup>
                    <m:r>
                      <w:rPr>
                        <w:rFonts w:ascii="Cambria Math" w:hAnsi="Cambria Math"/>
                        <w:color w:val="000000" w:themeColor="text1"/>
                        <w:kern w:val="0"/>
                        <w:szCs w:val="24"/>
                        <w:lang w:eastAsia="en-US"/>
                      </w:rPr>
                      <m:t>(s-</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1</m:t>
                        </m:r>
                      </m:num>
                      <m:den>
                        <m:r>
                          <w:rPr>
                            <w:rFonts w:ascii="Cambria Math" w:hAnsi="Cambria Math"/>
                            <w:color w:val="000000" w:themeColor="text1"/>
                            <w:kern w:val="0"/>
                            <w:szCs w:val="24"/>
                            <w:lang w:eastAsia="en-US"/>
                          </w:rPr>
                          <m:t>2</m:t>
                        </m:r>
                      </m:den>
                    </m:f>
                    <m:r>
                      <w:rPr>
                        <w:rFonts w:ascii="Cambria Math" w:hAnsi="Cambria Math"/>
                        <w:color w:val="000000" w:themeColor="text1"/>
                        <w:kern w:val="0"/>
                        <w:szCs w:val="24"/>
                        <w:lang w:eastAsia="en-US"/>
                      </w:rPr>
                      <m:t>)+‖q</m:t>
                    </m:r>
                    <m:sSup>
                      <m:sSupPr>
                        <m:ctrlPr>
                          <w:rPr>
                            <w:rFonts w:ascii="Cambria Math" w:hAnsi="Cambria Math"/>
                            <w:color w:val="000000" w:themeColor="text1"/>
                            <w:kern w:val="0"/>
                            <w:szCs w:val="24"/>
                            <w:lang w:eastAsia="en-US"/>
                          </w:rPr>
                        </m:ctrlPr>
                      </m:sSupPr>
                      <m:e>
                        <m:r>
                          <w:rPr>
                            <w:rFonts w:ascii="Cambria Math" w:hAnsi="Cambria Math"/>
                            <w:color w:val="000000" w:themeColor="text1"/>
                            <w:kern w:val="0"/>
                            <w:szCs w:val="24"/>
                            <w:lang w:eastAsia="en-US"/>
                          </w:rPr>
                          <m:t>‖</m:t>
                        </m:r>
                      </m:e>
                      <m:sup>
                        <m:r>
                          <w:rPr>
                            <w:rFonts w:ascii="Cambria Math" w:hAnsi="Cambria Math"/>
                            <w:color w:val="000000" w:themeColor="text1"/>
                            <w:kern w:val="0"/>
                            <w:szCs w:val="24"/>
                            <w:lang w:eastAsia="en-US"/>
                          </w:rPr>
                          <m:t>2</m:t>
                        </m:r>
                      </m:sup>
                    </m:sSup>
                  </m:num>
                  <m:den>
                    <m:r>
                      <w:rPr>
                        <w:rFonts w:ascii="Cambria Math" w:hAnsi="Cambria Math"/>
                        <w:color w:val="000000" w:themeColor="text1"/>
                        <w:kern w:val="0"/>
                        <w:szCs w:val="24"/>
                        <w:lang w:eastAsia="en-US"/>
                      </w:rPr>
                      <m:t>s+</m:t>
                    </m:r>
                    <m:f>
                      <m:fPr>
                        <m:ctrlPr>
                          <w:rPr>
                            <w:rFonts w:ascii="Cambria Math" w:hAnsi="Cambria Math"/>
                            <w:color w:val="000000" w:themeColor="text1"/>
                            <w:kern w:val="0"/>
                            <w:szCs w:val="24"/>
                            <w:lang w:eastAsia="en-US"/>
                          </w:rPr>
                        </m:ctrlPr>
                      </m:fPr>
                      <m:num>
                        <m:r>
                          <w:rPr>
                            <w:rFonts w:ascii="Cambria Math" w:hAnsi="Cambria Math"/>
                            <w:color w:val="000000" w:themeColor="text1"/>
                            <w:kern w:val="0"/>
                            <w:szCs w:val="24"/>
                            <w:lang w:eastAsia="en-US"/>
                          </w:rPr>
                          <m:t>1</m:t>
                        </m:r>
                      </m:num>
                      <m:den>
                        <m:r>
                          <w:rPr>
                            <w:rFonts w:ascii="Cambria Math" w:hAnsi="Cambria Math"/>
                            <w:color w:val="000000" w:themeColor="text1"/>
                            <w:kern w:val="0"/>
                            <w:szCs w:val="24"/>
                            <w:lang w:eastAsia="en-US"/>
                          </w:rPr>
                          <m:t>2</m:t>
                        </m:r>
                      </m:den>
                    </m:f>
                  </m:den>
                </m:f>
              </m:e>
            </m:mr>
          </m:m>
        </m:oMath>
      </m:oMathPara>
    </w:p>
    <w:p w14:paraId="63C4C9E7" w14:textId="77777777" w:rsidR="00E607F2" w:rsidRPr="0073002E" w:rsidRDefault="00F413B4" w:rsidP="00DC0369">
      <w:pPr>
        <w:jc w:val="both"/>
        <w:rPr>
          <w:color w:val="000000" w:themeColor="text1"/>
        </w:rPr>
      </w:pPr>
      <w:r w:rsidRPr="0073002E">
        <w:rPr>
          <w:color w:val="000000" w:themeColor="text1"/>
        </w:rPr>
        <w:t>同理可得出</w:t>
      </w:r>
      <m:oMath>
        <m:r>
          <w:rPr>
            <w:rFonts w:ascii="Cambria Math" w:hAnsi="Cambria Math"/>
            <w:color w:val="000000" w:themeColor="text1"/>
          </w:rPr>
          <m:t>‖p‖&gt;u</m:t>
        </m:r>
      </m:oMath>
      <w:r w:rsidRPr="0073002E">
        <w:rPr>
          <w:color w:val="000000" w:themeColor="text1"/>
        </w:rPr>
        <w:t>时的</w:t>
      </w:r>
      <m:oMath>
        <m:r>
          <m:rPr>
            <m:nor/>
          </m:rPr>
          <w:rPr>
            <w:color w:val="000000" w:themeColor="text1"/>
          </w:rPr>
          <m:t>max</m:t>
        </m:r>
        <m: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color w:val="000000" w:themeColor="text1"/>
              </w:rPr>
              <m:t>s</m:t>
            </m:r>
          </m:sub>
        </m:sSub>
        <m:r>
          <w:rPr>
            <w:rFonts w:ascii="Cambria Math" w:hAnsi="Cambria Math"/>
            <w:color w:val="000000" w:themeColor="text1"/>
          </w:rPr>
          <m:t>)</m:t>
        </m:r>
      </m:oMath>
      <w:r w:rsidRPr="0073002E">
        <w:rPr>
          <w:color w:val="000000" w:themeColor="text1"/>
        </w:rPr>
        <w:t>。</w:t>
      </w:r>
    </w:p>
    <w:tbl>
      <w:tblPr>
        <w:tblStyle w:val="aa"/>
        <w:tblW w:w="0" w:type="auto"/>
        <w:tblLook w:val="04A0" w:firstRow="1" w:lastRow="0" w:firstColumn="1" w:lastColumn="0" w:noHBand="0" w:noVBand="1"/>
      </w:tblPr>
      <w:tblGrid>
        <w:gridCol w:w="4157"/>
        <w:gridCol w:w="4139"/>
      </w:tblGrid>
      <w:tr w:rsidR="0073002E" w:rsidRPr="0073002E" w14:paraId="6356F123" w14:textId="77777777">
        <w:tc>
          <w:tcPr>
            <w:tcW w:w="4504" w:type="dxa"/>
          </w:tcPr>
          <w:p w14:paraId="4CDB8D12" w14:textId="77777777" w:rsidR="00E607F2" w:rsidRPr="0073002E" w:rsidRDefault="00F413B4" w:rsidP="00DC0369">
            <w:pPr>
              <w:jc w:val="both"/>
              <w:rPr>
                <w:color w:val="000000" w:themeColor="text1"/>
                <w:lang w:eastAsia="en-US"/>
              </w:rPr>
            </w:pPr>
            <w:r w:rsidRPr="0073002E">
              <w:rPr>
                <w:noProof/>
                <w:color w:val="000000" w:themeColor="text1"/>
                <w:lang w:eastAsia="en-US"/>
              </w:rPr>
              <w:drawing>
                <wp:inline distT="0" distB="0" distL="0" distR="0" wp14:anchorId="5C73ED54" wp14:editId="66649DBC">
                  <wp:extent cx="2753995" cy="1820545"/>
                  <wp:effectExtent l="0" t="0" r="1460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53999" cy="1820641"/>
                          </a:xfrm>
                          <a:prstGeom prst="rect">
                            <a:avLst/>
                          </a:prstGeom>
                        </pic:spPr>
                      </pic:pic>
                    </a:graphicData>
                  </a:graphic>
                </wp:inline>
              </w:drawing>
            </w:r>
          </w:p>
        </w:tc>
        <w:tc>
          <w:tcPr>
            <w:tcW w:w="4501" w:type="dxa"/>
          </w:tcPr>
          <w:p w14:paraId="1DBFD4E4" w14:textId="77777777" w:rsidR="00E607F2" w:rsidRPr="0073002E" w:rsidRDefault="00F413B4" w:rsidP="00DC0369">
            <w:pPr>
              <w:jc w:val="both"/>
              <w:rPr>
                <w:color w:val="000000" w:themeColor="text1"/>
                <w:lang w:eastAsia="en-US"/>
              </w:rPr>
            </w:pPr>
            <w:r w:rsidRPr="0073002E">
              <w:rPr>
                <w:noProof/>
                <w:color w:val="000000" w:themeColor="text1"/>
                <w:lang w:eastAsia="en-US"/>
              </w:rPr>
              <w:drawing>
                <wp:inline distT="0" distB="0" distL="0" distR="0" wp14:anchorId="3D04168E" wp14:editId="32560391">
                  <wp:extent cx="2750820" cy="1797814"/>
                  <wp:effectExtent l="0" t="0" r="508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extLst>
                              <a:ext uri="{28A0092B-C50C-407E-A947-70E740481C1C}">
                                <a14:useLocalDpi xmlns:a14="http://schemas.microsoft.com/office/drawing/2010/main" val="0"/>
                              </a:ext>
                            </a:extLst>
                          </a:blip>
                          <a:srcRect l="4097"/>
                          <a:stretch>
                            <a:fillRect/>
                          </a:stretch>
                        </pic:blipFill>
                        <pic:spPr>
                          <a:xfrm>
                            <a:off x="0" y="0"/>
                            <a:ext cx="2788019" cy="1822126"/>
                          </a:xfrm>
                          <a:prstGeom prst="rect">
                            <a:avLst/>
                          </a:prstGeom>
                          <a:ln>
                            <a:noFill/>
                          </a:ln>
                        </pic:spPr>
                      </pic:pic>
                    </a:graphicData>
                  </a:graphic>
                </wp:inline>
              </w:drawing>
            </w:r>
          </w:p>
        </w:tc>
      </w:tr>
      <w:tr w:rsidR="0073002E" w:rsidRPr="0073002E" w14:paraId="62FC9F45" w14:textId="77777777">
        <w:tc>
          <w:tcPr>
            <w:tcW w:w="4504" w:type="dxa"/>
          </w:tcPr>
          <w:p w14:paraId="196DC267" w14:textId="77777777" w:rsidR="00E607F2" w:rsidRPr="0073002E" w:rsidRDefault="00F413B4" w:rsidP="00DC0369">
            <w:pPr>
              <w:jc w:val="both"/>
              <w:rPr>
                <w:color w:val="000000" w:themeColor="text1"/>
                <w:szCs w:val="20"/>
              </w:rPr>
            </w:pPr>
            <w:r w:rsidRPr="0073002E">
              <w:rPr>
                <w:rFonts w:hint="eastAsia"/>
                <w:color w:val="000000" w:themeColor="text1"/>
              </w:rPr>
              <w:t>(</w:t>
            </w:r>
            <w:r w:rsidRPr="0073002E">
              <w:rPr>
                <w:color w:val="000000" w:themeColor="text1"/>
              </w:rPr>
              <w:t>a) Relative error of different interval width</w:t>
            </w:r>
          </w:p>
        </w:tc>
        <w:tc>
          <w:tcPr>
            <w:tcW w:w="4501" w:type="dxa"/>
          </w:tcPr>
          <w:p w14:paraId="22C7B878" w14:textId="77777777" w:rsidR="00E607F2" w:rsidRPr="0073002E" w:rsidRDefault="00F413B4" w:rsidP="00DC0369">
            <w:pPr>
              <w:jc w:val="both"/>
              <w:rPr>
                <w:color w:val="000000" w:themeColor="text1"/>
                <w:szCs w:val="20"/>
              </w:rPr>
            </w:pPr>
            <w:r w:rsidRPr="0073002E">
              <w:rPr>
                <w:rFonts w:hint="eastAsia"/>
                <w:color w:val="000000" w:themeColor="text1"/>
              </w:rPr>
              <w:t>(</w:t>
            </w:r>
            <w:r w:rsidRPr="0073002E">
              <w:rPr>
                <w:color w:val="000000" w:themeColor="text1"/>
              </w:rPr>
              <w:t>b) Relative error of different length of hash code</w:t>
            </w:r>
          </w:p>
        </w:tc>
      </w:tr>
      <w:tr w:rsidR="0073002E" w:rsidRPr="0073002E" w14:paraId="41187EB1" w14:textId="77777777">
        <w:tc>
          <w:tcPr>
            <w:tcW w:w="9005" w:type="dxa"/>
            <w:gridSpan w:val="2"/>
          </w:tcPr>
          <w:p w14:paraId="10770571" w14:textId="6F57046C" w:rsidR="00E607F2" w:rsidRPr="0073002E" w:rsidRDefault="00F413B4" w:rsidP="00DC0369">
            <w:pPr>
              <w:jc w:val="both"/>
              <w:rPr>
                <w:color w:val="000000" w:themeColor="text1"/>
              </w:rPr>
            </w:pPr>
            <w:r w:rsidRPr="0073002E">
              <w:rPr>
                <w:rFonts w:hint="eastAsia"/>
                <w:color w:val="000000" w:themeColor="text1"/>
              </w:rPr>
              <w:t>F</w:t>
            </w:r>
            <w:r w:rsidRPr="0073002E">
              <w:rPr>
                <w:color w:val="000000" w:themeColor="text1"/>
              </w:rPr>
              <w:t xml:space="preserve">igure 3. Relative error of distance transform. (a) shows the relative error with sphere partition interval width from 1.0(left point of grey curve) to 0.1(right point of grey curve). (b) shows different length of hash code cause </w:t>
            </w:r>
            <w:r w:rsidRPr="0073002E">
              <w:rPr>
                <w:color w:val="000000" w:themeColor="text1"/>
              </w:rPr>
              <w:lastRenderedPageBreak/>
              <w:t>different relative error and the probability of querying different angle.</w:t>
            </w:r>
          </w:p>
        </w:tc>
      </w:tr>
    </w:tbl>
    <w:p w14:paraId="63C12072" w14:textId="77777777" w:rsidR="00E607F2" w:rsidRPr="0073002E" w:rsidRDefault="00F413B4" w:rsidP="00DC0369">
      <w:pPr>
        <w:ind w:firstLine="420"/>
        <w:jc w:val="both"/>
        <w:rPr>
          <w:color w:val="000000" w:themeColor="text1"/>
        </w:rPr>
      </w:pPr>
      <w:r w:rsidRPr="0073002E">
        <w:rPr>
          <w:color w:val="000000" w:themeColor="text1"/>
        </w:rPr>
        <w:lastRenderedPageBreak/>
        <w:t>根据公式</w:t>
      </w:r>
      <w:r w:rsidRPr="0073002E">
        <w:rPr>
          <w:color w:val="000000" w:themeColor="text1"/>
        </w:rPr>
        <w:t>(24)</w:t>
      </w:r>
      <w:r w:rsidRPr="0073002E">
        <w:rPr>
          <w:color w:val="000000" w:themeColor="text1"/>
        </w:rPr>
        <w:t>我们可得在给定</w:t>
      </w:r>
      <m:oMath>
        <m:r>
          <w:rPr>
            <w:rFonts w:ascii="Cambria Math" w:hAnsi="Cambria Math"/>
            <w:color w:val="000000" w:themeColor="text1"/>
          </w:rPr>
          <m:t>δ</m:t>
        </m:r>
      </m:oMath>
      <w:r w:rsidRPr="0073002E">
        <w:rPr>
          <w:color w:val="000000" w:themeColor="text1"/>
        </w:rPr>
        <w:t>时，当</w:t>
      </w:r>
      <m:oMath>
        <m:r>
          <w:rPr>
            <w:rFonts w:ascii="Cambria Math" w:hAnsi="Cambria Math"/>
            <w:color w:val="000000" w:themeColor="text1"/>
          </w:rPr>
          <m:t>‖p‖&lt;u</m:t>
        </m:r>
      </m:oMath>
      <w:r w:rsidRPr="0073002E">
        <w:rPr>
          <w:color w:val="000000" w:themeColor="text1"/>
        </w:rPr>
        <w:t>，距离相对误差随着</w:t>
      </w:r>
      <m:oMath>
        <m:r>
          <w:rPr>
            <w:rFonts w:ascii="Cambria Math" w:hAnsi="Cambria Math"/>
            <w:color w:val="000000" w:themeColor="text1"/>
          </w:rPr>
          <m:t>s​</m:t>
        </m:r>
      </m:oMath>
      <w:r w:rsidRPr="0073002E">
        <w:rPr>
          <w:color w:val="000000" w:themeColor="text1"/>
        </w:rPr>
        <w:t>的增大逐渐减少，并在</w:t>
      </w:r>
      <m:oMath>
        <m:r>
          <w:rPr>
            <w:rFonts w:ascii="Cambria Math" w:hAnsi="Cambria Math"/>
            <w:color w:val="000000" w:themeColor="text1"/>
          </w:rPr>
          <m:t>s=</m:t>
        </m:r>
        <m:r>
          <m:rPr>
            <m:nor/>
          </m:rPr>
          <w:rPr>
            <w:color w:val="000000" w:themeColor="text1"/>
          </w:rPr>
          <m:t>round</m:t>
        </m:r>
        <m:r>
          <w:rPr>
            <w:rFonts w:ascii="Cambria Math" w:hAnsi="Cambria Math"/>
            <w:color w:val="000000" w:themeColor="text1"/>
          </w:rPr>
          <m:t>(</m:t>
        </m:r>
        <m:f>
          <m:fPr>
            <m:ctrlPr>
              <w:rPr>
                <w:rFonts w:ascii="Cambria Math" w:hAnsi="Cambria Math"/>
                <w:color w:val="000000" w:themeColor="text1"/>
                <w:lang w:eastAsia="en-US"/>
              </w:rPr>
            </m:ctrlPr>
          </m:fPr>
          <m:num>
            <m:r>
              <w:rPr>
                <w:rFonts w:ascii="Cambria Math" w:hAnsi="Cambria Math"/>
                <w:color w:val="000000" w:themeColor="text1"/>
              </w:rPr>
              <m:t>u</m:t>
            </m:r>
          </m:num>
          <m:den>
            <m:r>
              <w:rPr>
                <w:rFonts w:ascii="Cambria Math" w:hAnsi="Cambria Math"/>
                <w:color w:val="000000" w:themeColor="text1"/>
              </w:rPr>
              <m:t>δ</m:t>
            </m:r>
          </m:den>
        </m:f>
        <m:r>
          <w:rPr>
            <w:rFonts w:ascii="Cambria Math" w:hAnsi="Cambria Math"/>
            <w:color w:val="000000" w:themeColor="text1"/>
          </w:rPr>
          <m:t>)​</m:t>
        </m:r>
      </m:oMath>
      <w:r w:rsidRPr="0073002E">
        <w:rPr>
          <w:color w:val="000000" w:themeColor="text1"/>
        </w:rPr>
        <w:t>时取得最小值，而在</w:t>
      </w:r>
      <m:oMath>
        <m:r>
          <w:rPr>
            <w:rFonts w:ascii="Cambria Math" w:hAnsi="Cambria Math"/>
            <w:color w:val="000000" w:themeColor="text1"/>
          </w:rPr>
          <m:t>‖p‖&gt;u​</m:t>
        </m:r>
      </m:oMath>
      <w:r w:rsidRPr="0073002E">
        <w:rPr>
          <w:color w:val="000000" w:themeColor="text1"/>
        </w:rPr>
        <w:t>时，又随之增大。而在</w:t>
      </w:r>
      <m:oMath>
        <m:r>
          <w:rPr>
            <w:rFonts w:ascii="Cambria Math" w:hAnsi="Cambria Math"/>
            <w:color w:val="000000" w:themeColor="text1"/>
          </w:rPr>
          <m:t>δ​</m:t>
        </m:r>
      </m:oMath>
      <w:r w:rsidRPr="0073002E">
        <w:rPr>
          <w:color w:val="000000" w:themeColor="text1"/>
        </w:rPr>
        <w:t>变小时，</w:t>
      </w:r>
      <m:oMath>
        <m:r>
          <w:rPr>
            <w:rFonts w:ascii="Cambria Math" w:hAnsi="Cambria Math"/>
            <w:color w:val="000000" w:themeColor="text1"/>
          </w:rPr>
          <m:t>|</m:t>
        </m:r>
        <m:r>
          <m:rPr>
            <m:nor/>
          </m:rPr>
          <w:rPr>
            <w:color w:val="000000" w:themeColor="text1"/>
          </w:rPr>
          <m:t>max</m:t>
        </m:r>
        <m:r>
          <w:rPr>
            <w:rFonts w:ascii="Cambria Math" w:hAnsi="Cambria Math"/>
            <w:color w:val="000000" w:themeColor="text1"/>
          </w:rPr>
          <m:t>(</m:t>
        </m:r>
        <m:sSub>
          <m:sSubPr>
            <m:ctrlPr>
              <w:rPr>
                <w:rFonts w:ascii="Cambria Math" w:hAnsi="Cambria Math"/>
                <w:color w:val="000000" w:themeColor="text1"/>
                <w:lang w:eastAsia="en-US"/>
              </w:rPr>
            </m:ctrlPr>
          </m:sSubPr>
          <m:e>
            <m:r>
              <w:rPr>
                <w:rFonts w:ascii="Cambria Math" w:hAnsi="Cambria Math"/>
                <w:color w:val="000000" w:themeColor="text1"/>
              </w:rPr>
              <m:t>d</m:t>
            </m:r>
          </m:e>
          <m:sub>
            <m:r>
              <w:rPr>
                <w:rFonts w:ascii="Cambria Math" w:hAnsi="Cambria Math"/>
                <w:color w:val="000000" w:themeColor="text1"/>
              </w:rPr>
              <m:t>q</m:t>
            </m:r>
          </m:sub>
        </m:sSub>
        <m:r>
          <w:rPr>
            <w:rFonts w:ascii="Cambria Math" w:hAnsi="Cambria Math"/>
            <w:color w:val="000000" w:themeColor="text1"/>
          </w:rPr>
          <m:t>(r))-r|​</m:t>
        </m:r>
      </m:oMath>
      <w:r w:rsidRPr="0073002E">
        <w:rPr>
          <w:color w:val="000000" w:themeColor="text1"/>
        </w:rPr>
        <w:t>也会减少，即两球面间的距离越小，球面划分所产生的相对误差越小，如</w:t>
      </w:r>
      <w:r w:rsidRPr="0073002E">
        <w:rPr>
          <w:rFonts w:hint="eastAsia"/>
          <w:color w:val="000000" w:themeColor="text1"/>
        </w:rPr>
        <w:t>F</w:t>
      </w:r>
      <w:r w:rsidRPr="0073002E">
        <w:rPr>
          <w:color w:val="000000" w:themeColor="text1"/>
        </w:rPr>
        <w:t>igure 3(a)</w:t>
      </w:r>
      <w:r w:rsidRPr="0073002E">
        <w:rPr>
          <w:color w:val="000000" w:themeColor="text1"/>
        </w:rPr>
        <w:t>所示。但是与此同时，由于</w:t>
      </w:r>
      <m:oMath>
        <m:r>
          <w:rPr>
            <w:rFonts w:ascii="Cambria Math" w:hAnsi="Cambria Math"/>
            <w:color w:val="000000" w:themeColor="text1"/>
          </w:rPr>
          <m:t>δ​</m:t>
        </m:r>
      </m:oMath>
      <w:r w:rsidRPr="0073002E">
        <w:rPr>
          <w:color w:val="000000" w:themeColor="text1"/>
        </w:rPr>
        <w:t>的减小，</w:t>
      </w:r>
      <m:oMath>
        <m:r>
          <w:rPr>
            <w:rFonts w:ascii="Cambria Math" w:hAnsi="Cambria Math"/>
            <w:color w:val="000000" w:themeColor="text1"/>
          </w:rPr>
          <m:t>[fs,ls]​</m:t>
        </m:r>
      </m:oMath>
      <w:r w:rsidRPr="0073002E">
        <w:rPr>
          <w:color w:val="000000" w:themeColor="text1"/>
        </w:rPr>
        <w:t>的范围将变大，而层数增多将增加在进行</w:t>
      </w:r>
      <w:r w:rsidRPr="0073002E">
        <w:rPr>
          <w:color w:val="000000" w:themeColor="text1"/>
        </w:rPr>
        <w:t xml:space="preserve"> Hyperplane LSH </w:t>
      </w:r>
      <w:r w:rsidRPr="0073002E">
        <w:rPr>
          <w:color w:val="000000" w:themeColor="text1"/>
        </w:rPr>
        <w:t>时的复杂度，并有可能使整个方法的误差增加。</w:t>
      </w:r>
    </w:p>
    <w:p w14:paraId="0200DC67" w14:textId="7E21A70B" w:rsidR="00E607F2" w:rsidRPr="0073002E" w:rsidRDefault="00F413B4" w:rsidP="00DC0369">
      <w:pPr>
        <w:widowControl/>
        <w:ind w:firstLine="360"/>
        <w:jc w:val="both"/>
        <w:rPr>
          <w:color w:val="000000" w:themeColor="text1"/>
          <w:kern w:val="0"/>
          <w:szCs w:val="24"/>
        </w:rPr>
      </w:pPr>
      <w:r w:rsidRPr="0073002E">
        <w:rPr>
          <w:rFonts w:hint="eastAsia"/>
          <w:color w:val="000000" w:themeColor="text1"/>
          <w:kern w:val="0"/>
          <w:szCs w:val="24"/>
        </w:rPr>
        <w:t>结</w:t>
      </w:r>
      <w:r w:rsidRPr="0073002E">
        <w:rPr>
          <w:color w:val="000000" w:themeColor="text1"/>
          <w:kern w:val="0"/>
          <w:szCs w:val="24"/>
        </w:rPr>
        <w:t>合到距离转换中，在第</w:t>
      </w:r>
      <m:oMath>
        <m:r>
          <w:rPr>
            <w:rFonts w:ascii="Cambria Math" w:hAnsi="Cambria Math"/>
            <w:color w:val="000000" w:themeColor="text1"/>
            <w:kern w:val="0"/>
            <w:szCs w:val="24"/>
          </w:rPr>
          <m:t>S</m:t>
        </m:r>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T</m:t>
            </m:r>
          </m:e>
          <m:sub>
            <m:r>
              <w:rPr>
                <w:rFonts w:ascii="Cambria Math" w:hAnsi="Cambria Math"/>
                <w:color w:val="000000" w:themeColor="text1"/>
                <w:kern w:val="0"/>
                <w:szCs w:val="24"/>
              </w:rPr>
              <m:t>s,q</m:t>
            </m:r>
          </m:sub>
        </m:sSub>
        <m:r>
          <w:rPr>
            <w:rFonts w:ascii="Cambria Math" w:hAnsi="Cambria Math"/>
            <w:color w:val="000000" w:themeColor="text1"/>
            <w:kern w:val="0"/>
            <w:szCs w:val="24"/>
          </w:rPr>
          <m:t>(r)</m:t>
        </m:r>
      </m:oMath>
      <w:r w:rsidRPr="0073002E">
        <w:rPr>
          <w:color w:val="000000" w:themeColor="text1"/>
          <w:kern w:val="0"/>
          <w:szCs w:val="24"/>
        </w:rPr>
        <w:t>层，根据公式</w:t>
      </w:r>
      <w:r w:rsidRPr="0073002E">
        <w:rPr>
          <w:color w:val="000000" w:themeColor="text1"/>
          <w:kern w:val="0"/>
          <w:szCs w:val="24"/>
        </w:rPr>
        <w:t>(24)</w:t>
      </w:r>
      <w:r w:rsidRPr="0073002E">
        <w:rPr>
          <w:color w:val="000000" w:themeColor="text1"/>
          <w:kern w:val="0"/>
          <w:szCs w:val="24"/>
        </w:rPr>
        <w:t>及角度</w:t>
      </w:r>
      <m:oMath>
        <m:r>
          <w:rPr>
            <w:rFonts w:ascii="Cambria Math" w:hAnsi="Cambria Math"/>
            <w:color w:val="000000" w:themeColor="text1"/>
            <w:kern w:val="0"/>
            <w:szCs w:val="24"/>
          </w:rPr>
          <m:t>θ∈[0,π]</m:t>
        </m:r>
      </m:oMath>
      <w:r w:rsidRPr="0073002E">
        <w:rPr>
          <w:color w:val="000000" w:themeColor="text1"/>
          <w:kern w:val="0"/>
          <w:szCs w:val="24"/>
        </w:rPr>
        <w:t>，我们可以求出对应的</w:t>
      </w:r>
      <m:oMath>
        <m:r>
          <m:rPr>
            <m:nor/>
          </m:rPr>
          <w:rPr>
            <w:color w:val="000000" w:themeColor="text1"/>
            <w:kern w:val="0"/>
            <w:szCs w:val="24"/>
          </w:rPr>
          <m:t>max</m:t>
        </m:r>
        <m:r>
          <w:rPr>
            <w:rFonts w:ascii="Cambria Math" w:hAnsi="Cambria Math"/>
            <w:color w:val="000000" w:themeColor="text1"/>
            <w:kern w:val="0"/>
            <w:szCs w:val="24"/>
          </w:rPr>
          <m:t>(</m:t>
        </m:r>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d</m:t>
            </m:r>
          </m:e>
          <m:sub>
            <m:r>
              <w:rPr>
                <w:rFonts w:ascii="Cambria Math" w:hAnsi="Cambria Math"/>
                <w:color w:val="000000" w:themeColor="text1"/>
                <w:kern w:val="0"/>
                <w:szCs w:val="24"/>
              </w:rPr>
              <m:t>s</m:t>
            </m:r>
          </m:sub>
        </m:sSub>
        <m:r>
          <w:rPr>
            <w:rFonts w:ascii="Cambria Math" w:hAnsi="Cambria Math"/>
            <w:color w:val="000000" w:themeColor="text1"/>
            <w:kern w:val="0"/>
            <w:szCs w:val="24"/>
          </w:rPr>
          <m:t>)</m:t>
        </m:r>
      </m:oMath>
      <w:r w:rsidRPr="0073002E">
        <w:rPr>
          <w:color w:val="000000" w:themeColor="text1"/>
          <w:kern w:val="0"/>
          <w:szCs w:val="24"/>
        </w:rPr>
        <w:t>，从公式</w:t>
      </w:r>
      <w:r w:rsidRPr="0073002E">
        <w:rPr>
          <w:color w:val="000000" w:themeColor="text1"/>
          <w:kern w:val="0"/>
          <w:szCs w:val="24"/>
        </w:rPr>
        <w:t>(24)</w:t>
      </w:r>
      <w:r w:rsidRPr="0073002E">
        <w:rPr>
          <w:color w:val="000000" w:themeColor="text1"/>
          <w:kern w:val="0"/>
          <w:szCs w:val="24"/>
        </w:rPr>
        <w:t>中我们可得，在指定</w:t>
      </w:r>
      <m:oMath>
        <m:r>
          <w:rPr>
            <w:rFonts w:ascii="Cambria Math" w:hAnsi="Cambria Math"/>
            <w:color w:val="000000" w:themeColor="text1"/>
            <w:kern w:val="0"/>
            <w:szCs w:val="24"/>
          </w:rPr>
          <m:t>s</m:t>
        </m:r>
      </m:oMath>
      <w:r w:rsidRPr="0073002E">
        <w:rPr>
          <w:color w:val="000000" w:themeColor="text1"/>
          <w:kern w:val="0"/>
          <w:szCs w:val="24"/>
        </w:rPr>
        <w:t>层中，</w:t>
      </w:r>
      <m:oMath>
        <m:r>
          <w:rPr>
            <w:rFonts w:ascii="Cambria Math" w:hAnsi="Cambria Math"/>
            <w:color w:val="000000" w:themeColor="text1"/>
            <w:kern w:val="0"/>
            <w:szCs w:val="24"/>
          </w:rPr>
          <m:t>‖p‖</m:t>
        </m:r>
      </m:oMath>
      <w:r w:rsidRPr="0073002E">
        <w:rPr>
          <w:color w:val="000000" w:themeColor="text1"/>
          <w:kern w:val="0"/>
          <w:szCs w:val="24"/>
        </w:rPr>
        <w:t>保持不变，随着角度</w:t>
      </w:r>
      <m:oMath>
        <m:r>
          <w:rPr>
            <w:rFonts w:ascii="Cambria Math" w:hAnsi="Cambria Math"/>
            <w:color w:val="000000" w:themeColor="text1"/>
            <w:kern w:val="0"/>
            <w:szCs w:val="24"/>
          </w:rPr>
          <m:t>θ</m:t>
        </m:r>
      </m:oMath>
      <w:r w:rsidRPr="0073002E">
        <w:rPr>
          <w:color w:val="000000" w:themeColor="text1"/>
          <w:kern w:val="0"/>
          <w:szCs w:val="24"/>
        </w:rPr>
        <w:t>的增大，第</w:t>
      </w:r>
      <m:oMath>
        <m:r>
          <w:rPr>
            <w:rFonts w:ascii="Cambria Math" w:hAnsi="Cambria Math"/>
            <w:color w:val="000000" w:themeColor="text1"/>
            <w:kern w:val="0"/>
            <w:szCs w:val="24"/>
          </w:rPr>
          <m:t>s</m:t>
        </m:r>
      </m:oMath>
      <w:r w:rsidRPr="0073002E">
        <w:rPr>
          <w:color w:val="000000" w:themeColor="text1"/>
          <w:kern w:val="0"/>
          <w:szCs w:val="24"/>
        </w:rPr>
        <w:t>层的</w:t>
      </w:r>
      <m:oMath>
        <m:sSub>
          <m:sSubPr>
            <m:ctrlPr>
              <w:rPr>
                <w:rFonts w:ascii="Cambria Math" w:hAnsi="Cambria Math"/>
                <w:color w:val="000000" w:themeColor="text1"/>
                <w:kern w:val="0"/>
                <w:szCs w:val="24"/>
                <w:lang w:eastAsia="en-US"/>
              </w:rPr>
            </m:ctrlPr>
          </m:sSubPr>
          <m:e>
            <m:r>
              <w:rPr>
                <w:rFonts w:ascii="Cambria Math" w:hAnsi="Cambria Math"/>
                <w:color w:val="000000" w:themeColor="text1"/>
                <w:kern w:val="0"/>
                <w:szCs w:val="24"/>
              </w:rPr>
              <m:t>d</m:t>
            </m:r>
          </m:e>
          <m:sub>
            <m:r>
              <m:rPr>
                <m:nor/>
              </m:rPr>
              <w:rPr>
                <w:color w:val="000000" w:themeColor="text1"/>
                <w:kern w:val="0"/>
                <w:szCs w:val="24"/>
              </w:rPr>
              <m:t>max</m:t>
            </m:r>
          </m:sub>
        </m:sSub>
      </m:oMath>
      <w:r w:rsidRPr="0073002E">
        <w:rPr>
          <w:color w:val="000000" w:themeColor="text1"/>
          <w:kern w:val="0"/>
          <w:szCs w:val="24"/>
        </w:rPr>
        <w:t>会随之增大，然而此时角度为</w:t>
      </w:r>
      <m:oMath>
        <m:r>
          <w:rPr>
            <w:rFonts w:ascii="Cambria Math" w:hAnsi="Cambria Math"/>
            <w:color w:val="000000" w:themeColor="text1"/>
            <w:kern w:val="0"/>
            <w:szCs w:val="24"/>
          </w:rPr>
          <m:t>θ</m:t>
        </m:r>
      </m:oMath>
      <w:r w:rsidRPr="0073002E">
        <w:rPr>
          <w:color w:val="000000" w:themeColor="text1"/>
          <w:kern w:val="0"/>
          <w:szCs w:val="24"/>
        </w:rPr>
        <w:t>的点与</w:t>
      </w:r>
      <m:oMath>
        <m:r>
          <w:rPr>
            <w:rFonts w:ascii="Cambria Math" w:hAnsi="Cambria Math"/>
            <w:color w:val="000000" w:themeColor="text1"/>
            <w:kern w:val="0"/>
            <w:szCs w:val="24"/>
          </w:rPr>
          <m:t>q</m:t>
        </m:r>
      </m:oMath>
      <w:r w:rsidRPr="0073002E">
        <w:rPr>
          <w:color w:val="000000" w:themeColor="text1"/>
          <w:kern w:val="0"/>
          <w:szCs w:val="24"/>
        </w:rPr>
        <w:t>点在</w:t>
      </w:r>
      <m:oMath>
        <m:r>
          <w:rPr>
            <w:rFonts w:ascii="Cambria Math" w:hAnsi="Cambria Math"/>
            <w:color w:val="000000" w:themeColor="text1"/>
            <w:kern w:val="0"/>
            <w:szCs w:val="24"/>
          </w:rPr>
          <m:t>L</m:t>
        </m:r>
      </m:oMath>
      <w:r w:rsidRPr="0073002E">
        <w:rPr>
          <w:color w:val="000000" w:themeColor="text1"/>
          <w:kern w:val="0"/>
          <w:szCs w:val="24"/>
        </w:rPr>
        <w:t>张表中至少碰撞一次的概率也将下降，使得达到此时的相对误差的概率下降。如</w:t>
      </w:r>
      <w:r w:rsidRPr="0073002E">
        <w:rPr>
          <w:rFonts w:hint="eastAsia"/>
          <w:color w:val="000000" w:themeColor="text1"/>
          <w:kern w:val="0"/>
          <w:szCs w:val="24"/>
        </w:rPr>
        <w:t>F</w:t>
      </w:r>
      <w:r w:rsidRPr="0073002E">
        <w:rPr>
          <w:color w:val="000000" w:themeColor="text1"/>
          <w:kern w:val="0"/>
          <w:szCs w:val="24"/>
        </w:rPr>
        <w:t xml:space="preserve">igure 3(b) </w:t>
      </w:r>
      <w:r w:rsidRPr="0073002E">
        <w:rPr>
          <w:color w:val="000000" w:themeColor="text1"/>
          <w:kern w:val="0"/>
          <w:szCs w:val="24"/>
        </w:rPr>
        <w:t>是当</w:t>
      </w:r>
      <m:oMath>
        <m:r>
          <w:rPr>
            <w:rFonts w:ascii="Cambria Math" w:hAnsi="Cambria Math"/>
            <w:color w:val="000000" w:themeColor="text1"/>
            <w:kern w:val="0"/>
            <w:szCs w:val="24"/>
          </w:rPr>
          <m:t>k=15,k=25</m:t>
        </m:r>
      </m:oMath>
      <w:r w:rsidRPr="0073002E">
        <w:rPr>
          <w:color w:val="000000" w:themeColor="text1"/>
          <w:kern w:val="0"/>
          <w:szCs w:val="24"/>
        </w:rPr>
        <w:t>时至少碰撞一次的概率与相对误差之间的关系图</w:t>
      </w:r>
      <w:r w:rsidRPr="0073002E">
        <w:rPr>
          <w:rFonts w:hint="eastAsia"/>
          <w:color w:val="000000" w:themeColor="text1"/>
          <w:kern w:val="0"/>
          <w:szCs w:val="24"/>
        </w:rPr>
        <w:t>，</w:t>
      </w:r>
      <w:r w:rsidRPr="0073002E">
        <w:rPr>
          <w:color w:val="000000" w:themeColor="text1"/>
          <w:kern w:val="0"/>
          <w:szCs w:val="24"/>
        </w:rPr>
        <w:t>随着</w:t>
      </w:r>
      <m:oMath>
        <m:r>
          <w:rPr>
            <w:rFonts w:ascii="Cambria Math" w:hAnsi="Cambria Math"/>
            <w:color w:val="000000" w:themeColor="text1"/>
            <w:kern w:val="0"/>
            <w:szCs w:val="24"/>
          </w:rPr>
          <m:t>θ</m:t>
        </m:r>
      </m:oMath>
      <w:r w:rsidRPr="0073002E">
        <w:rPr>
          <w:color w:val="000000" w:themeColor="text1"/>
          <w:kern w:val="0"/>
          <w:szCs w:val="24"/>
        </w:rPr>
        <w:t>的增大，相对误差增大，但</w:t>
      </w:r>
      <w:r w:rsidRPr="0073002E">
        <w:rPr>
          <w:rFonts w:hint="eastAsia"/>
          <w:color w:val="000000" w:themeColor="text1"/>
          <w:kern w:val="0"/>
          <w:szCs w:val="24"/>
        </w:rPr>
        <w:t>是</w:t>
      </w:r>
      <w:r w:rsidRPr="0073002E">
        <w:rPr>
          <w:color w:val="000000" w:themeColor="text1"/>
          <w:kern w:val="0"/>
          <w:szCs w:val="24"/>
        </w:rPr>
        <w:t>尽管此时的相对误差</w:t>
      </w:r>
      <w:r w:rsidRPr="0073002E">
        <w:rPr>
          <w:rFonts w:hint="eastAsia"/>
          <w:color w:val="000000" w:themeColor="text1"/>
          <w:kern w:val="0"/>
          <w:szCs w:val="24"/>
        </w:rPr>
        <w:t>较高</w:t>
      </w:r>
      <w:r w:rsidRPr="0073002E">
        <w:rPr>
          <w:color w:val="000000" w:themeColor="text1"/>
          <w:kern w:val="0"/>
          <w:szCs w:val="24"/>
        </w:rPr>
        <w:t>，但</w:t>
      </w:r>
      <w:r w:rsidRPr="0073002E">
        <w:rPr>
          <w:rFonts w:hint="eastAsia"/>
          <w:color w:val="000000" w:themeColor="text1"/>
          <w:kern w:val="0"/>
          <w:szCs w:val="24"/>
        </w:rPr>
        <w:t>由于</w:t>
      </w:r>
      <w:r w:rsidRPr="0073002E">
        <w:rPr>
          <w:rFonts w:hint="eastAsia"/>
          <w:color w:val="000000" w:themeColor="text1"/>
          <w:kern w:val="0"/>
          <w:szCs w:val="24"/>
        </w:rPr>
        <w:t>Hyperplane</w:t>
      </w:r>
      <w:r w:rsidRPr="0073002E">
        <w:rPr>
          <w:color w:val="000000" w:themeColor="text1"/>
          <w:kern w:val="0"/>
          <w:szCs w:val="24"/>
        </w:rPr>
        <w:t xml:space="preserve"> </w:t>
      </w:r>
      <w:r w:rsidRPr="0073002E">
        <w:rPr>
          <w:rFonts w:hint="eastAsia"/>
          <w:color w:val="000000" w:themeColor="text1"/>
          <w:kern w:val="0"/>
          <w:szCs w:val="24"/>
        </w:rPr>
        <w:t>LSH</w:t>
      </w:r>
      <w:r w:rsidRPr="0073002E">
        <w:rPr>
          <w:rFonts w:hint="eastAsia"/>
          <w:color w:val="000000" w:themeColor="text1"/>
          <w:kern w:val="0"/>
          <w:szCs w:val="24"/>
        </w:rPr>
        <w:t>的概率，使得达到高相对误差的概率很小；</w:t>
      </w:r>
      <w:r w:rsidRPr="0073002E">
        <w:rPr>
          <w:color w:val="000000" w:themeColor="text1"/>
          <w:kern w:val="0"/>
          <w:szCs w:val="24"/>
        </w:rPr>
        <w:t>同时，随着</w:t>
      </w:r>
      <m:oMath>
        <m:r>
          <w:rPr>
            <w:rFonts w:ascii="Cambria Math" w:hAnsi="Cambria Math"/>
            <w:color w:val="000000" w:themeColor="text1"/>
            <w:kern w:val="0"/>
            <w:szCs w:val="24"/>
          </w:rPr>
          <m:t>k</m:t>
        </m:r>
      </m:oMath>
      <w:r w:rsidRPr="0073002E">
        <w:rPr>
          <w:color w:val="000000" w:themeColor="text1"/>
          <w:kern w:val="0"/>
          <w:szCs w:val="24"/>
        </w:rPr>
        <w:t>的增大，斜率增大，达到相同相对误差的概率会更小。</w:t>
      </w:r>
    </w:p>
    <w:p w14:paraId="03F88DD2" w14:textId="77777777" w:rsidR="00E607F2" w:rsidRPr="0073002E" w:rsidRDefault="00F413B4" w:rsidP="00DC0369">
      <w:pPr>
        <w:widowControl/>
        <w:ind w:firstLineChars="200" w:firstLine="360"/>
        <w:jc w:val="both"/>
        <w:rPr>
          <w:color w:val="000000" w:themeColor="text1"/>
          <w:kern w:val="0"/>
          <w:szCs w:val="24"/>
        </w:rPr>
      </w:pPr>
      <w:r w:rsidRPr="0073002E">
        <w:rPr>
          <w:color w:val="000000" w:themeColor="text1"/>
          <w:kern w:val="0"/>
          <w:szCs w:val="24"/>
        </w:rPr>
        <w:t>在本部分我们介绍了如何使用</w:t>
      </w:r>
      <w:r w:rsidRPr="0073002E">
        <w:rPr>
          <w:color w:val="000000" w:themeColor="text1"/>
          <w:kern w:val="0"/>
          <w:szCs w:val="24"/>
        </w:rPr>
        <w:t>LSH</w:t>
      </w:r>
      <w:r w:rsidRPr="0073002E">
        <w:rPr>
          <w:color w:val="000000" w:themeColor="text1"/>
          <w:kern w:val="0"/>
          <w:szCs w:val="24"/>
        </w:rPr>
        <w:t>与距离转换的思想进行欧式空间下的近似近邻查询问题，并进行了误差分析</w:t>
      </w:r>
      <w:r w:rsidRPr="0073002E">
        <w:rPr>
          <w:rFonts w:hint="eastAsia"/>
          <w:color w:val="000000" w:themeColor="text1"/>
          <w:kern w:val="0"/>
          <w:szCs w:val="24"/>
        </w:rPr>
        <w:t>。</w:t>
      </w:r>
      <w:r w:rsidRPr="0073002E">
        <w:rPr>
          <w:color w:val="000000" w:themeColor="text1"/>
          <w:kern w:val="0"/>
          <w:szCs w:val="24"/>
        </w:rPr>
        <w:t>在下一部分，我们将回到近似环划分问题上。</w:t>
      </w:r>
    </w:p>
    <w:p w14:paraId="716566A3" w14:textId="20DD7E43" w:rsidR="00E607F2" w:rsidRDefault="0073002E" w:rsidP="00DC0369">
      <w:pPr>
        <w:pStyle w:val="2"/>
        <w:numPr>
          <w:ilvl w:val="1"/>
          <w:numId w:val="0"/>
        </w:numPr>
        <w:tabs>
          <w:tab w:val="clear" w:pos="6398"/>
        </w:tabs>
        <w:spacing w:before="78" w:after="78"/>
        <w:ind w:left="57"/>
        <w:jc w:val="both"/>
      </w:pPr>
      <w:r>
        <w:rPr>
          <w:rFonts w:hint="eastAsia"/>
        </w:rPr>
        <w:t>4</w:t>
      </w:r>
      <w:r w:rsidR="00F413B4">
        <w:rPr>
          <w:rFonts w:hint="eastAsia"/>
          <w:lang w:eastAsia="zh-Hans"/>
        </w:rPr>
        <w:t>.</w:t>
      </w:r>
      <w:r w:rsidR="00F413B4">
        <w:rPr>
          <w:lang w:eastAsia="zh-Hans"/>
        </w:rPr>
        <w:t xml:space="preserve">5 </w:t>
      </w:r>
      <w:r w:rsidR="00F413B4">
        <w:rPr>
          <w:lang w:eastAsia="zh-Hans"/>
        </w:rPr>
        <w:t>近似环</w:t>
      </w:r>
      <w:r w:rsidR="00945DDD">
        <w:rPr>
          <w:rFonts w:hint="eastAsia"/>
        </w:rPr>
        <w:t>划分</w:t>
      </w:r>
      <w:r w:rsidR="00F413B4">
        <w:rPr>
          <w:lang w:eastAsia="zh-Hans"/>
        </w:rPr>
        <w:t>基础模型</w:t>
      </w:r>
      <w:r w:rsidR="00F413B4">
        <w:t>The Basic Model of AAQ</w:t>
      </w:r>
      <w:commentRangeStart w:id="13"/>
      <w:commentRangeEnd w:id="13"/>
      <w:r w:rsidR="00F413B4">
        <w:rPr>
          <w:rStyle w:val="ad"/>
          <w:rFonts w:eastAsia="宋体"/>
          <w:b w:val="0"/>
          <w:kern w:val="2"/>
        </w:rPr>
        <w:commentReference w:id="13"/>
      </w:r>
    </w:p>
    <w:p w14:paraId="00F1B61C" w14:textId="77777777" w:rsidR="00E607F2" w:rsidRDefault="00F413B4" w:rsidP="00DC0369">
      <w:pPr>
        <w:widowControl/>
        <w:ind w:firstLineChars="200" w:firstLine="360"/>
        <w:jc w:val="both"/>
        <w:rPr>
          <w:kern w:val="0"/>
          <w:szCs w:val="24"/>
        </w:rPr>
      </w:pPr>
      <w:r>
        <w:rPr>
          <w:kern w:val="0"/>
          <w:szCs w:val="24"/>
        </w:rPr>
        <w:t>基于</w:t>
      </w:r>
      <w:r>
        <w:rPr>
          <w:rFonts w:hint="eastAsia"/>
          <w:kern w:val="0"/>
          <w:szCs w:val="24"/>
        </w:rPr>
        <w:t>4.2</w:t>
      </w:r>
      <w:r>
        <w:rPr>
          <w:rFonts w:hint="eastAsia"/>
          <w:kern w:val="0"/>
          <w:szCs w:val="24"/>
        </w:rPr>
        <w:t>与</w:t>
      </w:r>
      <w:r>
        <w:rPr>
          <w:rFonts w:hint="eastAsia"/>
          <w:kern w:val="0"/>
          <w:szCs w:val="24"/>
        </w:rPr>
        <w:t>4.3</w:t>
      </w:r>
      <w:r>
        <w:rPr>
          <w:rFonts w:hint="eastAsia"/>
          <w:kern w:val="0"/>
          <w:szCs w:val="24"/>
        </w:rPr>
        <w:t>节的</w:t>
      </w:r>
      <w:r>
        <w:rPr>
          <w:kern w:val="0"/>
          <w:szCs w:val="24"/>
        </w:rPr>
        <w:t>所提出的使用</w:t>
      </w:r>
      <w:r>
        <w:rPr>
          <w:kern w:val="0"/>
          <w:szCs w:val="24"/>
        </w:rPr>
        <w:t xml:space="preserve"> LSH </w:t>
      </w:r>
      <w:r>
        <w:rPr>
          <w:kern w:val="0"/>
          <w:szCs w:val="24"/>
        </w:rPr>
        <w:t>与距离转换的思想解决近似近邻查询问题，</w:t>
      </w:r>
      <w:r>
        <w:rPr>
          <w:rFonts w:hint="eastAsia"/>
          <w:kern w:val="0"/>
          <w:szCs w:val="24"/>
        </w:rPr>
        <w:t>我们</w:t>
      </w:r>
      <w:r>
        <w:rPr>
          <w:kern w:val="0"/>
          <w:szCs w:val="24"/>
        </w:rPr>
        <w:t>将介绍近似环查询的解决方法，方法的主要思想是利用解决近似近邻问题的</w:t>
      </w:r>
      <w:r>
        <w:rPr>
          <w:kern w:val="0"/>
          <w:szCs w:val="24"/>
        </w:rPr>
        <w:t xml:space="preserve"> LSH </w:t>
      </w:r>
      <w:r>
        <w:rPr>
          <w:kern w:val="0"/>
          <w:szCs w:val="24"/>
        </w:rPr>
        <w:t>方法构建一个二阶段过滤方法来进行近似环查询，但不同于使用其他常规欧式空间下的</w:t>
      </w:r>
      <w:r>
        <w:rPr>
          <w:kern w:val="0"/>
          <w:szCs w:val="24"/>
        </w:rPr>
        <w:t xml:space="preserve"> LSH </w:t>
      </w:r>
      <w:r>
        <w:rPr>
          <w:kern w:val="0"/>
          <w:szCs w:val="24"/>
        </w:rPr>
        <w:t>方法，使用</w:t>
      </w:r>
      <w:r>
        <w:rPr>
          <w:rFonts w:hint="eastAsia"/>
          <w:kern w:val="0"/>
          <w:szCs w:val="24"/>
        </w:rPr>
        <w:t>上节中</w:t>
      </w:r>
      <w:r>
        <w:rPr>
          <w:kern w:val="0"/>
          <w:szCs w:val="24"/>
        </w:rPr>
        <w:t>所提出的方法进行二阶段过滤可以保证环参数</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kern w:val="0"/>
          <w:szCs w:val="24"/>
        </w:rPr>
        <w:t>在查询阶段给定。</w:t>
      </w:r>
    </w:p>
    <w:p w14:paraId="48E4C7A0" w14:textId="77777777" w:rsidR="00E607F2" w:rsidRDefault="00F413B4" w:rsidP="00DC0369">
      <w:pPr>
        <w:widowControl/>
        <w:ind w:firstLineChars="200" w:firstLine="360"/>
        <w:jc w:val="both"/>
        <w:rPr>
          <w:kern w:val="0"/>
          <w:szCs w:val="24"/>
        </w:rPr>
      </w:pPr>
      <w:r>
        <w:rPr>
          <w:kern w:val="0"/>
          <w:szCs w:val="24"/>
        </w:rPr>
        <w:t>在预处理阶段，由于该算法本身是以查询阶段为主导地位，所以应对不同的查询问题，只需进行一次预处理</w:t>
      </w:r>
      <w:r>
        <w:rPr>
          <w:rFonts w:hint="eastAsia"/>
          <w:kern w:val="0"/>
          <w:szCs w:val="24"/>
        </w:rPr>
        <w:t>，</w:t>
      </w:r>
      <w:r>
        <w:rPr>
          <w:kern w:val="0"/>
          <w:szCs w:val="24"/>
        </w:rPr>
        <w:t>依次构造</w:t>
      </w:r>
      <w:r>
        <w:rPr>
          <w:kern w:val="0"/>
          <w:szCs w:val="24"/>
        </w:rPr>
        <w:t xml:space="preserve"> Sphere Table</w:t>
      </w:r>
      <w:r>
        <w:rPr>
          <w:rFonts w:hint="eastAsia"/>
          <w:kern w:val="0"/>
          <w:szCs w:val="24"/>
        </w:rPr>
        <w:t>，</w:t>
      </w:r>
      <w:r>
        <w:rPr>
          <w:kern w:val="0"/>
          <w:szCs w:val="24"/>
        </w:rPr>
        <w:t>Hash Tables</w:t>
      </w:r>
      <w:r>
        <w:rPr>
          <w:rFonts w:hint="eastAsia"/>
          <w:kern w:val="0"/>
          <w:szCs w:val="24"/>
        </w:rPr>
        <w:t>，</w:t>
      </w:r>
      <w:r>
        <w:rPr>
          <w:kern w:val="0"/>
          <w:szCs w:val="24"/>
        </w:rPr>
        <w:t xml:space="preserve">Distance Tables </w:t>
      </w:r>
      <w:r>
        <w:rPr>
          <w:kern w:val="0"/>
          <w:szCs w:val="24"/>
        </w:rPr>
        <w:t>三个数据结构。</w:t>
      </w:r>
    </w:p>
    <w:p w14:paraId="0BCB1813" w14:textId="77777777" w:rsidR="00E607F2" w:rsidRDefault="00F413B4" w:rsidP="00DC0369">
      <w:pPr>
        <w:widowControl/>
        <w:ind w:firstLine="420"/>
        <w:jc w:val="both"/>
        <w:rPr>
          <w:kern w:val="0"/>
          <w:szCs w:val="24"/>
        </w:rPr>
      </w:pPr>
      <w:r>
        <w:rPr>
          <w:kern w:val="0"/>
          <w:szCs w:val="24"/>
        </w:rPr>
        <w:t>在查询阶段，给定查询点</w:t>
      </w:r>
      <m:oMath>
        <m:r>
          <w:rPr>
            <w:rFonts w:ascii="Cambria Math" w:hAnsi="Cambria Math"/>
            <w:kern w:val="0"/>
            <w:szCs w:val="24"/>
          </w:rPr>
          <m:t>q</m:t>
        </m:r>
      </m:oMath>
      <w:r>
        <w:rPr>
          <w:kern w:val="0"/>
          <w:szCs w:val="24"/>
        </w:rPr>
        <w:t>，如第</w:t>
      </w:r>
      <w:r>
        <w:rPr>
          <w:rFonts w:hint="eastAsia"/>
          <w:kern w:val="0"/>
          <w:szCs w:val="24"/>
        </w:rPr>
        <w:t>1</w:t>
      </w:r>
      <w:r>
        <w:rPr>
          <w:kern w:val="0"/>
          <w:szCs w:val="24"/>
        </w:rPr>
        <w:t>小节介绍地近似近邻查询方法，给定</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oMath>
      <w:r>
        <w:rPr>
          <w:kern w:val="0"/>
          <w:szCs w:val="24"/>
        </w:rPr>
        <w:t>，我们可以求出</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中的点的球面分布，我们记</w:t>
      </w:r>
      <m:oMath>
        <m:sSup>
          <m:sSupPr>
            <m:ctrlPr>
              <w:rPr>
                <w:rFonts w:ascii="Cambria Math" w:hAnsi="Cambria Math"/>
                <w:kern w:val="0"/>
                <w:szCs w:val="24"/>
                <w:lang w:eastAsia="en-US"/>
              </w:rPr>
            </m:ctrlPr>
          </m:sSupPr>
          <m:e>
            <m:r>
              <w:rPr>
                <w:rFonts w:ascii="Cambria Math" w:hAnsi="Cambria Math"/>
                <w:kern w:val="0"/>
                <w:szCs w:val="24"/>
              </w:rPr>
              <m:t>s</m:t>
            </m:r>
          </m:e>
          <m:sup>
            <m:r>
              <w:rPr>
                <w:rFonts w:ascii="Cambria Math" w:hAnsi="Cambria Math"/>
                <w:kern w:val="0"/>
                <w:szCs w:val="24"/>
              </w:rPr>
              <m:t>1</m:t>
            </m:r>
          </m:sup>
        </m:sSup>
        <m:r>
          <w:rPr>
            <w:rFonts w:ascii="Cambria Math" w:hAnsi="Cambria Math"/>
            <w:kern w:val="0"/>
            <w:szCs w:val="24"/>
          </w:rPr>
          <m:t>∈[f</m:t>
        </m:r>
        <m:sSup>
          <m:sSupPr>
            <m:ctrlPr>
              <w:rPr>
                <w:rFonts w:ascii="Cambria Math" w:hAnsi="Cambria Math"/>
                <w:kern w:val="0"/>
                <w:szCs w:val="24"/>
                <w:lang w:eastAsia="en-US"/>
              </w:rPr>
            </m:ctrlPr>
          </m:sSupPr>
          <m:e>
            <m:r>
              <w:rPr>
                <w:rFonts w:ascii="Cambria Math" w:hAnsi="Cambria Math"/>
                <w:kern w:val="0"/>
                <w:szCs w:val="24"/>
              </w:rPr>
              <m:t>s</m:t>
            </m:r>
          </m:e>
          <m:sup>
            <m:r>
              <w:rPr>
                <w:rFonts w:ascii="Cambria Math" w:hAnsi="Cambria Math"/>
                <w:kern w:val="0"/>
                <w:szCs w:val="24"/>
              </w:rPr>
              <m:t>1</m:t>
            </m:r>
          </m:sup>
        </m:sSup>
        <m:r>
          <w:rPr>
            <w:rFonts w:ascii="Cambria Math" w:hAnsi="Cambria Math"/>
            <w:kern w:val="0"/>
            <w:szCs w:val="24"/>
          </w:rPr>
          <m:t>,l</m:t>
        </m:r>
        <m:sSup>
          <m:sSupPr>
            <m:ctrlPr>
              <w:rPr>
                <w:rFonts w:ascii="Cambria Math" w:hAnsi="Cambria Math"/>
                <w:kern w:val="0"/>
                <w:szCs w:val="24"/>
                <w:lang w:eastAsia="en-US"/>
              </w:rPr>
            </m:ctrlPr>
          </m:sSupPr>
          <m:e>
            <m:r>
              <w:rPr>
                <w:rFonts w:ascii="Cambria Math" w:hAnsi="Cambria Math"/>
                <w:kern w:val="0"/>
                <w:szCs w:val="24"/>
              </w:rPr>
              <m:t>s</m:t>
            </m:r>
          </m:e>
          <m:sup>
            <m:r>
              <w:rPr>
                <w:rFonts w:ascii="Cambria Math" w:hAnsi="Cambria Math"/>
                <w:kern w:val="0"/>
                <w:szCs w:val="24"/>
              </w:rPr>
              <m:t>1</m:t>
            </m:r>
          </m:sup>
        </m:sSup>
        <m:r>
          <w:rPr>
            <w:rFonts w:ascii="Cambria Math" w:hAnsi="Cambria Math"/>
            <w:kern w:val="0"/>
            <w:szCs w:val="24"/>
          </w:rPr>
          <m:t>]</m:t>
        </m:r>
      </m:oMath>
      <w:r>
        <w:rPr>
          <w:kern w:val="0"/>
          <w:szCs w:val="24"/>
        </w:rPr>
        <w:t>，对于每一层</w:t>
      </w:r>
      <m:oMath>
        <m:r>
          <w:rPr>
            <w:rFonts w:ascii="Cambria Math" w:hAnsi="Cambria Math"/>
            <w:kern w:val="0"/>
            <w:szCs w:val="24"/>
          </w:rPr>
          <m:t>s</m:t>
        </m:r>
      </m:oMath>
      <w:r>
        <w:rPr>
          <w:kern w:val="0"/>
          <w:szCs w:val="24"/>
        </w:rPr>
        <w:t>，我们可以通过公式</w:t>
      </w:r>
      <w:r>
        <w:rPr>
          <w:kern w:val="0"/>
          <w:szCs w:val="24"/>
        </w:rPr>
        <w:t>(</w:t>
      </w:r>
      <w:r>
        <w:rPr>
          <w:rFonts w:hint="eastAsia"/>
          <w:kern w:val="0"/>
          <w:szCs w:val="24"/>
        </w:rPr>
        <w:t>22)</w:t>
      </w:r>
      <w:r>
        <w:rPr>
          <w:kern w:val="0"/>
          <w:szCs w:val="24"/>
        </w:rPr>
        <w:t>求出该层中属于</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的点的最大角度</w:t>
      </w:r>
      <m:oMath>
        <m:r>
          <m:rPr>
            <m:nor/>
          </m:rPr>
          <w:rPr>
            <w:kern w:val="0"/>
            <w:szCs w:val="24"/>
          </w:rPr>
          <m:t>max</m:t>
        </m:r>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θ</m:t>
            </m:r>
          </m:e>
          <m:sub>
            <m:r>
              <w:rPr>
                <w:rFonts w:ascii="Cambria Math" w:hAnsi="Cambria Math"/>
                <w:kern w:val="0"/>
                <w:szCs w:val="24"/>
              </w:rPr>
              <m:t>s</m:t>
            </m:r>
          </m:sub>
        </m:sSub>
        <m:r>
          <w:rPr>
            <w:rFonts w:ascii="Cambria Math" w:hAnsi="Cambria Math"/>
            <w:kern w:val="0"/>
            <w:szCs w:val="24"/>
          </w:rPr>
          <m:t>)</m:t>
        </m:r>
      </m:oMath>
      <w:r>
        <w:rPr>
          <w:kern w:val="0"/>
          <w:szCs w:val="24"/>
        </w:rPr>
        <w:t>，之后，根据公式</w:t>
      </w:r>
      <w:r>
        <w:rPr>
          <w:kern w:val="0"/>
          <w:szCs w:val="24"/>
        </w:rPr>
        <w:t>(</w:t>
      </w:r>
      <w:r>
        <w:rPr>
          <w:rFonts w:hint="eastAsia"/>
          <w:kern w:val="0"/>
          <w:szCs w:val="24"/>
        </w:rPr>
        <w:t>17</w:t>
      </w:r>
      <w:r>
        <w:rPr>
          <w:kern w:val="0"/>
          <w:szCs w:val="24"/>
        </w:rPr>
        <w:t>)</w:t>
      </w:r>
      <w:r>
        <w:rPr>
          <w:kern w:val="0"/>
          <w:szCs w:val="24"/>
        </w:rPr>
        <w:t>我们可以求出其对应的</w:t>
      </w:r>
      <m:oMath>
        <m:sSub>
          <m:sSubPr>
            <m:ctrlPr>
              <w:rPr>
                <w:rFonts w:ascii="Cambria Math" w:hAnsi="Cambria Math"/>
                <w:kern w:val="0"/>
                <w:szCs w:val="24"/>
                <w:lang w:eastAsia="en-US"/>
              </w:rPr>
            </m:ctrlPr>
          </m:sSubPr>
          <m:e>
            <m:r>
              <m:rPr>
                <m:scr m:val="script"/>
                <m:sty m:val="p"/>
              </m:rPr>
              <w:rPr>
                <w:rFonts w:ascii="Cambria Math" w:hAnsi="Cambria Math"/>
                <w:kern w:val="0"/>
                <w:szCs w:val="24"/>
              </w:rPr>
              <m:t>I</m:t>
            </m:r>
          </m:e>
          <m:sub>
            <m:r>
              <w:rPr>
                <w:rFonts w:ascii="Cambria Math" w:hAnsi="Cambria Math"/>
                <w:kern w:val="0"/>
                <w:szCs w:val="24"/>
              </w:rPr>
              <m:t>1</m:t>
            </m:r>
          </m:sub>
        </m:sSub>
      </m:oMath>
      <w:r>
        <w:rPr>
          <w:kern w:val="0"/>
          <w:szCs w:val="24"/>
        </w:rPr>
        <w:t>，最后从</w:t>
      </w:r>
      <w:r>
        <w:rPr>
          <w:kern w:val="0"/>
          <w:szCs w:val="24"/>
        </w:rPr>
        <w:t xml:space="preserve"> Distance Tables </w:t>
      </w:r>
      <w:r>
        <w:rPr>
          <w:kern w:val="0"/>
          <w:szCs w:val="24"/>
        </w:rPr>
        <w:t>中取出所有与</w:t>
      </w:r>
      <m:oMath>
        <m:r>
          <w:rPr>
            <w:rFonts w:ascii="Cambria Math" w:hAnsi="Cambria Math"/>
            <w:kern w:val="0"/>
            <w:szCs w:val="24"/>
          </w:rPr>
          <m:t>q</m:t>
        </m:r>
      </m:oMath>
      <w:r>
        <w:rPr>
          <w:kern w:val="0"/>
          <w:szCs w:val="24"/>
        </w:rPr>
        <w:t>的哈希值的汉明距离属于</w:t>
      </w:r>
      <m:oMath>
        <m:sSub>
          <m:sSubPr>
            <m:ctrlPr>
              <w:rPr>
                <w:rFonts w:ascii="Cambria Math" w:hAnsi="Cambria Math"/>
                <w:kern w:val="0"/>
                <w:szCs w:val="24"/>
                <w:lang w:eastAsia="en-US"/>
              </w:rPr>
            </m:ctrlPr>
          </m:sSubPr>
          <m:e>
            <m:r>
              <m:rPr>
                <m:scr m:val="script"/>
                <m:sty m:val="p"/>
              </m:rPr>
              <w:rPr>
                <w:rFonts w:ascii="Cambria Math" w:hAnsi="Cambria Math"/>
                <w:kern w:val="0"/>
                <w:szCs w:val="24"/>
              </w:rPr>
              <m:t>I</m:t>
            </m:r>
          </m:e>
          <m:sub>
            <m:r>
              <w:rPr>
                <w:rFonts w:ascii="Cambria Math" w:hAnsi="Cambria Math"/>
                <w:kern w:val="0"/>
                <w:szCs w:val="24"/>
              </w:rPr>
              <m:t>1</m:t>
            </m:r>
          </m:sub>
        </m:sSub>
      </m:oMath>
      <w:r>
        <w:rPr>
          <w:kern w:val="0"/>
          <w:szCs w:val="24"/>
        </w:rPr>
        <w:t>的点作为查询结果</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。同理，给定</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kern w:val="0"/>
          <w:szCs w:val="24"/>
        </w:rPr>
        <w:t>，我们可以得到近似查询结果</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，由于</w:t>
      </w:r>
      <m:oMath>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&lt;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oMath>
      <w:r>
        <w:rPr>
          <w:kern w:val="0"/>
          <w:szCs w:val="24"/>
        </w:rPr>
        <w:t>，所以</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。按照正常流程，在求解出</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后，我们仅需对其做差集即可获得近似的环查询结果，即</w:t>
      </w:r>
      <m:oMath>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w:t>
      </w:r>
    </w:p>
    <w:p w14:paraId="0EDDC540" w14:textId="29E87F51" w:rsidR="00E607F2" w:rsidRDefault="0073002E" w:rsidP="00DC0369">
      <w:pPr>
        <w:pStyle w:val="2"/>
        <w:numPr>
          <w:ilvl w:val="1"/>
          <w:numId w:val="0"/>
        </w:numPr>
        <w:tabs>
          <w:tab w:val="clear" w:pos="6398"/>
        </w:tabs>
        <w:spacing w:before="78" w:after="78"/>
        <w:ind w:left="57"/>
        <w:jc w:val="both"/>
      </w:pPr>
      <w:r>
        <w:rPr>
          <w:rFonts w:hint="eastAsia"/>
        </w:rPr>
        <w:t>4</w:t>
      </w:r>
      <w:r w:rsidR="00F413B4">
        <w:rPr>
          <w:rFonts w:hint="eastAsia"/>
          <w:lang w:eastAsia="zh-Hans"/>
        </w:rPr>
        <w:t>.</w:t>
      </w:r>
      <w:r w:rsidR="00F413B4">
        <w:rPr>
          <w:lang w:eastAsia="zh-Hans"/>
        </w:rPr>
        <w:t xml:space="preserve">6 </w:t>
      </w:r>
      <w:r w:rsidR="00F413B4">
        <w:rPr>
          <w:rFonts w:hint="eastAsia"/>
          <w:lang w:eastAsia="zh-Hans"/>
        </w:rPr>
        <w:t>优化</w:t>
      </w:r>
      <w:r w:rsidR="00F413B4">
        <w:rPr>
          <w:lang w:eastAsia="zh-Hans"/>
        </w:rPr>
        <w:t xml:space="preserve"> </w:t>
      </w:r>
      <w:r w:rsidR="00F413B4">
        <w:t>Optimization</w:t>
      </w:r>
      <w:commentRangeStart w:id="14"/>
      <w:commentRangeEnd w:id="14"/>
      <w:r w:rsidR="00F413B4">
        <w:rPr>
          <w:rStyle w:val="ad"/>
          <w:rFonts w:eastAsia="宋体"/>
          <w:b w:val="0"/>
          <w:kern w:val="2"/>
        </w:rPr>
        <w:commentReference w:id="14"/>
      </w:r>
    </w:p>
    <w:p w14:paraId="22EDDED2" w14:textId="77777777" w:rsidR="00E607F2" w:rsidRDefault="00F413B4" w:rsidP="00DC0369">
      <w:pPr>
        <w:widowControl/>
        <w:ind w:firstLine="420"/>
        <w:jc w:val="both"/>
        <w:rPr>
          <w:kern w:val="0"/>
          <w:szCs w:val="24"/>
        </w:rPr>
      </w:pPr>
      <w:r>
        <w:rPr>
          <w:kern w:val="0"/>
          <w:szCs w:val="24"/>
        </w:rPr>
        <w:t>为了</w:t>
      </w:r>
      <w:r>
        <w:rPr>
          <w:rFonts w:hint="eastAsia"/>
          <w:kern w:val="0"/>
          <w:szCs w:val="24"/>
        </w:rPr>
        <w:t>进一步优化该方法，我们进行以下两方面的改进。</w:t>
      </w:r>
    </w:p>
    <w:p w14:paraId="1A89F0CA" w14:textId="77777777" w:rsidR="00E607F2" w:rsidRDefault="00F413B4" w:rsidP="00DC0369">
      <w:pPr>
        <w:widowControl/>
        <w:ind w:firstLine="420"/>
        <w:jc w:val="both"/>
        <w:rPr>
          <w:kern w:val="0"/>
          <w:szCs w:val="24"/>
        </w:rPr>
      </w:pPr>
      <w:r>
        <w:rPr>
          <w:rFonts w:hint="eastAsia"/>
          <w:kern w:val="0"/>
          <w:szCs w:val="24"/>
        </w:rPr>
        <w:t>其一，</w:t>
      </w:r>
      <w:r>
        <w:rPr>
          <w:kern w:val="0"/>
          <w:szCs w:val="24"/>
        </w:rPr>
        <w:t>不同于</w:t>
      </w:r>
      <w:r>
        <w:rPr>
          <w:rFonts w:hint="eastAsia"/>
          <w:kern w:val="0"/>
          <w:szCs w:val="24"/>
        </w:rPr>
        <w:t>上节</w:t>
      </w:r>
      <w:r>
        <w:rPr>
          <w:kern w:val="0"/>
          <w:szCs w:val="24"/>
        </w:rPr>
        <w:t>近似近邻查询问题，此时我们在近似查询</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与</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时，在查询阶段的第二步，求每层的</w:t>
      </w:r>
      <m:oMath>
        <m:r>
          <m:rPr>
            <m:nor/>
          </m:rPr>
          <w:rPr>
            <w:kern w:val="0"/>
            <w:szCs w:val="24"/>
          </w:rPr>
          <m:t>max</m:t>
        </m:r>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θ</m:t>
            </m:r>
          </m:e>
          <m:sub>
            <m:r>
              <w:rPr>
                <w:rFonts w:ascii="Cambria Math" w:hAnsi="Cambria Math"/>
                <w:kern w:val="0"/>
                <w:szCs w:val="24"/>
              </w:rPr>
              <m:t>s</m:t>
            </m:r>
          </m:sub>
        </m:sSub>
        <m:r>
          <w:rPr>
            <w:rFonts w:ascii="Cambria Math" w:hAnsi="Cambria Math"/>
            <w:kern w:val="0"/>
            <w:szCs w:val="24"/>
          </w:rPr>
          <m:t>)</m:t>
        </m:r>
      </m:oMath>
      <w:r>
        <w:rPr>
          <w:kern w:val="0"/>
          <w:szCs w:val="24"/>
        </w:rPr>
        <w:t>时，</w:t>
      </w:r>
      <w:r>
        <w:rPr>
          <w:rFonts w:hint="eastAsia"/>
          <w:kern w:val="0"/>
          <w:szCs w:val="24"/>
        </w:rPr>
        <w:t>对于</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m:rPr>
            <m:sty m:val="p"/>
          </m:rPr>
          <w:rPr>
            <w:rFonts w:ascii="Cambria Math" w:hAnsi="Cambria Math"/>
            <w:kern w:val="0"/>
            <w:szCs w:val="24"/>
          </w:rPr>
          <m:t>)</m:t>
        </m:r>
      </m:oMath>
      <w:r>
        <w:rPr>
          <w:rFonts w:hint="eastAsia"/>
          <w:kern w:val="0"/>
          <w:szCs w:val="24"/>
        </w:rPr>
        <w:t>，</w:t>
      </w:r>
      <w:r>
        <w:rPr>
          <w:kern w:val="0"/>
          <w:szCs w:val="24"/>
        </w:rPr>
        <w:t>我们通过求解每层最小角度，并</w:t>
      </w:r>
      <w:r>
        <w:rPr>
          <w:rFonts w:hint="eastAsia"/>
          <w:kern w:val="0"/>
          <w:szCs w:val="24"/>
        </w:rPr>
        <w:t>通过</w:t>
      </w:r>
      <w:r>
        <w:rPr>
          <w:kern w:val="0"/>
          <w:szCs w:val="24"/>
        </w:rPr>
        <w:t>舍去部分估计</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的</w:t>
      </w:r>
      <w:r>
        <w:rPr>
          <w:rFonts w:hint="eastAsia"/>
          <w:kern w:val="0"/>
          <w:szCs w:val="24"/>
        </w:rPr>
        <w:t>准确度</w:t>
      </w:r>
      <w:r>
        <w:rPr>
          <w:kern w:val="0"/>
          <w:szCs w:val="24"/>
        </w:rPr>
        <w:t>来提高</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kern w:val="0"/>
          <w:szCs w:val="24"/>
        </w:rPr>
        <w:t>的召回率。</w:t>
      </w:r>
    </w:p>
    <w:p w14:paraId="739ABBCA" w14:textId="5FD9F841" w:rsidR="00E607F2" w:rsidRDefault="00F413B4" w:rsidP="00DC0369">
      <w:pPr>
        <w:widowControl/>
        <w:spacing w:before="36" w:after="36"/>
        <w:ind w:firstLine="420"/>
        <w:jc w:val="both"/>
        <w:rPr>
          <w:b/>
          <w:kern w:val="0"/>
          <w:szCs w:val="24"/>
        </w:rPr>
      </w:pPr>
      <w:r>
        <w:rPr>
          <w:rFonts w:hint="eastAsia"/>
          <w:kern w:val="0"/>
          <w:szCs w:val="24"/>
        </w:rPr>
        <w:t>其二</w:t>
      </w:r>
      <w:r>
        <w:rPr>
          <w:kern w:val="0"/>
          <w:szCs w:val="24"/>
        </w:rPr>
        <w:t>，在最后获取近似环查询的过程，不同于分别构造候选集</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kern w:val="0"/>
          <w:szCs w:val="24"/>
        </w:rPr>
        <w:t>与</w:t>
      </w:r>
      <m:oMath>
        <m:sSub>
          <m:sSubPr>
            <m:ctrlPr>
              <w:rPr>
                <w:rFonts w:ascii="Cambria Math" w:hAnsi="Cambria Math"/>
                <w:kern w:val="0"/>
                <w:szCs w:val="24"/>
                <w:lang w:eastAsia="en-US"/>
              </w:rPr>
            </m:ctrlPr>
          </m:sSubPr>
          <m:e>
            <m:r>
              <w:rPr>
                <w:rFonts w:ascii="Cambria Math" w:hAnsi="Cambria Math"/>
                <w:kern w:val="0"/>
                <w:szCs w:val="24"/>
              </w:rPr>
              <m:t>C</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rFonts w:hint="eastAsia"/>
          <w:kern w:val="0"/>
          <w:szCs w:val="24"/>
        </w:rPr>
        <w:t>并求解</w:t>
      </w:r>
      <m:oMath>
        <m:sSub>
          <m:sSubPr>
            <m:ctrlPr>
              <w:rPr>
                <w:rFonts w:ascii="Cambria Math" w:hAnsi="Cambria Math"/>
                <w:kern w:val="0"/>
                <w:szCs w:val="24"/>
                <w:lang w:eastAsia="en-US"/>
              </w:rPr>
            </m:ctrlPr>
          </m:sSubPr>
          <m:e>
            <m:acc>
              <m:accPr>
                <m:ctrlPr>
                  <w:rPr>
                    <w:rFonts w:ascii="Cambria Math" w:hAnsi="Cambria Math"/>
                    <w:kern w:val="0"/>
                    <w:szCs w:val="24"/>
                    <w:lang w:eastAsia="en-US"/>
                  </w:rPr>
                </m:ctrlPr>
              </m:accPr>
              <m:e>
                <m:r>
                  <w:rPr>
                    <w:rFonts w:ascii="Cambria Math" w:hAnsi="Cambria Math"/>
                    <w:kern w:val="0"/>
                    <w:szCs w:val="24"/>
                  </w:rPr>
                  <m:t>A</m:t>
                </m:r>
              </m:e>
            </m:acc>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C</m:t>
            </m:r>
          </m:e>
          <m:sub>
            <m:r>
              <w:rPr>
                <w:rFonts w:ascii="Cambria Math" w:hAnsi="Cambria Math"/>
                <w:kern w:val="0"/>
                <w:szCs w:val="24"/>
              </w:rPr>
              <m:t>q</m:t>
            </m:r>
          </m:sub>
        </m:sSub>
        <m:d>
          <m:dPr>
            <m:ctrlPr>
              <w:rPr>
                <w:rFonts w:ascii="Cambria Math" w:hAnsi="Cambria Math"/>
                <w:i/>
                <w:kern w:val="0"/>
                <w:szCs w:val="24"/>
              </w:rPr>
            </m:ctrlPr>
          </m:dPr>
          <m:e>
            <m:sSub>
              <m:sSubPr>
                <m:ctrlPr>
                  <w:rPr>
                    <w:rFonts w:ascii="Cambria Math" w:hAnsi="Cambria Math"/>
                    <w:i/>
                    <w:kern w:val="0"/>
                    <w:szCs w:val="24"/>
                    <w:lang w:eastAsia="en-US"/>
                  </w:rPr>
                </m:ctrlPr>
              </m:sSubPr>
              <m:e>
                <m:r>
                  <w:rPr>
                    <w:rFonts w:ascii="Cambria Math" w:hAnsi="Cambria Math"/>
                    <w:kern w:val="0"/>
                    <w:szCs w:val="24"/>
                  </w:rPr>
                  <m:t>r</m:t>
                </m:r>
              </m:e>
              <m:sub>
                <m:r>
                  <w:rPr>
                    <w:rFonts w:ascii="Cambria Math" w:hAnsi="Cambria Math"/>
                    <w:kern w:val="0"/>
                    <w:szCs w:val="24"/>
                  </w:rPr>
                  <m:t>2</m:t>
                </m:r>
              </m:sub>
            </m:sSub>
          </m:e>
        </m:d>
        <m:r>
          <w:rPr>
            <w:rFonts w:ascii="Cambria Math" w:hAnsi="Cambria Math"/>
            <w:kern w:val="0"/>
            <w:szCs w:val="24"/>
          </w:rPr>
          <m:t>\</m:t>
        </m:r>
        <m:sSub>
          <m:sSubPr>
            <m:ctrlPr>
              <w:rPr>
                <w:rFonts w:ascii="Cambria Math" w:hAnsi="Cambria Math"/>
                <w:i/>
                <w:kern w:val="0"/>
                <w:szCs w:val="24"/>
                <w:lang w:eastAsia="en-US"/>
              </w:rPr>
            </m:ctrlPr>
          </m:sSubPr>
          <m:e>
            <m:r>
              <w:rPr>
                <w:rFonts w:ascii="Cambria Math" w:hAnsi="Cambria Math"/>
                <w:kern w:val="0"/>
                <w:szCs w:val="24"/>
              </w:rPr>
              <m:t>C</m:t>
            </m:r>
          </m:e>
          <m:sub>
            <m:r>
              <w:rPr>
                <w:rFonts w:ascii="Cambria Math" w:hAnsi="Cambria Math"/>
                <w:kern w:val="0"/>
                <w:szCs w:val="24"/>
              </w:rPr>
              <m:t>q</m:t>
            </m:r>
          </m:sub>
        </m:sSub>
        <m:d>
          <m:dPr>
            <m:ctrlPr>
              <w:rPr>
                <w:rFonts w:ascii="Cambria Math" w:hAnsi="Cambria Math"/>
                <w:i/>
                <w:kern w:val="0"/>
                <w:szCs w:val="24"/>
              </w:rPr>
            </m:ctrlPr>
          </m:dPr>
          <m:e>
            <m:sSub>
              <m:sSubPr>
                <m:ctrlPr>
                  <w:rPr>
                    <w:rFonts w:ascii="Cambria Math" w:hAnsi="Cambria Math"/>
                    <w:i/>
                    <w:kern w:val="0"/>
                    <w:szCs w:val="24"/>
                    <w:lang w:eastAsia="en-US"/>
                  </w:rPr>
                </m:ctrlPr>
              </m:sSubPr>
              <m:e>
                <m:r>
                  <w:rPr>
                    <w:rFonts w:ascii="Cambria Math" w:hAnsi="Cambria Math"/>
                    <w:kern w:val="0"/>
                    <w:szCs w:val="24"/>
                  </w:rPr>
                  <m:t>r</m:t>
                </m:r>
              </m:e>
              <m:sub>
                <m:r>
                  <w:rPr>
                    <w:rFonts w:ascii="Cambria Math" w:hAnsi="Cambria Math"/>
                    <w:kern w:val="0"/>
                    <w:szCs w:val="24"/>
                  </w:rPr>
                  <m:t>1</m:t>
                </m:r>
              </m:sub>
            </m:sSub>
          </m:e>
        </m:d>
      </m:oMath>
      <w:r>
        <w:rPr>
          <w:rFonts w:hint="eastAsia"/>
          <w:kern w:val="0"/>
          <w:szCs w:val="24"/>
        </w:rPr>
        <w:t>。我们在确定</w:t>
      </w:r>
      <m:oMath>
        <m:sSub>
          <m:sSubPr>
            <m:ctrlPr>
              <w:rPr>
                <w:rFonts w:ascii="Cambria Math" w:hAnsi="Cambria Math"/>
                <w:kern w:val="0"/>
                <w:szCs w:val="24"/>
                <w:lang w:eastAsia="en-US"/>
              </w:rPr>
            </m:ctrlPr>
          </m:sSubPr>
          <m:e>
            <m:r>
              <m:rPr>
                <m:scr m:val="script"/>
                <m:sty m:val="p"/>
              </m:rPr>
              <w:rPr>
                <w:rFonts w:ascii="Cambria Math" w:hAnsi="Cambria Math"/>
                <w:kern w:val="0"/>
                <w:szCs w:val="24"/>
              </w:rPr>
              <m:t>I</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m:rPr>
                <m:scr m:val="script"/>
                <m:sty m:val="p"/>
              </m:rPr>
              <w:rPr>
                <w:rFonts w:ascii="Cambria Math" w:hAnsi="Cambria Math"/>
                <w:kern w:val="0"/>
                <w:szCs w:val="24"/>
              </w:rPr>
              <m:t>I</m:t>
            </m:r>
          </m:e>
          <m:sub>
            <m:r>
              <w:rPr>
                <w:rFonts w:ascii="Cambria Math" w:hAnsi="Cambria Math"/>
                <w:kern w:val="0"/>
                <w:szCs w:val="24"/>
              </w:rPr>
              <m:t>2</m:t>
            </m:r>
          </m:sub>
        </m:sSub>
      </m:oMath>
      <w:r>
        <w:rPr>
          <w:rFonts w:hint="eastAsia"/>
          <w:kern w:val="0"/>
          <w:szCs w:val="24"/>
        </w:rPr>
        <w:t>后，取第</w:t>
      </w:r>
      <m:oMath>
        <m:r>
          <w:rPr>
            <w:rFonts w:ascii="Cambria Math" w:hAnsi="Cambria Math"/>
            <w:kern w:val="0"/>
            <w:szCs w:val="24"/>
          </w:rPr>
          <m:t>s</m:t>
        </m:r>
      </m:oMath>
      <w:r>
        <w:rPr>
          <w:rFonts w:hint="eastAsia"/>
          <w:kern w:val="0"/>
          <w:szCs w:val="24"/>
        </w:rPr>
        <w:t>层的</w:t>
      </w:r>
      <m:oMath>
        <m:sSubSup>
          <m:sSubSupPr>
            <m:ctrlPr>
              <w:rPr>
                <w:rFonts w:ascii="Cambria Math" w:hAnsi="Cambria Math"/>
                <w:kern w:val="0"/>
                <w:szCs w:val="24"/>
                <w:lang w:eastAsia="en-US"/>
              </w:rPr>
            </m:ctrlPr>
          </m:sSubSupPr>
          <m:e>
            <m:r>
              <m:rPr>
                <m:scr m:val="script"/>
              </m:rPr>
              <w:rPr>
                <w:rFonts w:ascii="Cambria Math" w:hAnsi="Cambria Math"/>
                <w:kern w:val="0"/>
                <w:szCs w:val="24"/>
              </w:rPr>
              <m:t>I</m:t>
            </m:r>
          </m:e>
          <m:sub>
            <m:r>
              <w:rPr>
                <w:rFonts w:ascii="Cambria Math" w:hAnsi="Cambria Math"/>
                <w:kern w:val="0"/>
                <w:szCs w:val="24"/>
              </w:rPr>
              <m:t>-</m:t>
            </m:r>
          </m:sub>
          <m:sup>
            <m:r>
              <w:rPr>
                <w:rFonts w:ascii="Cambria Math" w:hAnsi="Cambria Math"/>
                <w:kern w:val="0"/>
                <w:szCs w:val="24"/>
              </w:rPr>
              <m:t>s</m:t>
            </m:r>
          </m:sup>
        </m:sSubSup>
        <m:r>
          <w:rPr>
            <w:rFonts w:ascii="Cambria Math" w:hAnsi="Cambria Math"/>
            <w:kern w:val="0"/>
            <w:szCs w:val="24"/>
          </w:rPr>
          <m:t>=</m:t>
        </m:r>
        <m:sSubSup>
          <m:sSubSupPr>
            <m:ctrlPr>
              <w:rPr>
                <w:rFonts w:ascii="Cambria Math" w:hAnsi="Cambria Math"/>
                <w:kern w:val="0"/>
                <w:szCs w:val="24"/>
                <w:lang w:eastAsia="en-US"/>
              </w:rPr>
            </m:ctrlPr>
          </m:sSubSupPr>
          <m:e>
            <m:r>
              <m:rPr>
                <m:scr m:val="script"/>
              </m:rPr>
              <w:rPr>
                <w:rFonts w:ascii="Cambria Math" w:hAnsi="Cambria Math"/>
                <w:kern w:val="0"/>
                <w:szCs w:val="24"/>
              </w:rPr>
              <m:t>I</m:t>
            </m:r>
          </m:e>
          <m:sub>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sub>
          <m:sup>
            <m:r>
              <w:rPr>
                <w:rFonts w:ascii="Cambria Math" w:hAnsi="Cambria Math"/>
                <w:kern w:val="0"/>
                <w:szCs w:val="24"/>
              </w:rPr>
              <m:t>s</m:t>
            </m:r>
          </m:sup>
        </m:sSubSup>
        <m:r>
          <w:rPr>
            <w:rFonts w:ascii="Cambria Math" w:hAnsi="Cambria Math"/>
            <w:kern w:val="0"/>
            <w:szCs w:val="24"/>
          </w:rPr>
          <m:t>\</m:t>
        </m:r>
        <m:sSubSup>
          <m:sSubSupPr>
            <m:ctrlPr>
              <w:rPr>
                <w:rFonts w:ascii="Cambria Math" w:hAnsi="Cambria Math"/>
                <w:kern w:val="0"/>
                <w:szCs w:val="24"/>
                <w:lang w:eastAsia="en-US"/>
              </w:rPr>
            </m:ctrlPr>
          </m:sSubSupPr>
          <m:e>
            <m:r>
              <m:rPr>
                <m:scr m:val="script"/>
              </m:rPr>
              <w:rPr>
                <w:rFonts w:ascii="Cambria Math" w:hAnsi="Cambria Math"/>
                <w:kern w:val="0"/>
                <w:szCs w:val="24"/>
              </w:rPr>
              <m:t>I</m:t>
            </m:r>
          </m:e>
          <m:sub>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sub>
          <m:sup>
            <m:r>
              <w:rPr>
                <w:rFonts w:ascii="Cambria Math" w:hAnsi="Cambria Math"/>
                <w:kern w:val="0"/>
                <w:szCs w:val="24"/>
              </w:rPr>
              <m:t>s</m:t>
            </m:r>
          </m:sup>
        </m:sSubSup>
      </m:oMath>
      <w:r>
        <w:rPr>
          <w:rFonts w:hint="eastAsia"/>
          <w:kern w:val="0"/>
          <w:szCs w:val="24"/>
        </w:rPr>
        <w:t>，之后，取出该层中与</w:t>
      </w:r>
      <m:oMath>
        <m:r>
          <w:rPr>
            <w:rFonts w:ascii="Cambria Math" w:hAnsi="Cambria Math"/>
            <w:kern w:val="0"/>
            <w:szCs w:val="24"/>
          </w:rPr>
          <m:t>q</m:t>
        </m:r>
      </m:oMath>
      <w:r>
        <w:rPr>
          <w:rFonts w:hint="eastAsia"/>
          <w:kern w:val="0"/>
          <w:szCs w:val="24"/>
        </w:rPr>
        <w:t>的哈希值的距离属于</w:t>
      </w:r>
      <m:oMath>
        <m:sSubSup>
          <m:sSubSupPr>
            <m:ctrlPr>
              <w:rPr>
                <w:rFonts w:ascii="Cambria Math" w:hAnsi="Cambria Math"/>
                <w:kern w:val="0"/>
                <w:szCs w:val="24"/>
                <w:lang w:eastAsia="en-US"/>
              </w:rPr>
            </m:ctrlPr>
          </m:sSubSupPr>
          <m:e>
            <m:r>
              <m:rPr>
                <m:scr m:val="script"/>
              </m:rPr>
              <w:rPr>
                <w:rFonts w:ascii="Cambria Math" w:hAnsi="Cambria Math"/>
                <w:kern w:val="0"/>
                <w:szCs w:val="24"/>
              </w:rPr>
              <m:t>I</m:t>
            </m:r>
          </m:e>
          <m:sub>
            <m:r>
              <w:rPr>
                <w:rFonts w:ascii="Cambria Math" w:hAnsi="Cambria Math"/>
                <w:kern w:val="0"/>
                <w:szCs w:val="24"/>
              </w:rPr>
              <m:t>-</m:t>
            </m:r>
          </m:sub>
          <m:sup>
            <m:r>
              <w:rPr>
                <w:rFonts w:ascii="Cambria Math" w:hAnsi="Cambria Math"/>
                <w:kern w:val="0"/>
                <w:szCs w:val="24"/>
              </w:rPr>
              <m:t>s</m:t>
            </m:r>
          </m:sup>
        </m:sSubSup>
      </m:oMath>
      <w:r>
        <w:rPr>
          <w:rFonts w:hint="eastAsia"/>
          <w:kern w:val="0"/>
          <w:szCs w:val="24"/>
        </w:rPr>
        <w:t>的所有哈希值对应的桶中的点作为估计的近似环</w:t>
      </w:r>
      <m:oMath>
        <m:sSub>
          <m:sSubPr>
            <m:ctrlPr>
              <w:rPr>
                <w:rFonts w:ascii="Cambria Math" w:hAnsi="Cambria Math"/>
                <w:kern w:val="0"/>
                <w:szCs w:val="24"/>
                <w:lang w:eastAsia="en-US"/>
              </w:rPr>
            </m:ctrlPr>
          </m:sSubPr>
          <m:e>
            <m:acc>
              <m:accPr>
                <m:ctrlPr>
                  <w:rPr>
                    <w:rFonts w:ascii="Cambria Math" w:hAnsi="Cambria Math"/>
                    <w:kern w:val="0"/>
                    <w:szCs w:val="24"/>
                    <w:lang w:eastAsia="en-US"/>
                  </w:rPr>
                </m:ctrlPr>
              </m:accPr>
              <m:e>
                <m:r>
                  <w:rPr>
                    <w:rFonts w:ascii="Cambria Math" w:hAnsi="Cambria Math"/>
                    <w:kern w:val="0"/>
                    <w:szCs w:val="24"/>
                  </w:rPr>
                  <m:t>A</m:t>
                </m:r>
              </m:e>
            </m:acc>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rFonts w:hint="eastAsia"/>
          <w:kern w:val="0"/>
          <w:szCs w:val="24"/>
        </w:rPr>
        <w:t>。该策略的优点是，通过在求解</w:t>
      </w:r>
      <m:oMath>
        <m:r>
          <m:rPr>
            <m:scr m:val="script"/>
            <m:sty m:val="p"/>
          </m:rPr>
          <w:rPr>
            <w:rFonts w:ascii="Cambria Math" w:hAnsi="Cambria Math"/>
            <w:kern w:val="0"/>
            <w:szCs w:val="24"/>
          </w:rPr>
          <m:t>I</m:t>
        </m:r>
      </m:oMath>
      <w:r>
        <w:rPr>
          <w:rFonts w:hint="eastAsia"/>
          <w:kern w:val="0"/>
          <w:szCs w:val="24"/>
        </w:rPr>
        <w:t>时采取差集略，既可以有效的去除掉有大概率属于</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rFonts w:hint="eastAsia"/>
          <w:kern w:val="0"/>
          <w:szCs w:val="24"/>
        </w:rPr>
        <w:t>的点，同时还能保证</w:t>
      </w:r>
      <m:oMath>
        <m:sSub>
          <m:sSubPr>
            <m:ctrlPr>
              <w:rPr>
                <w:rFonts w:ascii="Cambria Math" w:hAnsi="Cambria Math"/>
                <w:kern w:val="0"/>
                <w:szCs w:val="24"/>
                <w:lang w:eastAsia="en-US"/>
              </w:rPr>
            </m:ctrlPr>
          </m:sSubPr>
          <m:e>
            <m:r>
              <w:rPr>
                <w:rFonts w:ascii="Cambria Math" w:hAnsi="Cambria Math"/>
                <w:kern w:val="0"/>
                <w:szCs w:val="24"/>
              </w:rPr>
              <m:t>A</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2</m:t>
            </m:r>
          </m:sub>
        </m:sSub>
        <m:r>
          <w:rPr>
            <w:rFonts w:ascii="Cambria Math" w:hAnsi="Cambria Math"/>
            <w:kern w:val="0"/>
            <w:szCs w:val="24"/>
          </w:rPr>
          <m:t>)</m:t>
        </m:r>
      </m:oMath>
      <w:r>
        <w:rPr>
          <w:rFonts w:hint="eastAsia"/>
          <w:kern w:val="0"/>
          <w:szCs w:val="24"/>
        </w:rPr>
        <w:t>中的点不因小概率在某一个哈希表中落入</w:t>
      </w:r>
      <m:oMath>
        <m:sSub>
          <m:sSubPr>
            <m:ctrlPr>
              <w:rPr>
                <w:rFonts w:ascii="Cambria Math" w:hAnsi="Cambria Math"/>
                <w:kern w:val="0"/>
                <w:szCs w:val="24"/>
                <w:lang w:eastAsia="en-US"/>
              </w:rPr>
            </m:ctrlPr>
          </m:sSubPr>
          <m:e>
            <m:r>
              <w:rPr>
                <w:rFonts w:ascii="Cambria Math" w:hAnsi="Cambria Math"/>
                <w:kern w:val="0"/>
                <w:szCs w:val="24"/>
              </w:rPr>
              <m:t>B</m:t>
            </m:r>
          </m:e>
          <m:sub>
            <m:r>
              <w:rPr>
                <w:rFonts w:ascii="Cambria Math" w:hAnsi="Cambria Math"/>
                <w:kern w:val="0"/>
                <w:szCs w:val="24"/>
              </w:rPr>
              <m:t>q</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r</m:t>
            </m:r>
          </m:e>
          <m:sub>
            <m:r>
              <w:rPr>
                <w:rFonts w:ascii="Cambria Math" w:hAnsi="Cambria Math"/>
                <w:kern w:val="0"/>
                <w:szCs w:val="24"/>
              </w:rPr>
              <m:t>1</m:t>
            </m:r>
          </m:sub>
        </m:sSub>
        <m:r>
          <w:rPr>
            <w:rFonts w:ascii="Cambria Math" w:hAnsi="Cambria Math"/>
            <w:kern w:val="0"/>
            <w:szCs w:val="24"/>
          </w:rPr>
          <m:t>)​</m:t>
        </m:r>
      </m:oMath>
      <w:r>
        <w:rPr>
          <w:rFonts w:hint="eastAsia"/>
          <w:kern w:val="0"/>
          <w:szCs w:val="24"/>
        </w:rPr>
        <w:t>而被去除，这可以在提高召回率的同时保证一定的准确度。具体的划分步骤见</w:t>
      </w:r>
      <w:r>
        <w:rPr>
          <w:b/>
          <w:kern w:val="0"/>
          <w:szCs w:val="24"/>
        </w:rPr>
        <w:t>Algorithm 4</w:t>
      </w:r>
      <w:r>
        <w:rPr>
          <w:rFonts w:hint="eastAsia"/>
          <w:b/>
          <w:kern w:val="0"/>
          <w:szCs w:val="24"/>
        </w:rPr>
        <w:t>。</w:t>
      </w:r>
    </w:p>
    <w:tbl>
      <w:tblPr>
        <w:tblW w:w="5000" w:type="pct"/>
        <w:tblLook w:val="04A0" w:firstRow="1" w:lastRow="0" w:firstColumn="1" w:lastColumn="0" w:noHBand="0" w:noVBand="1"/>
      </w:tblPr>
      <w:tblGrid>
        <w:gridCol w:w="8306"/>
      </w:tblGrid>
      <w:tr w:rsidR="00E607F2" w14:paraId="7CE4788C" w14:textId="77777777">
        <w:tc>
          <w:tcPr>
            <w:tcW w:w="0" w:type="auto"/>
            <w:tcBorders>
              <w:top w:val="single" w:sz="4" w:space="0" w:color="auto"/>
              <w:bottom w:val="single" w:sz="4" w:space="0" w:color="auto"/>
            </w:tcBorders>
            <w:vAlign w:val="bottom"/>
          </w:tcPr>
          <w:p w14:paraId="25565AC2" w14:textId="77777777" w:rsidR="00E607F2" w:rsidRDefault="00F413B4" w:rsidP="00DC0369">
            <w:pPr>
              <w:widowControl/>
              <w:spacing w:before="36" w:after="36"/>
              <w:jc w:val="both"/>
              <w:rPr>
                <w:b/>
              </w:rPr>
            </w:pPr>
            <w:r>
              <w:rPr>
                <w:b/>
              </w:rPr>
              <w:t xml:space="preserve">Algorithm </w:t>
            </w:r>
            <w:proofErr w:type="gramStart"/>
            <w:r>
              <w:rPr>
                <w:rFonts w:hint="eastAsia"/>
                <w:b/>
              </w:rPr>
              <w:t>4</w:t>
            </w:r>
            <w:r>
              <w:rPr>
                <w:b/>
              </w:rPr>
              <w:t>:approximate</w:t>
            </w:r>
            <w:proofErr w:type="gramEnd"/>
            <w:r>
              <w:rPr>
                <w:b/>
              </w:rPr>
              <w:t xml:space="preserve"> annulus partition</w:t>
            </w:r>
          </w:p>
        </w:tc>
      </w:tr>
      <w:tr w:rsidR="00E607F2" w14:paraId="39FE1AB1" w14:textId="77777777">
        <w:tc>
          <w:tcPr>
            <w:tcW w:w="0" w:type="auto"/>
            <w:tcBorders>
              <w:top w:val="single" w:sz="4" w:space="0" w:color="auto"/>
              <w:bottom w:val="single" w:sz="4" w:space="0" w:color="auto"/>
            </w:tcBorders>
          </w:tcPr>
          <w:p w14:paraId="63F19C47" w14:textId="77777777" w:rsidR="00E607F2" w:rsidRDefault="00F413B4" w:rsidP="00DC0369">
            <w:pPr>
              <w:widowControl/>
              <w:spacing w:before="36" w:after="36"/>
              <w:jc w:val="both"/>
              <w:rPr>
                <w:i/>
              </w:rPr>
            </w:pPr>
            <w:r>
              <w:rPr>
                <w:b/>
              </w:rPr>
              <w:t>input:</w:t>
            </w:r>
            <m:oMath>
              <m:r>
                <w:rPr>
                  <w:rFonts w:ascii="Cambria Math" w:hAnsi="Cambria Math"/>
                </w:rPr>
                <m:t>q, HTs,DTs</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p>
          <w:p w14:paraId="52AFF059" w14:textId="77777777" w:rsidR="00E607F2" w:rsidRDefault="00F413B4" w:rsidP="00DC0369">
            <w:pPr>
              <w:widowControl/>
              <w:spacing w:before="36" w:after="36"/>
              <w:jc w:val="both"/>
            </w:pPr>
            <w:r>
              <w:rPr>
                <w:b/>
              </w:rPr>
              <w:t xml:space="preserve">output: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w:p>
        </w:tc>
      </w:tr>
      <w:tr w:rsidR="00E607F2" w14:paraId="0C82E87F" w14:textId="77777777">
        <w:tc>
          <w:tcPr>
            <w:tcW w:w="0" w:type="auto"/>
            <w:tcBorders>
              <w:top w:val="single" w:sz="4" w:space="0" w:color="auto"/>
              <w:bottom w:val="single" w:sz="2" w:space="0" w:color="auto"/>
            </w:tcBorders>
          </w:tcPr>
          <w:p w14:paraId="6452D283" w14:textId="77777777" w:rsidR="00E607F2" w:rsidRDefault="00F413B4" w:rsidP="00DC0369">
            <w:pPr>
              <w:widowControl/>
              <w:spacing w:before="36" w:after="36"/>
              <w:jc w:val="both"/>
              <w:rPr>
                <w:i/>
              </w:rPr>
            </w:pPr>
            <m:oMathPara>
              <m:oMath>
                <m:r>
                  <w:rPr>
                    <w:rFonts w:ascii="Cambria Math" w:hAnsi="Cambria Math"/>
                  </w:rPr>
                  <m:t>f</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l</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r>
                  <m:rPr>
                    <m:nor/>
                  </m:rPr>
                  <m:t>round</m:t>
                </m:r>
                <m:d>
                  <m:dPr>
                    <m:ctrlPr>
                      <w:rPr>
                        <w:rFonts w:ascii="Cambria Math" w:hAnsi="Cambria Math"/>
                        <w:i/>
                      </w:rPr>
                    </m:ctrlPr>
                  </m:dPr>
                  <m:e>
                    <m:f>
                      <m:fPr>
                        <m:ctrlPr>
                          <w:rPr>
                            <w:rFonts w:ascii="Cambria Math" w:hAnsi="Cambria Math"/>
                          </w:rPr>
                        </m:ctrlPr>
                      </m:fPr>
                      <m:num>
                        <m:d>
                          <m:dPr>
                            <m:begChr m:val="‖"/>
                            <m:endChr m:val="‖"/>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δ</m:t>
                        </m:r>
                      </m:den>
                    </m:f>
                  </m:e>
                </m:d>
                <m:r>
                  <w:rPr>
                    <w:rFonts w:ascii="Cambria Math" w:hAnsi="Cambria Math"/>
                  </w:rPr>
                  <m:t xml:space="preserve">, </m:t>
                </m:r>
                <m:r>
                  <m:rPr>
                    <m:sty m:val="p"/>
                  </m:rPr>
                  <w:rPr>
                    <w:rFonts w:ascii="Cambria Math" w:hAnsi="Cambria Math"/>
                  </w:rPr>
                  <m:t>round</m:t>
                </m:r>
                <m:d>
                  <m:dPr>
                    <m:ctrlPr>
                      <w:rPr>
                        <w:rFonts w:ascii="Cambria Math" w:hAnsi="Cambria Math"/>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δ</m:t>
                        </m:r>
                      </m:den>
                    </m:f>
                  </m:e>
                </m:d>
              </m:oMath>
            </m:oMathPara>
          </w:p>
          <w:p w14:paraId="7D8C87A1" w14:textId="77777777" w:rsidR="00E607F2" w:rsidRDefault="00F413B4" w:rsidP="00DC0369">
            <w:pPr>
              <w:widowControl/>
              <w:spacing w:before="36" w:after="36"/>
              <w:jc w:val="both"/>
              <w:rPr>
                <w:i/>
              </w:rPr>
            </w:pPr>
            <m:oMathPara>
              <m:oMath>
                <m:r>
                  <w:rPr>
                    <w:rFonts w:ascii="Cambria Math" w:hAnsi="Cambria Math"/>
                  </w:rPr>
                  <w:lastRenderedPageBreak/>
                  <m:t>f</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l</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r>
                  <m:rPr>
                    <m:nor/>
                  </m:rPr>
                  <m:t>round</m:t>
                </m:r>
                <m:d>
                  <m:dPr>
                    <m:ctrlPr>
                      <w:rPr>
                        <w:rFonts w:ascii="Cambria Math" w:hAnsi="Cambria Math"/>
                        <w:i/>
                      </w:rPr>
                    </m:ctrlPr>
                  </m:dPr>
                  <m:e>
                    <m:f>
                      <m:fPr>
                        <m:ctrlPr>
                          <w:rPr>
                            <w:rFonts w:ascii="Cambria Math" w:hAnsi="Cambria Math"/>
                          </w:rPr>
                        </m:ctrlPr>
                      </m:fPr>
                      <m:num>
                        <m:d>
                          <m:dPr>
                            <m:begChr m:val="‖"/>
                            <m:endChr m:val="‖"/>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δ</m:t>
                        </m:r>
                      </m:den>
                    </m:f>
                  </m:e>
                </m:d>
                <m:r>
                  <w:rPr>
                    <w:rFonts w:ascii="Cambria Math" w:hAnsi="Cambria Math"/>
                  </w:rPr>
                  <m:t xml:space="preserve">, </m:t>
                </m:r>
                <m:r>
                  <m:rPr>
                    <m:sty m:val="p"/>
                  </m:rPr>
                  <w:rPr>
                    <w:rFonts w:ascii="Cambria Math" w:hAnsi="Cambria Math"/>
                  </w:rPr>
                  <m:t>round</m:t>
                </m:r>
                <m:d>
                  <m:dPr>
                    <m:ctrlPr>
                      <w:rPr>
                        <w:rFonts w:ascii="Cambria Math" w:hAnsi="Cambria Math"/>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δ</m:t>
                        </m:r>
                      </m:den>
                    </m:f>
                  </m:e>
                </m:d>
              </m:oMath>
            </m:oMathPara>
          </w:p>
          <w:p w14:paraId="7F5D0AD9" w14:textId="77777777" w:rsidR="00E607F2" w:rsidRDefault="00F413B4" w:rsidP="00DC0369">
            <w:pPr>
              <w:widowControl/>
              <w:spacing w:before="36" w:after="36"/>
              <w:jc w:val="both"/>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m:t>
                </m:r>
              </m:oMath>
            </m:oMathPara>
          </w:p>
          <w:p w14:paraId="0383A099" w14:textId="77777777" w:rsidR="00E607F2" w:rsidRDefault="00F413B4" w:rsidP="00DC0369">
            <w:pPr>
              <w:widowControl/>
              <w:spacing w:before="36" w:after="36"/>
              <w:jc w:val="both"/>
              <w:rPr>
                <w:i/>
              </w:rPr>
            </w:pPr>
            <m:oMathPara>
              <m:oMath>
                <m:r>
                  <w:rPr>
                    <w:rFonts w:ascii="Cambria Math" w:hAnsi="Cambria Math"/>
                  </w:rPr>
                  <m:t>H←calculate the hash values of q</m:t>
                </m:r>
              </m:oMath>
            </m:oMathPara>
          </w:p>
          <w:p w14:paraId="6BB4BDD5" w14:textId="77777777" w:rsidR="00E607F2" w:rsidRDefault="00F413B4" w:rsidP="00DC0369">
            <w:pPr>
              <w:widowControl/>
              <w:spacing w:before="36" w:after="36" w:line="260" w:lineRule="exact"/>
              <w:jc w:val="both"/>
              <w:rPr>
                <w:i/>
              </w:rPr>
            </w:pPr>
            <w:r>
              <w:rPr>
                <w:rFonts w:hint="eastAsia"/>
                <w:i/>
              </w:rPr>
              <w:t>f</w:t>
            </w:r>
            <w:r>
              <w:rPr>
                <w:i/>
              </w:rPr>
              <w:t xml:space="preserve">or s in </w:t>
            </w:r>
            <m:oMath>
              <m:r>
                <m:rPr>
                  <m:sty m:val="p"/>
                </m:rPr>
                <w:rPr>
                  <w:rFonts w:ascii="Cambria Math" w:hAnsi="Cambria Math"/>
                </w:rPr>
                <m:t>[</m:t>
              </m:r>
              <m:r>
                <w:rPr>
                  <w:rFonts w:ascii="Cambria Math" w:hAnsi="Cambria Math"/>
                </w:rPr>
                <m:t>f</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,l</m:t>
              </m:r>
              <m:sSub>
                <m:sSubPr>
                  <m:ctrlPr>
                    <w:rPr>
                      <w:rFonts w:ascii="Cambria Math" w:hAnsi="Cambria Math"/>
                      <w:i/>
                    </w:rPr>
                  </m:ctrlPr>
                </m:sSubPr>
                <m:e>
                  <m:r>
                    <w:rPr>
                      <w:rFonts w:ascii="Cambria Math" w:hAnsi="Cambria Math"/>
                    </w:rPr>
                    <m:t>s</m:t>
                  </m:r>
                </m:e>
                <m:sub>
                  <m:r>
                    <w:rPr>
                      <w:rFonts w:ascii="Cambria Math" w:hAnsi="Cambria Math"/>
                    </w:rPr>
                    <m:t>2</m:t>
                  </m:r>
                </m:sub>
              </m:sSub>
              <m:r>
                <m:rPr>
                  <m:sty m:val="p"/>
                </m:rPr>
                <w:rPr>
                  <w:rFonts w:ascii="Cambria Math" w:hAnsi="Cambria Math"/>
                </w:rPr>
                <m:t>]</m:t>
              </m:r>
            </m:oMath>
            <w:r>
              <w:rPr>
                <w:i/>
              </w:rPr>
              <w:t>:</w:t>
            </w:r>
          </w:p>
          <w:p w14:paraId="51ABACDA" w14:textId="77777777" w:rsidR="00E607F2" w:rsidRDefault="00F413B4" w:rsidP="00DC0369">
            <w:pPr>
              <w:widowControl/>
              <w:spacing w:before="36" w:after="36"/>
              <w:ind w:firstLineChars="100" w:firstLine="180"/>
              <w:jc w:val="both"/>
              <w:rPr>
                <w:i/>
              </w:rPr>
            </w:pPr>
            <m:oMathPara>
              <m:oMath>
                <m:sSub>
                  <m:sSubPr>
                    <m:ctrlPr>
                      <w:rPr>
                        <w:rFonts w:ascii="Cambria Math" w:hAnsi="Cambria Math"/>
                        <w:i/>
                      </w:rPr>
                    </m:ctrlPr>
                  </m:sSubPr>
                  <m:e>
                    <m:r>
                      <m:rPr>
                        <m:scr m:val="script"/>
                      </m:rPr>
                      <w:rPr>
                        <w:rFonts w:ascii="Cambria Math" w:hAnsi="Cambria Math"/>
                      </w:rPr>
                      <m:t>I</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r>
                  <w:rPr>
                    <w:rFonts w:ascii="Cambria Math" w:hAnsi="Cambria Math"/>
                  </w:rPr>
                  <m:t>,</m:t>
                </m:r>
                <m:sSub>
                  <m:sSubPr>
                    <m:ctrlPr>
                      <w:rPr>
                        <w:rFonts w:ascii="Cambria Math" w:hAnsi="Cambria Math"/>
                        <w:i/>
                      </w:rPr>
                    </m:ctrlPr>
                  </m:sSubPr>
                  <m:e>
                    <m:r>
                      <m:rPr>
                        <m:scr m:val="script"/>
                      </m:rPr>
                      <w:rPr>
                        <w:rFonts w:ascii="Cambria Math" w:hAnsi="Cambria Math"/>
                      </w:rPr>
                      <m:t>I</m:t>
                    </m:r>
                  </m:e>
                  <m:sub>
                    <m:sSub>
                      <m:sSubPr>
                        <m:ctrlPr>
                          <w:rPr>
                            <w:rFonts w:ascii="Cambria Math" w:hAnsi="Cambria Math"/>
                            <w:i/>
                          </w:rPr>
                        </m:ctrlPr>
                      </m:sSubPr>
                      <m:e>
                        <m:r>
                          <w:rPr>
                            <w:rFonts w:ascii="Cambria Math" w:hAnsi="Cambria Math"/>
                          </w:rPr>
                          <m:t>r</m:t>
                        </m:r>
                      </m:e>
                      <m:sub>
                        <m:r>
                          <w:rPr>
                            <w:rFonts w:ascii="Cambria Math" w:hAnsi="Cambria Math"/>
                          </w:rPr>
                          <m:t>2</m:t>
                        </m:r>
                      </m:sub>
                    </m:sSub>
                  </m:sub>
                </m:sSub>
                <m:r>
                  <w:rPr>
                    <w:rFonts w:ascii="Cambria Math" w:hAnsi="Cambria Math"/>
                  </w:rPr>
                  <m:t>←calculate the set of hamming distance of level s when r=</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and r=</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A415DDC" w14:textId="77777777" w:rsidR="00E607F2" w:rsidRDefault="00F413B4" w:rsidP="00DC0369">
            <w:pPr>
              <w:widowControl/>
              <w:spacing w:before="36" w:after="36"/>
              <w:ind w:firstLineChars="100" w:firstLine="180"/>
              <w:jc w:val="both"/>
              <w:rPr>
                <w:i/>
              </w:rPr>
            </w:pPr>
            <m:oMathPara>
              <m:oMath>
                <m:sSub>
                  <m:sSubPr>
                    <m:ctrlPr>
                      <w:rPr>
                        <w:rFonts w:ascii="Cambria Math" w:hAnsi="Cambria Math"/>
                      </w:rPr>
                    </m:ctrlPr>
                  </m:sSubPr>
                  <m:e>
                    <m:r>
                      <m:rPr>
                        <m:scr m:val="script"/>
                        <m:sty m:val="p"/>
                      </m:rPr>
                      <w:rPr>
                        <w:rFonts w:ascii="Cambria Math" w:hAnsi="Cambria Math"/>
                      </w:rPr>
                      <m:t>I</m:t>
                    </m:r>
                  </m:e>
                  <m:sub>
                    <m:r>
                      <w:rPr>
                        <w:rFonts w:ascii="Cambria Math" w:hAnsi="Cambria Math"/>
                      </w:rPr>
                      <m:t>-</m:t>
                    </m:r>
                  </m:sub>
                </m:sSub>
                <m:r>
                  <w:rPr>
                    <w:rFonts w:ascii="Cambria Math" w:hAnsi="Cambria Math"/>
                  </w:rPr>
                  <m:t>=</m:t>
                </m:r>
                <m:sSub>
                  <m:sSubPr>
                    <m:ctrlPr>
                      <w:rPr>
                        <w:rFonts w:ascii="Cambria Math" w:hAnsi="Cambria Math"/>
                        <w:i/>
                      </w:rPr>
                    </m:ctrlPr>
                  </m:sSubPr>
                  <m:e>
                    <m:r>
                      <m:rPr>
                        <m:scr m:val="script"/>
                      </m:rPr>
                      <w:rPr>
                        <w:rFonts w:ascii="Cambria Math" w:hAnsi="Cambria Math"/>
                      </w:rPr>
                      <m:t>I</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r>
                  <w:rPr>
                    <w:rFonts w:ascii="Cambria Math" w:hAnsi="Cambria Math"/>
                  </w:rPr>
                  <m:t>∖</m:t>
                </m:r>
                <m:sSub>
                  <m:sSubPr>
                    <m:ctrlPr>
                      <w:rPr>
                        <w:rFonts w:ascii="Cambria Math" w:hAnsi="Cambria Math"/>
                        <w:i/>
                      </w:rPr>
                    </m:ctrlPr>
                  </m:sSubPr>
                  <m:e>
                    <m:r>
                      <m:rPr>
                        <m:scr m:val="script"/>
                      </m:rPr>
                      <w:rPr>
                        <w:rFonts w:ascii="Cambria Math" w:hAnsi="Cambria Math"/>
                      </w:rPr>
                      <m:t>I</m:t>
                    </m:r>
                  </m:e>
                  <m:sub>
                    <m:sSub>
                      <m:sSubPr>
                        <m:ctrlPr>
                          <w:rPr>
                            <w:rFonts w:ascii="Cambria Math" w:hAnsi="Cambria Math"/>
                            <w:i/>
                          </w:rPr>
                        </m:ctrlPr>
                      </m:sSubPr>
                      <m:e>
                        <m:r>
                          <w:rPr>
                            <w:rFonts w:ascii="Cambria Math" w:hAnsi="Cambria Math"/>
                          </w:rPr>
                          <m:t>r</m:t>
                        </m:r>
                      </m:e>
                      <m:sub>
                        <m:r>
                          <w:rPr>
                            <w:rFonts w:ascii="Cambria Math" w:hAnsi="Cambria Math"/>
                          </w:rPr>
                          <m:t>2</m:t>
                        </m:r>
                      </m:sub>
                    </m:sSub>
                  </m:sub>
                </m:sSub>
              </m:oMath>
            </m:oMathPara>
          </w:p>
          <w:p w14:paraId="3A90D60D" w14:textId="77777777" w:rsidR="00E607F2" w:rsidRDefault="00F413B4" w:rsidP="00DC0369">
            <w:pPr>
              <w:widowControl/>
              <w:spacing w:before="36" w:after="36"/>
              <w:ind w:firstLineChars="100" w:firstLine="180"/>
              <w:jc w:val="both"/>
              <w:rPr>
                <w:i/>
              </w:rPr>
            </w:pPr>
            <m:oMathPara>
              <m:oMath>
                <m:r>
                  <w:rPr>
                    <w:rFonts w:ascii="Cambria Math" w:hAnsi="Cambria Math"/>
                  </w:rPr>
                  <m:t>keys←get keys from DTs</m:t>
                </m:r>
                <m:d>
                  <m:dPr>
                    <m:ctrlPr>
                      <w:rPr>
                        <w:rFonts w:ascii="Cambria Math" w:hAnsi="Cambria Math"/>
                        <w:i/>
                      </w:rPr>
                    </m:ctrlPr>
                  </m:dPr>
                  <m:e>
                    <m:r>
                      <w:rPr>
                        <w:rFonts w:ascii="Cambria Math" w:hAnsi="Cambria Math"/>
                      </w:rPr>
                      <m:t>s</m:t>
                    </m:r>
                  </m:e>
                </m:d>
                <m:r>
                  <w:rPr>
                    <w:rFonts w:ascii="Cambria Math" w:hAnsi="Cambria Math"/>
                  </w:rPr>
                  <m:t xml:space="preserve"> with hamming distance∈</m:t>
                </m:r>
                <m:sSub>
                  <m:sSubPr>
                    <m:ctrlPr>
                      <w:rPr>
                        <w:rFonts w:ascii="Cambria Math" w:hAnsi="Cambria Math"/>
                      </w:rPr>
                    </m:ctrlPr>
                  </m:sSubPr>
                  <m:e>
                    <m:r>
                      <m:rPr>
                        <m:scr m:val="script"/>
                        <m:sty m:val="p"/>
                      </m:rPr>
                      <w:rPr>
                        <w:rFonts w:ascii="Cambria Math" w:hAnsi="Cambria Math"/>
                      </w:rPr>
                      <m:t>I</m:t>
                    </m:r>
                  </m:e>
                  <m:sub>
                    <m:r>
                      <w:rPr>
                        <w:rFonts w:ascii="Cambria Math" w:hAnsi="Cambria Math"/>
                      </w:rPr>
                      <m:t>-</m:t>
                    </m:r>
                  </m:sub>
                </m:sSub>
              </m:oMath>
            </m:oMathPara>
          </w:p>
          <w:p w14:paraId="7B7610C2" w14:textId="77777777" w:rsidR="00E607F2" w:rsidRDefault="00F413B4" w:rsidP="00DC0369">
            <w:pPr>
              <w:widowControl/>
              <w:spacing w:before="36" w:after="36"/>
              <w:ind w:firstLineChars="100" w:firstLine="180"/>
              <w:jc w:val="both"/>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q</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q</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r>
                  <w:rPr>
                    <w:rFonts w:ascii="Cambria Math" w:hAnsi="Cambria Math"/>
                  </w:rPr>
                  <m:t>∪candidates from HTs</m:t>
                </m:r>
                <m:d>
                  <m:dPr>
                    <m:ctrlPr>
                      <w:rPr>
                        <w:rFonts w:ascii="Cambria Math" w:hAnsi="Cambria Math"/>
                        <w:i/>
                      </w:rPr>
                    </m:ctrlPr>
                  </m:dPr>
                  <m:e>
                    <m:r>
                      <w:rPr>
                        <w:rFonts w:ascii="Cambria Math" w:hAnsi="Cambria Math"/>
                      </w:rPr>
                      <m:t>s</m:t>
                    </m:r>
                  </m:e>
                </m:d>
                <m:r>
                  <w:rPr>
                    <w:rFonts w:ascii="Cambria Math" w:hAnsi="Cambria Math"/>
                  </w:rPr>
                  <m:t xml:space="preserve"> with key∈keys</m:t>
                </m:r>
              </m:oMath>
            </m:oMathPara>
          </w:p>
          <w:p w14:paraId="4C78157A" w14:textId="77777777" w:rsidR="00E607F2" w:rsidRDefault="00F413B4" w:rsidP="00DC0369">
            <w:pPr>
              <w:widowControl/>
              <w:spacing w:before="36" w:after="36"/>
              <w:jc w:val="both"/>
              <w:rPr>
                <w:i/>
              </w:rPr>
            </w:pPr>
            <w:r>
              <w:rPr>
                <w:i/>
              </w:rPr>
              <w:t xml:space="preserve">return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q</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d>
            </m:oMath>
          </w:p>
        </w:tc>
      </w:tr>
    </w:tbl>
    <w:p w14:paraId="151E03EA" w14:textId="449F7B1C" w:rsidR="00E607F2" w:rsidRDefault="00F413B4" w:rsidP="00DC0369">
      <w:pPr>
        <w:widowControl/>
        <w:ind w:firstLineChars="200" w:firstLine="360"/>
        <w:jc w:val="both"/>
        <w:rPr>
          <w:kern w:val="0"/>
          <w:szCs w:val="24"/>
        </w:rPr>
      </w:pPr>
      <w:r>
        <w:rPr>
          <w:kern w:val="0"/>
          <w:szCs w:val="24"/>
        </w:rPr>
        <w:lastRenderedPageBreak/>
        <w:t>虽然距离转换是一种通过牺牲部分</w:t>
      </w:r>
      <w:r>
        <w:rPr>
          <w:rFonts w:hint="eastAsia"/>
          <w:kern w:val="0"/>
          <w:szCs w:val="24"/>
        </w:rPr>
        <w:t>准确</w:t>
      </w:r>
      <w:r>
        <w:rPr>
          <w:kern w:val="0"/>
          <w:szCs w:val="24"/>
        </w:rPr>
        <w:t>度来换</w:t>
      </w:r>
      <w:r>
        <w:rPr>
          <w:rFonts w:hint="eastAsia"/>
          <w:kern w:val="0"/>
          <w:szCs w:val="24"/>
        </w:rPr>
        <w:t>取可行</w:t>
      </w:r>
      <w:r>
        <w:rPr>
          <w:kern w:val="0"/>
          <w:szCs w:val="24"/>
        </w:rPr>
        <w:t>解决方案的思想，但转换后的角空间</w:t>
      </w:r>
      <w:r>
        <w:rPr>
          <w:rFonts w:hint="eastAsia"/>
          <w:kern w:val="0"/>
          <w:szCs w:val="24"/>
        </w:rPr>
        <w:t>具有</w:t>
      </w:r>
      <w:r>
        <w:rPr>
          <w:kern w:val="0"/>
          <w:szCs w:val="24"/>
        </w:rPr>
        <w:t>独</w:t>
      </w:r>
      <w:r>
        <w:rPr>
          <w:rFonts w:hint="eastAsia"/>
          <w:kern w:val="0"/>
          <w:szCs w:val="24"/>
        </w:rPr>
        <w:t>特</w:t>
      </w:r>
      <w:r>
        <w:rPr>
          <w:kern w:val="0"/>
          <w:szCs w:val="24"/>
        </w:rPr>
        <w:t>的优势</w:t>
      </w:r>
      <w:r>
        <w:rPr>
          <w:rFonts w:hint="eastAsia"/>
          <w:kern w:val="0"/>
          <w:szCs w:val="24"/>
        </w:rPr>
        <w:t>。角空间</w:t>
      </w:r>
      <w:r>
        <w:rPr>
          <w:kern w:val="0"/>
          <w:szCs w:val="24"/>
        </w:rPr>
        <w:t>也能够弥补在欧式空间中的一些不足</w:t>
      </w:r>
      <w:r>
        <w:rPr>
          <w:rFonts w:hint="eastAsia"/>
          <w:kern w:val="0"/>
          <w:szCs w:val="24"/>
        </w:rPr>
        <w:t>。</w:t>
      </w:r>
      <w:r>
        <w:rPr>
          <w:kern w:val="0"/>
          <w:szCs w:val="24"/>
        </w:rPr>
        <w:t>如解决角空间近似近邻的</w:t>
      </w:r>
      <w:r>
        <w:rPr>
          <w:rFonts w:hint="eastAsia"/>
          <w:kern w:val="0"/>
          <w:szCs w:val="24"/>
        </w:rPr>
        <w:t>H</w:t>
      </w:r>
      <w:r>
        <w:rPr>
          <w:kern w:val="0"/>
          <w:szCs w:val="24"/>
        </w:rPr>
        <w:t>yperplane LSH</w:t>
      </w:r>
      <w:r>
        <w:rPr>
          <w:kern w:val="0"/>
          <w:szCs w:val="24"/>
        </w:rPr>
        <w:t>，其哈希值的有界性（</w:t>
      </w:r>
      <m:oMath>
        <m:sSup>
          <m:sSupPr>
            <m:ctrlPr>
              <w:rPr>
                <w:rFonts w:ascii="Cambria Math" w:hAnsi="Cambria Math"/>
                <w:kern w:val="0"/>
                <w:szCs w:val="24"/>
                <w:lang w:eastAsia="en-US"/>
              </w:rPr>
            </m:ctrlPr>
          </m:sSupPr>
          <m:e>
            <m:r>
              <w:rPr>
                <w:rFonts w:ascii="Cambria Math" w:hAnsi="Cambria Math"/>
                <w:kern w:val="0"/>
                <w:szCs w:val="24"/>
              </w:rPr>
              <m:t>2</m:t>
            </m:r>
          </m:e>
          <m:sup>
            <m:r>
              <w:rPr>
                <w:rFonts w:ascii="Cambria Math" w:hAnsi="Cambria Math"/>
                <w:kern w:val="0"/>
                <w:szCs w:val="24"/>
              </w:rPr>
              <m:t>k</m:t>
            </m:r>
          </m:sup>
        </m:sSup>
      </m:oMath>
      <w:r>
        <w:rPr>
          <w:kern w:val="0"/>
          <w:szCs w:val="24"/>
        </w:rPr>
        <w:t>）</w:t>
      </w:r>
      <w:r>
        <w:rPr>
          <w:rFonts w:hint="eastAsia"/>
          <w:kern w:val="0"/>
          <w:szCs w:val="24"/>
        </w:rPr>
        <w:t>；又如，</w:t>
      </w:r>
      <w:r>
        <w:rPr>
          <w:kern w:val="0"/>
          <w:szCs w:val="24"/>
        </w:rPr>
        <w:t>相对于欧式空间哈希码的无界性更易处理与存储</w:t>
      </w:r>
      <w:r>
        <w:rPr>
          <w:rFonts w:hint="eastAsia"/>
          <w:kern w:val="0"/>
          <w:szCs w:val="24"/>
        </w:rPr>
        <w:t>。</w:t>
      </w:r>
      <w:r>
        <w:rPr>
          <w:kern w:val="0"/>
          <w:szCs w:val="24"/>
        </w:rPr>
        <w:t>这也是运用该思想解决欧式空间下近似环划分的最初动机（欧式空间下哈希码的无界性使得范围更广的多探测难以进行）。结合角空间下的优点</w:t>
      </w:r>
      <w:r>
        <w:rPr>
          <w:rFonts w:hint="eastAsia"/>
          <w:kern w:val="0"/>
          <w:szCs w:val="24"/>
        </w:rPr>
        <w:t>，</w:t>
      </w:r>
      <w:r>
        <w:rPr>
          <w:kern w:val="0"/>
          <w:szCs w:val="24"/>
        </w:rPr>
        <w:t>距离转换的思想可以较好的解决近似环划分问题。</w:t>
      </w:r>
    </w:p>
    <w:p w14:paraId="681BA4FA" w14:textId="760D8DA0" w:rsidR="00E607F2" w:rsidRDefault="0073002E" w:rsidP="00DC0369">
      <w:pPr>
        <w:pStyle w:val="2"/>
        <w:numPr>
          <w:ilvl w:val="1"/>
          <w:numId w:val="0"/>
        </w:numPr>
        <w:tabs>
          <w:tab w:val="clear" w:pos="6398"/>
        </w:tabs>
        <w:spacing w:before="78" w:after="78"/>
        <w:ind w:left="57"/>
        <w:jc w:val="both"/>
      </w:pPr>
      <w:r>
        <w:rPr>
          <w:rFonts w:hint="eastAsia"/>
        </w:rPr>
        <w:t>4</w:t>
      </w:r>
      <w:r w:rsidR="00F413B4">
        <w:rPr>
          <w:rFonts w:hint="eastAsia"/>
          <w:lang w:eastAsia="zh-Hans"/>
        </w:rPr>
        <w:t>.</w:t>
      </w:r>
      <w:r w:rsidR="00F413B4">
        <w:rPr>
          <w:lang w:eastAsia="zh-Hans"/>
        </w:rPr>
        <w:t xml:space="preserve">7 </w:t>
      </w:r>
      <w:r w:rsidR="00F413B4">
        <w:rPr>
          <w:rFonts w:hint="eastAsia"/>
        </w:rPr>
        <w:t>基于近似环划分的核密度估计方法</w:t>
      </w:r>
    </w:p>
    <w:p w14:paraId="0794F333" w14:textId="77777777" w:rsidR="00E607F2" w:rsidRDefault="00F413B4" w:rsidP="00DC0369">
      <w:pPr>
        <w:ind w:firstLineChars="200" w:firstLine="360"/>
        <w:jc w:val="both"/>
      </w:pPr>
      <w:r>
        <w:rPr>
          <w:rFonts w:hint="eastAsia"/>
        </w:rPr>
        <w:t>我们可以将基于环划分的核密度估计方法中最为困难的环划分步骤替换为近似环划分。此时，仅需对数据进行一次的预处理，即可进行不同范围的环划分，同时在抽样阶段，由于使用</w:t>
      </w:r>
      <w:r>
        <w:rPr>
          <w:rFonts w:hint="eastAsia"/>
        </w:rPr>
        <w:t>LSH</w:t>
      </w:r>
      <w:r>
        <w:rPr>
          <w:rFonts w:hint="eastAsia"/>
        </w:rPr>
        <w:t>方法产生的候选集结果本身具有距离越近点出现的次数越多的特性，使得抽样具有重要性抽样的特点。</w:t>
      </w:r>
      <w:r>
        <w:rPr>
          <w:rFonts w:hint="eastAsia"/>
          <w:b/>
        </w:rPr>
        <w:t>Algorithm5</w:t>
      </w:r>
      <w:r>
        <w:rPr>
          <w:rFonts w:hint="eastAsia"/>
        </w:rPr>
        <w:t>是核密度估计中环划分的具体过程。</w:t>
      </w:r>
    </w:p>
    <w:tbl>
      <w:tblPr>
        <w:tblW w:w="5000" w:type="pct"/>
        <w:tblLook w:val="04A0" w:firstRow="1" w:lastRow="0" w:firstColumn="1" w:lastColumn="0" w:noHBand="0" w:noVBand="1"/>
      </w:tblPr>
      <w:tblGrid>
        <w:gridCol w:w="8306"/>
      </w:tblGrid>
      <w:tr w:rsidR="00E607F2" w14:paraId="2F00195B" w14:textId="77777777">
        <w:tc>
          <w:tcPr>
            <w:tcW w:w="0" w:type="auto"/>
            <w:tcBorders>
              <w:top w:val="single" w:sz="4" w:space="0" w:color="auto"/>
              <w:bottom w:val="single" w:sz="4" w:space="0" w:color="auto"/>
            </w:tcBorders>
            <w:vAlign w:val="bottom"/>
          </w:tcPr>
          <w:p w14:paraId="78429FF9" w14:textId="77777777" w:rsidR="00E607F2" w:rsidRDefault="00F413B4" w:rsidP="00DC0369">
            <w:pPr>
              <w:widowControl/>
              <w:spacing w:before="36" w:after="36"/>
              <w:jc w:val="both"/>
              <w:rPr>
                <w:b/>
              </w:rPr>
            </w:pPr>
            <w:r>
              <w:rPr>
                <w:b/>
              </w:rPr>
              <w:t xml:space="preserve">Algorithm </w:t>
            </w:r>
            <w:proofErr w:type="gramStart"/>
            <w:r>
              <w:rPr>
                <w:rFonts w:hint="eastAsia"/>
                <w:b/>
              </w:rPr>
              <w:t>5</w:t>
            </w:r>
            <w:r>
              <w:rPr>
                <w:b/>
              </w:rPr>
              <w:t>:</w:t>
            </w:r>
            <w:r>
              <w:rPr>
                <w:rFonts w:hint="eastAsia"/>
                <w:b/>
              </w:rPr>
              <w:t>annuluspartition</w:t>
            </w:r>
            <w:proofErr w:type="gramEnd"/>
          </w:p>
        </w:tc>
      </w:tr>
      <w:tr w:rsidR="00E607F2" w14:paraId="59C2DF33" w14:textId="77777777">
        <w:tc>
          <w:tcPr>
            <w:tcW w:w="0" w:type="auto"/>
            <w:tcBorders>
              <w:top w:val="single" w:sz="4" w:space="0" w:color="auto"/>
              <w:bottom w:val="single" w:sz="4" w:space="0" w:color="auto"/>
            </w:tcBorders>
          </w:tcPr>
          <w:p w14:paraId="31D98250" w14:textId="77777777" w:rsidR="00E607F2" w:rsidRDefault="00F413B4" w:rsidP="00DC0369">
            <w:pPr>
              <w:widowControl/>
              <w:spacing w:before="36" w:after="36"/>
              <w:jc w:val="both"/>
              <w:rPr>
                <w:i/>
              </w:rPr>
            </w:pPr>
            <w:r>
              <w:rPr>
                <w:b/>
              </w:rPr>
              <w:t>input:</w:t>
            </w:r>
            <m:oMath>
              <m:r>
                <w:rPr>
                  <w:rFonts w:ascii="Cambria Math" w:hAnsi="Cambria Math"/>
                </w:rPr>
                <m:t>q,P,</m:t>
              </m:r>
              <m:r>
                <m:rPr>
                  <m:sty m:val="p"/>
                </m:rPr>
                <w:rPr>
                  <w:rFonts w:ascii="Cambria Math" w:hAnsi="Cambria Math"/>
                </w:rPr>
                <m:t>R</m:t>
              </m:r>
            </m:oMath>
          </w:p>
          <w:p w14:paraId="00691121" w14:textId="77777777" w:rsidR="00E607F2" w:rsidRDefault="00F413B4" w:rsidP="00DC0369">
            <w:pPr>
              <w:widowControl/>
              <w:spacing w:before="36" w:after="36"/>
              <w:jc w:val="both"/>
            </w:pPr>
            <w:r>
              <w:rPr>
                <w:b/>
              </w:rPr>
              <w:t xml:space="preserve">output: </w:t>
            </w:r>
            <m:oMath>
              <m:r>
                <w:rPr>
                  <w:rFonts w:ascii="Cambria Math" w:hAnsi="Cambria Math"/>
                </w:rPr>
                <m:t>A</m:t>
              </m:r>
            </m:oMath>
          </w:p>
        </w:tc>
      </w:tr>
      <w:tr w:rsidR="00E607F2" w14:paraId="40D10E3C" w14:textId="77777777">
        <w:tc>
          <w:tcPr>
            <w:tcW w:w="0" w:type="auto"/>
            <w:tcBorders>
              <w:top w:val="single" w:sz="4" w:space="0" w:color="auto"/>
              <w:bottom w:val="single" w:sz="4" w:space="0" w:color="auto"/>
            </w:tcBorders>
          </w:tcPr>
          <w:p w14:paraId="23F99AEC" w14:textId="77777777" w:rsidR="00E607F2" w:rsidRDefault="00F413B4" w:rsidP="00DC0369">
            <w:pPr>
              <w:widowControl/>
              <w:spacing w:before="36" w:after="36"/>
              <w:jc w:val="both"/>
            </w:pPr>
            <m:oMathPara>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d>
                  <m:dPr>
                    <m:begChr m:val="|"/>
                    <m:endChr m:val="|"/>
                    <m:ctrlPr>
                      <w:rPr>
                        <w:rFonts w:ascii="Cambria Math" w:hAnsi="Cambria Math"/>
                        <w:i/>
                      </w:rPr>
                    </m:ctrlPr>
                  </m:dPr>
                  <m:e>
                    <m:r>
                      <w:rPr>
                        <w:rFonts w:ascii="Cambria Math" w:hAnsi="Cambria Math"/>
                      </w:rPr>
                      <m:t>R</m:t>
                    </m:r>
                  </m:e>
                </m:d>
              </m:oMath>
            </m:oMathPara>
          </w:p>
          <w:p w14:paraId="2E4A3AD7" w14:textId="77777777" w:rsidR="00E607F2" w:rsidRDefault="00F413B4" w:rsidP="00DC0369">
            <w:pPr>
              <w:widowControl/>
              <w:spacing w:before="36" w:after="36"/>
              <w:jc w:val="both"/>
              <w:rPr>
                <w:i/>
                <w:kern w:val="0"/>
                <w:szCs w:val="24"/>
                <w:lang w:eastAsia="en-US"/>
              </w:rPr>
            </w:pPr>
            <w:r>
              <w:rPr>
                <w:i/>
              </w:rPr>
              <w:t xml:space="preserve">for </w:t>
            </w:r>
            <m:oMath>
              <m:r>
                <w:rPr>
                  <w:rFonts w:ascii="Cambria Math" w:hAnsi="Cambria Math"/>
                </w:rPr>
                <m:t>i←0, 1,…,</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 xml:space="preserve"> do:</m:t>
              </m:r>
            </m:oMath>
          </w:p>
          <w:p w14:paraId="17219A1A" w14:textId="77777777" w:rsidR="00E607F2" w:rsidRDefault="00F413B4" w:rsidP="00DC0369">
            <w:pPr>
              <w:widowControl/>
              <w:spacing w:before="36" w:after="36"/>
              <w:jc w:val="both"/>
              <w:rPr>
                <w:i/>
              </w:rPr>
            </w:pPr>
            <w:r>
              <w:rPr>
                <w:i/>
              </w:rPr>
              <w:t xml:space="preserve">if </w:t>
            </w:r>
            <m:oMath>
              <m:r>
                <w:rPr>
                  <w:rFonts w:ascii="Cambria Math" w:hAnsi="Cambria Math"/>
                </w:rPr>
                <m:t>i==0 then:</m:t>
              </m:r>
            </m:oMath>
          </w:p>
          <w:p w14:paraId="7F218C57" w14:textId="77777777" w:rsidR="00E607F2" w:rsidRDefault="00F413B4" w:rsidP="00DC0369">
            <w:pPr>
              <w:widowControl/>
              <w:spacing w:before="36" w:after="36"/>
              <w:ind w:firstLineChars="200" w:firstLine="360"/>
              <w:jc w:val="both"/>
              <w:rPr>
                <w:i/>
                <w:sz w:val="21"/>
                <w:szCs w:val="24"/>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←approximate_annulus_partition</m:t>
                </m:r>
                <m:d>
                  <m:dPr>
                    <m:ctrlPr>
                      <w:rPr>
                        <w:rFonts w:ascii="Cambria Math" w:hAnsi="Cambria Math"/>
                        <w:i/>
                      </w:rPr>
                    </m:ctrlPr>
                  </m:dPr>
                  <m:e>
                    <m:sSub>
                      <m:sSubPr>
                        <m:ctrlPr>
                          <w:rPr>
                            <w:rFonts w:ascii="Cambria Math" w:hAnsi="Cambria Math"/>
                            <w:i/>
                          </w:rPr>
                        </m:ctrlPr>
                      </m:sSubPr>
                      <m:e>
                        <m:r>
                          <w:rPr>
                            <w:rFonts w:ascii="Cambria Math" w:hAnsi="Cambria Math"/>
                          </w:rPr>
                          <m:t>q, HTs, DTs, 0, R</m:t>
                        </m:r>
                      </m:e>
                      <m:sub>
                        <m:r>
                          <w:rPr>
                            <w:rFonts w:ascii="Cambria Math" w:hAnsi="Cambria Math"/>
                          </w:rPr>
                          <m:t>i</m:t>
                        </m:r>
                      </m:sub>
                    </m:sSub>
                    <m:ctrlPr>
                      <w:rPr>
                        <w:rFonts w:ascii="Cambria Math" w:hAnsi="Cambria Math"/>
                      </w:rPr>
                    </m:ctrlPr>
                  </m:e>
                </m:d>
              </m:oMath>
            </m:oMathPara>
          </w:p>
          <w:p w14:paraId="25E153E4" w14:textId="77777777" w:rsidR="00E607F2" w:rsidRDefault="00F413B4" w:rsidP="00DC0369">
            <w:pPr>
              <w:widowControl/>
              <w:spacing w:before="36" w:after="36"/>
              <w:jc w:val="both"/>
              <w:rPr>
                <w:i/>
              </w:rPr>
            </w:pPr>
            <w:r>
              <w:rPr>
                <w:i/>
              </w:rPr>
              <w:t xml:space="preserve">  else:</w:t>
            </w:r>
          </w:p>
          <w:p w14:paraId="505C1197" w14:textId="77777777" w:rsidR="00E607F2" w:rsidRDefault="00F413B4" w:rsidP="00DC0369">
            <w:pPr>
              <w:widowControl/>
              <w:spacing w:before="36" w:after="36"/>
              <w:ind w:firstLineChars="200" w:firstLine="360"/>
              <w:jc w:val="both"/>
              <w:rPr>
                <w:i/>
                <w:szCs w:val="22"/>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←approximate_annulus_partition</m:t>
                </m:r>
                <m:d>
                  <m:dPr>
                    <m:ctrlPr>
                      <w:rPr>
                        <w:rFonts w:ascii="Cambria Math" w:hAnsi="Cambria Math"/>
                        <w:i/>
                      </w:rPr>
                    </m:ctrlPr>
                  </m:dPr>
                  <m:e>
                    <m:sSub>
                      <m:sSubPr>
                        <m:ctrlPr>
                          <w:rPr>
                            <w:rFonts w:ascii="Cambria Math" w:hAnsi="Cambria Math"/>
                            <w:i/>
                          </w:rPr>
                        </m:ctrlPr>
                      </m:sSubPr>
                      <m:e>
                        <m:r>
                          <w:rPr>
                            <w:rFonts w:ascii="Cambria Math" w:hAnsi="Cambria Math"/>
                          </w:rPr>
                          <m:t>q, HTs, DTs, R</m:t>
                        </m:r>
                      </m:e>
                      <m:sub>
                        <m:r>
                          <w:rPr>
                            <w:rFonts w:ascii="Cambria Math" w:hAnsi="Cambria Math"/>
                          </w:rPr>
                          <m:t>i-1</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m:t>
                        </m:r>
                      </m:sub>
                    </m:sSub>
                    <m:ctrlPr>
                      <w:rPr>
                        <w:rFonts w:ascii="Cambria Math" w:hAnsi="Cambria Math"/>
                      </w:rPr>
                    </m:ctrlPr>
                  </m:e>
                </m:d>
              </m:oMath>
            </m:oMathPara>
          </w:p>
          <w:p w14:paraId="4F51D9D8" w14:textId="77777777" w:rsidR="00E607F2" w:rsidRDefault="00E607F2" w:rsidP="00DC0369">
            <w:pPr>
              <w:widowControl/>
              <w:spacing w:before="36" w:after="36"/>
              <w:jc w:val="both"/>
              <w:rPr>
                <w:i/>
              </w:rPr>
            </w:pPr>
          </w:p>
          <w:p w14:paraId="121F1088" w14:textId="77777777" w:rsidR="00E607F2" w:rsidRDefault="00F413B4" w:rsidP="00DC0369">
            <w:pPr>
              <w:widowControl/>
              <w:spacing w:before="36" w:after="36"/>
              <w:jc w:val="both"/>
              <w:rPr>
                <w:i/>
              </w:rPr>
            </w:pPr>
            <m:oMathPara>
              <m:oMath>
                <m:r>
                  <w:rPr>
                    <w:rFonts w:ascii="Cambria Math" w:hAnsi="Cambria Math"/>
                  </w:rPr>
                  <m:t>return</m:t>
                </m:r>
                <m:sSub>
                  <m:sSubPr>
                    <m:ctrlPr>
                      <w:rPr>
                        <w:rFonts w:ascii="Cambria Math" w:hAnsi="Cambria Math"/>
                        <w:i/>
                      </w:rPr>
                    </m:ctrlPr>
                  </m:sSubPr>
                  <m:e>
                    <m:r>
                      <w:rPr>
                        <w:rFonts w:ascii="Cambria Math" w:hAnsi="Cambria Math"/>
                      </w:rPr>
                      <m:t>∪</m:t>
                    </m:r>
                  </m:e>
                  <m:sub>
                    <m:r>
                      <w:rPr>
                        <w:rFonts w:ascii="Cambria Math" w:hAnsi="Cambria Math"/>
                      </w:rPr>
                      <m:t xml:space="preserve">i∈[0, </m:t>
                    </m:r>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tc>
      </w:tr>
    </w:tbl>
    <w:p w14:paraId="2F1BF4FB" w14:textId="12F9D11D" w:rsidR="00E607F2" w:rsidRDefault="00F413B4" w:rsidP="00DC0369">
      <w:pPr>
        <w:ind w:firstLine="360"/>
        <w:jc w:val="both"/>
      </w:pPr>
      <w:r>
        <w:rPr>
          <w:rFonts w:hint="eastAsia"/>
        </w:rPr>
        <w:t>此时我们不难发现，相较于在预处理阶段进行空间划分，在查询阶段的近似环划分的查询时间是常数时间，在预处理后，我们仅需从指定的表中取出候选集即可，此时，基于近似环划分的核密度估计方法的时间消耗仍是与抽样集的距离计算消耗。而空间消耗则主要是预处理阶段距离表所消耗的空间</w:t>
      </w:r>
      <m:oMath>
        <m:r>
          <w:rPr>
            <w:rFonts w:ascii="Cambria Math" w:hAnsi="Cambria Math"/>
          </w:rPr>
          <m:t>O(</m:t>
        </m:r>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m:t>
        </m:r>
      </m:oMath>
      <w:r>
        <w:rPr>
          <w:rFonts w:hint="eastAsia"/>
        </w:rPr>
        <w:t>，即使是在不存储距离表的情况下，查询阶段环划分所需要的距离计算也仅为</w:t>
      </w:r>
      <m:oMath>
        <m:r>
          <w:rPr>
            <w:rFonts w:ascii="Cambria Math" w:hAnsi="Cambria Math"/>
          </w:rPr>
          <m:t>O</m:t>
        </m:r>
        <m:d>
          <m:dPr>
            <m:ctrlPr>
              <w:rPr>
                <w:rFonts w:ascii="Cambria Math" w:hAnsi="Cambria Math"/>
                <w:i/>
              </w:rPr>
            </m:ctrlPr>
          </m:dPr>
          <m:e>
            <m:r>
              <w:rPr>
                <w:rFonts w:ascii="Cambria Math" w:hAnsi="Cambria Math"/>
              </w:rPr>
              <m:t>nk</m:t>
            </m:r>
          </m:e>
        </m:d>
      </m:oMath>
      <w:r>
        <w:rPr>
          <w:rFonts w:hint="eastAsia"/>
        </w:rPr>
        <w:t>的二进制位于运算，而在</w:t>
      </w:r>
      <m:oMath>
        <m:r>
          <w:rPr>
            <w:rFonts w:ascii="Cambria Math" w:hAnsi="Cambria Math"/>
          </w:rPr>
          <m:t>k≪d</m:t>
        </m:r>
      </m:oMath>
      <w:r>
        <w:rPr>
          <w:rFonts w:hint="eastAsia"/>
        </w:rPr>
        <w:t>的情况下，相对于</w:t>
      </w:r>
      <m:oMath>
        <m:r>
          <w:rPr>
            <w:rFonts w:ascii="Cambria Math" w:hAnsi="Cambria Math"/>
          </w:rPr>
          <m:t>O(nd)</m:t>
        </m:r>
      </m:oMath>
      <w:r>
        <w:rPr>
          <w:rFonts w:hint="eastAsia"/>
        </w:rPr>
        <w:t>的欧式距离计算是微不足道的。</w:t>
      </w:r>
    </w:p>
    <w:p w14:paraId="4D57B81F" w14:textId="14D81290" w:rsidR="00E607F2" w:rsidRDefault="00F413B4" w:rsidP="00DC0369">
      <w:pPr>
        <w:pStyle w:val="a0"/>
        <w:ind w:firstLine="360"/>
        <w:jc w:val="both"/>
      </w:pPr>
      <w:r>
        <w:rPr>
          <w:rFonts w:hint="eastAsia"/>
        </w:rPr>
        <w:t>在本部分我们介绍了基于近似环划分的核密度估计方法。在第一小节我们对近似环划分进行了简要介绍，并在第</w:t>
      </w:r>
      <w:r>
        <w:rPr>
          <w:rFonts w:hint="eastAsia"/>
        </w:rPr>
        <w:t>2</w:t>
      </w:r>
      <w:r>
        <w:rPr>
          <w:rFonts w:hint="eastAsia"/>
        </w:rPr>
        <w:t>、</w:t>
      </w:r>
      <w:r>
        <w:rPr>
          <w:rFonts w:hint="eastAsia"/>
        </w:rPr>
        <w:t>3</w:t>
      </w:r>
      <w:r>
        <w:rPr>
          <w:rFonts w:hint="eastAsia"/>
        </w:rPr>
        <w:t>小节分别针对角空间与欧式空间给出了一种基于</w:t>
      </w:r>
      <w:r>
        <w:rPr>
          <w:rFonts w:hint="eastAsia"/>
        </w:rPr>
        <w:t>LSH</w:t>
      </w:r>
      <w:r>
        <w:rPr>
          <w:rFonts w:hint="eastAsia"/>
        </w:rPr>
        <w:t>的完全查询依赖型近似近邻查询方法，在第</w:t>
      </w:r>
      <w:r>
        <w:rPr>
          <w:rFonts w:hint="eastAsia"/>
        </w:rPr>
        <w:t>4</w:t>
      </w:r>
      <w:r>
        <w:rPr>
          <w:rFonts w:hint="eastAsia"/>
        </w:rPr>
        <w:t>、</w:t>
      </w:r>
      <w:r>
        <w:rPr>
          <w:rFonts w:hint="eastAsia"/>
        </w:rPr>
        <w:t>5</w:t>
      </w:r>
      <w:r>
        <w:rPr>
          <w:rFonts w:hint="eastAsia"/>
        </w:rPr>
        <w:t>小节我们将该方法扩展到近似环划分问题，给出了一种可行的近似环划分方法，使基于环划分的核密度估计方法更具实践性，并实现了基于近似环划分的核密度估计方法。</w:t>
      </w:r>
    </w:p>
    <w:p w14:paraId="393F6BEE" w14:textId="77777777" w:rsidR="00E607F2" w:rsidRDefault="00F413B4" w:rsidP="00DC0369">
      <w:pPr>
        <w:pStyle w:val="1"/>
        <w:numPr>
          <w:ilvl w:val="0"/>
          <w:numId w:val="13"/>
        </w:numPr>
        <w:jc w:val="both"/>
      </w:pPr>
      <w:bookmarkStart w:id="15" w:name="实验与结果分析"/>
      <w:bookmarkStart w:id="16" w:name="_Toc4528854"/>
      <w:r>
        <w:lastRenderedPageBreak/>
        <w:t>实验与结果分析</w:t>
      </w:r>
      <w:bookmarkEnd w:id="15"/>
      <w:bookmarkEnd w:id="16"/>
    </w:p>
    <w:p w14:paraId="511C6E2A" w14:textId="77777777" w:rsidR="00E607F2" w:rsidRDefault="00F413B4" w:rsidP="00DC0369">
      <w:pPr>
        <w:widowControl/>
        <w:ind w:firstLineChars="200" w:firstLine="360"/>
        <w:jc w:val="both"/>
        <w:rPr>
          <w:kern w:val="0"/>
          <w:szCs w:val="24"/>
        </w:rPr>
      </w:pPr>
      <w:r>
        <w:rPr>
          <w:rFonts w:hint="eastAsia"/>
          <w:kern w:val="0"/>
          <w:szCs w:val="24"/>
        </w:rPr>
        <w:t>在我们的实验中，我们对近似环划分方法的准确性进行实验分析，并评估了基于环近似划分的核密度估计方法，将其与相关的核密度估计方法进行比较。</w:t>
      </w:r>
    </w:p>
    <w:p w14:paraId="4ABB1FE4" w14:textId="592902E8" w:rsidR="00E607F2" w:rsidRDefault="00F413B4" w:rsidP="00DC0369">
      <w:pPr>
        <w:pStyle w:val="2"/>
        <w:numPr>
          <w:ilvl w:val="1"/>
          <w:numId w:val="0"/>
        </w:numPr>
        <w:tabs>
          <w:tab w:val="clear" w:pos="6398"/>
        </w:tabs>
        <w:spacing w:before="78" w:after="78"/>
        <w:ind w:left="57"/>
        <w:jc w:val="both"/>
      </w:pPr>
      <w:r>
        <w:t>4</w:t>
      </w:r>
      <w:r>
        <w:rPr>
          <w:rFonts w:hint="eastAsia"/>
          <w:lang w:eastAsia="zh-Hans"/>
        </w:rPr>
        <w:t>.</w:t>
      </w:r>
      <w:r>
        <w:rPr>
          <w:lang w:eastAsia="zh-Hans"/>
        </w:rPr>
        <w:t xml:space="preserve">1 </w:t>
      </w:r>
      <w:r>
        <w:rPr>
          <w:rFonts w:hint="eastAsia"/>
        </w:rPr>
        <w:t>数据集及实验</w:t>
      </w:r>
      <w:r w:rsidR="00503F4B">
        <w:rPr>
          <w:rFonts w:hint="eastAsia"/>
        </w:rPr>
        <w:t>设计</w:t>
      </w:r>
    </w:p>
    <w:p w14:paraId="07C3577B" w14:textId="1FB4D476" w:rsidR="00E607F2" w:rsidRDefault="00F413B4" w:rsidP="00DC0369">
      <w:pPr>
        <w:widowControl/>
        <w:ind w:firstLineChars="200" w:firstLine="360"/>
        <w:jc w:val="both"/>
        <w:rPr>
          <w:kern w:val="0"/>
          <w:szCs w:val="24"/>
        </w:rPr>
      </w:pPr>
      <w:r>
        <w:rPr>
          <w:kern w:val="0"/>
          <w:szCs w:val="24"/>
        </w:rPr>
        <w:t>我们将使用</w:t>
      </w:r>
      <w:r>
        <w:rPr>
          <w:rFonts w:hint="eastAsia"/>
          <w:kern w:val="0"/>
          <w:szCs w:val="24"/>
        </w:rPr>
        <w:t>四</w:t>
      </w:r>
      <w:r>
        <w:rPr>
          <w:kern w:val="0"/>
          <w:szCs w:val="24"/>
        </w:rPr>
        <w:t>个真实数据集进行实验，分别是</w:t>
      </w:r>
      <w:r>
        <w:rPr>
          <w:kern w:val="0"/>
          <w:szCs w:val="24"/>
        </w:rPr>
        <w:t>GIST512</w:t>
      </w:r>
      <w:r>
        <w:rPr>
          <w:kern w:val="0"/>
          <w:szCs w:val="24"/>
        </w:rPr>
        <w:t>，包含</w:t>
      </w:r>
      <w:r>
        <w:rPr>
          <w:kern w:val="0"/>
          <w:szCs w:val="24"/>
        </w:rPr>
        <w:t>60,000</w:t>
      </w:r>
      <w:r>
        <w:rPr>
          <w:kern w:val="0"/>
          <w:szCs w:val="24"/>
        </w:rPr>
        <w:t>个点，每个点由</w:t>
      </w:r>
      <w:r>
        <w:rPr>
          <w:kern w:val="0"/>
          <w:szCs w:val="24"/>
        </w:rPr>
        <w:t xml:space="preserve"> 512</w:t>
      </w:r>
      <w:r>
        <w:rPr>
          <w:kern w:val="0"/>
          <w:szCs w:val="24"/>
        </w:rPr>
        <w:t>维组成；</w:t>
      </w:r>
      <w:r>
        <w:rPr>
          <w:kern w:val="0"/>
          <w:szCs w:val="24"/>
        </w:rPr>
        <w:t>CIFAR-10</w:t>
      </w:r>
      <w:r>
        <w:rPr>
          <w:rFonts w:hint="eastAsia"/>
          <w:kern w:val="0"/>
          <w:szCs w:val="24"/>
        </w:rPr>
        <w:t>-S</w:t>
      </w:r>
      <w:r w:rsidR="00DC0369">
        <w:rPr>
          <w:rFonts w:hint="eastAsia"/>
          <w:kern w:val="0"/>
          <w:szCs w:val="24"/>
        </w:rPr>
        <w:t>mall</w:t>
      </w:r>
      <w:r>
        <w:rPr>
          <w:kern w:val="0"/>
          <w:szCs w:val="24"/>
        </w:rPr>
        <w:t>，由</w:t>
      </w:r>
      <w:r>
        <w:rPr>
          <w:kern w:val="0"/>
          <w:szCs w:val="24"/>
        </w:rPr>
        <w:t xml:space="preserve"> 20,000</w:t>
      </w:r>
      <w:r>
        <w:rPr>
          <w:kern w:val="0"/>
          <w:szCs w:val="24"/>
        </w:rPr>
        <w:t>个</w:t>
      </w:r>
      <w:r>
        <w:rPr>
          <w:kern w:val="0"/>
          <w:szCs w:val="24"/>
        </w:rPr>
        <w:t>3,072</w:t>
      </w:r>
      <w:r>
        <w:rPr>
          <w:kern w:val="0"/>
          <w:szCs w:val="24"/>
        </w:rPr>
        <w:t>维的向量构成；</w:t>
      </w:r>
      <w:r w:rsidR="007636A3">
        <w:rPr>
          <w:rFonts w:hint="eastAsia"/>
          <w:kern w:val="0"/>
          <w:szCs w:val="24"/>
        </w:rPr>
        <w:t>A</w:t>
      </w:r>
      <w:r>
        <w:rPr>
          <w:kern w:val="0"/>
          <w:szCs w:val="24"/>
        </w:rPr>
        <w:t>mazon-</w:t>
      </w:r>
      <w:r w:rsidR="007636A3">
        <w:rPr>
          <w:rFonts w:hint="eastAsia"/>
          <w:kern w:val="0"/>
          <w:szCs w:val="24"/>
        </w:rPr>
        <w:t>C</w:t>
      </w:r>
      <w:r>
        <w:rPr>
          <w:kern w:val="0"/>
          <w:szCs w:val="24"/>
        </w:rPr>
        <w:t>ommerce-</w:t>
      </w:r>
      <w:r w:rsidR="007636A3">
        <w:rPr>
          <w:rFonts w:hint="eastAsia"/>
          <w:kern w:val="0"/>
          <w:szCs w:val="24"/>
        </w:rPr>
        <w:t>R</w:t>
      </w:r>
      <w:r>
        <w:rPr>
          <w:kern w:val="0"/>
          <w:szCs w:val="24"/>
        </w:rPr>
        <w:t>eviews</w:t>
      </w:r>
      <w:r>
        <w:rPr>
          <w:kern w:val="0"/>
          <w:szCs w:val="24"/>
        </w:rPr>
        <w:t>，由</w:t>
      </w:r>
      <w:r>
        <w:rPr>
          <w:kern w:val="0"/>
          <w:szCs w:val="24"/>
        </w:rPr>
        <w:t xml:space="preserve"> 1300 </w:t>
      </w:r>
      <w:r>
        <w:rPr>
          <w:kern w:val="0"/>
          <w:szCs w:val="24"/>
        </w:rPr>
        <w:t>个</w:t>
      </w:r>
      <w:r>
        <w:rPr>
          <w:kern w:val="0"/>
          <w:szCs w:val="24"/>
        </w:rPr>
        <w:t xml:space="preserve"> 10,000 </w:t>
      </w:r>
      <w:r>
        <w:rPr>
          <w:kern w:val="0"/>
          <w:szCs w:val="24"/>
        </w:rPr>
        <w:t>维的数据构成</w:t>
      </w:r>
      <w:r>
        <w:rPr>
          <w:rFonts w:hint="eastAsia"/>
          <w:kern w:val="0"/>
          <w:szCs w:val="24"/>
        </w:rPr>
        <w:t>；</w:t>
      </w:r>
      <w:r>
        <w:rPr>
          <w:rFonts w:hint="eastAsia"/>
          <w:kern w:val="0"/>
          <w:szCs w:val="24"/>
        </w:rPr>
        <w:t>ISOLET</w:t>
      </w:r>
      <w:r>
        <w:rPr>
          <w:rFonts w:hint="eastAsia"/>
          <w:kern w:val="0"/>
          <w:szCs w:val="24"/>
        </w:rPr>
        <w:t>，由</w:t>
      </w:r>
      <w:r>
        <w:rPr>
          <w:rFonts w:hint="eastAsia"/>
          <w:kern w:val="0"/>
          <w:szCs w:val="24"/>
        </w:rPr>
        <w:t>7797</w:t>
      </w:r>
      <w:r>
        <w:rPr>
          <w:rFonts w:hint="eastAsia"/>
          <w:kern w:val="0"/>
          <w:szCs w:val="24"/>
        </w:rPr>
        <w:t>个</w:t>
      </w:r>
      <w:r>
        <w:rPr>
          <w:rFonts w:hint="eastAsia"/>
          <w:kern w:val="0"/>
          <w:szCs w:val="24"/>
        </w:rPr>
        <w:t>617</w:t>
      </w:r>
      <w:r>
        <w:rPr>
          <w:rFonts w:hint="eastAsia"/>
          <w:kern w:val="0"/>
          <w:szCs w:val="24"/>
        </w:rPr>
        <w:t>维的向量组成</w:t>
      </w:r>
      <w:r>
        <w:rPr>
          <w:kern w:val="0"/>
          <w:szCs w:val="24"/>
        </w:rPr>
        <w:t>。在进行实验前，我们将所有数据集进行中心化处理，令</w:t>
      </w:r>
      <m:oMath>
        <m:sSub>
          <m:sSubPr>
            <m:ctrlPr>
              <w:rPr>
                <w:rFonts w:ascii="Cambria Math" w:hAnsi="Cambria Math"/>
                <w:kern w:val="0"/>
                <w:szCs w:val="24"/>
                <w:lang w:eastAsia="en-US"/>
              </w:rPr>
            </m:ctrlPr>
          </m:sSubPr>
          <m:e>
            <m:bar>
              <m:barPr>
                <m:pos m:val="top"/>
                <m:ctrlPr>
                  <w:rPr>
                    <w:rFonts w:ascii="Cambria Math" w:hAnsi="Cambria Math"/>
                    <w:kern w:val="0"/>
                    <w:szCs w:val="24"/>
                    <w:lang w:eastAsia="en-US"/>
                  </w:rPr>
                </m:ctrlPr>
              </m:barPr>
              <m:e>
                <m:r>
                  <w:rPr>
                    <w:rFonts w:ascii="Cambria Math" w:hAnsi="Cambria Math"/>
                    <w:kern w:val="0"/>
                    <w:szCs w:val="24"/>
                  </w:rPr>
                  <m:t>x</m:t>
                </m:r>
              </m:e>
            </m:bar>
          </m:e>
          <m:sub>
            <m:r>
              <w:rPr>
                <w:rFonts w:ascii="Cambria Math" w:hAnsi="Cambria Math"/>
                <w:kern w:val="0"/>
                <w:szCs w:val="24"/>
              </w:rPr>
              <m:t>i</m:t>
            </m:r>
          </m:sub>
        </m:sSub>
      </m:oMath>
      <w:r>
        <w:rPr>
          <w:kern w:val="0"/>
          <w:szCs w:val="24"/>
        </w:rPr>
        <w:t>表示数据集</w:t>
      </w:r>
      <m:oMath>
        <m:r>
          <w:rPr>
            <w:rFonts w:ascii="Cambria Math" w:hAnsi="Cambria Math"/>
            <w:kern w:val="0"/>
            <w:szCs w:val="24"/>
          </w:rPr>
          <m:t>P</m:t>
        </m:r>
      </m:oMath>
      <w:r>
        <w:rPr>
          <w:kern w:val="0"/>
          <w:szCs w:val="24"/>
        </w:rPr>
        <w:t>在第</w:t>
      </w:r>
      <m:oMath>
        <m:r>
          <w:rPr>
            <w:rFonts w:ascii="Cambria Math" w:hAnsi="Cambria Math"/>
            <w:kern w:val="0"/>
            <w:szCs w:val="24"/>
          </w:rPr>
          <m:t>i</m:t>
        </m:r>
      </m:oMath>
      <w:r>
        <w:rPr>
          <w:kern w:val="0"/>
          <w:szCs w:val="24"/>
        </w:rPr>
        <w:t>维上的均值，</w:t>
      </w:r>
      <m:oMath>
        <m:r>
          <w:rPr>
            <w:rFonts w:ascii="Cambria Math" w:hAnsi="Cambria Math"/>
            <w:kern w:val="0"/>
            <w:szCs w:val="24"/>
          </w:rPr>
          <m:t>i∈{0,1,...,d}</m:t>
        </m:r>
      </m:oMath>
      <w:r>
        <w:rPr>
          <w:kern w:val="0"/>
          <w:szCs w:val="24"/>
        </w:rPr>
        <w:t>，我们通过</w:t>
      </w:r>
      <m:oMath>
        <m:sSub>
          <m:sSubPr>
            <m:ctrlPr>
              <w:rPr>
                <w:rFonts w:ascii="Cambria Math" w:hAnsi="Cambria Math"/>
                <w:kern w:val="0"/>
                <w:szCs w:val="24"/>
                <w:lang w:eastAsia="en-US"/>
              </w:rPr>
            </m:ctrlPr>
          </m:sSubPr>
          <m:e>
            <m:r>
              <w:rPr>
                <w:rFonts w:ascii="Cambria Math" w:hAnsi="Cambria Math"/>
                <w:kern w:val="0"/>
                <w:szCs w:val="24"/>
              </w:rPr>
              <m:t>p</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kern w:val="0"/>
                <w:szCs w:val="24"/>
                <w:lang w:eastAsia="en-US"/>
              </w:rPr>
            </m:ctrlPr>
          </m:sSubPr>
          <m:e>
            <m:r>
              <w:rPr>
                <w:rFonts w:ascii="Cambria Math" w:hAnsi="Cambria Math"/>
                <w:kern w:val="0"/>
                <w:szCs w:val="24"/>
              </w:rPr>
              <m:t>p</m:t>
            </m:r>
          </m:e>
          <m:sub>
            <m:r>
              <w:rPr>
                <w:rFonts w:ascii="Cambria Math" w:hAnsi="Cambria Math"/>
                <w:kern w:val="0"/>
                <w:szCs w:val="24"/>
              </w:rPr>
              <m:t>i</m:t>
            </m:r>
          </m:sub>
        </m:sSub>
        <m:r>
          <w:rPr>
            <w:rFonts w:ascii="Cambria Math" w:hAnsi="Cambria Math"/>
            <w:kern w:val="0"/>
            <w:szCs w:val="24"/>
          </w:rPr>
          <m:t>-</m:t>
        </m:r>
        <m:sSub>
          <m:sSubPr>
            <m:ctrlPr>
              <w:rPr>
                <w:rFonts w:ascii="Cambria Math" w:hAnsi="Cambria Math"/>
                <w:kern w:val="0"/>
                <w:szCs w:val="24"/>
                <w:lang w:eastAsia="en-US"/>
              </w:rPr>
            </m:ctrlPr>
          </m:sSubPr>
          <m:e>
            <m:bar>
              <m:barPr>
                <m:pos m:val="top"/>
                <m:ctrlPr>
                  <w:rPr>
                    <w:rFonts w:ascii="Cambria Math" w:hAnsi="Cambria Math"/>
                    <w:kern w:val="0"/>
                    <w:szCs w:val="24"/>
                    <w:lang w:eastAsia="en-US"/>
                  </w:rPr>
                </m:ctrlPr>
              </m:barPr>
              <m:e>
                <m:r>
                  <w:rPr>
                    <w:rFonts w:ascii="Cambria Math" w:hAnsi="Cambria Math"/>
                    <w:kern w:val="0"/>
                    <w:szCs w:val="24"/>
                  </w:rPr>
                  <m:t>x</m:t>
                </m:r>
              </m:e>
            </m:bar>
          </m:e>
          <m:sub>
            <m:r>
              <w:rPr>
                <w:rFonts w:ascii="Cambria Math" w:hAnsi="Cambria Math"/>
                <w:kern w:val="0"/>
                <w:szCs w:val="24"/>
              </w:rPr>
              <m:t>i</m:t>
            </m:r>
          </m:sub>
        </m:sSub>
        <m:r>
          <w:rPr>
            <w:rFonts w:ascii="Cambria Math" w:hAnsi="Cambria Math"/>
            <w:kern w:val="0"/>
            <w:szCs w:val="24"/>
          </w:rPr>
          <m:t>,p∈P</m:t>
        </m:r>
      </m:oMath>
      <w:r>
        <w:rPr>
          <w:kern w:val="0"/>
          <w:szCs w:val="24"/>
        </w:rPr>
        <w:t>对数据集</w:t>
      </w:r>
      <m:oMath>
        <m:r>
          <w:rPr>
            <w:rFonts w:ascii="Cambria Math" w:hAnsi="Cambria Math"/>
            <w:kern w:val="0"/>
            <w:szCs w:val="24"/>
          </w:rPr>
          <m:t>P​</m:t>
        </m:r>
      </m:oMath>
      <w:r>
        <w:rPr>
          <w:kern w:val="0"/>
          <w:szCs w:val="24"/>
        </w:rPr>
        <w:t>中的每个点进行处理，进行该步骤的原因是在进行球面分割时需要数据集以原点为中心。</w:t>
      </w:r>
    </w:p>
    <w:p w14:paraId="4AEE19C8" w14:textId="3BFB305A" w:rsidR="00E607F2" w:rsidRDefault="00F413B4" w:rsidP="00DC0369">
      <w:pPr>
        <w:widowControl/>
        <w:ind w:firstLineChars="200" w:firstLine="360"/>
        <w:jc w:val="both"/>
        <w:rPr>
          <w:kern w:val="0"/>
          <w:szCs w:val="24"/>
        </w:rPr>
      </w:pPr>
      <w:r>
        <w:rPr>
          <w:kern w:val="0"/>
          <w:szCs w:val="24"/>
        </w:rPr>
        <w:t>我们将分</w:t>
      </w:r>
      <w:r w:rsidR="00EB3438">
        <w:rPr>
          <w:rFonts w:hint="eastAsia"/>
          <w:kern w:val="0"/>
          <w:szCs w:val="24"/>
        </w:rPr>
        <w:t>三</w:t>
      </w:r>
      <w:r>
        <w:rPr>
          <w:rFonts w:hint="eastAsia"/>
          <w:kern w:val="0"/>
          <w:szCs w:val="24"/>
        </w:rPr>
        <w:t>部</w:t>
      </w:r>
      <w:r>
        <w:rPr>
          <w:kern w:val="0"/>
          <w:szCs w:val="24"/>
        </w:rPr>
        <w:t>分进行实验。第一部分是对近似环划分进行实验测试，实验主要通过准确率</w:t>
      </w:r>
      <w:r w:rsidR="00503F4B">
        <w:rPr>
          <w:rFonts w:hint="eastAsia"/>
          <w:kern w:val="0"/>
          <w:szCs w:val="24"/>
        </w:rPr>
        <w:t>、</w:t>
      </w:r>
      <w:r>
        <w:rPr>
          <w:kern w:val="0"/>
          <w:szCs w:val="24"/>
        </w:rPr>
        <w:t>召回率</w:t>
      </w:r>
      <w:r w:rsidR="00503F4B">
        <w:rPr>
          <w:rFonts w:hint="eastAsia"/>
          <w:kern w:val="0"/>
          <w:szCs w:val="24"/>
        </w:rPr>
        <w:t>、</w:t>
      </w:r>
      <w:r w:rsidR="00503F4B">
        <w:rPr>
          <w:rFonts w:hint="eastAsia"/>
          <w:kern w:val="0"/>
          <w:szCs w:val="24"/>
        </w:rPr>
        <w:t>F1</w:t>
      </w:r>
      <w:r>
        <w:rPr>
          <w:kern w:val="0"/>
          <w:szCs w:val="24"/>
        </w:rPr>
        <w:t>进行性能评估。第二部分是使用环结构进行核密度估计的实验，在该部分我们主要通过两个指标进行评估，相对误差</w:t>
      </w:r>
      <m:oMath>
        <m:r>
          <w:rPr>
            <w:rFonts w:ascii="Cambria Math" w:hAnsi="Cambria Math"/>
            <w:kern w:val="0"/>
            <w:szCs w:val="24"/>
          </w:rPr>
          <m:t>ϵ</m:t>
        </m:r>
      </m:oMath>
      <w:r>
        <w:rPr>
          <w:kern w:val="0"/>
          <w:szCs w:val="24"/>
        </w:rPr>
        <w:t>与总抽样点数</w:t>
      </w:r>
      <m:oMath>
        <m:r>
          <w:rPr>
            <w:rFonts w:ascii="Cambria Math" w:hAnsi="Cambria Math"/>
            <w:kern w:val="0"/>
            <w:szCs w:val="24"/>
          </w:rPr>
          <m:t>M</m:t>
        </m:r>
      </m:oMath>
      <w:r w:rsidR="00EB3438">
        <w:rPr>
          <w:rFonts w:hint="eastAsia"/>
          <w:kern w:val="0"/>
          <w:szCs w:val="24"/>
        </w:rPr>
        <w:t>，第三部分进行核密度估计在异常检测效果验证</w:t>
      </w:r>
      <w:r>
        <w:rPr>
          <w:rFonts w:hint="eastAsia"/>
          <w:kern w:val="0"/>
          <w:szCs w:val="24"/>
        </w:rPr>
        <w:t>。</w:t>
      </w:r>
    </w:p>
    <w:p w14:paraId="2B5FF835" w14:textId="79E1A80A" w:rsidR="00E607F2" w:rsidRDefault="00F413B4" w:rsidP="00DC0369">
      <w:pPr>
        <w:ind w:firstLine="372"/>
        <w:jc w:val="both"/>
      </w:pPr>
      <w:proofErr w:type="spellStart"/>
      <w:r>
        <w:rPr>
          <w:lang w:eastAsia="en-US"/>
        </w:rPr>
        <w:t>实验运行的</w:t>
      </w:r>
      <w:proofErr w:type="spellEnd"/>
      <w:r w:rsidR="00132009">
        <w:rPr>
          <w:rFonts w:hint="eastAsia"/>
        </w:rPr>
        <w:t>服务器配置</w:t>
      </w:r>
      <w:r>
        <w:rPr>
          <w:lang w:eastAsia="en-US"/>
        </w:rPr>
        <w:t>为</w:t>
      </w:r>
      <w:r>
        <w:rPr>
          <w:lang w:eastAsia="en-US"/>
        </w:rPr>
        <w:t xml:space="preserve"> Arch Linux, Intel Core i7-4510U 3.1GHz CPU </w:t>
      </w:r>
      <w:r>
        <w:rPr>
          <w:lang w:eastAsia="en-US"/>
        </w:rPr>
        <w:t>和</w:t>
      </w:r>
      <w:r>
        <w:rPr>
          <w:lang w:eastAsia="en-US"/>
        </w:rPr>
        <w:t xml:space="preserve"> 8G </w:t>
      </w:r>
      <w:proofErr w:type="spellStart"/>
      <w:r>
        <w:rPr>
          <w:lang w:eastAsia="en-US"/>
        </w:rPr>
        <w:t>内存；实验所使用的所有代码使用</w:t>
      </w:r>
      <w:proofErr w:type="spellEnd"/>
      <w:r>
        <w:rPr>
          <w:lang w:eastAsia="en-US"/>
        </w:rPr>
        <w:t xml:space="preserve"> Python 3.</w:t>
      </w:r>
      <w:r w:rsidR="00132009">
        <w:rPr>
          <w:rFonts w:hint="eastAsia"/>
        </w:rPr>
        <w:t>8</w:t>
      </w:r>
      <w:r>
        <w:rPr>
          <w:lang w:eastAsia="en-US"/>
        </w:rPr>
        <w:t xml:space="preserve"> </w:t>
      </w:r>
      <w:proofErr w:type="spellStart"/>
      <w:r>
        <w:rPr>
          <w:lang w:eastAsia="en-US"/>
        </w:rPr>
        <w:t>实现</w:t>
      </w:r>
      <w:proofErr w:type="spellEnd"/>
      <w:r>
        <w:rPr>
          <w:lang w:eastAsia="en-US"/>
        </w:rPr>
        <w:t>。</w:t>
      </w:r>
    </w:p>
    <w:p w14:paraId="1BC1C7F9" w14:textId="77777777" w:rsidR="00E607F2" w:rsidRDefault="00F413B4" w:rsidP="00DC0369">
      <w:pPr>
        <w:pStyle w:val="2"/>
        <w:numPr>
          <w:ilvl w:val="1"/>
          <w:numId w:val="0"/>
        </w:numPr>
        <w:tabs>
          <w:tab w:val="clear" w:pos="6398"/>
        </w:tabs>
        <w:spacing w:before="78" w:after="78"/>
        <w:ind w:left="57"/>
        <w:jc w:val="both"/>
      </w:pPr>
      <w:r>
        <w:t>4</w:t>
      </w:r>
      <w:r>
        <w:rPr>
          <w:rFonts w:hint="eastAsia"/>
          <w:lang w:eastAsia="zh-Hans"/>
        </w:rPr>
        <w:t>.</w:t>
      </w:r>
      <w:r>
        <w:rPr>
          <w:lang w:eastAsia="zh-Hans"/>
        </w:rPr>
        <w:t xml:space="preserve">2 </w:t>
      </w:r>
      <w:r>
        <w:rPr>
          <w:rFonts w:hint="eastAsia"/>
        </w:rPr>
        <w:t>近似</w:t>
      </w:r>
      <w:r>
        <w:t>环划分</w:t>
      </w:r>
      <w:r>
        <w:rPr>
          <w:rFonts w:hint="eastAsia"/>
        </w:rPr>
        <w:t>的实验及结果分析</w:t>
      </w:r>
    </w:p>
    <w:p w14:paraId="74215034" w14:textId="77777777" w:rsidR="00E607F2" w:rsidRDefault="00F413B4" w:rsidP="00DC0369">
      <w:pPr>
        <w:widowControl/>
        <w:ind w:firstLineChars="200" w:firstLine="360"/>
        <w:jc w:val="both"/>
        <w:rPr>
          <w:kern w:val="0"/>
          <w:szCs w:val="24"/>
        </w:rPr>
      </w:pPr>
      <w:r>
        <w:rPr>
          <w:kern w:val="0"/>
          <w:szCs w:val="24"/>
        </w:rPr>
        <w:t>在该部分我们会针对</w:t>
      </w:r>
      <w:r>
        <w:rPr>
          <w:rFonts w:hint="eastAsia"/>
          <w:kern w:val="0"/>
          <w:szCs w:val="24"/>
        </w:rPr>
        <w:t>近似</w:t>
      </w:r>
      <w:r>
        <w:rPr>
          <w:kern w:val="0"/>
          <w:szCs w:val="24"/>
        </w:rPr>
        <w:t>环划分进行评估。我们主要评估</w:t>
      </w:r>
      <w:r>
        <w:rPr>
          <w:rFonts w:hint="eastAsia"/>
          <w:kern w:val="0"/>
          <w:szCs w:val="24"/>
        </w:rPr>
        <w:t>三</w:t>
      </w:r>
      <w:r>
        <w:rPr>
          <w:kern w:val="0"/>
          <w:szCs w:val="24"/>
        </w:rPr>
        <w:t>个指标，其一是召回率</w:t>
      </w:r>
      <w:r>
        <w:rPr>
          <w:kern w:val="0"/>
          <w:szCs w:val="24"/>
        </w:rPr>
        <w:t>(</w:t>
      </w:r>
      <w:proofErr w:type="spellStart"/>
      <w:r>
        <w:rPr>
          <w:kern w:val="0"/>
          <w:szCs w:val="24"/>
        </w:rPr>
        <w:t>Racall</w:t>
      </w:r>
      <w:proofErr w:type="spellEnd"/>
      <w:r>
        <w:rPr>
          <w:kern w:val="0"/>
          <w:szCs w:val="24"/>
        </w:rPr>
        <w:t>)</w:t>
      </w:r>
      <w:r>
        <w:rPr>
          <w:kern w:val="0"/>
          <w:szCs w:val="24"/>
        </w:rPr>
        <w:t>，又称为查全率，是指检索出相关的数据数量与数据集真实的相关数量的比值，在近似搜索应用中，可用来衡量近似查询算法查询结果覆盖的近似范围；另一个指标是</w:t>
      </w:r>
      <w:r>
        <w:rPr>
          <w:rFonts w:hint="eastAsia"/>
          <w:kern w:val="0"/>
          <w:szCs w:val="24"/>
        </w:rPr>
        <w:t>单一</w:t>
      </w:r>
      <w:r>
        <w:rPr>
          <w:kern w:val="0"/>
          <w:szCs w:val="24"/>
        </w:rPr>
        <w:t>准确率</w:t>
      </w:r>
      <w:r>
        <w:rPr>
          <w:kern w:val="0"/>
          <w:szCs w:val="24"/>
        </w:rPr>
        <w:t>(Precision)</w:t>
      </w:r>
      <w:r>
        <w:rPr>
          <w:kern w:val="0"/>
          <w:szCs w:val="24"/>
        </w:rPr>
        <w:t>，又称为查准率，指检索出的相关数据数量占总检索出的数量的比值，常用来衡量查询结果的质量</w:t>
      </w:r>
      <w:r>
        <w:rPr>
          <w:rFonts w:hint="eastAsia"/>
          <w:kern w:val="0"/>
          <w:szCs w:val="24"/>
        </w:rPr>
        <w:t>，以上两个指标均在对候选集进行</w:t>
      </w:r>
      <w:r>
        <w:rPr>
          <w:rFonts w:hint="eastAsia"/>
          <w:kern w:val="0"/>
          <w:szCs w:val="24"/>
        </w:rPr>
        <w:t>unique</w:t>
      </w:r>
      <w:r>
        <w:rPr>
          <w:rFonts w:hint="eastAsia"/>
          <w:kern w:val="0"/>
          <w:szCs w:val="24"/>
        </w:rPr>
        <w:t>之后进行计算，第三个指标为</w:t>
      </w:r>
      <w:r>
        <w:rPr>
          <w:rFonts w:hint="eastAsia"/>
          <w:kern w:val="0"/>
          <w:szCs w:val="24"/>
          <w:lang w:eastAsia="zh-Hans"/>
        </w:rPr>
        <w:t>F</w:t>
      </w:r>
      <w:r>
        <w:rPr>
          <w:kern w:val="0"/>
          <w:szCs w:val="24"/>
          <w:lang w:eastAsia="zh-Hans"/>
        </w:rPr>
        <w:t>1</w:t>
      </w:r>
      <w:r>
        <w:rPr>
          <w:rFonts w:hint="eastAsia"/>
          <w:kern w:val="0"/>
          <w:szCs w:val="24"/>
        </w:rPr>
        <w:t>，是召回率与准确率的调和平均数，用于综合评估算法的整体性能。</w:t>
      </w:r>
      <w:r>
        <w:rPr>
          <w:kern w:val="0"/>
          <w:szCs w:val="24"/>
        </w:rPr>
        <w:t>指标</w:t>
      </w:r>
      <w:r>
        <w:rPr>
          <w:rFonts w:hint="eastAsia"/>
          <w:kern w:val="0"/>
          <w:szCs w:val="24"/>
        </w:rPr>
        <w:t>值越大，</w:t>
      </w:r>
      <w:r>
        <w:rPr>
          <w:rFonts w:hint="eastAsia"/>
          <w:kern w:val="0"/>
          <w:szCs w:val="24"/>
          <w:lang w:eastAsia="zh-Hans"/>
        </w:rPr>
        <w:t>则效果越好</w:t>
      </w:r>
      <w:r>
        <w:rPr>
          <w:rFonts w:hint="eastAsia"/>
          <w:kern w:val="0"/>
          <w:szCs w:val="24"/>
        </w:rPr>
        <w:t>。</w:t>
      </w:r>
    </w:p>
    <w:p w14:paraId="3D0ED64C" w14:textId="1F09EEC8" w:rsidR="00E607F2" w:rsidRDefault="00F413B4" w:rsidP="00DC0369">
      <w:pPr>
        <w:widowControl/>
        <w:ind w:firstLine="420"/>
        <w:jc w:val="both"/>
        <w:rPr>
          <w:kern w:val="0"/>
          <w:szCs w:val="24"/>
        </w:rPr>
      </w:pPr>
      <w:r>
        <w:rPr>
          <w:kern w:val="0"/>
          <w:szCs w:val="24"/>
          <w:lang w:eastAsia="zh-Hans"/>
        </w:rPr>
        <w:t>在近似环划分任务的对比研究中，我们系统评估了四种局部敏感哈希（</w:t>
      </w:r>
      <w:r>
        <w:rPr>
          <w:kern w:val="0"/>
          <w:szCs w:val="24"/>
          <w:lang w:eastAsia="zh-Hans"/>
        </w:rPr>
        <w:t>LSH</w:t>
      </w:r>
      <w:r>
        <w:rPr>
          <w:kern w:val="0"/>
          <w:szCs w:val="24"/>
          <w:lang w:eastAsia="zh-Hans"/>
        </w:rPr>
        <w:t>）算法</w:t>
      </w:r>
      <w:r w:rsidR="00156156">
        <w:rPr>
          <w:rFonts w:hint="eastAsia"/>
          <w:kern w:val="0"/>
          <w:szCs w:val="24"/>
        </w:rPr>
        <w:t>结合分层距离转化的</w:t>
      </w:r>
      <w:r>
        <w:rPr>
          <w:kern w:val="0"/>
          <w:szCs w:val="24"/>
          <w:lang w:eastAsia="zh-Hans"/>
        </w:rPr>
        <w:t>性能表现</w:t>
      </w:r>
      <w:r>
        <w:rPr>
          <w:rFonts w:hint="eastAsia"/>
          <w:kern w:val="0"/>
          <w:szCs w:val="24"/>
          <w:lang w:eastAsia="zh-Hans"/>
        </w:rPr>
        <w:t>。</w:t>
      </w:r>
      <w:proofErr w:type="spellStart"/>
      <w:r>
        <w:rPr>
          <w:kern w:val="0"/>
          <w:szCs w:val="24"/>
          <w:lang w:eastAsia="zh-Hans"/>
        </w:rPr>
        <w:t>SimHash</w:t>
      </w:r>
      <w:proofErr w:type="spellEnd"/>
      <w:r>
        <w:rPr>
          <w:kern w:val="0"/>
          <w:szCs w:val="24"/>
          <w:lang w:eastAsia="zh-Hans"/>
        </w:rPr>
        <w:t>算法采用多哈希表架构，每个哈希表通过独立生成的随机超平面对高维数据进行二值化编码，最终通过串联所有哈希表的二进制编码形成完整哈希值，这种设计特别适合处理文本等稀疏高维数据。</w:t>
      </w:r>
      <w:r>
        <w:rPr>
          <w:kern w:val="0"/>
          <w:szCs w:val="24"/>
          <w:lang w:eastAsia="zh-Hans"/>
        </w:rPr>
        <w:t>Angular LSH</w:t>
      </w:r>
      <w:r>
        <w:rPr>
          <w:kern w:val="0"/>
          <w:szCs w:val="24"/>
          <w:lang w:eastAsia="zh-Hans"/>
        </w:rPr>
        <w:t>作为面向余弦相似性的专用方法，其核心在于使用归一化的随机投影平面实现高维向量到二进制哈希空间的映射，能精确保持原始向量间的角度关系。</w:t>
      </w:r>
      <w:r>
        <w:rPr>
          <w:kern w:val="0"/>
          <w:szCs w:val="24"/>
          <w:lang w:eastAsia="zh-Hans"/>
        </w:rPr>
        <w:t>Hyperplane LSH</w:t>
      </w:r>
      <w:r>
        <w:rPr>
          <w:kern w:val="0"/>
          <w:szCs w:val="24"/>
          <w:lang w:eastAsia="zh-Hans"/>
        </w:rPr>
        <w:t>基于未归一化的随机超平面划分数据空间，通过原始随机投影将数据点分配至不同哈希桶，主要服务于欧氏距离下的近似最近邻搜索任务。而在</w:t>
      </w:r>
      <w:r>
        <w:rPr>
          <w:kern w:val="0"/>
          <w:szCs w:val="24"/>
          <w:lang w:eastAsia="zh-Hans"/>
        </w:rPr>
        <w:t>Hyperplane LSH</w:t>
      </w:r>
      <w:r>
        <w:rPr>
          <w:kern w:val="0"/>
          <w:szCs w:val="24"/>
          <w:lang w:eastAsia="zh-Hans"/>
        </w:rPr>
        <w:t>的改进方案中，</w:t>
      </w:r>
      <w:r w:rsidR="00AB7C8A">
        <w:rPr>
          <w:rFonts w:hint="eastAsia"/>
          <w:kern w:val="0"/>
          <w:szCs w:val="24"/>
        </w:rPr>
        <w:t>本论文我们提出</w:t>
      </w:r>
      <w:r>
        <w:rPr>
          <w:kern w:val="0"/>
          <w:szCs w:val="24"/>
          <w:lang w:eastAsia="zh-Hans"/>
        </w:rPr>
        <w:t>Hyperplane LSH</w:t>
      </w:r>
      <w:r>
        <w:rPr>
          <w:rFonts w:hint="eastAsia"/>
          <w:kern w:val="0"/>
          <w:szCs w:val="24"/>
          <w:lang w:eastAsia="zh-Hans"/>
        </w:rPr>
        <w:t>与汉明距离混合方法是</w:t>
      </w:r>
      <w:r>
        <w:rPr>
          <w:kern w:val="0"/>
          <w:szCs w:val="24"/>
          <w:lang w:eastAsia="zh-Hans"/>
        </w:rPr>
        <w:t>在保留原始超平面划分的基础上，创新性地引入汉明距离作为相似性度量标准，通过计算哈希码之间的位差异来提升相似性判断效率，这种混合策略在平衡计算精度与效率方面展现出独特优势。四种算法在环划分准确性、计算复杂度以及对不同数据分布的适应性等方面呈现出显著差异，为近似环划分任务提供了多样化的技术选择路径</w:t>
      </w:r>
      <w:r>
        <w:rPr>
          <w:rFonts w:hint="eastAsia"/>
          <w:kern w:val="0"/>
          <w:szCs w:val="24"/>
        </w:rPr>
        <w:t>。</w:t>
      </w:r>
    </w:p>
    <w:p w14:paraId="0FF6D99F" w14:textId="1AA396F5" w:rsidR="003460C0" w:rsidRDefault="003460C0" w:rsidP="00DC0369">
      <w:pPr>
        <w:widowControl/>
        <w:jc w:val="both"/>
        <w:rPr>
          <w:kern w:val="0"/>
          <w:szCs w:val="24"/>
          <w:lang w:eastAsia="zh-Hans"/>
        </w:rPr>
      </w:pPr>
      <w:r>
        <w:rPr>
          <w:noProof/>
          <w:kern w:val="0"/>
          <w:szCs w:val="24"/>
          <w:lang w:eastAsia="zh-Hans"/>
        </w:rPr>
        <w:lastRenderedPageBreak/>
        <w:drawing>
          <wp:inline distT="0" distB="0" distL="0" distR="0" wp14:anchorId="10E2F43F" wp14:editId="5AB0D5A8">
            <wp:extent cx="4845415" cy="3646020"/>
            <wp:effectExtent l="0" t="0" r="0" b="0"/>
            <wp:docPr id="1926107193" name="图片 1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7193" name="图片 12" descr="图表, 折线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5829" cy="3676430"/>
                    </a:xfrm>
                    <a:prstGeom prst="rect">
                      <a:avLst/>
                    </a:prstGeom>
                  </pic:spPr>
                </pic:pic>
              </a:graphicData>
            </a:graphic>
          </wp:inline>
        </w:drawing>
      </w:r>
    </w:p>
    <w:p w14:paraId="3C6044CD" w14:textId="7FDCCD22" w:rsidR="003460C0" w:rsidRPr="00380D8D" w:rsidRDefault="003460C0" w:rsidP="00DC0369">
      <w:pPr>
        <w:widowControl/>
        <w:jc w:val="both"/>
        <w:rPr>
          <w:kern w:val="0"/>
          <w:sz w:val="15"/>
          <w:szCs w:val="15"/>
        </w:rPr>
      </w:pPr>
      <w:r>
        <w:rPr>
          <w:kern w:val="0"/>
          <w:sz w:val="15"/>
          <w:szCs w:val="15"/>
          <w:lang w:eastAsia="en-US"/>
        </w:rPr>
        <w:t xml:space="preserve">Figure </w:t>
      </w:r>
      <w:r>
        <w:rPr>
          <w:rFonts w:hint="eastAsia"/>
          <w:kern w:val="0"/>
          <w:sz w:val="15"/>
          <w:szCs w:val="15"/>
        </w:rPr>
        <w:t>4</w:t>
      </w:r>
      <w:r>
        <w:rPr>
          <w:kern w:val="0"/>
          <w:sz w:val="15"/>
          <w:szCs w:val="15"/>
          <w:lang w:eastAsia="en-US"/>
        </w:rPr>
        <w:t xml:space="preserve">. </w:t>
      </w:r>
      <w:r>
        <w:rPr>
          <w:rFonts w:hint="eastAsia"/>
          <w:kern w:val="0"/>
          <w:sz w:val="15"/>
          <w:szCs w:val="15"/>
        </w:rPr>
        <w:t xml:space="preserve">Precision </w:t>
      </w:r>
      <w:r w:rsidRPr="009E47E4">
        <w:rPr>
          <w:rFonts w:hint="eastAsia"/>
          <w:kern w:val="0"/>
          <w:sz w:val="15"/>
          <w:szCs w:val="15"/>
        </w:rPr>
        <w:t>o</w:t>
      </w:r>
      <w:r w:rsidRPr="009E47E4">
        <w:rPr>
          <w:kern w:val="0"/>
          <w:sz w:val="15"/>
          <w:szCs w:val="15"/>
          <w:lang w:eastAsia="en-US"/>
        </w:rPr>
        <w:t>f Approximate Ring Partitioning with Varying Numbers of Hash Tables</w:t>
      </w:r>
      <w:r>
        <w:rPr>
          <w:rFonts w:hint="eastAsia"/>
          <w:kern w:val="0"/>
          <w:sz w:val="15"/>
          <w:szCs w:val="15"/>
        </w:rPr>
        <w:t xml:space="preserve"> </w:t>
      </w:r>
      <w:r w:rsidRPr="000B6285">
        <w:rPr>
          <w:kern w:val="0"/>
          <w:sz w:val="15"/>
          <w:szCs w:val="15"/>
        </w:rPr>
        <w:t>on multiple datasets</w:t>
      </w:r>
    </w:p>
    <w:p w14:paraId="424E81C5" w14:textId="7456AE0E" w:rsidR="00E607F2" w:rsidRDefault="00F413B4" w:rsidP="00DC0369">
      <w:pPr>
        <w:widowControl/>
        <w:ind w:firstLine="420"/>
        <w:jc w:val="both"/>
        <w:rPr>
          <w:kern w:val="0"/>
          <w:szCs w:val="24"/>
          <w:lang w:eastAsia="zh-Hans"/>
        </w:rPr>
      </w:pPr>
      <w:r>
        <w:rPr>
          <w:rFonts w:hint="eastAsia"/>
          <w:kern w:val="0"/>
          <w:szCs w:val="24"/>
          <w:lang w:eastAsia="zh-Hans"/>
        </w:rPr>
        <w:t>从准确率指标可以看出除了</w:t>
      </w:r>
      <w:r>
        <w:rPr>
          <w:rFonts w:hint="eastAsia"/>
          <w:kern w:val="0"/>
          <w:szCs w:val="24"/>
          <w:lang w:eastAsia="zh-Hans"/>
        </w:rPr>
        <w:t>GIST-512</w:t>
      </w:r>
      <w:r>
        <w:rPr>
          <w:rFonts w:hint="eastAsia"/>
          <w:kern w:val="0"/>
          <w:szCs w:val="24"/>
          <w:lang w:eastAsia="zh-Hans"/>
        </w:rPr>
        <w:t>，在其他</w:t>
      </w:r>
      <w:r>
        <w:rPr>
          <w:rFonts w:hint="eastAsia"/>
          <w:kern w:val="0"/>
          <w:szCs w:val="24"/>
          <w:lang w:eastAsia="zh-Hans"/>
        </w:rPr>
        <w:t>3</w:t>
      </w:r>
      <w:r>
        <w:rPr>
          <w:rFonts w:hint="eastAsia"/>
          <w:kern w:val="0"/>
          <w:szCs w:val="24"/>
          <w:lang w:eastAsia="zh-Hans"/>
        </w:rPr>
        <w:t>个数据集上，当哈希表数量大于</w:t>
      </w:r>
      <w:r>
        <w:rPr>
          <w:rFonts w:hint="eastAsia"/>
          <w:kern w:val="0"/>
          <w:szCs w:val="24"/>
          <w:lang w:eastAsia="zh-Hans"/>
        </w:rPr>
        <w:t>10</w:t>
      </w:r>
      <w:r>
        <w:rPr>
          <w:rFonts w:hint="eastAsia"/>
          <w:kern w:val="0"/>
          <w:szCs w:val="24"/>
          <w:lang w:eastAsia="zh-Hans"/>
        </w:rPr>
        <w:t>左右时，</w:t>
      </w:r>
      <w:r>
        <w:rPr>
          <w:rFonts w:hint="eastAsia"/>
          <w:kern w:val="0"/>
          <w:szCs w:val="24"/>
          <w:lang w:eastAsia="zh-Hans"/>
        </w:rPr>
        <w:t>Hyperplane LSH</w:t>
      </w:r>
      <w:r>
        <w:rPr>
          <w:rFonts w:hint="eastAsia"/>
          <w:kern w:val="0"/>
          <w:szCs w:val="24"/>
          <w:lang w:eastAsia="zh-Hans"/>
        </w:rPr>
        <w:t>与汉明距离混合的方法在环划分准确率均大于其他几种方法。在</w:t>
      </w:r>
      <w:r>
        <w:rPr>
          <w:rFonts w:hint="eastAsia"/>
          <w:kern w:val="0"/>
          <w:szCs w:val="24"/>
          <w:lang w:eastAsia="zh-Hans"/>
        </w:rPr>
        <w:t>GIST-512</w:t>
      </w:r>
      <w:r>
        <w:rPr>
          <w:rFonts w:hint="eastAsia"/>
          <w:kern w:val="0"/>
          <w:szCs w:val="24"/>
          <w:lang w:eastAsia="zh-Hans"/>
        </w:rPr>
        <w:t>表现较差，从图中可以看出单一</w:t>
      </w:r>
      <w:r>
        <w:rPr>
          <w:rFonts w:hint="eastAsia"/>
          <w:kern w:val="0"/>
          <w:szCs w:val="24"/>
          <w:lang w:eastAsia="zh-Hans"/>
        </w:rPr>
        <w:t>Hyperplane LSH</w:t>
      </w:r>
      <w:r>
        <w:rPr>
          <w:rFonts w:hint="eastAsia"/>
          <w:kern w:val="0"/>
          <w:szCs w:val="24"/>
          <w:lang w:eastAsia="zh-Hans"/>
        </w:rPr>
        <w:t>准确率较高，但而引入汉明距离后整体准确率下降，主要是因为引入汉明距离检索后导致总检索数量增加，但相关样本数量未明显变化。</w:t>
      </w:r>
    </w:p>
    <w:p w14:paraId="741CB6F0" w14:textId="658165A1" w:rsidR="00CE7653" w:rsidRDefault="00CE7653" w:rsidP="00DC0369">
      <w:pPr>
        <w:widowControl/>
        <w:jc w:val="both"/>
        <w:rPr>
          <w:kern w:val="0"/>
          <w:szCs w:val="24"/>
          <w:lang w:eastAsia="zh-Hans"/>
        </w:rPr>
      </w:pPr>
      <w:r>
        <w:rPr>
          <w:noProof/>
          <w:kern w:val="0"/>
          <w:szCs w:val="24"/>
          <w:lang w:eastAsia="zh-Hans"/>
        </w:rPr>
        <w:drawing>
          <wp:inline distT="0" distB="0" distL="0" distR="0" wp14:anchorId="3024C986" wp14:editId="40460EC1">
            <wp:extent cx="4887045" cy="3658516"/>
            <wp:effectExtent l="0" t="0" r="2540" b="0"/>
            <wp:docPr id="2104986016" name="图片 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86016" name="图片 9" descr="图表, 折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8536" cy="3712035"/>
                    </a:xfrm>
                    <a:prstGeom prst="rect">
                      <a:avLst/>
                    </a:prstGeom>
                  </pic:spPr>
                </pic:pic>
              </a:graphicData>
            </a:graphic>
          </wp:inline>
        </w:drawing>
      </w:r>
    </w:p>
    <w:p w14:paraId="30BB2CF9" w14:textId="77777777" w:rsidR="00CE7653" w:rsidRDefault="00CE7653" w:rsidP="00DC0369">
      <w:pPr>
        <w:widowControl/>
        <w:jc w:val="both"/>
        <w:rPr>
          <w:rFonts w:hint="eastAsia"/>
          <w:kern w:val="0"/>
          <w:sz w:val="15"/>
          <w:szCs w:val="15"/>
        </w:rPr>
      </w:pPr>
      <w:r>
        <w:rPr>
          <w:kern w:val="0"/>
          <w:sz w:val="15"/>
          <w:szCs w:val="15"/>
          <w:lang w:eastAsia="en-US"/>
        </w:rPr>
        <w:t xml:space="preserve">Figure </w:t>
      </w:r>
      <w:r>
        <w:rPr>
          <w:rFonts w:hint="eastAsia"/>
          <w:kern w:val="0"/>
          <w:sz w:val="15"/>
          <w:szCs w:val="15"/>
        </w:rPr>
        <w:t>5</w:t>
      </w:r>
      <w:r>
        <w:rPr>
          <w:kern w:val="0"/>
          <w:sz w:val="15"/>
          <w:szCs w:val="15"/>
          <w:lang w:eastAsia="en-US"/>
        </w:rPr>
        <w:t xml:space="preserve">. </w:t>
      </w:r>
      <w:r>
        <w:rPr>
          <w:rFonts w:hint="eastAsia"/>
          <w:kern w:val="0"/>
          <w:sz w:val="15"/>
          <w:szCs w:val="15"/>
        </w:rPr>
        <w:t xml:space="preserve">Recall </w:t>
      </w:r>
      <w:r w:rsidRPr="009E47E4">
        <w:rPr>
          <w:rFonts w:hint="eastAsia"/>
          <w:kern w:val="0"/>
          <w:sz w:val="15"/>
          <w:szCs w:val="15"/>
        </w:rPr>
        <w:t>o</w:t>
      </w:r>
      <w:r w:rsidRPr="009E47E4">
        <w:rPr>
          <w:kern w:val="0"/>
          <w:sz w:val="15"/>
          <w:szCs w:val="15"/>
          <w:lang w:eastAsia="en-US"/>
        </w:rPr>
        <w:t>f Approximate Ring Partitioning with Varying Numbers of Hash Tables</w:t>
      </w:r>
      <w:r>
        <w:rPr>
          <w:rFonts w:hint="eastAsia"/>
          <w:kern w:val="0"/>
          <w:sz w:val="15"/>
          <w:szCs w:val="15"/>
        </w:rPr>
        <w:t xml:space="preserve"> </w:t>
      </w:r>
      <w:r w:rsidRPr="000B6285">
        <w:rPr>
          <w:kern w:val="0"/>
          <w:sz w:val="15"/>
          <w:szCs w:val="15"/>
        </w:rPr>
        <w:t>on multiple datasets</w:t>
      </w:r>
    </w:p>
    <w:p w14:paraId="660369C3" w14:textId="77777777" w:rsidR="00CE7653" w:rsidRPr="00CE7653" w:rsidRDefault="00CE7653" w:rsidP="00DC0369">
      <w:pPr>
        <w:widowControl/>
        <w:ind w:firstLine="420"/>
        <w:jc w:val="both"/>
        <w:rPr>
          <w:kern w:val="0"/>
          <w:szCs w:val="24"/>
          <w:lang w:eastAsia="zh-Hans"/>
        </w:rPr>
      </w:pPr>
    </w:p>
    <w:p w14:paraId="5FF5F03B" w14:textId="3288D95F" w:rsidR="00E607F2" w:rsidRDefault="00F413B4" w:rsidP="00DC0369">
      <w:pPr>
        <w:widowControl/>
        <w:ind w:firstLine="420"/>
        <w:jc w:val="both"/>
        <w:rPr>
          <w:kern w:val="0"/>
          <w:szCs w:val="24"/>
          <w:lang w:eastAsia="zh-Hans"/>
        </w:rPr>
      </w:pPr>
      <w:r>
        <w:rPr>
          <w:rFonts w:hint="eastAsia"/>
          <w:kern w:val="0"/>
          <w:szCs w:val="24"/>
          <w:lang w:eastAsia="zh-Hans"/>
        </w:rPr>
        <w:t>实验结果表明，基于四个数据集的召回率对比分析，</w:t>
      </w:r>
      <w:r>
        <w:rPr>
          <w:rFonts w:hint="eastAsia"/>
          <w:kern w:val="0"/>
          <w:szCs w:val="24"/>
          <w:lang w:eastAsia="zh-Hans"/>
        </w:rPr>
        <w:t>Hyperplane LSH</w:t>
      </w:r>
      <w:r>
        <w:rPr>
          <w:rFonts w:hint="eastAsia"/>
          <w:kern w:val="0"/>
          <w:szCs w:val="24"/>
          <w:lang w:eastAsia="zh-Hans"/>
        </w:rPr>
        <w:t>与汉明距离混合的方法在</w:t>
      </w:r>
      <w:r>
        <w:rPr>
          <w:rFonts w:hint="eastAsia"/>
          <w:kern w:val="0"/>
          <w:szCs w:val="24"/>
          <w:lang w:eastAsia="zh-Hans"/>
        </w:rPr>
        <w:t>CIFAR-10-S</w:t>
      </w:r>
      <w:r w:rsidR="007636A3">
        <w:rPr>
          <w:rFonts w:hint="eastAsia"/>
          <w:kern w:val="0"/>
          <w:szCs w:val="24"/>
        </w:rPr>
        <w:t>mall</w:t>
      </w:r>
      <w:r>
        <w:rPr>
          <w:rFonts w:hint="eastAsia"/>
          <w:kern w:val="0"/>
          <w:szCs w:val="24"/>
          <w:lang w:eastAsia="zh-Hans"/>
        </w:rPr>
        <w:t>、</w:t>
      </w:r>
      <w:r>
        <w:rPr>
          <w:rFonts w:hint="eastAsia"/>
          <w:kern w:val="0"/>
          <w:szCs w:val="24"/>
          <w:lang w:eastAsia="zh-Hans"/>
        </w:rPr>
        <w:t>GIST-512</w:t>
      </w:r>
      <w:r>
        <w:rPr>
          <w:rFonts w:hint="eastAsia"/>
          <w:kern w:val="0"/>
          <w:szCs w:val="24"/>
          <w:lang w:eastAsia="zh-Hans"/>
        </w:rPr>
        <w:t>和</w:t>
      </w:r>
      <w:r>
        <w:rPr>
          <w:rFonts w:hint="eastAsia"/>
          <w:kern w:val="0"/>
          <w:szCs w:val="24"/>
          <w:lang w:eastAsia="zh-Hans"/>
        </w:rPr>
        <w:t>ISOLET</w:t>
      </w:r>
      <w:r>
        <w:rPr>
          <w:rFonts w:hint="eastAsia"/>
          <w:kern w:val="0"/>
          <w:szCs w:val="24"/>
          <w:lang w:eastAsia="zh-Hans"/>
        </w:rPr>
        <w:t>数据集上展现出最优的性能表现：该方法能以最少的哈希表数量快速达到最高召回率，且随着哈希表数量的增加，性能保持稳定，这充分证明了该方法的鲁棒性和对哈希表数量的低敏感性</w:t>
      </w:r>
      <w:r>
        <w:rPr>
          <w:kern w:val="0"/>
          <w:szCs w:val="24"/>
          <w:lang w:eastAsia="zh-Hans"/>
        </w:rPr>
        <w:t>，</w:t>
      </w:r>
      <w:r>
        <w:rPr>
          <w:rFonts w:hint="eastAsia"/>
          <w:kern w:val="0"/>
          <w:szCs w:val="24"/>
          <w:lang w:eastAsia="zh-Hans"/>
        </w:rPr>
        <w:t>值得注意的是，当哈希表数量足够大时，四种方法的召回率指标趋于收敛，表明在充分资源条件下方法选择对最终性能的影响有限。然而，在</w:t>
      </w:r>
      <w:r>
        <w:rPr>
          <w:rFonts w:hint="eastAsia"/>
          <w:kern w:val="0"/>
          <w:szCs w:val="24"/>
          <w:lang w:eastAsia="zh-Hans"/>
        </w:rPr>
        <w:t>Amazon-Commerce-Reviews</w:t>
      </w:r>
      <w:r>
        <w:rPr>
          <w:rFonts w:hint="eastAsia"/>
          <w:kern w:val="0"/>
          <w:szCs w:val="24"/>
          <w:lang w:eastAsia="zh-Hans"/>
        </w:rPr>
        <w:t>数据集上，该混合方法的性能略逊于单纯使用</w:t>
      </w:r>
      <w:r>
        <w:rPr>
          <w:rFonts w:hint="eastAsia"/>
          <w:kern w:val="0"/>
          <w:szCs w:val="24"/>
          <w:lang w:eastAsia="zh-Hans"/>
        </w:rPr>
        <w:t>Hyperplane LSH</w:t>
      </w:r>
      <w:r>
        <w:rPr>
          <w:rFonts w:hint="eastAsia"/>
          <w:kern w:val="0"/>
          <w:szCs w:val="24"/>
          <w:lang w:eastAsia="zh-Hans"/>
        </w:rPr>
        <w:t>，经深入分析发现，这是由于预设的汉明距离阈值未能充分考虑该数据集真实的近邻分布特性，导致部分相关样本在检索过程中被错误过滤所致</w:t>
      </w:r>
      <w:r>
        <w:rPr>
          <w:kern w:val="0"/>
          <w:szCs w:val="24"/>
          <w:lang w:eastAsia="zh-Hans"/>
        </w:rPr>
        <w:t>，</w:t>
      </w:r>
      <w:r>
        <w:rPr>
          <w:rFonts w:hint="eastAsia"/>
          <w:kern w:val="0"/>
          <w:szCs w:val="24"/>
          <w:lang w:eastAsia="zh-Hans"/>
        </w:rPr>
        <w:t>从而影响了最终的召回率表现。这一现象提示我们，在实际应用中需要根据具体数据集的特征分布来优化汉明距离阈值等关键参数。</w:t>
      </w:r>
    </w:p>
    <w:p w14:paraId="12257992" w14:textId="466986A6" w:rsidR="00E529FB" w:rsidRPr="00CE7653" w:rsidRDefault="00CE7653" w:rsidP="00DC0369">
      <w:pPr>
        <w:widowControl/>
        <w:jc w:val="both"/>
        <w:rPr>
          <w:kern w:val="0"/>
          <w:szCs w:val="24"/>
          <w:lang w:eastAsia="zh-Hans"/>
        </w:rPr>
      </w:pPr>
      <w:r>
        <w:rPr>
          <w:noProof/>
          <w:kern w:val="0"/>
          <w:szCs w:val="24"/>
          <w:lang w:eastAsia="zh-Hans"/>
        </w:rPr>
        <w:drawing>
          <wp:inline distT="0" distB="0" distL="0" distR="0" wp14:anchorId="595F7747" wp14:editId="4F0C88E4">
            <wp:extent cx="5274310" cy="3962400"/>
            <wp:effectExtent l="0" t="0" r="0" b="0"/>
            <wp:docPr id="5944097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9729" name="图片 5944097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62400"/>
                    </a:xfrm>
                    <a:prstGeom prst="rect">
                      <a:avLst/>
                    </a:prstGeom>
                  </pic:spPr>
                </pic:pic>
              </a:graphicData>
            </a:graphic>
          </wp:inline>
        </w:drawing>
      </w:r>
    </w:p>
    <w:p w14:paraId="23C6C2AF" w14:textId="1B278A7E" w:rsidR="00E529FB" w:rsidRDefault="00E529FB" w:rsidP="00DC0369">
      <w:pPr>
        <w:widowControl/>
        <w:jc w:val="both"/>
        <w:rPr>
          <w:kern w:val="0"/>
          <w:szCs w:val="24"/>
          <w:lang w:eastAsia="zh-Hans"/>
        </w:rPr>
      </w:pPr>
      <w:r>
        <w:rPr>
          <w:kern w:val="0"/>
          <w:sz w:val="15"/>
          <w:szCs w:val="15"/>
          <w:lang w:eastAsia="en-US"/>
        </w:rPr>
        <w:t xml:space="preserve">Figure </w:t>
      </w:r>
      <w:r>
        <w:rPr>
          <w:rFonts w:hint="eastAsia"/>
          <w:kern w:val="0"/>
          <w:sz w:val="15"/>
          <w:szCs w:val="15"/>
        </w:rPr>
        <w:t>6</w:t>
      </w:r>
      <w:r>
        <w:rPr>
          <w:kern w:val="0"/>
          <w:sz w:val="15"/>
          <w:szCs w:val="15"/>
          <w:lang w:eastAsia="en-US"/>
        </w:rPr>
        <w:t xml:space="preserve">. </w:t>
      </w:r>
      <w:r>
        <w:rPr>
          <w:rFonts w:hint="eastAsia"/>
          <w:kern w:val="0"/>
          <w:sz w:val="15"/>
          <w:szCs w:val="15"/>
        </w:rPr>
        <w:t xml:space="preserve">F1 score </w:t>
      </w:r>
      <w:r w:rsidRPr="009E47E4">
        <w:rPr>
          <w:rFonts w:hint="eastAsia"/>
          <w:kern w:val="0"/>
          <w:sz w:val="15"/>
          <w:szCs w:val="15"/>
        </w:rPr>
        <w:t>o</w:t>
      </w:r>
      <w:r w:rsidRPr="009E47E4">
        <w:rPr>
          <w:kern w:val="0"/>
          <w:sz w:val="15"/>
          <w:szCs w:val="15"/>
          <w:lang w:eastAsia="en-US"/>
        </w:rPr>
        <w:t>f Approximate Ring Partitioning with Varying Numbers of Hash Tables</w:t>
      </w:r>
      <w:r>
        <w:rPr>
          <w:rFonts w:hint="eastAsia"/>
          <w:kern w:val="0"/>
          <w:sz w:val="15"/>
          <w:szCs w:val="15"/>
        </w:rPr>
        <w:t xml:space="preserve"> </w:t>
      </w:r>
      <w:r w:rsidRPr="000B6285">
        <w:rPr>
          <w:kern w:val="0"/>
          <w:sz w:val="15"/>
          <w:szCs w:val="15"/>
        </w:rPr>
        <w:t>on multiple datasets</w:t>
      </w:r>
    </w:p>
    <w:p w14:paraId="0C0B4DAC" w14:textId="52F8786B" w:rsidR="00E607F2" w:rsidRDefault="00F413B4" w:rsidP="00DC0369">
      <w:pPr>
        <w:widowControl/>
        <w:ind w:firstLine="360"/>
        <w:jc w:val="both"/>
        <w:rPr>
          <w:kern w:val="0"/>
          <w:szCs w:val="24"/>
          <w:lang w:eastAsia="zh-Hans"/>
        </w:rPr>
      </w:pPr>
      <w:r>
        <w:rPr>
          <w:kern w:val="0"/>
          <w:szCs w:val="24"/>
          <w:lang w:eastAsia="zh-Hans"/>
        </w:rPr>
        <w:t>通过对四个数据集的</w:t>
      </w:r>
      <w:r>
        <w:rPr>
          <w:kern w:val="0"/>
          <w:szCs w:val="24"/>
          <w:lang w:eastAsia="zh-Hans"/>
        </w:rPr>
        <w:t>F1</w:t>
      </w:r>
      <w:r>
        <w:rPr>
          <w:kern w:val="0"/>
          <w:szCs w:val="24"/>
          <w:lang w:eastAsia="zh-Hans"/>
        </w:rPr>
        <w:t>指标对比分析可以发现，</w:t>
      </w:r>
      <w:r w:rsidR="00735AEE">
        <w:rPr>
          <w:rFonts w:hint="eastAsia"/>
          <w:kern w:val="0"/>
          <w:szCs w:val="24"/>
        </w:rPr>
        <w:t>当哈希表数量为</w:t>
      </w:r>
      <w:r w:rsidR="00735AEE">
        <w:rPr>
          <w:rFonts w:hint="eastAsia"/>
          <w:kern w:val="0"/>
          <w:szCs w:val="24"/>
        </w:rPr>
        <w:t>20</w:t>
      </w:r>
      <w:r w:rsidR="00735AEE">
        <w:rPr>
          <w:rFonts w:hint="eastAsia"/>
          <w:kern w:val="0"/>
          <w:szCs w:val="24"/>
        </w:rPr>
        <w:t>时</w:t>
      </w:r>
      <w:r>
        <w:rPr>
          <w:kern w:val="0"/>
          <w:szCs w:val="24"/>
          <w:lang w:eastAsia="zh-Hans"/>
        </w:rPr>
        <w:t>Hyperplane LSH</w:t>
      </w:r>
      <w:r>
        <w:rPr>
          <w:kern w:val="0"/>
          <w:szCs w:val="24"/>
          <w:lang w:eastAsia="zh-Hans"/>
        </w:rPr>
        <w:t>结合汉明距离的方法在</w:t>
      </w:r>
      <w:r>
        <w:rPr>
          <w:kern w:val="0"/>
          <w:szCs w:val="24"/>
          <w:lang w:eastAsia="zh-Hans"/>
        </w:rPr>
        <w:t>Amazon-Commerce-Reviews</w:t>
      </w:r>
      <w:r>
        <w:rPr>
          <w:kern w:val="0"/>
          <w:szCs w:val="24"/>
          <w:lang w:eastAsia="zh-Hans"/>
        </w:rPr>
        <w:t>、</w:t>
      </w:r>
      <w:r>
        <w:rPr>
          <w:kern w:val="0"/>
          <w:szCs w:val="24"/>
          <w:lang w:eastAsia="zh-Hans"/>
        </w:rPr>
        <w:t>CIFAR-10-</w:t>
      </w:r>
      <w:r w:rsidR="007636A3">
        <w:rPr>
          <w:rFonts w:hint="eastAsia"/>
          <w:kern w:val="0"/>
          <w:szCs w:val="24"/>
        </w:rPr>
        <w:t>Small</w:t>
      </w:r>
      <w:r>
        <w:rPr>
          <w:kern w:val="0"/>
          <w:szCs w:val="24"/>
          <w:lang w:eastAsia="zh-Hans"/>
        </w:rPr>
        <w:t>和</w:t>
      </w:r>
      <w:r>
        <w:rPr>
          <w:kern w:val="0"/>
          <w:szCs w:val="24"/>
          <w:lang w:eastAsia="zh-Hans"/>
        </w:rPr>
        <w:t>GIST-512</w:t>
      </w:r>
      <w:r>
        <w:rPr>
          <w:kern w:val="0"/>
          <w:szCs w:val="24"/>
          <w:lang w:eastAsia="zh-Hans"/>
        </w:rPr>
        <w:t>三个数据集上表现出</w:t>
      </w:r>
      <w:r w:rsidR="00735AEE" w:rsidRPr="000A4462">
        <w:rPr>
          <w:rFonts w:hint="eastAsia"/>
          <w:color w:val="000000" w:themeColor="text1"/>
          <w:szCs w:val="21"/>
          <w:lang w:eastAsia="zh-Hans"/>
        </w:rPr>
        <w:t>最高的划分精度</w:t>
      </w:r>
      <w:r w:rsidR="00735AEE" w:rsidRPr="000A4462">
        <w:rPr>
          <w:rFonts w:hint="eastAsia"/>
          <w:color w:val="000000" w:themeColor="text1"/>
          <w:szCs w:val="21"/>
          <w:lang w:eastAsia="zh-Hans"/>
        </w:rPr>
        <w:t>F</w:t>
      </w:r>
      <w:r w:rsidR="00735AEE" w:rsidRPr="000A4462">
        <w:rPr>
          <w:color w:val="000000" w:themeColor="text1"/>
          <w:szCs w:val="21"/>
          <w:lang w:eastAsia="zh-Hans"/>
        </w:rPr>
        <w:t>1</w:t>
      </w:r>
      <w:r w:rsidR="00735AEE" w:rsidRPr="000A4462">
        <w:rPr>
          <w:rFonts w:hint="eastAsia"/>
          <w:color w:val="000000" w:themeColor="text1"/>
          <w:szCs w:val="21"/>
          <w:lang w:eastAsia="zh-Hans"/>
        </w:rPr>
        <w:t>值</w:t>
      </w:r>
      <w:r w:rsidR="00735AEE" w:rsidRPr="000A4462">
        <w:rPr>
          <w:color w:val="000000" w:themeColor="text1"/>
          <w:szCs w:val="21"/>
          <w:lang w:eastAsia="zh-Hans"/>
        </w:rPr>
        <w:t>，</w:t>
      </w:r>
      <w:r w:rsidR="00735AEE" w:rsidRPr="000A4462">
        <w:rPr>
          <w:rFonts w:hint="eastAsia"/>
          <w:color w:val="000000" w:themeColor="text1"/>
          <w:szCs w:val="21"/>
          <w:lang w:eastAsia="zh-Hans"/>
        </w:rPr>
        <w:t>分别是</w:t>
      </w:r>
      <w:r w:rsidR="00735AEE" w:rsidRPr="000A4462">
        <w:rPr>
          <w:color w:val="000000" w:themeColor="text1"/>
          <w:szCs w:val="21"/>
          <w:lang w:eastAsia="zh-Hans"/>
        </w:rPr>
        <w:t>0.47</w:t>
      </w:r>
      <w:r w:rsidR="00735AEE" w:rsidRPr="000A4462">
        <w:rPr>
          <w:color w:val="000000" w:themeColor="text1"/>
          <w:szCs w:val="21"/>
          <w:lang w:eastAsia="zh-Hans"/>
        </w:rPr>
        <w:t>、</w:t>
      </w:r>
      <w:r w:rsidR="00735AEE" w:rsidRPr="000A4462">
        <w:rPr>
          <w:color w:val="000000" w:themeColor="text1"/>
          <w:szCs w:val="21"/>
          <w:lang w:eastAsia="zh-Hans"/>
        </w:rPr>
        <w:t>0</w:t>
      </w:r>
      <w:r w:rsidR="00735AEE" w:rsidRPr="000A4462">
        <w:rPr>
          <w:rFonts w:hint="eastAsia"/>
          <w:color w:val="000000" w:themeColor="text1"/>
          <w:szCs w:val="21"/>
          <w:lang w:eastAsia="zh-Hans"/>
        </w:rPr>
        <w:t>.</w:t>
      </w:r>
      <w:r w:rsidR="00735AEE" w:rsidRPr="000A4462">
        <w:rPr>
          <w:color w:val="000000" w:themeColor="text1"/>
          <w:szCs w:val="21"/>
          <w:lang w:eastAsia="zh-Hans"/>
        </w:rPr>
        <w:t>80</w:t>
      </w:r>
      <w:r w:rsidR="00735AEE">
        <w:rPr>
          <w:rFonts w:hint="eastAsia"/>
          <w:color w:val="000000" w:themeColor="text1"/>
          <w:szCs w:val="21"/>
          <w:lang w:eastAsia="zh-Hans"/>
        </w:rPr>
        <w:t>、</w:t>
      </w:r>
      <w:r w:rsidR="00735AEE" w:rsidRPr="000A4462">
        <w:rPr>
          <w:color w:val="000000" w:themeColor="text1"/>
          <w:szCs w:val="21"/>
          <w:lang w:eastAsia="zh-Hans"/>
        </w:rPr>
        <w:t>0</w:t>
      </w:r>
      <w:r w:rsidR="00735AEE" w:rsidRPr="000A4462">
        <w:rPr>
          <w:rFonts w:hint="eastAsia"/>
          <w:color w:val="000000" w:themeColor="text1"/>
          <w:szCs w:val="21"/>
          <w:lang w:eastAsia="zh-Hans"/>
        </w:rPr>
        <w:t>.</w:t>
      </w:r>
      <w:r w:rsidR="00735AEE" w:rsidRPr="000A4462">
        <w:rPr>
          <w:color w:val="000000" w:themeColor="text1"/>
          <w:szCs w:val="21"/>
          <w:lang w:eastAsia="zh-Hans"/>
        </w:rPr>
        <w:t>56</w:t>
      </w:r>
      <w:r w:rsidR="00735AEE">
        <w:rPr>
          <w:rFonts w:hint="eastAsia"/>
          <w:color w:val="000000" w:themeColor="text1"/>
          <w:szCs w:val="21"/>
          <w:lang w:eastAsia="zh-Hans"/>
        </w:rPr>
        <w:t>，</w:t>
      </w:r>
      <w:r>
        <w:rPr>
          <w:kern w:val="0"/>
          <w:szCs w:val="24"/>
          <w:lang w:eastAsia="zh-Hans"/>
        </w:rPr>
        <w:t>其</w:t>
      </w:r>
      <w:r>
        <w:rPr>
          <w:kern w:val="0"/>
          <w:szCs w:val="24"/>
          <w:lang w:eastAsia="zh-Hans"/>
        </w:rPr>
        <w:t>F1</w:t>
      </w:r>
      <w:r>
        <w:rPr>
          <w:kern w:val="0"/>
          <w:szCs w:val="24"/>
          <w:lang w:eastAsia="zh-Hans"/>
        </w:rPr>
        <w:t>值明显高于其他方法。值得注意的是，当哈希表数量达到</w:t>
      </w:r>
      <w:r>
        <w:rPr>
          <w:kern w:val="0"/>
          <w:szCs w:val="24"/>
          <w:lang w:eastAsia="zh-Hans"/>
        </w:rPr>
        <w:t>8</w:t>
      </w:r>
      <w:r>
        <w:rPr>
          <w:kern w:val="0"/>
          <w:szCs w:val="24"/>
          <w:lang w:eastAsia="zh-Hans"/>
        </w:rPr>
        <w:t>个时，该方法的性能即趋于稳定，这表明该方法对哈希表数量的变化具有较强的鲁棒性，</w:t>
      </w:r>
      <w:r>
        <w:rPr>
          <w:rFonts w:hint="eastAsia"/>
          <w:kern w:val="0"/>
          <w:szCs w:val="24"/>
          <w:lang w:eastAsia="zh-Hans"/>
        </w:rPr>
        <w:t>在保证综合性能情况下</w:t>
      </w:r>
      <w:r>
        <w:rPr>
          <w:kern w:val="0"/>
          <w:szCs w:val="24"/>
          <w:lang w:eastAsia="zh-Hans"/>
        </w:rPr>
        <w:t>，</w:t>
      </w:r>
      <w:r>
        <w:rPr>
          <w:rFonts w:hint="eastAsia"/>
          <w:kern w:val="0"/>
          <w:szCs w:val="24"/>
          <w:lang w:eastAsia="zh-Hans"/>
        </w:rPr>
        <w:t>可以选择更低的哈希表数量提升计算效率</w:t>
      </w:r>
      <w:r>
        <w:rPr>
          <w:kern w:val="0"/>
          <w:szCs w:val="24"/>
          <w:lang w:eastAsia="zh-Hans"/>
        </w:rPr>
        <w:t>。相比之下，在</w:t>
      </w:r>
      <w:r>
        <w:rPr>
          <w:kern w:val="0"/>
          <w:szCs w:val="24"/>
          <w:lang w:eastAsia="zh-Hans"/>
        </w:rPr>
        <w:t>ISOLET</w:t>
      </w:r>
      <w:r>
        <w:rPr>
          <w:kern w:val="0"/>
          <w:szCs w:val="24"/>
          <w:lang w:eastAsia="zh-Hans"/>
        </w:rPr>
        <w:t>数据集上，当哈希表数量增加到</w:t>
      </w:r>
      <w:r>
        <w:rPr>
          <w:kern w:val="0"/>
          <w:szCs w:val="24"/>
          <w:lang w:eastAsia="zh-Hans"/>
        </w:rPr>
        <w:t>12</w:t>
      </w:r>
      <w:r>
        <w:rPr>
          <w:kern w:val="0"/>
          <w:szCs w:val="24"/>
          <w:lang w:eastAsia="zh-Hans"/>
        </w:rPr>
        <w:t>个时，所有方法的性能差异缩小，这一现象可能源于该数据集本身具有较低的固有难度和更简单的特征空间结构，导致不同方法间的区分度降低。</w:t>
      </w:r>
    </w:p>
    <w:p w14:paraId="28AF8877" w14:textId="77777777" w:rsidR="00E607F2" w:rsidRDefault="00E607F2" w:rsidP="00DC0369">
      <w:pPr>
        <w:ind w:firstLine="372"/>
        <w:jc w:val="both"/>
        <w:rPr>
          <w:kern w:val="0"/>
          <w:szCs w:val="24"/>
        </w:rPr>
      </w:pPr>
    </w:p>
    <w:p w14:paraId="711313EB" w14:textId="77777777" w:rsidR="00E607F2" w:rsidRDefault="00F413B4" w:rsidP="00DC0369">
      <w:pPr>
        <w:pStyle w:val="2"/>
        <w:numPr>
          <w:ilvl w:val="1"/>
          <w:numId w:val="0"/>
        </w:numPr>
        <w:tabs>
          <w:tab w:val="clear" w:pos="6398"/>
        </w:tabs>
        <w:spacing w:before="78" w:after="78"/>
        <w:ind w:left="57"/>
        <w:jc w:val="both"/>
      </w:pPr>
      <w:r>
        <w:t>4</w:t>
      </w:r>
      <w:r>
        <w:rPr>
          <w:rFonts w:hint="eastAsia"/>
          <w:lang w:eastAsia="zh-Hans"/>
        </w:rPr>
        <w:t>.</w:t>
      </w:r>
      <w:r>
        <w:rPr>
          <w:lang w:eastAsia="zh-Hans"/>
        </w:rPr>
        <w:t xml:space="preserve">3 </w:t>
      </w:r>
      <w:r>
        <w:t>基于</w:t>
      </w:r>
      <w:r>
        <w:rPr>
          <w:rFonts w:hint="eastAsia"/>
        </w:rPr>
        <w:t>近似</w:t>
      </w:r>
      <w:r>
        <w:t>环划分的核密度估计</w:t>
      </w:r>
      <w:r>
        <w:rPr>
          <w:rFonts w:hint="eastAsia"/>
        </w:rPr>
        <w:t>实验及结果分析</w:t>
      </w:r>
    </w:p>
    <w:p w14:paraId="03F024A6" w14:textId="2D086B6B" w:rsidR="00E607F2" w:rsidRDefault="00F413B4" w:rsidP="00DC0369">
      <w:pPr>
        <w:widowControl/>
        <w:ind w:firstLine="360"/>
        <w:jc w:val="both"/>
        <w:rPr>
          <w:kern w:val="0"/>
          <w:szCs w:val="24"/>
        </w:rPr>
      </w:pPr>
      <w:r>
        <w:rPr>
          <w:rFonts w:hint="eastAsia"/>
          <w:kern w:val="0"/>
          <w:szCs w:val="24"/>
        </w:rPr>
        <w:t>在本节实验中，我们将系统性地对三种核密度估计方法进行对比研究：精确环划分方法、近似环划分方法以及基于蒙特卡洛马尔可夫链（</w:t>
      </w:r>
      <w:r>
        <w:rPr>
          <w:rFonts w:hint="eastAsia"/>
          <w:kern w:val="0"/>
          <w:szCs w:val="24"/>
        </w:rPr>
        <w:t>MCMC</w:t>
      </w:r>
      <w:r>
        <w:rPr>
          <w:rFonts w:hint="eastAsia"/>
          <w:kern w:val="0"/>
          <w:szCs w:val="24"/>
        </w:rPr>
        <w:t>）的抽样方法。作为基准对比算法，我们实现了文献</w:t>
      </w:r>
      <w:r>
        <w:rPr>
          <w:rFonts w:hint="eastAsia"/>
          <w:kern w:val="0"/>
          <w:szCs w:val="24"/>
        </w:rPr>
        <w:t>[6]</w:t>
      </w:r>
      <w:r>
        <w:rPr>
          <w:rFonts w:hint="eastAsia"/>
          <w:kern w:val="0"/>
          <w:szCs w:val="24"/>
        </w:rPr>
        <w:t>提出的</w:t>
      </w:r>
      <w:r>
        <w:rPr>
          <w:rFonts w:hint="eastAsia"/>
          <w:kern w:val="0"/>
          <w:szCs w:val="24"/>
        </w:rPr>
        <w:t>MCMM</w:t>
      </w:r>
      <w:r>
        <w:rPr>
          <w:rFonts w:hint="eastAsia"/>
          <w:kern w:val="0"/>
          <w:szCs w:val="24"/>
        </w:rPr>
        <w:t>方法，该方法采用</w:t>
      </w:r>
      <w:r>
        <w:rPr>
          <w:rFonts w:hint="eastAsia"/>
          <w:kern w:val="0"/>
          <w:szCs w:val="24"/>
        </w:rPr>
        <w:t>Monte Carlo</w:t>
      </w:r>
      <w:r>
        <w:rPr>
          <w:rFonts w:hint="eastAsia"/>
          <w:kern w:val="0"/>
          <w:szCs w:val="24"/>
        </w:rPr>
        <w:t>近似抽样技术解决核密度估计问题</w:t>
      </w:r>
      <w:r w:rsidR="0081370D">
        <w:rPr>
          <w:rFonts w:hint="eastAsia"/>
          <w:kern w:val="0"/>
          <w:szCs w:val="24"/>
        </w:rPr>
        <w:t>，近似环划分方法为前面提及的</w:t>
      </w:r>
      <w:r w:rsidR="0081370D">
        <w:rPr>
          <w:kern w:val="0"/>
          <w:szCs w:val="24"/>
          <w:lang w:eastAsia="zh-Hans"/>
        </w:rPr>
        <w:lastRenderedPageBreak/>
        <w:t>Hyperplane LSH</w:t>
      </w:r>
      <w:r w:rsidR="0081370D">
        <w:rPr>
          <w:kern w:val="0"/>
          <w:szCs w:val="24"/>
          <w:lang w:eastAsia="zh-Hans"/>
        </w:rPr>
        <w:t>结合汉明距离</w:t>
      </w:r>
      <w:r w:rsidR="0081370D">
        <w:rPr>
          <w:rFonts w:hint="eastAsia"/>
          <w:kern w:val="0"/>
          <w:szCs w:val="24"/>
        </w:rPr>
        <w:t>方法</w:t>
      </w:r>
      <w:r w:rsidR="002E041B">
        <w:rPr>
          <w:rFonts w:hint="eastAsia"/>
          <w:kern w:val="0"/>
          <w:szCs w:val="24"/>
        </w:rPr>
        <w:t>，</w:t>
      </w:r>
      <w:r w:rsidR="002E041B">
        <w:rPr>
          <w:rFonts w:hint="eastAsia"/>
          <w:kern w:val="0"/>
          <w:szCs w:val="24"/>
        </w:rPr>
        <w:t>精确环划分</w:t>
      </w:r>
      <w:r w:rsidR="002E041B">
        <w:rPr>
          <w:rFonts w:hint="eastAsia"/>
          <w:kern w:val="0"/>
          <w:szCs w:val="24"/>
        </w:rPr>
        <w:t>方法则是使用欧式距离直接计算精确的查询点环划分的方法</w:t>
      </w:r>
      <w:r>
        <w:rPr>
          <w:rFonts w:hint="eastAsia"/>
          <w:kern w:val="0"/>
          <w:szCs w:val="24"/>
        </w:rPr>
        <w:t>。</w:t>
      </w:r>
    </w:p>
    <w:p w14:paraId="2EBA949A" w14:textId="77777777" w:rsidR="00E607F2" w:rsidRDefault="00F413B4" w:rsidP="00DC0369">
      <w:pPr>
        <w:widowControl/>
        <w:jc w:val="both"/>
        <w:rPr>
          <w:kern w:val="0"/>
          <w:szCs w:val="24"/>
        </w:rPr>
      </w:pPr>
      <w:r>
        <w:rPr>
          <w:rFonts w:hint="eastAsia"/>
          <w:kern w:val="0"/>
          <w:szCs w:val="24"/>
        </w:rPr>
        <w:t>为深入评估近似环划分方法的性能表现，我们设计了以下两个维度的对比实验方案：</w:t>
      </w:r>
      <w:r>
        <w:rPr>
          <w:rFonts w:hint="eastAsia"/>
          <w:kern w:val="0"/>
          <w:szCs w:val="24"/>
        </w:rPr>
        <w:t>1</w:t>
      </w:r>
      <w:r>
        <w:rPr>
          <w:rFonts w:hint="eastAsia"/>
          <w:kern w:val="0"/>
          <w:szCs w:val="24"/>
        </w:rPr>
        <w:t>）在控制相对误差相同的条件下，比较各方法所需的抽样点数量；</w:t>
      </w:r>
      <w:r>
        <w:rPr>
          <w:rFonts w:hint="eastAsia"/>
          <w:kern w:val="0"/>
          <w:szCs w:val="24"/>
        </w:rPr>
        <w:t>2</w:t>
      </w:r>
      <w:r>
        <w:rPr>
          <w:rFonts w:hint="eastAsia"/>
          <w:kern w:val="0"/>
          <w:szCs w:val="24"/>
        </w:rPr>
        <w:t>）在固定抽样点数量的条件下，分析各方法产生的相对误差差异。这种双重对比策略能够全面揭示近似环划分方法在计算效率与估计精度之间的权衡关系，从而为核密度估计算法的选择提供实证依据。特别地，通过与精确环划分方法的直接对比，可以清晰量化近似方法引入的误差范围。</w:t>
      </w:r>
    </w:p>
    <w:p w14:paraId="240F0CE6" w14:textId="7FF9CF59" w:rsidR="00E607F2" w:rsidRPr="002C0F4C" w:rsidRDefault="00F413B4" w:rsidP="00DC0369">
      <w:pPr>
        <w:widowControl/>
        <w:ind w:firstLine="360"/>
        <w:jc w:val="both"/>
        <w:rPr>
          <w:rFonts w:hint="eastAsia"/>
        </w:rPr>
      </w:pPr>
      <w:r>
        <w:rPr>
          <w:kern w:val="0"/>
          <w:szCs w:val="24"/>
        </w:rPr>
        <w:t xml:space="preserve">Figure </w:t>
      </w:r>
      <w:r w:rsidR="00312F3B">
        <w:rPr>
          <w:rFonts w:hint="eastAsia"/>
          <w:kern w:val="0"/>
          <w:szCs w:val="24"/>
        </w:rPr>
        <w:t>7</w:t>
      </w:r>
      <w:r>
        <w:rPr>
          <w:kern w:val="0"/>
          <w:szCs w:val="24"/>
        </w:rPr>
        <w:t>是当固定相对误差</w:t>
      </w:r>
      <m:oMath>
        <m:r>
          <w:rPr>
            <w:rFonts w:ascii="Cambria Math" w:hAnsi="Cambria Math"/>
            <w:kern w:val="0"/>
            <w:szCs w:val="24"/>
          </w:rPr>
          <m:t>ϵ</m:t>
        </m:r>
      </m:oMath>
      <w:r>
        <w:rPr>
          <w:kern w:val="0"/>
          <w:szCs w:val="24"/>
        </w:rPr>
        <w:t>为</w:t>
      </w:r>
      <w:r>
        <w:rPr>
          <w:kern w:val="0"/>
          <w:szCs w:val="24"/>
        </w:rPr>
        <w:t xml:space="preserve"> 0.0</w:t>
      </w:r>
      <w:r w:rsidR="00440030">
        <w:rPr>
          <w:rFonts w:hint="eastAsia"/>
          <w:kern w:val="0"/>
          <w:szCs w:val="24"/>
        </w:rPr>
        <w:t>1</w:t>
      </w:r>
      <w:r>
        <w:rPr>
          <w:kern w:val="0"/>
          <w:szCs w:val="24"/>
        </w:rPr>
        <w:t>, 0.0</w:t>
      </w:r>
      <w:r w:rsidR="00440030">
        <w:rPr>
          <w:rFonts w:hint="eastAsia"/>
          <w:kern w:val="0"/>
          <w:szCs w:val="24"/>
        </w:rPr>
        <w:t>3</w:t>
      </w:r>
      <w:r>
        <w:rPr>
          <w:kern w:val="0"/>
          <w:szCs w:val="24"/>
        </w:rPr>
        <w:t>, 0.0</w:t>
      </w:r>
      <w:r w:rsidR="00440030">
        <w:rPr>
          <w:rFonts w:hint="eastAsia"/>
          <w:kern w:val="0"/>
          <w:szCs w:val="24"/>
        </w:rPr>
        <w:t>5</w:t>
      </w:r>
      <w:r w:rsidR="0081370D">
        <w:rPr>
          <w:rFonts w:hint="eastAsia"/>
          <w:kern w:val="0"/>
          <w:szCs w:val="24"/>
        </w:rPr>
        <w:t>，哈希表数量为</w:t>
      </w:r>
      <w:r w:rsidR="0081370D">
        <w:rPr>
          <w:rFonts w:hint="eastAsia"/>
          <w:kern w:val="0"/>
          <w:szCs w:val="24"/>
        </w:rPr>
        <w:t>20</w:t>
      </w:r>
      <w:r>
        <w:rPr>
          <w:kern w:val="0"/>
          <w:szCs w:val="24"/>
        </w:rPr>
        <w:t>时三个方法所需要的</w:t>
      </w:r>
      <w:r w:rsidR="0081370D">
        <w:rPr>
          <w:rFonts w:hint="eastAsia"/>
          <w:kern w:val="0"/>
          <w:szCs w:val="24"/>
        </w:rPr>
        <w:t>平均</w:t>
      </w:r>
      <w:r>
        <w:rPr>
          <w:kern w:val="0"/>
          <w:szCs w:val="24"/>
        </w:rPr>
        <w:t>抽样集数量</w:t>
      </w:r>
      <w:r>
        <w:rPr>
          <w:rFonts w:hint="eastAsia"/>
          <w:kern w:val="0"/>
          <w:szCs w:val="24"/>
        </w:rPr>
        <w:t>比较</w:t>
      </w:r>
      <w:r>
        <w:rPr>
          <w:kern w:val="0"/>
          <w:szCs w:val="24"/>
        </w:rPr>
        <w:t>。</w:t>
      </w:r>
      <w:r>
        <w:rPr>
          <w:kern w:val="0"/>
          <w:szCs w:val="24"/>
          <w:lang w:eastAsia="zh-Hans"/>
        </w:rPr>
        <w:t>基于四个标准数据集的实验</w:t>
      </w:r>
      <w:r>
        <w:rPr>
          <w:rFonts w:hint="eastAsia"/>
          <w:kern w:val="0"/>
          <w:szCs w:val="24"/>
          <w:lang w:eastAsia="zh-Hans"/>
        </w:rPr>
        <w:t>结果我们可以得知</w:t>
      </w:r>
      <w:r>
        <w:rPr>
          <w:kern w:val="0"/>
          <w:szCs w:val="24"/>
          <w:lang w:eastAsia="zh-Hans"/>
        </w:rPr>
        <w:t>，</w:t>
      </w:r>
      <w:r>
        <w:rPr>
          <w:rFonts w:hint="eastAsia"/>
          <w:kern w:val="0"/>
          <w:szCs w:val="24"/>
          <w:lang w:eastAsia="zh-Hans"/>
        </w:rPr>
        <w:t>当环为无偏环划分时</w:t>
      </w:r>
      <w:r>
        <w:rPr>
          <w:kern w:val="0"/>
          <w:szCs w:val="24"/>
          <w:lang w:eastAsia="zh-Hans"/>
        </w:rPr>
        <w:t>，仅需较少的抽样点即可达到预设的误差要求；近似环划分方法表现出与无偏环划分相近的性能，在相同误差约束下所需的抽样规模相当。特别地，随着允许误差的增大，两种环划分方法的抽样数量差异逐渐缩小</w:t>
      </w:r>
      <w:r>
        <w:rPr>
          <w:rFonts w:hint="eastAsia"/>
          <w:kern w:val="0"/>
          <w:szCs w:val="24"/>
          <w:lang w:eastAsia="zh-Hans"/>
        </w:rPr>
        <w:t>的趋势</w:t>
      </w:r>
      <w:r>
        <w:rPr>
          <w:kern w:val="0"/>
          <w:szCs w:val="24"/>
          <w:lang w:eastAsia="zh-Hans"/>
        </w:rPr>
        <w:t>；虽然空间划分方法会引入一定的近似误差，但实验证明其不仅能显著提升核密度估计的计算效率，还能将估计误差严格控制在预设范围内；与传统的蒙特卡洛抽样相比，两种环划分方法所需的抽样点数均显著降低，展现出明显的性能优势。</w:t>
      </w:r>
    </w:p>
    <w:p w14:paraId="23E84B09" w14:textId="2ADEEF49" w:rsidR="00440030" w:rsidRDefault="00440030" w:rsidP="00DC0369">
      <w:pPr>
        <w:widowControl/>
        <w:jc w:val="both"/>
        <w:rPr>
          <w:kern w:val="0"/>
          <w:szCs w:val="24"/>
        </w:rPr>
      </w:pPr>
      <w:r>
        <w:rPr>
          <w:noProof/>
          <w:kern w:val="0"/>
          <w:szCs w:val="24"/>
        </w:rPr>
        <w:drawing>
          <wp:inline distT="0" distB="0" distL="0" distR="0" wp14:anchorId="458E842F" wp14:editId="51302D48">
            <wp:extent cx="5274310" cy="4086860"/>
            <wp:effectExtent l="0" t="0" r="0" b="2540"/>
            <wp:docPr id="12808258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5868" name="图片 12808258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4086860"/>
                    </a:xfrm>
                    <a:prstGeom prst="rect">
                      <a:avLst/>
                    </a:prstGeom>
                  </pic:spPr>
                </pic:pic>
              </a:graphicData>
            </a:graphic>
          </wp:inline>
        </w:drawing>
      </w:r>
    </w:p>
    <w:p w14:paraId="769F83C9" w14:textId="519CFF3E" w:rsidR="00440030" w:rsidRPr="006D2B5F" w:rsidRDefault="00440030" w:rsidP="00DC0369">
      <w:pPr>
        <w:widowControl/>
        <w:ind w:firstLine="420"/>
        <w:jc w:val="both"/>
        <w:rPr>
          <w:kern w:val="0"/>
          <w:sz w:val="15"/>
          <w:szCs w:val="15"/>
        </w:rPr>
      </w:pPr>
      <w:r w:rsidRPr="006D2B5F">
        <w:rPr>
          <w:rFonts w:hint="eastAsia"/>
          <w:kern w:val="0"/>
          <w:sz w:val="15"/>
          <w:szCs w:val="15"/>
        </w:rPr>
        <w:t>F</w:t>
      </w:r>
      <w:r w:rsidRPr="006D2B5F">
        <w:rPr>
          <w:kern w:val="0"/>
          <w:sz w:val="15"/>
          <w:szCs w:val="15"/>
        </w:rPr>
        <w:t xml:space="preserve">igure </w:t>
      </w:r>
      <w:r w:rsidRPr="006D2B5F">
        <w:rPr>
          <w:rFonts w:hint="eastAsia"/>
          <w:kern w:val="0"/>
          <w:sz w:val="15"/>
          <w:szCs w:val="15"/>
        </w:rPr>
        <w:t>7.</w:t>
      </w:r>
      <w:r w:rsidRPr="006D2B5F">
        <w:rPr>
          <w:kern w:val="0"/>
          <w:sz w:val="15"/>
          <w:szCs w:val="15"/>
        </w:rPr>
        <w:t xml:space="preserve"> </w:t>
      </w:r>
      <w:r w:rsidRPr="006D2B5F">
        <w:rPr>
          <w:rFonts w:hint="eastAsia"/>
          <w:kern w:val="0"/>
          <w:sz w:val="15"/>
          <w:szCs w:val="15"/>
        </w:rPr>
        <w:t>S</w:t>
      </w:r>
      <w:r w:rsidRPr="006D2B5F">
        <w:rPr>
          <w:kern w:val="0"/>
          <w:sz w:val="15"/>
          <w:szCs w:val="15"/>
        </w:rPr>
        <w:t xml:space="preserve">ampling counts among </w:t>
      </w:r>
      <w:r w:rsidRPr="006D2B5F">
        <w:rPr>
          <w:rFonts w:hint="eastAsia"/>
          <w:kern w:val="0"/>
          <w:sz w:val="15"/>
          <w:szCs w:val="15"/>
        </w:rPr>
        <w:t>Accurate Annulus</w:t>
      </w:r>
      <w:r w:rsidRPr="006D2B5F">
        <w:rPr>
          <w:kern w:val="0"/>
          <w:sz w:val="15"/>
          <w:szCs w:val="15"/>
        </w:rPr>
        <w:t xml:space="preserve">, </w:t>
      </w:r>
      <w:r w:rsidRPr="006D2B5F">
        <w:rPr>
          <w:rFonts w:hint="eastAsia"/>
          <w:kern w:val="0"/>
          <w:sz w:val="15"/>
          <w:szCs w:val="15"/>
        </w:rPr>
        <w:t>A</w:t>
      </w:r>
      <w:r w:rsidRPr="006D2B5F">
        <w:rPr>
          <w:kern w:val="0"/>
          <w:sz w:val="15"/>
          <w:szCs w:val="15"/>
        </w:rPr>
        <w:t>pproximate</w:t>
      </w:r>
      <w:r w:rsidRPr="006D2B5F">
        <w:rPr>
          <w:rFonts w:hint="eastAsia"/>
          <w:kern w:val="0"/>
          <w:sz w:val="15"/>
          <w:szCs w:val="15"/>
        </w:rPr>
        <w:t xml:space="preserve"> Annulus</w:t>
      </w:r>
      <w:r w:rsidRPr="006D2B5F">
        <w:rPr>
          <w:kern w:val="0"/>
          <w:sz w:val="15"/>
          <w:szCs w:val="15"/>
        </w:rPr>
        <w:t>, and MCMC</w:t>
      </w:r>
      <w:r w:rsidRPr="006D2B5F">
        <w:rPr>
          <w:rFonts w:hint="eastAsia"/>
          <w:kern w:val="0"/>
          <w:sz w:val="15"/>
          <w:szCs w:val="15"/>
        </w:rPr>
        <w:t xml:space="preserve"> </w:t>
      </w:r>
      <w:r w:rsidRPr="006D2B5F">
        <w:rPr>
          <w:kern w:val="0"/>
          <w:sz w:val="15"/>
          <w:szCs w:val="15"/>
        </w:rPr>
        <w:t>with fixed relative error</w:t>
      </w:r>
      <w:r w:rsidRPr="006D2B5F">
        <w:rPr>
          <w:rFonts w:hint="eastAsia"/>
          <w:kern w:val="0"/>
          <w:sz w:val="15"/>
          <w:szCs w:val="15"/>
        </w:rPr>
        <w:t xml:space="preserve"> </w:t>
      </w:r>
      <w:r w:rsidRPr="006D2B5F">
        <w:rPr>
          <w:kern w:val="0"/>
          <w:sz w:val="15"/>
          <w:szCs w:val="15"/>
        </w:rPr>
        <w:t>of 0.0</w:t>
      </w:r>
      <w:r w:rsidR="0081370D">
        <w:rPr>
          <w:rFonts w:hint="eastAsia"/>
          <w:kern w:val="0"/>
          <w:sz w:val="15"/>
          <w:szCs w:val="15"/>
        </w:rPr>
        <w:t>1</w:t>
      </w:r>
      <w:r w:rsidRPr="006D2B5F">
        <w:rPr>
          <w:kern w:val="0"/>
          <w:sz w:val="15"/>
          <w:szCs w:val="15"/>
        </w:rPr>
        <w:t>, 0.0</w:t>
      </w:r>
      <w:r w:rsidR="0081370D">
        <w:rPr>
          <w:rFonts w:hint="eastAsia"/>
          <w:kern w:val="0"/>
          <w:sz w:val="15"/>
          <w:szCs w:val="15"/>
        </w:rPr>
        <w:t>3</w:t>
      </w:r>
      <w:r w:rsidRPr="006D2B5F">
        <w:rPr>
          <w:kern w:val="0"/>
          <w:sz w:val="15"/>
          <w:szCs w:val="15"/>
        </w:rPr>
        <w:t>, 0.0</w:t>
      </w:r>
      <w:r w:rsidR="0081370D">
        <w:rPr>
          <w:rFonts w:hint="eastAsia"/>
          <w:kern w:val="0"/>
          <w:sz w:val="15"/>
          <w:szCs w:val="15"/>
        </w:rPr>
        <w:t>5</w:t>
      </w:r>
      <w:r w:rsidRPr="006D2B5F">
        <w:rPr>
          <w:rFonts w:hint="eastAsia"/>
          <w:kern w:val="0"/>
          <w:sz w:val="15"/>
          <w:szCs w:val="15"/>
        </w:rPr>
        <w:t xml:space="preserve"> </w:t>
      </w:r>
      <w:r w:rsidRPr="006D2B5F">
        <w:rPr>
          <w:kern w:val="0"/>
          <w:sz w:val="15"/>
          <w:szCs w:val="15"/>
        </w:rPr>
        <w:t>across different datasets.</w:t>
      </w:r>
    </w:p>
    <w:p w14:paraId="1CC8009D" w14:textId="43FD593F" w:rsidR="002C0F4C" w:rsidRPr="00C46139" w:rsidRDefault="00F413B4" w:rsidP="00C46139">
      <w:pPr>
        <w:widowControl/>
        <w:ind w:firstLine="420"/>
        <w:jc w:val="both"/>
        <w:rPr>
          <w:kern w:val="0"/>
          <w:szCs w:val="24"/>
          <w:lang w:eastAsia="zh-Hans"/>
        </w:rPr>
      </w:pPr>
      <w:r>
        <w:rPr>
          <w:rFonts w:hint="eastAsia"/>
          <w:kern w:val="0"/>
          <w:szCs w:val="24"/>
        </w:rPr>
        <w:t>F</w:t>
      </w:r>
      <w:r>
        <w:rPr>
          <w:kern w:val="0"/>
          <w:szCs w:val="24"/>
        </w:rPr>
        <w:t xml:space="preserve">igure </w:t>
      </w:r>
      <w:r w:rsidR="00312F3B">
        <w:rPr>
          <w:rFonts w:hint="eastAsia"/>
          <w:kern w:val="0"/>
          <w:szCs w:val="24"/>
        </w:rPr>
        <w:t>8</w:t>
      </w:r>
      <w:r>
        <w:rPr>
          <w:rFonts w:hint="eastAsia"/>
          <w:kern w:val="0"/>
          <w:szCs w:val="24"/>
        </w:rPr>
        <w:t>对比</w:t>
      </w:r>
      <w:r w:rsidR="0081370D">
        <w:rPr>
          <w:rFonts w:hint="eastAsia"/>
          <w:kern w:val="0"/>
          <w:szCs w:val="24"/>
        </w:rPr>
        <w:t>哈希表数量为</w:t>
      </w:r>
      <w:r w:rsidR="0081370D">
        <w:rPr>
          <w:rFonts w:hint="eastAsia"/>
          <w:kern w:val="0"/>
          <w:szCs w:val="24"/>
        </w:rPr>
        <w:t>20</w:t>
      </w:r>
      <w:r w:rsidR="0081370D">
        <w:rPr>
          <w:rFonts w:hint="eastAsia"/>
          <w:kern w:val="0"/>
          <w:szCs w:val="24"/>
        </w:rPr>
        <w:t>时，分析</w:t>
      </w:r>
      <w:r w:rsidR="00312F3B">
        <w:rPr>
          <w:rFonts w:hint="eastAsia"/>
          <w:kern w:val="0"/>
          <w:szCs w:val="24"/>
        </w:rPr>
        <w:t>不同抽样集数量条件下</w:t>
      </w:r>
      <w:r>
        <w:rPr>
          <w:rFonts w:hint="eastAsia"/>
          <w:kern w:val="0"/>
          <w:szCs w:val="24"/>
        </w:rPr>
        <w:t>三种方法的相对误差</w:t>
      </w:r>
      <w:r w:rsidR="00312F3B">
        <w:rPr>
          <w:rFonts w:hint="eastAsia"/>
          <w:kern w:val="0"/>
          <w:szCs w:val="24"/>
        </w:rPr>
        <w:t>，</w:t>
      </w:r>
      <w:r>
        <w:rPr>
          <w:rFonts w:hint="eastAsia"/>
          <w:kern w:val="0"/>
          <w:szCs w:val="24"/>
        </w:rPr>
        <w:t>结果表明近似环划分的性能与无偏环高度接近。尤其在</w:t>
      </w:r>
      <w:r>
        <w:rPr>
          <w:rFonts w:hint="eastAsia"/>
          <w:kern w:val="0"/>
          <w:szCs w:val="24"/>
        </w:rPr>
        <w:t>CIFAR-10-</w:t>
      </w:r>
      <w:r w:rsidR="00DC0369">
        <w:rPr>
          <w:rFonts w:hint="eastAsia"/>
          <w:kern w:val="0"/>
          <w:szCs w:val="24"/>
        </w:rPr>
        <w:t>Small</w:t>
      </w:r>
      <w:r>
        <w:rPr>
          <w:rFonts w:hint="eastAsia"/>
          <w:kern w:val="0"/>
          <w:szCs w:val="24"/>
        </w:rPr>
        <w:t>和</w:t>
      </w:r>
      <w:r>
        <w:rPr>
          <w:rFonts w:hint="eastAsia"/>
          <w:kern w:val="0"/>
          <w:szCs w:val="24"/>
        </w:rPr>
        <w:t>ISOLET</w:t>
      </w:r>
      <w:r>
        <w:rPr>
          <w:rFonts w:hint="eastAsia"/>
          <w:kern w:val="0"/>
          <w:szCs w:val="24"/>
        </w:rPr>
        <w:t>数据集上，两者的误差曲线几乎重合，表明在相同抽样规模约束下，近似环划分的估计精度与无偏环相当。相比之下，蒙特卡洛方法（</w:t>
      </w:r>
      <w:r>
        <w:rPr>
          <w:rFonts w:hint="eastAsia"/>
          <w:kern w:val="0"/>
          <w:szCs w:val="24"/>
        </w:rPr>
        <w:t>MCMC</w:t>
      </w:r>
      <w:r>
        <w:rPr>
          <w:rFonts w:hint="eastAsia"/>
          <w:kern w:val="0"/>
          <w:szCs w:val="24"/>
        </w:rPr>
        <w:t>）在所有实验中表现最差，其相对误差显著高于无偏环和近似环方法，凸显了环划分方法在降低估计误差方面的优势。此外，</w:t>
      </w:r>
      <w:r>
        <w:rPr>
          <w:rFonts w:hint="eastAsia"/>
          <w:kern w:val="0"/>
          <w:szCs w:val="24"/>
          <w:lang w:eastAsia="zh-Hans"/>
        </w:rPr>
        <w:t>在四个数据集中</w:t>
      </w:r>
      <w:r>
        <w:rPr>
          <w:rFonts w:hint="eastAsia"/>
          <w:kern w:val="0"/>
          <w:szCs w:val="24"/>
        </w:rPr>
        <w:t>当抽样数量超过</w:t>
      </w:r>
      <w:r>
        <w:rPr>
          <w:rFonts w:hint="eastAsia"/>
          <w:kern w:val="0"/>
          <w:szCs w:val="24"/>
        </w:rPr>
        <w:t>200</w:t>
      </w:r>
      <w:r>
        <w:rPr>
          <w:rFonts w:hint="eastAsia"/>
          <w:kern w:val="0"/>
          <w:szCs w:val="24"/>
        </w:rPr>
        <w:t>时，无偏环和近似环划分的误差曲线趋于稳定，说明这两种方法对抽样集规模的敏感性较低，即仅需较小的样本量即可达到较高精度，而无需依赖样本总数</w:t>
      </w:r>
      <w:r>
        <w:rPr>
          <w:rFonts w:hint="eastAsia"/>
          <w:kern w:val="0"/>
          <w:szCs w:val="24"/>
        </w:rPr>
        <w:lastRenderedPageBreak/>
        <w:t>的进一步增加。</w:t>
      </w:r>
      <w:r w:rsidR="002C0F4C">
        <w:rPr>
          <w:noProof/>
        </w:rPr>
        <w:drawing>
          <wp:inline distT="0" distB="0" distL="0" distR="0" wp14:anchorId="4023E3EB" wp14:editId="72706F0A">
            <wp:extent cx="5274310" cy="3970020"/>
            <wp:effectExtent l="0" t="0" r="0" b="5080"/>
            <wp:docPr id="5697312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1219" name="图片 5697312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970020"/>
                    </a:xfrm>
                    <a:prstGeom prst="rect">
                      <a:avLst/>
                    </a:prstGeom>
                  </pic:spPr>
                </pic:pic>
              </a:graphicData>
            </a:graphic>
          </wp:inline>
        </w:drawing>
      </w:r>
    </w:p>
    <w:p w14:paraId="4668BA1F" w14:textId="3AB900B1" w:rsidR="002C0F4C" w:rsidRPr="00C46139" w:rsidRDefault="002C0F4C" w:rsidP="00C46139">
      <w:pPr>
        <w:pStyle w:val="Abstract"/>
        <w:rPr>
          <w:rFonts w:eastAsia="宋体"/>
          <w:kern w:val="0"/>
          <w:szCs w:val="24"/>
        </w:rPr>
      </w:pPr>
      <w:r w:rsidRPr="00C46139">
        <w:rPr>
          <w:rFonts w:eastAsia="宋体" w:hint="eastAsia"/>
          <w:kern w:val="0"/>
          <w:szCs w:val="24"/>
        </w:rPr>
        <w:t>F</w:t>
      </w:r>
      <w:r w:rsidRPr="00C46139">
        <w:rPr>
          <w:rFonts w:eastAsia="宋体"/>
          <w:kern w:val="0"/>
          <w:szCs w:val="24"/>
        </w:rPr>
        <w:t xml:space="preserve">igure </w:t>
      </w:r>
      <w:r w:rsidRPr="00C46139">
        <w:rPr>
          <w:rFonts w:eastAsia="宋体" w:hint="eastAsia"/>
          <w:kern w:val="0"/>
          <w:szCs w:val="24"/>
        </w:rPr>
        <w:t>8</w:t>
      </w:r>
      <w:r w:rsidRPr="00C46139">
        <w:rPr>
          <w:rFonts w:eastAsia="宋体"/>
          <w:kern w:val="0"/>
          <w:szCs w:val="24"/>
        </w:rPr>
        <w:t>. Comparison of</w:t>
      </w:r>
      <w:r w:rsidRPr="00C46139">
        <w:rPr>
          <w:rFonts w:eastAsia="宋体" w:hint="eastAsia"/>
          <w:kern w:val="0"/>
          <w:szCs w:val="24"/>
        </w:rPr>
        <w:t xml:space="preserve"> relative error a</w:t>
      </w:r>
      <w:r w:rsidRPr="00C46139">
        <w:rPr>
          <w:rFonts w:eastAsia="宋体"/>
          <w:kern w:val="0"/>
          <w:szCs w:val="24"/>
        </w:rPr>
        <w:t xml:space="preserve">mong </w:t>
      </w:r>
      <w:r w:rsidRPr="00C46139">
        <w:rPr>
          <w:rFonts w:eastAsia="宋体" w:hint="eastAsia"/>
          <w:kern w:val="0"/>
          <w:szCs w:val="24"/>
        </w:rPr>
        <w:t>Accurate Annulus</w:t>
      </w:r>
      <w:r w:rsidRPr="00C46139">
        <w:rPr>
          <w:rFonts w:eastAsia="宋体"/>
          <w:kern w:val="0"/>
          <w:szCs w:val="24"/>
        </w:rPr>
        <w:t xml:space="preserve">, </w:t>
      </w:r>
      <w:r w:rsidRPr="00C46139">
        <w:rPr>
          <w:rFonts w:eastAsia="宋体" w:hint="eastAsia"/>
          <w:kern w:val="0"/>
          <w:szCs w:val="24"/>
        </w:rPr>
        <w:t>A</w:t>
      </w:r>
      <w:r w:rsidRPr="00C46139">
        <w:rPr>
          <w:rFonts w:eastAsia="宋体"/>
          <w:kern w:val="0"/>
          <w:szCs w:val="24"/>
        </w:rPr>
        <w:t>pproximate</w:t>
      </w:r>
      <w:r w:rsidRPr="00C46139">
        <w:rPr>
          <w:rFonts w:eastAsia="宋体" w:hint="eastAsia"/>
          <w:kern w:val="0"/>
          <w:szCs w:val="24"/>
        </w:rPr>
        <w:t xml:space="preserve"> Annulus</w:t>
      </w:r>
      <w:r w:rsidRPr="00C46139">
        <w:rPr>
          <w:rFonts w:eastAsia="宋体"/>
          <w:kern w:val="0"/>
          <w:szCs w:val="24"/>
        </w:rPr>
        <w:t>, and MCMC</w:t>
      </w:r>
      <w:r w:rsidRPr="00C46139">
        <w:rPr>
          <w:rFonts w:eastAsia="宋体" w:hint="eastAsia"/>
          <w:kern w:val="0"/>
          <w:szCs w:val="24"/>
        </w:rPr>
        <w:t xml:space="preserve"> </w:t>
      </w:r>
      <w:r w:rsidRPr="00C46139">
        <w:rPr>
          <w:rFonts w:eastAsia="宋体"/>
          <w:kern w:val="0"/>
          <w:szCs w:val="24"/>
        </w:rPr>
        <w:t>across different datasets.</w:t>
      </w:r>
    </w:p>
    <w:p w14:paraId="2CC904BC" w14:textId="2ACE4639" w:rsidR="00E607F2" w:rsidRDefault="00F413B4" w:rsidP="00DC0369">
      <w:pPr>
        <w:pStyle w:val="2"/>
        <w:numPr>
          <w:ilvl w:val="1"/>
          <w:numId w:val="0"/>
        </w:numPr>
        <w:tabs>
          <w:tab w:val="clear" w:pos="6398"/>
        </w:tabs>
        <w:spacing w:before="78" w:after="78"/>
        <w:ind w:left="57"/>
        <w:jc w:val="both"/>
        <w:rPr>
          <w:szCs w:val="24"/>
        </w:rPr>
      </w:pPr>
      <w:r>
        <w:t>4</w:t>
      </w:r>
      <w:r>
        <w:rPr>
          <w:rFonts w:hint="eastAsia"/>
          <w:lang w:eastAsia="zh-Hans"/>
        </w:rPr>
        <w:t>.</w:t>
      </w:r>
      <w:r>
        <w:rPr>
          <w:lang w:eastAsia="zh-Hans"/>
        </w:rPr>
        <w:t xml:space="preserve">4 </w:t>
      </w:r>
      <w:r>
        <w:t>基于</w:t>
      </w:r>
      <w:r>
        <w:rPr>
          <w:rFonts w:hint="eastAsia"/>
        </w:rPr>
        <w:t>近似</w:t>
      </w:r>
      <w:r>
        <w:t>环划分的核密度估计</w:t>
      </w:r>
      <w:r>
        <w:rPr>
          <w:rFonts w:hint="eastAsia"/>
          <w:lang w:eastAsia="zh-Hans"/>
        </w:rPr>
        <w:t>异常检测</w:t>
      </w:r>
      <w:r>
        <w:rPr>
          <w:rFonts w:hint="eastAsia"/>
        </w:rPr>
        <w:t>结果分析</w:t>
      </w:r>
    </w:p>
    <w:p w14:paraId="36C75FB0" w14:textId="77777777" w:rsidR="00E607F2" w:rsidRDefault="00F413B4" w:rsidP="00DC0369">
      <w:pPr>
        <w:pStyle w:val="a0"/>
        <w:ind w:firstLineChars="0" w:firstLine="0"/>
        <w:jc w:val="both"/>
        <w:rPr>
          <w:kern w:val="0"/>
          <w:szCs w:val="24"/>
        </w:rPr>
      </w:pPr>
      <w:r>
        <w:rPr>
          <w:kern w:val="0"/>
          <w:szCs w:val="24"/>
        </w:rPr>
        <w:tab/>
      </w:r>
      <w:r>
        <w:rPr>
          <w:rFonts w:hint="eastAsia"/>
          <w:kern w:val="0"/>
          <w:szCs w:val="24"/>
        </w:rPr>
        <w:t>在本研究中，我们采用</w:t>
      </w:r>
      <w:r>
        <w:rPr>
          <w:rFonts w:hint="eastAsia"/>
          <w:kern w:val="0"/>
          <w:szCs w:val="24"/>
        </w:rPr>
        <w:t>UNSW-NB15</w:t>
      </w:r>
      <w:r>
        <w:rPr>
          <w:rFonts w:hint="eastAsia"/>
          <w:kern w:val="0"/>
          <w:szCs w:val="24"/>
        </w:rPr>
        <w:t>真实网络流量数据集进行实验验证。该数据集是网络安全领域广泛使用的基准数据集，每条记录包含</w:t>
      </w:r>
      <w:r>
        <w:rPr>
          <w:rFonts w:hint="eastAsia"/>
          <w:kern w:val="0"/>
          <w:szCs w:val="24"/>
        </w:rPr>
        <w:t>49</w:t>
      </w:r>
      <w:r>
        <w:rPr>
          <w:rFonts w:hint="eastAsia"/>
          <w:kern w:val="0"/>
          <w:szCs w:val="24"/>
        </w:rPr>
        <w:t>个网络流量特征，并根据流量性质标注为两类：正常流量（标签</w:t>
      </w:r>
      <w:r>
        <w:rPr>
          <w:rFonts w:hint="eastAsia"/>
          <w:kern w:val="0"/>
          <w:szCs w:val="24"/>
        </w:rPr>
        <w:t>0</w:t>
      </w:r>
      <w:r>
        <w:rPr>
          <w:rFonts w:hint="eastAsia"/>
          <w:kern w:val="0"/>
          <w:szCs w:val="24"/>
        </w:rPr>
        <w:t>）和攻击流量（标签</w:t>
      </w:r>
      <w:r>
        <w:rPr>
          <w:rFonts w:hint="eastAsia"/>
          <w:kern w:val="0"/>
          <w:szCs w:val="24"/>
        </w:rPr>
        <w:t>1</w:t>
      </w:r>
      <w:r>
        <w:rPr>
          <w:rFonts w:hint="eastAsia"/>
          <w:kern w:val="0"/>
          <w:szCs w:val="24"/>
        </w:rPr>
        <w:t>）。为确保实验效率，我们从原始数据中随机抽取</w:t>
      </w:r>
      <w:r>
        <w:rPr>
          <w:rFonts w:hint="eastAsia"/>
          <w:kern w:val="0"/>
          <w:szCs w:val="24"/>
        </w:rPr>
        <w:t>10,000</w:t>
      </w:r>
      <w:r>
        <w:rPr>
          <w:rFonts w:hint="eastAsia"/>
          <w:kern w:val="0"/>
          <w:szCs w:val="24"/>
        </w:rPr>
        <w:t>条记录作为实验样本。</w:t>
      </w:r>
    </w:p>
    <w:p w14:paraId="19AEB00B" w14:textId="77777777" w:rsidR="00E607F2" w:rsidRDefault="00F413B4" w:rsidP="00DC0369">
      <w:pPr>
        <w:pStyle w:val="a0"/>
        <w:ind w:firstLineChars="0" w:firstLine="0"/>
        <w:jc w:val="both"/>
        <w:rPr>
          <w:kern w:val="0"/>
          <w:szCs w:val="24"/>
        </w:rPr>
      </w:pPr>
      <w:r>
        <w:rPr>
          <w:kern w:val="0"/>
          <w:szCs w:val="24"/>
        </w:rPr>
        <w:tab/>
      </w:r>
      <w:r>
        <w:rPr>
          <w:rFonts w:hint="eastAsia"/>
          <w:kern w:val="0"/>
          <w:szCs w:val="24"/>
        </w:rPr>
        <w:t>在数据预处理阶段，我们首先过滤数据中的非数值型属性列，随后使用</w:t>
      </w:r>
      <w:r>
        <w:rPr>
          <w:rFonts w:hint="eastAsia"/>
          <w:kern w:val="0"/>
          <w:szCs w:val="24"/>
        </w:rPr>
        <w:t>Z-score</w:t>
      </w:r>
      <w:r>
        <w:rPr>
          <w:rFonts w:hint="eastAsia"/>
          <w:kern w:val="0"/>
          <w:szCs w:val="24"/>
        </w:rPr>
        <w:t>标准化方法对数值特征进行处理，即通过各列的均值和方差对数据进行归一化。在核心算法实现方面，我们采用基于随机超平面的局部敏感哈希（</w:t>
      </w:r>
      <w:r>
        <w:rPr>
          <w:rFonts w:hint="eastAsia"/>
          <w:kern w:val="0"/>
          <w:szCs w:val="24"/>
        </w:rPr>
        <w:t>LSH</w:t>
      </w:r>
      <w:r>
        <w:rPr>
          <w:rFonts w:hint="eastAsia"/>
          <w:kern w:val="0"/>
          <w:szCs w:val="24"/>
        </w:rPr>
        <w:t>）技术结合汉明距离进行近似邻域计算，以提高大规模数据下的计算效率。对于异常检测模型，我们使用高斯核密度估计方法计算样本点的概率密度，并通过网格搜索策略自动确定最优异常检测阈值，以实现正常流量与攻击流量的有效区分。</w:t>
      </w:r>
    </w:p>
    <w:p w14:paraId="5DA445F3" w14:textId="2328D585" w:rsidR="00E607F2" w:rsidRDefault="00F413B4" w:rsidP="00DC0369">
      <w:pPr>
        <w:pStyle w:val="a0"/>
        <w:ind w:firstLineChars="0" w:firstLine="0"/>
        <w:jc w:val="both"/>
        <w:rPr>
          <w:kern w:val="0"/>
          <w:szCs w:val="24"/>
        </w:rPr>
      </w:pPr>
      <w:r>
        <w:rPr>
          <w:kern w:val="0"/>
          <w:szCs w:val="24"/>
        </w:rPr>
        <w:tab/>
      </w:r>
      <w:r w:rsidR="00D132B6" w:rsidRPr="00D132B6">
        <w:rPr>
          <w:rFonts w:hint="eastAsia"/>
          <w:kern w:val="0"/>
          <w:szCs w:val="24"/>
        </w:rPr>
        <w:t>基于</w:t>
      </w:r>
      <w:r w:rsidR="00D132B6" w:rsidRPr="00D132B6">
        <w:rPr>
          <w:rFonts w:hint="eastAsia"/>
          <w:kern w:val="0"/>
          <w:szCs w:val="24"/>
        </w:rPr>
        <w:t>UNSW-NB15</w:t>
      </w:r>
      <w:r w:rsidR="00D132B6" w:rsidRPr="00D132B6">
        <w:rPr>
          <w:rFonts w:hint="eastAsia"/>
          <w:kern w:val="0"/>
          <w:szCs w:val="24"/>
        </w:rPr>
        <w:t>数据集的核密度估计异常检测结果显示（图</w:t>
      </w:r>
      <w:r w:rsidR="00D132B6" w:rsidRPr="00D132B6">
        <w:rPr>
          <w:rFonts w:hint="eastAsia"/>
          <w:kern w:val="0"/>
          <w:szCs w:val="24"/>
        </w:rPr>
        <w:t>9</w:t>
      </w:r>
      <w:r w:rsidR="00D132B6">
        <w:rPr>
          <w:rFonts w:hint="eastAsia"/>
          <w:kern w:val="0"/>
          <w:szCs w:val="24"/>
        </w:rPr>
        <w:t>）</w:t>
      </w:r>
      <w:r w:rsidR="00D132B6" w:rsidRPr="00D132B6">
        <w:rPr>
          <w:rFonts w:hint="eastAsia"/>
          <w:kern w:val="0"/>
          <w:szCs w:val="24"/>
        </w:rPr>
        <w:t>，预测结果与真实标签的接近程度可反映检测准确率。实验表明：</w:t>
      </w:r>
      <w:r w:rsidR="00D132B6" w:rsidRPr="00D132B6">
        <w:rPr>
          <w:rFonts w:hint="eastAsia"/>
          <w:kern w:val="0"/>
          <w:szCs w:val="24"/>
        </w:rPr>
        <w:t>(b)</w:t>
      </w:r>
      <w:r w:rsidR="00D132B6" w:rsidRPr="00D132B6">
        <w:rPr>
          <w:rFonts w:hint="eastAsia"/>
          <w:kern w:val="0"/>
          <w:szCs w:val="24"/>
        </w:rPr>
        <w:t>精确环和</w:t>
      </w:r>
      <w:r w:rsidR="00D132B6" w:rsidRPr="00D132B6">
        <w:rPr>
          <w:rFonts w:hint="eastAsia"/>
          <w:kern w:val="0"/>
          <w:szCs w:val="24"/>
        </w:rPr>
        <w:t>(c)</w:t>
      </w:r>
      <w:r w:rsidR="00D132B6" w:rsidRPr="00D132B6">
        <w:rPr>
          <w:rFonts w:hint="eastAsia"/>
          <w:kern w:val="0"/>
          <w:szCs w:val="24"/>
        </w:rPr>
        <w:t>近似环方法的预测结果与</w:t>
      </w:r>
      <w:r w:rsidR="00D132B6" w:rsidRPr="00D132B6">
        <w:rPr>
          <w:rFonts w:hint="eastAsia"/>
          <w:kern w:val="0"/>
          <w:szCs w:val="24"/>
        </w:rPr>
        <w:t>(a)</w:t>
      </w:r>
      <w:r w:rsidR="00D132B6" w:rsidRPr="00D132B6">
        <w:rPr>
          <w:rFonts w:hint="eastAsia"/>
          <w:kern w:val="0"/>
          <w:szCs w:val="24"/>
        </w:rPr>
        <w:t>真实标签高度吻合，证明这两种方法具有优异的检测准确性。</w:t>
      </w:r>
      <w:r w:rsidR="00D132B6" w:rsidRPr="00D132B6">
        <w:rPr>
          <w:rFonts w:hint="eastAsia"/>
          <w:kern w:val="0"/>
          <w:szCs w:val="24"/>
        </w:rPr>
        <w:t>(d)MCMC</w:t>
      </w:r>
      <w:r w:rsidR="00D132B6" w:rsidRPr="00D132B6">
        <w:rPr>
          <w:rFonts w:hint="eastAsia"/>
          <w:kern w:val="0"/>
          <w:szCs w:val="24"/>
        </w:rPr>
        <w:t>方法则表现出相对较大的偏差</w:t>
      </w:r>
      <w:r w:rsidR="00D132B6">
        <w:rPr>
          <w:rFonts w:hint="eastAsia"/>
          <w:kern w:val="0"/>
          <w:szCs w:val="24"/>
        </w:rPr>
        <w:t>。表</w:t>
      </w:r>
      <w:r w:rsidR="00D132B6">
        <w:rPr>
          <w:rFonts w:hint="eastAsia"/>
          <w:kern w:val="0"/>
          <w:szCs w:val="24"/>
        </w:rPr>
        <w:t>1</w:t>
      </w:r>
      <w:r w:rsidR="00D132B6">
        <w:rPr>
          <w:rFonts w:hint="eastAsia"/>
          <w:kern w:val="0"/>
          <w:szCs w:val="24"/>
        </w:rPr>
        <w:t>中</w:t>
      </w:r>
      <w:r>
        <w:rPr>
          <w:rFonts w:hint="eastAsia"/>
          <w:kern w:val="0"/>
          <w:szCs w:val="24"/>
        </w:rPr>
        <w:t>近似环方法在保持高计算效率（比精确环快</w:t>
      </w:r>
      <w:r>
        <w:rPr>
          <w:rFonts w:hint="eastAsia"/>
          <w:kern w:val="0"/>
          <w:szCs w:val="24"/>
        </w:rPr>
        <w:t>1.56</w:t>
      </w:r>
      <w:r>
        <w:rPr>
          <w:rFonts w:hint="eastAsia"/>
          <w:kern w:val="0"/>
          <w:szCs w:val="24"/>
        </w:rPr>
        <w:t>倍）的同时，取得了最优的综合性能（精确率</w:t>
      </w:r>
      <w:r>
        <w:rPr>
          <w:rFonts w:hint="eastAsia"/>
          <w:kern w:val="0"/>
          <w:szCs w:val="24"/>
        </w:rPr>
        <w:t>96.2%</w:t>
      </w:r>
      <w:r>
        <w:rPr>
          <w:rFonts w:hint="eastAsia"/>
          <w:kern w:val="0"/>
          <w:szCs w:val="24"/>
        </w:rPr>
        <w:t>、召回率</w:t>
      </w:r>
      <w:r>
        <w:rPr>
          <w:rFonts w:hint="eastAsia"/>
          <w:kern w:val="0"/>
          <w:szCs w:val="24"/>
        </w:rPr>
        <w:t>100%</w:t>
      </w:r>
      <w:r>
        <w:rPr>
          <w:rFonts w:hint="eastAsia"/>
          <w:kern w:val="0"/>
          <w:szCs w:val="24"/>
        </w:rPr>
        <w:t>、</w:t>
      </w:r>
      <w:r>
        <w:rPr>
          <w:rFonts w:hint="eastAsia"/>
          <w:kern w:val="0"/>
          <w:szCs w:val="24"/>
        </w:rPr>
        <w:t>F1</w:t>
      </w:r>
      <w:r>
        <w:rPr>
          <w:rFonts w:hint="eastAsia"/>
          <w:kern w:val="0"/>
          <w:szCs w:val="24"/>
        </w:rPr>
        <w:t>分数</w:t>
      </w:r>
      <w:r>
        <w:rPr>
          <w:rFonts w:hint="eastAsia"/>
          <w:kern w:val="0"/>
          <w:szCs w:val="24"/>
        </w:rPr>
        <w:t>98.1%</w:t>
      </w:r>
      <w:r>
        <w:rPr>
          <w:rFonts w:hint="eastAsia"/>
          <w:kern w:val="0"/>
          <w:szCs w:val="24"/>
        </w:rPr>
        <w:t>），相比之下，精确环虽性能相近（</w:t>
      </w:r>
      <w:r>
        <w:rPr>
          <w:rFonts w:hint="eastAsia"/>
          <w:kern w:val="0"/>
          <w:szCs w:val="24"/>
        </w:rPr>
        <w:t>F1=96.4%</w:t>
      </w:r>
      <w:r>
        <w:rPr>
          <w:rFonts w:hint="eastAsia"/>
          <w:kern w:val="0"/>
          <w:szCs w:val="24"/>
        </w:rPr>
        <w:t>）但计算耗时更长（</w:t>
      </w:r>
      <w:r>
        <w:rPr>
          <w:rFonts w:hint="eastAsia"/>
          <w:kern w:val="0"/>
          <w:szCs w:val="24"/>
        </w:rPr>
        <w:t>13.6</w:t>
      </w:r>
      <w:r w:rsidR="00D75675">
        <w:rPr>
          <w:rFonts w:hint="eastAsia"/>
          <w:kern w:val="0"/>
          <w:szCs w:val="24"/>
        </w:rPr>
        <w:t>s</w:t>
      </w:r>
      <w:r>
        <w:rPr>
          <w:rFonts w:hint="eastAsia"/>
          <w:kern w:val="0"/>
          <w:szCs w:val="24"/>
        </w:rPr>
        <w:t>），</w:t>
      </w:r>
      <w:r w:rsidR="00D75675">
        <w:rPr>
          <w:rFonts w:hint="eastAsia"/>
          <w:kern w:val="0"/>
          <w:szCs w:val="24"/>
        </w:rPr>
        <w:t>主要是因为需要计算查询点的环划分结果。</w:t>
      </w:r>
      <w:r>
        <w:rPr>
          <w:rFonts w:hint="eastAsia"/>
          <w:kern w:val="0"/>
          <w:szCs w:val="24"/>
        </w:rPr>
        <w:t>而</w:t>
      </w:r>
      <w:r>
        <w:rPr>
          <w:rFonts w:hint="eastAsia"/>
          <w:kern w:val="0"/>
          <w:szCs w:val="24"/>
        </w:rPr>
        <w:t>MCMC</w:t>
      </w:r>
      <w:r>
        <w:rPr>
          <w:rFonts w:hint="eastAsia"/>
          <w:kern w:val="0"/>
          <w:szCs w:val="24"/>
        </w:rPr>
        <w:t>方法召回率极低（</w:t>
      </w:r>
      <w:r>
        <w:rPr>
          <w:rFonts w:hint="eastAsia"/>
          <w:kern w:val="0"/>
          <w:szCs w:val="24"/>
        </w:rPr>
        <w:t>8.6%</w:t>
      </w:r>
      <w:r>
        <w:rPr>
          <w:rFonts w:hint="eastAsia"/>
          <w:kern w:val="0"/>
          <w:szCs w:val="24"/>
        </w:rPr>
        <w:t>），综合性能差（</w:t>
      </w:r>
      <w:r>
        <w:rPr>
          <w:rFonts w:hint="eastAsia"/>
          <w:kern w:val="0"/>
          <w:szCs w:val="24"/>
        </w:rPr>
        <w:t>F1=15.7%</w:t>
      </w:r>
      <w:r>
        <w:rPr>
          <w:rFonts w:hint="eastAsia"/>
          <w:kern w:val="0"/>
          <w:szCs w:val="24"/>
        </w:rPr>
        <w:t>）</w:t>
      </w:r>
      <w:r w:rsidR="00D75675">
        <w:rPr>
          <w:rFonts w:hint="eastAsia"/>
          <w:kern w:val="0"/>
          <w:szCs w:val="24"/>
        </w:rPr>
        <w:t>，耗时最久（</w:t>
      </w:r>
      <w:r w:rsidR="00D75675" w:rsidRPr="006D2B5F">
        <w:rPr>
          <w:kern w:val="0"/>
          <w:szCs w:val="18"/>
        </w:rPr>
        <w:t>15.1s</w:t>
      </w:r>
      <w:r w:rsidR="00D75675">
        <w:rPr>
          <w:rFonts w:hint="eastAsia"/>
          <w:kern w:val="0"/>
          <w:szCs w:val="24"/>
        </w:rPr>
        <w:t>），主要是因为抽样过程需要重复计算数据分布</w:t>
      </w:r>
      <w:r>
        <w:rPr>
          <w:rFonts w:hint="eastAsia"/>
          <w:kern w:val="0"/>
          <w:szCs w:val="24"/>
        </w:rPr>
        <w:t>，不适用于高精度检测需求</w:t>
      </w:r>
      <w:r w:rsidR="00B10F55">
        <w:rPr>
          <w:rFonts w:hint="eastAsia"/>
          <w:kern w:val="0"/>
          <w:szCs w:val="24"/>
        </w:rPr>
        <w:t>，同时速度最慢主要是因为每次要重复计算抽样的数据分布</w:t>
      </w:r>
      <w:r>
        <w:rPr>
          <w:rFonts w:hint="eastAsia"/>
          <w:kern w:val="0"/>
          <w:szCs w:val="24"/>
        </w:rPr>
        <w:t>。精确环和近似环方法的最优阈值均为</w:t>
      </w:r>
      <w:r>
        <w:rPr>
          <w:rFonts w:hint="eastAsia"/>
          <w:kern w:val="0"/>
          <w:szCs w:val="24"/>
        </w:rPr>
        <w:t>5</w:t>
      </w:r>
      <w:r>
        <w:rPr>
          <w:rFonts w:hint="eastAsia"/>
          <w:kern w:val="0"/>
          <w:szCs w:val="24"/>
        </w:rPr>
        <w:t>，进一步验证了近似环与精确环在决策边界上的一致性，凸显了近似环在高效率与高精度平衡方面的优势。</w:t>
      </w:r>
    </w:p>
    <w:p w14:paraId="221EB655" w14:textId="764DD2FA" w:rsidR="00E607F2" w:rsidRDefault="009561FB" w:rsidP="00DC0369">
      <w:pPr>
        <w:pStyle w:val="a0"/>
        <w:ind w:firstLineChars="0" w:firstLine="0"/>
        <w:jc w:val="both"/>
        <w:rPr>
          <w:kern w:val="0"/>
          <w:szCs w:val="24"/>
        </w:rPr>
      </w:pPr>
      <w:r>
        <w:rPr>
          <w:noProof/>
          <w:kern w:val="0"/>
          <w:szCs w:val="24"/>
        </w:rPr>
        <w:lastRenderedPageBreak/>
        <w:drawing>
          <wp:inline distT="0" distB="0" distL="0" distR="0" wp14:anchorId="22A3A7EC" wp14:editId="4717ADB9">
            <wp:extent cx="4770301" cy="4062740"/>
            <wp:effectExtent l="0" t="0" r="5080" b="1270"/>
            <wp:docPr id="863796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6209" name="图片 8637962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2947" cy="4150161"/>
                    </a:xfrm>
                    <a:prstGeom prst="rect">
                      <a:avLst/>
                    </a:prstGeom>
                  </pic:spPr>
                </pic:pic>
              </a:graphicData>
            </a:graphic>
          </wp:inline>
        </w:drawing>
      </w:r>
    </w:p>
    <w:p w14:paraId="74114998" w14:textId="1FA18017" w:rsidR="007B6F5C" w:rsidRPr="006D2B5F" w:rsidRDefault="007B6F5C" w:rsidP="00DC0369">
      <w:pPr>
        <w:widowControl/>
        <w:jc w:val="both"/>
        <w:rPr>
          <w:kern w:val="0"/>
          <w:sz w:val="15"/>
          <w:szCs w:val="15"/>
        </w:rPr>
      </w:pPr>
      <w:r w:rsidRPr="006D2B5F">
        <w:rPr>
          <w:rFonts w:hint="eastAsia"/>
          <w:kern w:val="0"/>
          <w:sz w:val="15"/>
          <w:szCs w:val="15"/>
        </w:rPr>
        <w:t>F</w:t>
      </w:r>
      <w:r w:rsidRPr="006D2B5F">
        <w:rPr>
          <w:kern w:val="0"/>
          <w:sz w:val="15"/>
          <w:szCs w:val="15"/>
        </w:rPr>
        <w:t xml:space="preserve">igure </w:t>
      </w:r>
      <w:r w:rsidRPr="006D2B5F">
        <w:rPr>
          <w:rFonts w:hint="eastAsia"/>
          <w:kern w:val="0"/>
          <w:sz w:val="15"/>
          <w:szCs w:val="15"/>
        </w:rPr>
        <w:t>9</w:t>
      </w:r>
      <w:r w:rsidRPr="006D2B5F">
        <w:rPr>
          <w:kern w:val="0"/>
          <w:sz w:val="15"/>
          <w:szCs w:val="15"/>
        </w:rPr>
        <w:t xml:space="preserve">. t-SNE-based dimensionality reduction visualization of UNSW-NB15 dataset: (a) Ground truth labels, (b) </w:t>
      </w:r>
      <w:r w:rsidRPr="006D2B5F">
        <w:rPr>
          <w:rFonts w:hint="eastAsia"/>
          <w:kern w:val="0"/>
          <w:sz w:val="15"/>
          <w:szCs w:val="15"/>
          <w:lang w:eastAsia="zh-Hans"/>
        </w:rPr>
        <w:t>Accurate</w:t>
      </w:r>
      <w:r w:rsidRPr="006D2B5F">
        <w:rPr>
          <w:kern w:val="0"/>
          <w:sz w:val="15"/>
          <w:szCs w:val="15"/>
          <w:lang w:eastAsia="zh-Hans"/>
        </w:rPr>
        <w:t xml:space="preserve"> </w:t>
      </w:r>
      <w:r w:rsidRPr="006D2B5F">
        <w:rPr>
          <w:kern w:val="0"/>
          <w:sz w:val="15"/>
          <w:szCs w:val="15"/>
        </w:rPr>
        <w:t>Annulus predictions, (c) Approximate Annulus predictions, (d) MCMC predictions.</w:t>
      </w:r>
    </w:p>
    <w:p w14:paraId="409AA477" w14:textId="059F2A2A" w:rsidR="00E71661" w:rsidRPr="006D2B5F" w:rsidRDefault="00D0531B" w:rsidP="00DC0369">
      <w:pPr>
        <w:pStyle w:val="a0"/>
        <w:ind w:firstLineChars="0" w:firstLine="0"/>
        <w:jc w:val="both"/>
        <w:rPr>
          <w:rFonts w:hint="eastAsia"/>
          <w:kern w:val="0"/>
          <w:sz w:val="15"/>
          <w:szCs w:val="15"/>
        </w:rPr>
      </w:pPr>
      <w:r w:rsidRPr="006D2B5F">
        <w:rPr>
          <w:kern w:val="0"/>
          <w:sz w:val="15"/>
          <w:szCs w:val="15"/>
        </w:rPr>
        <w:t>Table 1:</w:t>
      </w:r>
      <w:r w:rsidR="000B6285" w:rsidRPr="006D2B5F">
        <w:rPr>
          <w:sz w:val="15"/>
          <w:szCs w:val="15"/>
        </w:rPr>
        <w:t xml:space="preserve"> </w:t>
      </w:r>
      <w:r w:rsidR="000B6285" w:rsidRPr="006D2B5F">
        <w:rPr>
          <w:kern w:val="0"/>
          <w:sz w:val="15"/>
          <w:szCs w:val="15"/>
        </w:rPr>
        <w:t>Comparative performance evaluation of anomaly detection methods on the UNSW-NB15 dataset</w:t>
      </w:r>
      <w:r w:rsidR="00CA4307" w:rsidRPr="006D2B5F">
        <w:rPr>
          <w:kern w:val="0"/>
          <w:sz w:val="15"/>
          <w:szCs w:val="15"/>
        </w:rPr>
        <w:t>, including optimal threshold, precision (P), recall (R), F1-score (F1), and runtime (Time)</w:t>
      </w:r>
    </w:p>
    <w:tbl>
      <w:tblPr>
        <w:tblStyle w:val="aa"/>
        <w:tblW w:w="0" w:type="auto"/>
        <w:tblLook w:val="04A0" w:firstRow="1" w:lastRow="0" w:firstColumn="1" w:lastColumn="0" w:noHBand="0" w:noVBand="1"/>
      </w:tblPr>
      <w:tblGrid>
        <w:gridCol w:w="2007"/>
        <w:gridCol w:w="1194"/>
        <w:gridCol w:w="1596"/>
        <w:gridCol w:w="1167"/>
        <w:gridCol w:w="1170"/>
        <w:gridCol w:w="1172"/>
      </w:tblGrid>
      <w:tr w:rsidR="00E607F2" w:rsidRPr="006D2B5F" w14:paraId="05D86079" w14:textId="77777777" w:rsidTr="00CA4307">
        <w:tc>
          <w:tcPr>
            <w:tcW w:w="2058" w:type="dxa"/>
            <w:tcBorders>
              <w:top w:val="single" w:sz="4" w:space="0" w:color="auto"/>
              <w:left w:val="nil"/>
              <w:bottom w:val="single" w:sz="4" w:space="0" w:color="auto"/>
              <w:right w:val="nil"/>
            </w:tcBorders>
            <w:vAlign w:val="center"/>
          </w:tcPr>
          <w:p w14:paraId="0F45AE0D" w14:textId="74F128AA" w:rsidR="00E607F2" w:rsidRPr="006D2B5F" w:rsidRDefault="00D0531B" w:rsidP="00DC0369">
            <w:pPr>
              <w:widowControl/>
              <w:jc w:val="both"/>
              <w:textAlignment w:val="top"/>
              <w:rPr>
                <w:kern w:val="0"/>
                <w:szCs w:val="18"/>
              </w:rPr>
            </w:pPr>
            <w:r w:rsidRPr="006D2B5F">
              <w:rPr>
                <w:kern w:val="0"/>
                <w:szCs w:val="18"/>
              </w:rPr>
              <w:t>Method</w:t>
            </w:r>
            <w:r w:rsidR="00CA4307" w:rsidRPr="006D2B5F">
              <w:rPr>
                <w:rFonts w:hint="eastAsia"/>
                <w:kern w:val="0"/>
                <w:szCs w:val="18"/>
              </w:rPr>
              <w:t>s</w:t>
            </w:r>
          </w:p>
        </w:tc>
        <w:tc>
          <w:tcPr>
            <w:tcW w:w="1209" w:type="dxa"/>
            <w:tcBorders>
              <w:top w:val="single" w:sz="4" w:space="0" w:color="auto"/>
              <w:left w:val="nil"/>
              <w:bottom w:val="single" w:sz="4" w:space="0" w:color="auto"/>
              <w:right w:val="nil"/>
            </w:tcBorders>
            <w:vAlign w:val="center"/>
          </w:tcPr>
          <w:p w14:paraId="7F32F406" w14:textId="77777777" w:rsidR="00E607F2" w:rsidRPr="006D2B5F" w:rsidRDefault="00F413B4" w:rsidP="00DC0369">
            <w:pPr>
              <w:widowControl/>
              <w:jc w:val="both"/>
              <w:textAlignment w:val="top"/>
              <w:rPr>
                <w:kern w:val="0"/>
                <w:szCs w:val="18"/>
              </w:rPr>
            </w:pPr>
            <w:r w:rsidRPr="006D2B5F">
              <w:rPr>
                <w:kern w:val="0"/>
                <w:szCs w:val="18"/>
                <w:lang w:bidi="ar"/>
              </w:rPr>
              <w:t>Optimal Threshold</w:t>
            </w:r>
          </w:p>
        </w:tc>
        <w:tc>
          <w:tcPr>
            <w:tcW w:w="1650" w:type="dxa"/>
            <w:tcBorders>
              <w:top w:val="single" w:sz="4" w:space="0" w:color="auto"/>
              <w:left w:val="nil"/>
              <w:bottom w:val="single" w:sz="4" w:space="0" w:color="auto"/>
              <w:right w:val="nil"/>
            </w:tcBorders>
            <w:vAlign w:val="center"/>
          </w:tcPr>
          <w:p w14:paraId="60C87912" w14:textId="77777777" w:rsidR="00E607F2" w:rsidRPr="006D2B5F" w:rsidRDefault="00F413B4" w:rsidP="00DC0369">
            <w:pPr>
              <w:widowControl/>
              <w:jc w:val="both"/>
              <w:textAlignment w:val="top"/>
              <w:rPr>
                <w:kern w:val="0"/>
                <w:szCs w:val="18"/>
              </w:rPr>
            </w:pPr>
            <w:r w:rsidRPr="006D2B5F">
              <w:rPr>
                <w:kern w:val="0"/>
                <w:szCs w:val="18"/>
                <w:lang w:bidi="ar"/>
              </w:rPr>
              <w:t>P</w:t>
            </w:r>
          </w:p>
        </w:tc>
        <w:tc>
          <w:tcPr>
            <w:tcW w:w="1198" w:type="dxa"/>
            <w:tcBorders>
              <w:top w:val="single" w:sz="4" w:space="0" w:color="auto"/>
              <w:left w:val="nil"/>
              <w:bottom w:val="single" w:sz="4" w:space="0" w:color="auto"/>
              <w:right w:val="nil"/>
            </w:tcBorders>
            <w:vAlign w:val="center"/>
          </w:tcPr>
          <w:p w14:paraId="05D9A127" w14:textId="77777777" w:rsidR="00E607F2" w:rsidRPr="006D2B5F" w:rsidRDefault="00F413B4" w:rsidP="00DC0369">
            <w:pPr>
              <w:widowControl/>
              <w:jc w:val="both"/>
              <w:textAlignment w:val="top"/>
              <w:rPr>
                <w:kern w:val="0"/>
                <w:szCs w:val="18"/>
              </w:rPr>
            </w:pPr>
            <w:r w:rsidRPr="006D2B5F">
              <w:rPr>
                <w:kern w:val="0"/>
                <w:szCs w:val="18"/>
                <w:lang w:bidi="ar"/>
              </w:rPr>
              <w:t>R</w:t>
            </w:r>
          </w:p>
        </w:tc>
        <w:tc>
          <w:tcPr>
            <w:tcW w:w="1198" w:type="dxa"/>
            <w:tcBorders>
              <w:top w:val="single" w:sz="4" w:space="0" w:color="auto"/>
              <w:left w:val="nil"/>
              <w:bottom w:val="single" w:sz="4" w:space="0" w:color="auto"/>
              <w:right w:val="nil"/>
            </w:tcBorders>
            <w:vAlign w:val="center"/>
          </w:tcPr>
          <w:p w14:paraId="09080114" w14:textId="77777777" w:rsidR="00E607F2" w:rsidRPr="006D2B5F" w:rsidRDefault="00F413B4" w:rsidP="00DC0369">
            <w:pPr>
              <w:widowControl/>
              <w:jc w:val="both"/>
              <w:textAlignment w:val="top"/>
              <w:rPr>
                <w:kern w:val="0"/>
                <w:szCs w:val="18"/>
              </w:rPr>
            </w:pPr>
            <w:r w:rsidRPr="006D2B5F">
              <w:rPr>
                <w:kern w:val="0"/>
                <w:szCs w:val="18"/>
                <w:lang w:bidi="ar"/>
              </w:rPr>
              <w:t>F1</w:t>
            </w:r>
          </w:p>
        </w:tc>
        <w:tc>
          <w:tcPr>
            <w:tcW w:w="1207" w:type="dxa"/>
            <w:tcBorders>
              <w:top w:val="single" w:sz="4" w:space="0" w:color="auto"/>
              <w:left w:val="nil"/>
              <w:bottom w:val="single" w:sz="4" w:space="0" w:color="auto"/>
              <w:right w:val="nil"/>
            </w:tcBorders>
            <w:vAlign w:val="center"/>
          </w:tcPr>
          <w:p w14:paraId="131E20AE" w14:textId="77777777" w:rsidR="00E607F2" w:rsidRPr="006D2B5F" w:rsidRDefault="00F413B4" w:rsidP="00DC0369">
            <w:pPr>
              <w:widowControl/>
              <w:jc w:val="both"/>
              <w:textAlignment w:val="top"/>
              <w:rPr>
                <w:kern w:val="0"/>
                <w:szCs w:val="18"/>
              </w:rPr>
            </w:pPr>
            <w:r w:rsidRPr="006D2B5F">
              <w:rPr>
                <w:kern w:val="0"/>
                <w:szCs w:val="18"/>
                <w:lang w:bidi="ar"/>
              </w:rPr>
              <w:t>Time</w:t>
            </w:r>
          </w:p>
        </w:tc>
      </w:tr>
      <w:tr w:rsidR="00E607F2" w:rsidRPr="006D2B5F" w14:paraId="5198296E" w14:textId="77777777" w:rsidTr="00D0531B">
        <w:tc>
          <w:tcPr>
            <w:tcW w:w="2058" w:type="dxa"/>
            <w:tcBorders>
              <w:top w:val="single" w:sz="4" w:space="0" w:color="auto"/>
              <w:left w:val="nil"/>
              <w:bottom w:val="nil"/>
              <w:right w:val="nil"/>
            </w:tcBorders>
          </w:tcPr>
          <w:p w14:paraId="58F9AA58" w14:textId="77777777" w:rsidR="00E607F2" w:rsidRPr="006D2B5F" w:rsidRDefault="00F413B4" w:rsidP="00DC0369">
            <w:pPr>
              <w:widowControl/>
              <w:jc w:val="both"/>
              <w:textAlignment w:val="top"/>
              <w:rPr>
                <w:kern w:val="0"/>
                <w:szCs w:val="18"/>
              </w:rPr>
            </w:pPr>
            <w:r w:rsidRPr="006D2B5F">
              <w:rPr>
                <w:kern w:val="0"/>
                <w:szCs w:val="18"/>
                <w:lang w:eastAsia="zh-Hans"/>
              </w:rPr>
              <w:t>Accurate Annulus</w:t>
            </w:r>
          </w:p>
        </w:tc>
        <w:tc>
          <w:tcPr>
            <w:tcW w:w="1209" w:type="dxa"/>
            <w:tcBorders>
              <w:top w:val="single" w:sz="4" w:space="0" w:color="auto"/>
              <w:left w:val="nil"/>
              <w:bottom w:val="nil"/>
              <w:right w:val="nil"/>
            </w:tcBorders>
          </w:tcPr>
          <w:p w14:paraId="7D08C822" w14:textId="77777777" w:rsidR="00E607F2" w:rsidRPr="006D2B5F" w:rsidRDefault="00F413B4" w:rsidP="00DC0369">
            <w:pPr>
              <w:widowControl/>
              <w:jc w:val="both"/>
              <w:textAlignment w:val="top"/>
              <w:rPr>
                <w:kern w:val="0"/>
                <w:szCs w:val="18"/>
              </w:rPr>
            </w:pPr>
            <w:r w:rsidRPr="006D2B5F">
              <w:rPr>
                <w:kern w:val="0"/>
                <w:szCs w:val="18"/>
                <w:lang w:bidi="ar"/>
              </w:rPr>
              <w:t>5</w:t>
            </w:r>
          </w:p>
        </w:tc>
        <w:tc>
          <w:tcPr>
            <w:tcW w:w="1650" w:type="dxa"/>
            <w:tcBorders>
              <w:top w:val="single" w:sz="4" w:space="0" w:color="auto"/>
              <w:left w:val="nil"/>
              <w:bottom w:val="nil"/>
              <w:right w:val="nil"/>
            </w:tcBorders>
          </w:tcPr>
          <w:p w14:paraId="54F2BC35" w14:textId="77777777" w:rsidR="00E607F2" w:rsidRPr="006D2B5F" w:rsidRDefault="00F413B4" w:rsidP="00DC0369">
            <w:pPr>
              <w:widowControl/>
              <w:jc w:val="both"/>
              <w:textAlignment w:val="top"/>
              <w:rPr>
                <w:kern w:val="0"/>
                <w:szCs w:val="18"/>
              </w:rPr>
            </w:pPr>
            <w:r w:rsidRPr="006D2B5F">
              <w:rPr>
                <w:kern w:val="0"/>
                <w:szCs w:val="18"/>
                <w:lang w:bidi="ar"/>
              </w:rPr>
              <w:t>93.0%</w:t>
            </w:r>
          </w:p>
        </w:tc>
        <w:tc>
          <w:tcPr>
            <w:tcW w:w="1198" w:type="dxa"/>
            <w:tcBorders>
              <w:top w:val="single" w:sz="4" w:space="0" w:color="auto"/>
              <w:left w:val="nil"/>
              <w:bottom w:val="nil"/>
              <w:right w:val="nil"/>
            </w:tcBorders>
          </w:tcPr>
          <w:p w14:paraId="7F2B20D4" w14:textId="77777777" w:rsidR="00E607F2" w:rsidRPr="006D2B5F" w:rsidRDefault="00F413B4" w:rsidP="00DC0369">
            <w:pPr>
              <w:widowControl/>
              <w:jc w:val="both"/>
              <w:textAlignment w:val="top"/>
              <w:rPr>
                <w:kern w:val="0"/>
                <w:szCs w:val="18"/>
              </w:rPr>
            </w:pPr>
            <w:r w:rsidRPr="006D2B5F">
              <w:rPr>
                <w:kern w:val="0"/>
                <w:szCs w:val="18"/>
                <w:lang w:bidi="ar"/>
              </w:rPr>
              <w:t>100%</w:t>
            </w:r>
          </w:p>
        </w:tc>
        <w:tc>
          <w:tcPr>
            <w:tcW w:w="1198" w:type="dxa"/>
            <w:tcBorders>
              <w:top w:val="single" w:sz="4" w:space="0" w:color="auto"/>
              <w:left w:val="nil"/>
              <w:bottom w:val="nil"/>
              <w:right w:val="nil"/>
            </w:tcBorders>
          </w:tcPr>
          <w:p w14:paraId="34977494" w14:textId="77777777" w:rsidR="00E607F2" w:rsidRPr="006D2B5F" w:rsidRDefault="00F413B4" w:rsidP="00DC0369">
            <w:pPr>
              <w:widowControl/>
              <w:jc w:val="both"/>
              <w:textAlignment w:val="top"/>
              <w:rPr>
                <w:kern w:val="0"/>
                <w:szCs w:val="18"/>
              </w:rPr>
            </w:pPr>
            <w:r w:rsidRPr="006D2B5F">
              <w:rPr>
                <w:kern w:val="0"/>
                <w:szCs w:val="18"/>
                <w:lang w:bidi="ar"/>
              </w:rPr>
              <w:t>96.4%</w:t>
            </w:r>
          </w:p>
        </w:tc>
        <w:tc>
          <w:tcPr>
            <w:tcW w:w="1207" w:type="dxa"/>
            <w:tcBorders>
              <w:top w:val="single" w:sz="4" w:space="0" w:color="auto"/>
              <w:left w:val="nil"/>
              <w:bottom w:val="nil"/>
              <w:right w:val="nil"/>
            </w:tcBorders>
          </w:tcPr>
          <w:p w14:paraId="31602C81" w14:textId="260422AA" w:rsidR="00E607F2" w:rsidRPr="006D2B5F" w:rsidRDefault="00F413B4" w:rsidP="00DC0369">
            <w:pPr>
              <w:widowControl/>
              <w:jc w:val="both"/>
              <w:textAlignment w:val="top"/>
              <w:rPr>
                <w:kern w:val="0"/>
                <w:szCs w:val="18"/>
              </w:rPr>
            </w:pPr>
            <w:r w:rsidRPr="006D2B5F">
              <w:rPr>
                <w:kern w:val="0"/>
                <w:szCs w:val="18"/>
                <w:lang w:bidi="ar"/>
              </w:rPr>
              <w:t>13.6</w:t>
            </w:r>
            <w:r w:rsidR="00B10F55" w:rsidRPr="006D2B5F">
              <w:rPr>
                <w:kern w:val="0"/>
                <w:szCs w:val="18"/>
                <w:lang w:bidi="ar"/>
              </w:rPr>
              <w:t>s</w:t>
            </w:r>
          </w:p>
        </w:tc>
      </w:tr>
      <w:tr w:rsidR="00E607F2" w:rsidRPr="006D2B5F" w14:paraId="328EBE7B" w14:textId="77777777" w:rsidTr="00D0531B">
        <w:tc>
          <w:tcPr>
            <w:tcW w:w="2058" w:type="dxa"/>
            <w:tcBorders>
              <w:top w:val="nil"/>
              <w:left w:val="nil"/>
              <w:bottom w:val="nil"/>
              <w:right w:val="nil"/>
            </w:tcBorders>
          </w:tcPr>
          <w:p w14:paraId="557A2F43" w14:textId="77777777" w:rsidR="00E607F2" w:rsidRPr="006D2B5F" w:rsidRDefault="00F413B4" w:rsidP="00DC0369">
            <w:pPr>
              <w:widowControl/>
              <w:jc w:val="both"/>
              <w:textAlignment w:val="top"/>
              <w:rPr>
                <w:kern w:val="0"/>
                <w:szCs w:val="18"/>
              </w:rPr>
            </w:pPr>
            <w:r w:rsidRPr="006D2B5F">
              <w:rPr>
                <w:kern w:val="0"/>
                <w:szCs w:val="18"/>
              </w:rPr>
              <w:t>Approximate Annulus</w:t>
            </w:r>
          </w:p>
        </w:tc>
        <w:tc>
          <w:tcPr>
            <w:tcW w:w="1209" w:type="dxa"/>
            <w:tcBorders>
              <w:top w:val="nil"/>
              <w:left w:val="nil"/>
              <w:bottom w:val="nil"/>
              <w:right w:val="nil"/>
            </w:tcBorders>
          </w:tcPr>
          <w:p w14:paraId="4B73F00F" w14:textId="77777777" w:rsidR="00E607F2" w:rsidRPr="006D2B5F" w:rsidRDefault="00F413B4" w:rsidP="00DC0369">
            <w:pPr>
              <w:widowControl/>
              <w:jc w:val="both"/>
              <w:textAlignment w:val="top"/>
              <w:rPr>
                <w:kern w:val="0"/>
                <w:szCs w:val="18"/>
              </w:rPr>
            </w:pPr>
            <w:r w:rsidRPr="006D2B5F">
              <w:rPr>
                <w:kern w:val="0"/>
                <w:szCs w:val="18"/>
                <w:lang w:bidi="ar"/>
              </w:rPr>
              <w:t>5</w:t>
            </w:r>
          </w:p>
        </w:tc>
        <w:tc>
          <w:tcPr>
            <w:tcW w:w="1650" w:type="dxa"/>
            <w:tcBorders>
              <w:top w:val="nil"/>
              <w:left w:val="nil"/>
              <w:bottom w:val="nil"/>
              <w:right w:val="nil"/>
            </w:tcBorders>
          </w:tcPr>
          <w:p w14:paraId="39CD5DAB" w14:textId="77777777" w:rsidR="00E607F2" w:rsidRPr="006D2B5F" w:rsidRDefault="00F413B4" w:rsidP="00DC0369">
            <w:pPr>
              <w:widowControl/>
              <w:jc w:val="both"/>
              <w:textAlignment w:val="top"/>
              <w:rPr>
                <w:kern w:val="0"/>
                <w:szCs w:val="18"/>
              </w:rPr>
            </w:pPr>
            <w:r w:rsidRPr="006D2B5F">
              <w:rPr>
                <w:rStyle w:val="ab"/>
                <w:kern w:val="0"/>
                <w:szCs w:val="18"/>
                <w:lang w:bidi="ar"/>
              </w:rPr>
              <w:t>96.2%</w:t>
            </w:r>
          </w:p>
        </w:tc>
        <w:tc>
          <w:tcPr>
            <w:tcW w:w="1198" w:type="dxa"/>
            <w:tcBorders>
              <w:top w:val="nil"/>
              <w:left w:val="nil"/>
              <w:bottom w:val="nil"/>
              <w:right w:val="nil"/>
            </w:tcBorders>
          </w:tcPr>
          <w:p w14:paraId="168F4A62" w14:textId="77777777" w:rsidR="00E607F2" w:rsidRPr="006D2B5F" w:rsidRDefault="00F413B4" w:rsidP="00DC0369">
            <w:pPr>
              <w:widowControl/>
              <w:jc w:val="both"/>
              <w:textAlignment w:val="top"/>
              <w:rPr>
                <w:kern w:val="0"/>
                <w:szCs w:val="18"/>
              </w:rPr>
            </w:pPr>
            <w:r w:rsidRPr="006D2B5F">
              <w:rPr>
                <w:rStyle w:val="ab"/>
                <w:kern w:val="0"/>
                <w:szCs w:val="18"/>
                <w:lang w:bidi="ar"/>
              </w:rPr>
              <w:t>100%</w:t>
            </w:r>
          </w:p>
        </w:tc>
        <w:tc>
          <w:tcPr>
            <w:tcW w:w="1198" w:type="dxa"/>
            <w:tcBorders>
              <w:top w:val="nil"/>
              <w:left w:val="nil"/>
              <w:bottom w:val="nil"/>
              <w:right w:val="nil"/>
            </w:tcBorders>
          </w:tcPr>
          <w:p w14:paraId="12253C3D" w14:textId="77777777" w:rsidR="00E607F2" w:rsidRPr="006D2B5F" w:rsidRDefault="00F413B4" w:rsidP="00DC0369">
            <w:pPr>
              <w:widowControl/>
              <w:jc w:val="both"/>
              <w:textAlignment w:val="top"/>
              <w:rPr>
                <w:kern w:val="0"/>
                <w:szCs w:val="18"/>
              </w:rPr>
            </w:pPr>
            <w:r w:rsidRPr="006D2B5F">
              <w:rPr>
                <w:rStyle w:val="ab"/>
                <w:kern w:val="0"/>
                <w:szCs w:val="18"/>
                <w:lang w:bidi="ar"/>
              </w:rPr>
              <w:t>98.1%</w:t>
            </w:r>
          </w:p>
        </w:tc>
        <w:tc>
          <w:tcPr>
            <w:tcW w:w="1207" w:type="dxa"/>
            <w:tcBorders>
              <w:top w:val="nil"/>
              <w:left w:val="nil"/>
              <w:bottom w:val="nil"/>
              <w:right w:val="nil"/>
            </w:tcBorders>
          </w:tcPr>
          <w:p w14:paraId="3984B133" w14:textId="6A359E3B" w:rsidR="00E607F2" w:rsidRPr="006D2B5F" w:rsidRDefault="00F413B4" w:rsidP="00DC0369">
            <w:pPr>
              <w:widowControl/>
              <w:jc w:val="both"/>
              <w:textAlignment w:val="top"/>
              <w:rPr>
                <w:b/>
                <w:bCs/>
                <w:kern w:val="0"/>
                <w:szCs w:val="18"/>
              </w:rPr>
            </w:pPr>
            <w:r w:rsidRPr="006D2B5F">
              <w:rPr>
                <w:b/>
                <w:bCs/>
                <w:kern w:val="0"/>
                <w:szCs w:val="18"/>
                <w:lang w:bidi="ar"/>
              </w:rPr>
              <w:t>8.7</w:t>
            </w:r>
            <w:r w:rsidR="00B10F55" w:rsidRPr="006D2B5F">
              <w:rPr>
                <w:b/>
                <w:bCs/>
                <w:kern w:val="0"/>
                <w:szCs w:val="18"/>
                <w:lang w:bidi="ar"/>
              </w:rPr>
              <w:t>s</w:t>
            </w:r>
          </w:p>
        </w:tc>
      </w:tr>
      <w:tr w:rsidR="00E607F2" w:rsidRPr="006D2B5F" w14:paraId="5EE0AF6B" w14:textId="77777777" w:rsidTr="00D0531B">
        <w:tc>
          <w:tcPr>
            <w:tcW w:w="2058" w:type="dxa"/>
            <w:tcBorders>
              <w:top w:val="nil"/>
              <w:left w:val="nil"/>
              <w:bottom w:val="single" w:sz="4" w:space="0" w:color="auto"/>
              <w:right w:val="nil"/>
            </w:tcBorders>
          </w:tcPr>
          <w:p w14:paraId="292E3D11" w14:textId="77777777" w:rsidR="00E607F2" w:rsidRPr="006D2B5F" w:rsidRDefault="00F413B4" w:rsidP="00DC0369">
            <w:pPr>
              <w:widowControl/>
              <w:jc w:val="both"/>
              <w:textAlignment w:val="top"/>
              <w:rPr>
                <w:kern w:val="0"/>
                <w:szCs w:val="18"/>
                <w:lang w:eastAsia="zh-Hans"/>
              </w:rPr>
            </w:pPr>
            <w:r w:rsidRPr="006D2B5F">
              <w:rPr>
                <w:kern w:val="0"/>
                <w:szCs w:val="18"/>
                <w:lang w:eastAsia="zh-Hans" w:bidi="ar"/>
              </w:rPr>
              <w:t>MCMC</w:t>
            </w:r>
          </w:p>
        </w:tc>
        <w:tc>
          <w:tcPr>
            <w:tcW w:w="1209" w:type="dxa"/>
            <w:tcBorders>
              <w:top w:val="nil"/>
              <w:left w:val="nil"/>
              <w:bottom w:val="single" w:sz="4" w:space="0" w:color="auto"/>
              <w:right w:val="nil"/>
            </w:tcBorders>
          </w:tcPr>
          <w:p w14:paraId="6DE97A7B" w14:textId="77777777" w:rsidR="00E607F2" w:rsidRPr="006D2B5F" w:rsidRDefault="00F413B4" w:rsidP="00DC0369">
            <w:pPr>
              <w:widowControl/>
              <w:jc w:val="both"/>
              <w:textAlignment w:val="top"/>
              <w:rPr>
                <w:kern w:val="0"/>
                <w:szCs w:val="18"/>
              </w:rPr>
            </w:pPr>
            <w:r w:rsidRPr="006D2B5F">
              <w:rPr>
                <w:kern w:val="0"/>
                <w:szCs w:val="18"/>
                <w:lang w:bidi="ar"/>
              </w:rPr>
              <w:t>0.02</w:t>
            </w:r>
          </w:p>
        </w:tc>
        <w:tc>
          <w:tcPr>
            <w:tcW w:w="1650" w:type="dxa"/>
            <w:tcBorders>
              <w:top w:val="nil"/>
              <w:left w:val="nil"/>
              <w:bottom w:val="single" w:sz="4" w:space="0" w:color="auto"/>
              <w:right w:val="nil"/>
            </w:tcBorders>
          </w:tcPr>
          <w:p w14:paraId="310CC190" w14:textId="77777777" w:rsidR="00E607F2" w:rsidRPr="006D2B5F" w:rsidRDefault="00F413B4" w:rsidP="00DC0369">
            <w:pPr>
              <w:widowControl/>
              <w:jc w:val="both"/>
              <w:textAlignment w:val="top"/>
              <w:rPr>
                <w:kern w:val="0"/>
                <w:szCs w:val="18"/>
              </w:rPr>
            </w:pPr>
            <w:r w:rsidRPr="006D2B5F">
              <w:rPr>
                <w:kern w:val="0"/>
                <w:szCs w:val="18"/>
                <w:lang w:bidi="ar"/>
              </w:rPr>
              <w:t>81.5%</w:t>
            </w:r>
          </w:p>
        </w:tc>
        <w:tc>
          <w:tcPr>
            <w:tcW w:w="1198" w:type="dxa"/>
            <w:tcBorders>
              <w:top w:val="nil"/>
              <w:left w:val="nil"/>
              <w:bottom w:val="single" w:sz="4" w:space="0" w:color="auto"/>
              <w:right w:val="nil"/>
            </w:tcBorders>
          </w:tcPr>
          <w:p w14:paraId="516A74F9" w14:textId="77777777" w:rsidR="00E607F2" w:rsidRPr="006D2B5F" w:rsidRDefault="00F413B4" w:rsidP="00DC0369">
            <w:pPr>
              <w:widowControl/>
              <w:jc w:val="both"/>
              <w:textAlignment w:val="top"/>
              <w:rPr>
                <w:kern w:val="0"/>
                <w:szCs w:val="18"/>
              </w:rPr>
            </w:pPr>
            <w:r w:rsidRPr="006D2B5F">
              <w:rPr>
                <w:kern w:val="0"/>
                <w:szCs w:val="18"/>
                <w:lang w:bidi="ar"/>
              </w:rPr>
              <w:t>8.6%</w:t>
            </w:r>
          </w:p>
        </w:tc>
        <w:tc>
          <w:tcPr>
            <w:tcW w:w="1198" w:type="dxa"/>
            <w:tcBorders>
              <w:top w:val="nil"/>
              <w:left w:val="nil"/>
              <w:bottom w:val="single" w:sz="4" w:space="0" w:color="auto"/>
              <w:right w:val="nil"/>
            </w:tcBorders>
          </w:tcPr>
          <w:p w14:paraId="7C164F1E" w14:textId="77777777" w:rsidR="00E607F2" w:rsidRPr="006D2B5F" w:rsidRDefault="00F413B4" w:rsidP="00DC0369">
            <w:pPr>
              <w:widowControl/>
              <w:jc w:val="both"/>
              <w:textAlignment w:val="top"/>
              <w:rPr>
                <w:kern w:val="0"/>
                <w:szCs w:val="18"/>
              </w:rPr>
            </w:pPr>
            <w:r w:rsidRPr="006D2B5F">
              <w:rPr>
                <w:kern w:val="0"/>
                <w:szCs w:val="18"/>
                <w:lang w:bidi="ar"/>
              </w:rPr>
              <w:t>15.7%</w:t>
            </w:r>
          </w:p>
        </w:tc>
        <w:tc>
          <w:tcPr>
            <w:tcW w:w="1207" w:type="dxa"/>
            <w:tcBorders>
              <w:top w:val="nil"/>
              <w:left w:val="nil"/>
              <w:bottom w:val="single" w:sz="4" w:space="0" w:color="auto"/>
              <w:right w:val="nil"/>
            </w:tcBorders>
          </w:tcPr>
          <w:p w14:paraId="7EE629DB" w14:textId="5534EB59" w:rsidR="00E607F2" w:rsidRPr="006D2B5F" w:rsidRDefault="00B10F55" w:rsidP="00DC0369">
            <w:pPr>
              <w:widowControl/>
              <w:jc w:val="both"/>
              <w:textAlignment w:val="top"/>
              <w:rPr>
                <w:kern w:val="0"/>
                <w:szCs w:val="18"/>
              </w:rPr>
            </w:pPr>
            <w:r w:rsidRPr="006D2B5F">
              <w:rPr>
                <w:kern w:val="0"/>
                <w:szCs w:val="18"/>
              </w:rPr>
              <w:t>15.1s</w:t>
            </w:r>
          </w:p>
        </w:tc>
      </w:tr>
    </w:tbl>
    <w:p w14:paraId="2EBD5991" w14:textId="4FCBEA92" w:rsidR="00E607F2" w:rsidRDefault="006D2B5F" w:rsidP="00DC0369">
      <w:pPr>
        <w:pStyle w:val="a0"/>
        <w:ind w:firstLineChars="0" w:firstLine="0"/>
        <w:jc w:val="both"/>
      </w:pPr>
      <w:r>
        <w:rPr>
          <w:kern w:val="0"/>
          <w:szCs w:val="24"/>
        </w:rPr>
        <w:tab/>
      </w:r>
      <w:r w:rsidR="00F413B4">
        <w:rPr>
          <w:rFonts w:hint="eastAsia"/>
          <w:kern w:val="0"/>
          <w:szCs w:val="24"/>
        </w:rPr>
        <w:t>在本部分中，我们通过在四个真实数据集上进行实验分别验证了基于</w:t>
      </w:r>
      <w:r w:rsidR="00F413B4">
        <w:rPr>
          <w:rFonts w:hint="eastAsia"/>
          <w:kern w:val="0"/>
          <w:szCs w:val="24"/>
        </w:rPr>
        <w:t xml:space="preserve"> LSH</w:t>
      </w:r>
      <w:r w:rsidR="00F413B4">
        <w:rPr>
          <w:rFonts w:hint="eastAsia"/>
          <w:kern w:val="0"/>
          <w:szCs w:val="24"/>
        </w:rPr>
        <w:t>的近似环划分与基于环划分的核密度估计方法的有效性。实验结果表明基于</w:t>
      </w:r>
      <w:r w:rsidR="00F413B4">
        <w:rPr>
          <w:rFonts w:hint="eastAsia"/>
          <w:kern w:val="0"/>
          <w:szCs w:val="24"/>
        </w:rPr>
        <w:t xml:space="preserve"> LSH</w:t>
      </w:r>
      <w:r w:rsidR="00F413B4">
        <w:rPr>
          <w:rFonts w:hint="eastAsia"/>
          <w:kern w:val="0"/>
          <w:szCs w:val="24"/>
        </w:rPr>
        <w:t>的近似环划分可以以较高的准确率与召回率实现近似环划分，然而该划分结果所产生的误差仍对基于近似环划分的核密度估计产生了影响，在使用划分出的环进行核密度估计时仍稍显不足，针对使用无偏环划分进行核密度估计的结果进行对比，我们不仅得出了划分结果对抽样集的质量产生着至关重要的作用，同时也验证了使用环结构进行核密度估计的有效性与高效性。</w:t>
      </w:r>
    </w:p>
    <w:p w14:paraId="3121DB6E" w14:textId="77777777" w:rsidR="00E607F2" w:rsidRDefault="00F413B4" w:rsidP="00DC0369">
      <w:pPr>
        <w:pStyle w:val="1"/>
        <w:numPr>
          <w:ilvl w:val="0"/>
          <w:numId w:val="13"/>
        </w:numPr>
        <w:jc w:val="both"/>
      </w:pPr>
      <w:commentRangeStart w:id="17"/>
      <w:r>
        <w:t>结束语</w:t>
      </w:r>
      <w:commentRangeEnd w:id="17"/>
      <w:r>
        <w:rPr>
          <w:rStyle w:val="ad"/>
          <w:rFonts w:eastAsia="宋体"/>
          <w:kern w:val="2"/>
        </w:rPr>
        <w:commentReference w:id="17"/>
      </w:r>
    </w:p>
    <w:p w14:paraId="44A19612" w14:textId="77777777" w:rsidR="00E607F2" w:rsidRDefault="00F413B4" w:rsidP="00DC0369">
      <w:pPr>
        <w:widowControl/>
        <w:ind w:firstLineChars="200" w:firstLine="360"/>
        <w:jc w:val="both"/>
        <w:rPr>
          <w:kern w:val="0"/>
          <w:szCs w:val="24"/>
        </w:rPr>
      </w:pPr>
      <w:r>
        <w:rPr>
          <w:kern w:val="0"/>
          <w:szCs w:val="24"/>
        </w:rPr>
        <w:t>​</w:t>
      </w:r>
      <w:r>
        <w:rPr>
          <w:kern w:val="0"/>
          <w:szCs w:val="24"/>
        </w:rPr>
        <w:t>本文针对高维度、大规模数据的核密度估计问题，提出了一种基于</w:t>
      </w:r>
      <w:r>
        <w:rPr>
          <w:rFonts w:hint="eastAsia"/>
          <w:kern w:val="0"/>
          <w:szCs w:val="24"/>
        </w:rPr>
        <w:t>近似</w:t>
      </w:r>
      <w:r>
        <w:rPr>
          <w:kern w:val="0"/>
          <w:szCs w:val="24"/>
        </w:rPr>
        <w:t>环划分的核密度估计</w:t>
      </w:r>
      <w:r>
        <w:rPr>
          <w:rFonts w:hint="eastAsia"/>
          <w:kern w:val="0"/>
          <w:szCs w:val="24"/>
        </w:rPr>
        <w:t>理论与</w:t>
      </w:r>
      <w:r>
        <w:rPr>
          <w:kern w:val="0"/>
          <w:szCs w:val="24"/>
        </w:rPr>
        <w:t>方法</w:t>
      </w:r>
      <w:r>
        <w:rPr>
          <w:rFonts w:hint="eastAsia"/>
          <w:kern w:val="0"/>
          <w:szCs w:val="24"/>
        </w:rPr>
        <w:t>。</w:t>
      </w:r>
      <w:r>
        <w:rPr>
          <w:kern w:val="0"/>
          <w:szCs w:val="24"/>
        </w:rPr>
        <w:t>与现有的工作不同，</w:t>
      </w:r>
      <w:r>
        <w:rPr>
          <w:rFonts w:hint="eastAsia"/>
          <w:kern w:val="0"/>
          <w:szCs w:val="24"/>
        </w:rPr>
        <w:t>采</w:t>
      </w:r>
      <w:r>
        <w:rPr>
          <w:kern w:val="0"/>
          <w:szCs w:val="24"/>
        </w:rPr>
        <w:t>用更加有利于</w:t>
      </w:r>
      <w:r>
        <w:rPr>
          <w:rFonts w:hint="eastAsia"/>
          <w:kern w:val="0"/>
          <w:szCs w:val="24"/>
        </w:rPr>
        <w:t>随机抽样</w:t>
      </w:r>
      <w:r>
        <w:rPr>
          <w:kern w:val="0"/>
          <w:szCs w:val="24"/>
        </w:rPr>
        <w:t>的环结构进行抽样估计，该方法通过</w:t>
      </w:r>
      <w:r>
        <w:rPr>
          <w:rFonts w:hint="eastAsia"/>
          <w:kern w:val="0"/>
          <w:szCs w:val="24"/>
        </w:rPr>
        <w:t>环结构</w:t>
      </w:r>
      <w:r>
        <w:rPr>
          <w:kern w:val="0"/>
          <w:szCs w:val="24"/>
        </w:rPr>
        <w:t>最大程度地将与查询点距离相似的点划分出来，从而达到有效的降低抽样点的数量的效果，降低抽样点与查询点的计算时间，对于环划分问题，本文给出了一种基于</w:t>
      </w:r>
      <w:r>
        <w:rPr>
          <w:kern w:val="0"/>
          <w:szCs w:val="24"/>
        </w:rPr>
        <w:t xml:space="preserve"> LSH </w:t>
      </w:r>
      <w:r>
        <w:rPr>
          <w:kern w:val="0"/>
          <w:szCs w:val="24"/>
        </w:rPr>
        <w:t>的距离转换方法，将欧式空间下较难解决的近似环划分问题转换到角空间中，能够产生较好的划分结果。</w:t>
      </w:r>
    </w:p>
    <w:p w14:paraId="06070523" w14:textId="77777777" w:rsidR="00E607F2" w:rsidRDefault="00F413B4" w:rsidP="00DC0369">
      <w:pPr>
        <w:widowControl/>
        <w:ind w:firstLineChars="200" w:firstLine="360"/>
        <w:jc w:val="both"/>
        <w:rPr>
          <w:kern w:val="0"/>
          <w:szCs w:val="24"/>
        </w:rPr>
      </w:pPr>
      <w:r>
        <w:rPr>
          <w:kern w:val="0"/>
          <w:szCs w:val="24"/>
        </w:rPr>
        <w:lastRenderedPageBreak/>
        <w:t xml:space="preserve">​ </w:t>
      </w:r>
      <w:r>
        <w:rPr>
          <w:kern w:val="0"/>
          <w:szCs w:val="24"/>
        </w:rPr>
        <w:t>但目前我们的方法仍存在一些不足，首先，欧式空间下的近似环划分仍没有达到最优的效果，而近似环划分的误差影响着使用环结构对核密度的估计结果</w:t>
      </w:r>
      <w:r>
        <w:rPr>
          <w:rFonts w:hint="eastAsia"/>
          <w:kern w:val="0"/>
          <w:szCs w:val="24"/>
        </w:rPr>
        <w:t>。</w:t>
      </w:r>
      <w:r>
        <w:rPr>
          <w:kern w:val="0"/>
          <w:szCs w:val="24"/>
        </w:rPr>
        <w:t>仍需要更</w:t>
      </w:r>
      <w:r>
        <w:rPr>
          <w:rFonts w:hint="eastAsia"/>
          <w:kern w:val="0"/>
          <w:szCs w:val="24"/>
        </w:rPr>
        <w:t>加</w:t>
      </w:r>
      <w:r>
        <w:rPr>
          <w:kern w:val="0"/>
          <w:szCs w:val="24"/>
        </w:rPr>
        <w:t>优秀的算法解决近似环查询问题</w:t>
      </w:r>
      <w:r>
        <w:rPr>
          <w:rFonts w:hint="eastAsia"/>
          <w:kern w:val="0"/>
          <w:szCs w:val="24"/>
        </w:rPr>
        <w:t>，这是我们未来努力的方向之一</w:t>
      </w:r>
      <w:r>
        <w:rPr>
          <w:kern w:val="0"/>
          <w:szCs w:val="24"/>
        </w:rPr>
        <w:t>；其次，在确定环参数时，理论上存在着更优秀的确定方法，如基于数据结构特征的划分方法，或者说是数据依赖型划分，因为我们在环划分阶段已经限</w:t>
      </w:r>
      <w:r>
        <w:rPr>
          <w:rFonts w:hint="eastAsia"/>
          <w:kern w:val="0"/>
          <w:szCs w:val="24"/>
        </w:rPr>
        <w:t>定由</w:t>
      </w:r>
      <w:r>
        <w:rPr>
          <w:kern w:val="0"/>
          <w:szCs w:val="24"/>
        </w:rPr>
        <w:t>查询阶段所给</w:t>
      </w:r>
      <w:r>
        <w:rPr>
          <w:rFonts w:hint="eastAsia"/>
          <w:kern w:val="0"/>
          <w:szCs w:val="24"/>
        </w:rPr>
        <w:t>出</w:t>
      </w:r>
      <w:r>
        <w:rPr>
          <w:kern w:val="0"/>
          <w:szCs w:val="24"/>
        </w:rPr>
        <w:t>环划分参数</w:t>
      </w:r>
      <m:oMath>
        <m:r>
          <w:rPr>
            <w:rFonts w:ascii="Cambria Math" w:hAnsi="Cambria Math"/>
            <w:kern w:val="0"/>
            <w:szCs w:val="24"/>
          </w:rPr>
          <m:t>r</m:t>
        </m:r>
      </m:oMath>
      <w:r>
        <w:rPr>
          <w:kern w:val="0"/>
          <w:szCs w:val="24"/>
        </w:rPr>
        <w:t>，这使得在查询阶段时，依据查询点的大致分布进行特定的环划分成为可能，而这将是我们</w:t>
      </w:r>
      <w:r>
        <w:rPr>
          <w:rFonts w:hint="eastAsia"/>
          <w:kern w:val="0"/>
          <w:szCs w:val="24"/>
        </w:rPr>
        <w:t>将要探索的另一个</w:t>
      </w:r>
      <w:r>
        <w:rPr>
          <w:kern w:val="0"/>
          <w:szCs w:val="24"/>
        </w:rPr>
        <w:t>方向。</w:t>
      </w:r>
    </w:p>
    <w:p w14:paraId="565CC5F6" w14:textId="77777777" w:rsidR="00E607F2" w:rsidRDefault="00E607F2" w:rsidP="00DC0369">
      <w:pPr>
        <w:jc w:val="both"/>
      </w:pPr>
    </w:p>
    <w:p w14:paraId="4D325E57" w14:textId="0CD87FC7" w:rsidR="00107934" w:rsidRPr="00C12117" w:rsidRDefault="00F413B4" w:rsidP="00C12117">
      <w:pPr>
        <w:pStyle w:val="1"/>
        <w:numPr>
          <w:ilvl w:val="0"/>
          <w:numId w:val="0"/>
        </w:numPr>
        <w:jc w:val="both"/>
        <w:rPr>
          <w:rFonts w:hint="eastAsia"/>
          <w:lang w:eastAsia="en-US"/>
        </w:rPr>
      </w:pPr>
      <w:bookmarkStart w:id="18" w:name="reference"/>
      <w:bookmarkStart w:id="19" w:name="_Toc4528858"/>
      <w:r>
        <w:rPr>
          <w:lang w:eastAsia="en-US"/>
        </w:rPr>
        <w:t>Reference</w:t>
      </w:r>
      <w:bookmarkEnd w:id="18"/>
      <w:bookmarkEnd w:id="19"/>
      <w:r>
        <w:rPr>
          <w:lang w:eastAsia="en-US"/>
        </w:rPr>
        <w:fldChar w:fldCharType="begin" w:fldLock="1"/>
      </w:r>
      <w:r>
        <w:rPr>
          <w:lang w:eastAsia="en-US"/>
        </w:rPr>
        <w:instrText xml:space="preserve">ADDIN Mendeley Bibliography CSL_BIBLIOGRAPHY </w:instrText>
      </w:r>
      <w:r>
        <w:rPr>
          <w:lang w:eastAsia="en-US"/>
        </w:rPr>
        <w:fldChar w:fldCharType="separate"/>
      </w:r>
    </w:p>
    <w:p w14:paraId="380C98E4" w14:textId="73EDD43A" w:rsidR="00107934" w:rsidRPr="00C12117" w:rsidRDefault="00412BD6" w:rsidP="00C12117">
      <w:pPr>
        <w:autoSpaceDE w:val="0"/>
        <w:autoSpaceDN w:val="0"/>
        <w:adjustRightInd w:val="0"/>
        <w:ind w:left="640" w:hanging="640"/>
        <w:jc w:val="both"/>
        <w:rPr>
          <w:rFonts w:hint="eastAsia"/>
          <w:kern w:val="0"/>
          <w:szCs w:val="24"/>
        </w:rPr>
      </w:pPr>
      <w:r>
        <w:rPr>
          <w:kern w:val="0"/>
          <w:szCs w:val="24"/>
        </w:rPr>
        <w:t>[1]</w:t>
      </w:r>
      <w:r>
        <w:rPr>
          <w:kern w:val="0"/>
          <w:szCs w:val="24"/>
        </w:rPr>
        <w:tab/>
      </w:r>
      <w:r w:rsidRPr="00412BD6">
        <w:rPr>
          <w:kern w:val="0"/>
          <w:szCs w:val="24"/>
        </w:rPr>
        <w:t>P. B</w:t>
      </w:r>
      <w:proofErr w:type="spellStart"/>
      <w:r w:rsidRPr="00412BD6">
        <w:rPr>
          <w:kern w:val="0"/>
          <w:szCs w:val="24"/>
        </w:rPr>
        <w:t>ourigault</w:t>
      </w:r>
      <w:proofErr w:type="spellEnd"/>
      <w:r w:rsidRPr="00412BD6">
        <w:rPr>
          <w:kern w:val="0"/>
          <w:szCs w:val="24"/>
        </w:rPr>
        <w:t xml:space="preserve"> and D. P. Mandic, "Kernel-Based Anomaly Detection Using Generalized Hyperbolic Processes," ICASSP 2025 - 2025 IEEE International Conference on Acoustics, Speech and Signal Processing (ICASSP), Hyderabad, India, 2025, pp. 1-5</w:t>
      </w:r>
    </w:p>
    <w:p w14:paraId="2A3FDAEF" w14:textId="57A7AA64" w:rsidR="00412BD6" w:rsidRDefault="00412BD6" w:rsidP="00DC0369">
      <w:pPr>
        <w:autoSpaceDE w:val="0"/>
        <w:autoSpaceDN w:val="0"/>
        <w:adjustRightInd w:val="0"/>
        <w:ind w:left="640" w:hanging="640"/>
        <w:jc w:val="both"/>
        <w:rPr>
          <w:rFonts w:hint="eastAsia"/>
          <w:kern w:val="0"/>
          <w:szCs w:val="24"/>
        </w:rPr>
      </w:pPr>
      <w:r>
        <w:rPr>
          <w:rFonts w:hint="eastAsia"/>
          <w:kern w:val="0"/>
          <w:szCs w:val="24"/>
        </w:rPr>
        <w:t>[2]</w:t>
      </w:r>
      <w:r>
        <w:rPr>
          <w:kern w:val="0"/>
          <w:szCs w:val="24"/>
        </w:rPr>
        <w:tab/>
      </w:r>
      <w:r w:rsidRPr="00412BD6">
        <w:rPr>
          <w:kern w:val="0"/>
          <w:szCs w:val="24"/>
        </w:rPr>
        <w:t>Pu Y, Yao W, Li X, et al. An adaptive highly improving the accuracy of clustering algorithm based on kernel density estimation[J]. Information Sciences, 2024, 663: 120187.</w:t>
      </w:r>
    </w:p>
    <w:p w14:paraId="0077815C" w14:textId="054EA71D" w:rsidR="00E607F2" w:rsidRDefault="00F413B4" w:rsidP="00DC0369">
      <w:pPr>
        <w:autoSpaceDE w:val="0"/>
        <w:autoSpaceDN w:val="0"/>
        <w:adjustRightInd w:val="0"/>
        <w:ind w:left="640" w:hanging="640"/>
        <w:jc w:val="both"/>
        <w:rPr>
          <w:kern w:val="0"/>
          <w:szCs w:val="24"/>
        </w:rPr>
      </w:pPr>
      <w:r>
        <w:rPr>
          <w:kern w:val="0"/>
          <w:szCs w:val="24"/>
        </w:rPr>
        <w:t>[</w:t>
      </w:r>
      <w:r w:rsidR="00107934">
        <w:rPr>
          <w:rFonts w:hint="eastAsia"/>
          <w:kern w:val="0"/>
          <w:szCs w:val="24"/>
        </w:rPr>
        <w:t>2</w:t>
      </w:r>
      <w:r>
        <w:rPr>
          <w:kern w:val="0"/>
          <w:szCs w:val="24"/>
        </w:rPr>
        <w:t>]</w:t>
      </w:r>
      <w:r>
        <w:rPr>
          <w:kern w:val="0"/>
          <w:szCs w:val="24"/>
        </w:rPr>
        <w:tab/>
      </w:r>
      <w:r w:rsidR="00107934" w:rsidRPr="00107934">
        <w:rPr>
          <w:kern w:val="0"/>
          <w:szCs w:val="24"/>
        </w:rPr>
        <w:t>Steinwart, I., Sriperumbudur, B. K., &amp; Thomann, P. (2023). Adaptive clustering using kernel density estimators. Journal of Machine Learning Research, 24(275), 1-56.</w:t>
      </w:r>
    </w:p>
    <w:p w14:paraId="4770F0C2" w14:textId="46612C1D" w:rsidR="007B5DAB" w:rsidRPr="007B5DAB" w:rsidRDefault="007B5DAB" w:rsidP="00DC0369">
      <w:pPr>
        <w:autoSpaceDE w:val="0"/>
        <w:autoSpaceDN w:val="0"/>
        <w:adjustRightInd w:val="0"/>
        <w:ind w:left="640" w:hanging="640"/>
        <w:jc w:val="both"/>
        <w:rPr>
          <w:rFonts w:hint="eastAsia"/>
          <w:kern w:val="0"/>
          <w:szCs w:val="24"/>
        </w:rPr>
      </w:pPr>
      <w:r>
        <w:rPr>
          <w:rFonts w:hint="eastAsia"/>
          <w:kern w:val="0"/>
          <w:szCs w:val="24"/>
        </w:rPr>
        <w:t>[3]</w:t>
      </w:r>
      <w:r>
        <w:rPr>
          <w:kern w:val="0"/>
          <w:szCs w:val="24"/>
        </w:rPr>
        <w:tab/>
      </w:r>
      <w:r w:rsidRPr="007B5DAB">
        <w:rPr>
          <w:rFonts w:hint="eastAsia"/>
          <w:kern w:val="0"/>
          <w:szCs w:val="24"/>
        </w:rPr>
        <w:t xml:space="preserve">Y. Zhao and J. He, "Parallel clustering algorithm for high-dimensional data combining improved fruit fly optimization and density peak clustering," Journal of Network Intelligence, vol. 9, no. 2, pp. </w:t>
      </w:r>
      <w:r w:rsidRPr="007B5DAB">
        <w:rPr>
          <w:kern w:val="0"/>
          <w:szCs w:val="24"/>
        </w:rPr>
        <w:t>2414-8105</w:t>
      </w:r>
      <w:r w:rsidRPr="007B5DAB">
        <w:rPr>
          <w:rFonts w:hint="eastAsia"/>
          <w:kern w:val="0"/>
          <w:szCs w:val="24"/>
        </w:rPr>
        <w:t>, May 2024</w:t>
      </w:r>
      <w:r>
        <w:rPr>
          <w:rFonts w:hint="eastAsia"/>
          <w:kern w:val="0"/>
          <w:szCs w:val="24"/>
        </w:rPr>
        <w:t>.</w:t>
      </w:r>
    </w:p>
    <w:p w14:paraId="03AA50E9" w14:textId="77777777" w:rsidR="00E607F2" w:rsidRDefault="00F413B4" w:rsidP="00DC0369">
      <w:pPr>
        <w:autoSpaceDE w:val="0"/>
        <w:autoSpaceDN w:val="0"/>
        <w:adjustRightInd w:val="0"/>
        <w:ind w:left="640" w:hanging="640"/>
        <w:jc w:val="both"/>
        <w:rPr>
          <w:kern w:val="0"/>
          <w:szCs w:val="24"/>
        </w:rPr>
      </w:pPr>
      <w:r>
        <w:rPr>
          <w:kern w:val="0"/>
          <w:szCs w:val="24"/>
        </w:rPr>
        <w:t>[4]</w:t>
      </w:r>
      <w:r>
        <w:rPr>
          <w:kern w:val="0"/>
          <w:szCs w:val="24"/>
        </w:rPr>
        <w:tab/>
        <w:t xml:space="preserve">E. Arias-Castro, D. Mason, and B. Pelletier, “On the Estimation of the Gradient Lines of a Density and the Consistency of the Mean-Shift Algorithm,” </w:t>
      </w:r>
      <w:r>
        <w:rPr>
          <w:i/>
          <w:iCs/>
          <w:kern w:val="0"/>
          <w:szCs w:val="24"/>
        </w:rPr>
        <w:t>J. Mach. Learn. Res.</w:t>
      </w:r>
      <w:r>
        <w:rPr>
          <w:kern w:val="0"/>
          <w:szCs w:val="24"/>
        </w:rPr>
        <w:t>, vol. 17, no. 43, pp. 1–28, 2016.</w:t>
      </w:r>
    </w:p>
    <w:p w14:paraId="37EEADBF" w14:textId="77777777" w:rsidR="00E607F2" w:rsidRDefault="00F413B4" w:rsidP="00DC0369">
      <w:pPr>
        <w:autoSpaceDE w:val="0"/>
        <w:autoSpaceDN w:val="0"/>
        <w:adjustRightInd w:val="0"/>
        <w:ind w:left="640" w:hanging="640"/>
        <w:jc w:val="both"/>
        <w:rPr>
          <w:kern w:val="0"/>
          <w:szCs w:val="24"/>
        </w:rPr>
      </w:pPr>
      <w:r>
        <w:rPr>
          <w:kern w:val="0"/>
          <w:szCs w:val="24"/>
        </w:rPr>
        <w:t>[5]</w:t>
      </w:r>
      <w:r>
        <w:rPr>
          <w:kern w:val="0"/>
          <w:szCs w:val="24"/>
        </w:rPr>
        <w:tab/>
        <w:t xml:space="preserve">L. Greengard and V. Rokhlin, “A fast algorithm for particle simulations,” </w:t>
      </w:r>
      <w:r>
        <w:rPr>
          <w:i/>
          <w:iCs/>
          <w:kern w:val="0"/>
          <w:szCs w:val="24"/>
        </w:rPr>
        <w:t>J. Comput. Phys.</w:t>
      </w:r>
      <w:r>
        <w:rPr>
          <w:kern w:val="0"/>
          <w:szCs w:val="24"/>
        </w:rPr>
        <w:t>, vol. 73, no. 2, pp. 325–348, 1987.</w:t>
      </w:r>
    </w:p>
    <w:p w14:paraId="5A8C5915" w14:textId="77777777" w:rsidR="00E607F2" w:rsidRDefault="00F413B4" w:rsidP="00DC0369">
      <w:pPr>
        <w:autoSpaceDE w:val="0"/>
        <w:autoSpaceDN w:val="0"/>
        <w:adjustRightInd w:val="0"/>
        <w:ind w:left="640" w:hanging="640"/>
        <w:jc w:val="both"/>
        <w:rPr>
          <w:kern w:val="0"/>
          <w:szCs w:val="24"/>
        </w:rPr>
      </w:pPr>
      <w:r>
        <w:rPr>
          <w:kern w:val="0"/>
          <w:szCs w:val="24"/>
        </w:rPr>
        <w:t>[6]</w:t>
      </w:r>
      <w:r>
        <w:rPr>
          <w:kern w:val="0"/>
          <w:szCs w:val="24"/>
        </w:rPr>
        <w:tab/>
        <w:t xml:space="preserve">M. P. Holmes, A. G. Gray, and C. L. Isbell Jr., “Ultrafast Monte Carlo for Kernel Estimators and Generalized Statistical Summations,” in </w:t>
      </w:r>
      <w:r>
        <w:rPr>
          <w:i/>
          <w:iCs/>
          <w:kern w:val="0"/>
          <w:szCs w:val="24"/>
        </w:rPr>
        <w:t>Proceedings of the 20th International Conference on Neural Information Processing Systems</w:t>
      </w:r>
      <w:r>
        <w:rPr>
          <w:kern w:val="0"/>
          <w:szCs w:val="24"/>
        </w:rPr>
        <w:t>, 2007, pp. 673–680.</w:t>
      </w:r>
    </w:p>
    <w:p w14:paraId="6C66B5DD" w14:textId="30AC379F" w:rsidR="00D763E4" w:rsidRDefault="00DB4401" w:rsidP="00D763E4">
      <w:pPr>
        <w:autoSpaceDE w:val="0"/>
        <w:autoSpaceDN w:val="0"/>
        <w:adjustRightInd w:val="0"/>
        <w:ind w:left="640" w:hanging="640"/>
        <w:jc w:val="both"/>
        <w:rPr>
          <w:rFonts w:hint="eastAsia"/>
          <w:kern w:val="0"/>
          <w:szCs w:val="24"/>
        </w:rPr>
      </w:pPr>
      <w:r w:rsidRPr="00DB4401">
        <w:rPr>
          <w:kern w:val="0"/>
          <w:szCs w:val="24"/>
        </w:rPr>
        <w:t>[7]</w:t>
      </w:r>
      <w:r w:rsidR="0054436B">
        <w:rPr>
          <w:kern w:val="0"/>
          <w:szCs w:val="24"/>
        </w:rPr>
        <w:tab/>
      </w:r>
      <w:r w:rsidRPr="00DB4401">
        <w:rPr>
          <w:kern w:val="0"/>
          <w:szCs w:val="24"/>
        </w:rPr>
        <w:t xml:space="preserve"> H. Wen and H. Hang, "</w:t>
      </w:r>
      <w:proofErr w:type="gramStart"/>
      <w:r w:rsidRPr="00DB4401">
        <w:rPr>
          <w:kern w:val="0"/>
          <w:szCs w:val="24"/>
        </w:rPr>
        <w:t>Random forest</w:t>
      </w:r>
      <w:proofErr w:type="gramEnd"/>
      <w:r w:rsidRPr="00DB4401">
        <w:rPr>
          <w:kern w:val="0"/>
          <w:szCs w:val="24"/>
        </w:rPr>
        <w:t xml:space="preserve"> density estimation," in International Conference on Machine Learning, 2022, pp. 23701-23722.</w:t>
      </w:r>
    </w:p>
    <w:p w14:paraId="6C283757" w14:textId="7BD6CD3B" w:rsidR="00E607F2" w:rsidRDefault="00F413B4" w:rsidP="00DC0369">
      <w:pPr>
        <w:autoSpaceDE w:val="0"/>
        <w:autoSpaceDN w:val="0"/>
        <w:adjustRightInd w:val="0"/>
        <w:ind w:left="640" w:hanging="640"/>
        <w:jc w:val="both"/>
        <w:rPr>
          <w:kern w:val="0"/>
          <w:szCs w:val="24"/>
        </w:rPr>
      </w:pPr>
      <w:r>
        <w:rPr>
          <w:kern w:val="0"/>
          <w:szCs w:val="24"/>
        </w:rPr>
        <w:t>[8]</w:t>
      </w:r>
      <w:r>
        <w:rPr>
          <w:kern w:val="0"/>
          <w:szCs w:val="24"/>
        </w:rPr>
        <w:tab/>
      </w:r>
      <w:r w:rsidR="0054436B" w:rsidRPr="00C12117">
        <w:rPr>
          <w:kern w:val="0"/>
          <w:szCs w:val="24"/>
        </w:rPr>
        <w:t>Y.</w:t>
      </w:r>
      <w:r w:rsidR="0054436B">
        <w:rPr>
          <w:rFonts w:hint="eastAsia"/>
          <w:kern w:val="0"/>
          <w:szCs w:val="24"/>
        </w:rPr>
        <w:t xml:space="preserve"> </w:t>
      </w:r>
      <w:r w:rsidR="00C12117" w:rsidRPr="00C12117">
        <w:rPr>
          <w:kern w:val="0"/>
          <w:szCs w:val="24"/>
        </w:rPr>
        <w:t xml:space="preserve">Shao, </w:t>
      </w:r>
      <w:r w:rsidR="0054436B" w:rsidRPr="00C12117">
        <w:rPr>
          <w:kern w:val="0"/>
          <w:szCs w:val="24"/>
        </w:rPr>
        <w:t>P.</w:t>
      </w:r>
      <w:r w:rsidR="0054436B">
        <w:rPr>
          <w:rFonts w:hint="eastAsia"/>
          <w:kern w:val="0"/>
          <w:szCs w:val="24"/>
        </w:rPr>
        <w:t xml:space="preserve"> </w:t>
      </w:r>
      <w:r w:rsidR="00C12117" w:rsidRPr="00C12117">
        <w:rPr>
          <w:kern w:val="0"/>
          <w:szCs w:val="24"/>
        </w:rPr>
        <w:t xml:space="preserve">Cheng, </w:t>
      </w:r>
      <w:r w:rsidR="0054436B" w:rsidRPr="00C12117">
        <w:rPr>
          <w:kern w:val="0"/>
          <w:szCs w:val="24"/>
        </w:rPr>
        <w:t>X.</w:t>
      </w:r>
      <w:r w:rsidR="0054436B">
        <w:rPr>
          <w:rFonts w:hint="eastAsia"/>
          <w:kern w:val="0"/>
          <w:szCs w:val="24"/>
        </w:rPr>
        <w:t xml:space="preserve"> </w:t>
      </w:r>
      <w:r w:rsidR="00C12117" w:rsidRPr="00C12117">
        <w:rPr>
          <w:kern w:val="0"/>
          <w:szCs w:val="24"/>
        </w:rPr>
        <w:t xml:space="preserve">Lian, </w:t>
      </w:r>
      <w:r w:rsidR="0054436B" w:rsidRPr="00C12117">
        <w:rPr>
          <w:kern w:val="0"/>
          <w:szCs w:val="24"/>
        </w:rPr>
        <w:t>L.</w:t>
      </w:r>
      <w:r w:rsidR="0054436B">
        <w:rPr>
          <w:rFonts w:hint="eastAsia"/>
          <w:kern w:val="0"/>
          <w:szCs w:val="24"/>
        </w:rPr>
        <w:t xml:space="preserve"> </w:t>
      </w:r>
      <w:r w:rsidR="00C12117" w:rsidRPr="00C12117">
        <w:rPr>
          <w:kern w:val="0"/>
          <w:szCs w:val="24"/>
        </w:rPr>
        <w:t>Chen,</w:t>
      </w:r>
      <w:r w:rsidR="0054436B" w:rsidRPr="0054436B">
        <w:rPr>
          <w:kern w:val="0"/>
          <w:szCs w:val="24"/>
        </w:rPr>
        <w:t xml:space="preserve"> </w:t>
      </w:r>
      <w:r w:rsidR="0054436B" w:rsidRPr="00C12117">
        <w:rPr>
          <w:kern w:val="0"/>
          <w:szCs w:val="24"/>
        </w:rPr>
        <w:t>W.</w:t>
      </w:r>
      <w:r w:rsidR="00C12117" w:rsidRPr="00C12117">
        <w:rPr>
          <w:kern w:val="0"/>
          <w:szCs w:val="24"/>
        </w:rPr>
        <w:t xml:space="preserve"> Ni,</w:t>
      </w:r>
      <w:r w:rsidR="0054436B" w:rsidRPr="0054436B">
        <w:rPr>
          <w:kern w:val="0"/>
          <w:szCs w:val="24"/>
        </w:rPr>
        <w:t xml:space="preserve"> </w:t>
      </w:r>
      <w:r w:rsidR="0054436B" w:rsidRPr="00C12117">
        <w:rPr>
          <w:kern w:val="0"/>
          <w:szCs w:val="24"/>
        </w:rPr>
        <w:t>X.</w:t>
      </w:r>
      <w:r w:rsidR="0054436B">
        <w:rPr>
          <w:rFonts w:hint="eastAsia"/>
          <w:kern w:val="0"/>
          <w:szCs w:val="24"/>
        </w:rPr>
        <w:t xml:space="preserve"> </w:t>
      </w:r>
      <w:r w:rsidR="00C12117" w:rsidRPr="00C12117">
        <w:rPr>
          <w:kern w:val="0"/>
          <w:szCs w:val="24"/>
        </w:rPr>
        <w:t xml:space="preserve">Lin, </w:t>
      </w:r>
      <w:r w:rsidR="0054436B">
        <w:rPr>
          <w:rFonts w:hint="eastAsia"/>
          <w:kern w:val="0"/>
          <w:szCs w:val="24"/>
        </w:rPr>
        <w:t>and</w:t>
      </w:r>
      <w:r w:rsidR="00C12117" w:rsidRPr="00C12117">
        <w:rPr>
          <w:kern w:val="0"/>
          <w:szCs w:val="24"/>
        </w:rPr>
        <w:t xml:space="preserve"> </w:t>
      </w:r>
      <w:r w:rsidR="0054436B" w:rsidRPr="00C12117">
        <w:rPr>
          <w:kern w:val="0"/>
          <w:szCs w:val="24"/>
        </w:rPr>
        <w:t>L.</w:t>
      </w:r>
      <w:r w:rsidR="0054436B">
        <w:rPr>
          <w:rFonts w:hint="eastAsia"/>
          <w:kern w:val="0"/>
          <w:szCs w:val="24"/>
        </w:rPr>
        <w:t xml:space="preserve"> </w:t>
      </w:r>
      <w:r w:rsidR="00C12117" w:rsidRPr="00C12117">
        <w:rPr>
          <w:kern w:val="0"/>
          <w:szCs w:val="24"/>
        </w:rPr>
        <w:t xml:space="preserve">Wang. Efficient Multiple Temporal Network Kernel Density </w:t>
      </w:r>
      <w:proofErr w:type="spellStart"/>
      <w:proofErr w:type="gramStart"/>
      <w:r w:rsidR="00C12117" w:rsidRPr="00C12117">
        <w:rPr>
          <w:kern w:val="0"/>
          <w:szCs w:val="24"/>
        </w:rPr>
        <w:t>Estimation</w:t>
      </w:r>
      <w:r w:rsidR="0054436B">
        <w:rPr>
          <w:rFonts w:hint="eastAsia"/>
          <w:kern w:val="0"/>
          <w:szCs w:val="24"/>
        </w:rPr>
        <w:t>,</w:t>
      </w:r>
      <w:r w:rsidR="00C12117" w:rsidRPr="00C12117">
        <w:rPr>
          <w:kern w:val="0"/>
          <w:szCs w:val="24"/>
        </w:rPr>
        <w:t>arXiv</w:t>
      </w:r>
      <w:proofErr w:type="spellEnd"/>
      <w:proofErr w:type="gramEnd"/>
      <w:r w:rsidR="00C12117" w:rsidRPr="00C12117">
        <w:rPr>
          <w:kern w:val="0"/>
          <w:szCs w:val="24"/>
        </w:rPr>
        <w:t xml:space="preserve"> preprint arXiv:2501.07106</w:t>
      </w:r>
      <w:r w:rsidR="009F73C6">
        <w:rPr>
          <w:rFonts w:hint="eastAsia"/>
          <w:kern w:val="0"/>
          <w:szCs w:val="24"/>
        </w:rPr>
        <w:t xml:space="preserve">. </w:t>
      </w:r>
      <w:r w:rsidR="009F73C6" w:rsidRPr="00C12117">
        <w:rPr>
          <w:kern w:val="0"/>
          <w:szCs w:val="24"/>
        </w:rPr>
        <w:t>2025</w:t>
      </w:r>
      <w:r w:rsidR="00C12117" w:rsidRPr="00C12117">
        <w:rPr>
          <w:kern w:val="0"/>
          <w:szCs w:val="24"/>
        </w:rPr>
        <w:t>.</w:t>
      </w:r>
    </w:p>
    <w:p w14:paraId="05516005" w14:textId="224B75E3" w:rsidR="00BA3A9B" w:rsidRPr="000C1B98" w:rsidRDefault="00BA3A9B" w:rsidP="000C1B98">
      <w:pPr>
        <w:autoSpaceDE w:val="0"/>
        <w:autoSpaceDN w:val="0"/>
        <w:adjustRightInd w:val="0"/>
        <w:ind w:left="640" w:hanging="640"/>
        <w:jc w:val="both"/>
        <w:rPr>
          <w:rFonts w:hint="eastAsia"/>
          <w:kern w:val="0"/>
          <w:szCs w:val="24"/>
        </w:rPr>
      </w:pPr>
      <w:r>
        <w:rPr>
          <w:kern w:val="0"/>
          <w:szCs w:val="24"/>
        </w:rPr>
        <w:t>[</w:t>
      </w:r>
      <w:r>
        <w:rPr>
          <w:rFonts w:hint="eastAsia"/>
          <w:kern w:val="0"/>
          <w:szCs w:val="24"/>
        </w:rPr>
        <w:t>9</w:t>
      </w:r>
      <w:r>
        <w:rPr>
          <w:kern w:val="0"/>
          <w:szCs w:val="24"/>
        </w:rPr>
        <w:t>]</w:t>
      </w:r>
      <w:r>
        <w:rPr>
          <w:kern w:val="0"/>
          <w:szCs w:val="24"/>
        </w:rPr>
        <w:tab/>
      </w:r>
      <w:r w:rsidR="00AA3920" w:rsidRPr="00AA3920">
        <w:rPr>
          <w:kern w:val="0"/>
          <w:szCs w:val="24"/>
        </w:rPr>
        <w:t>Ge, H., Zhu, Z., Ouyang, J., Ashraf, M. A., Qiu, Z., &amp; Ibrahim, U. M. (2024). Integration of manifold learning and density estimation for fine-tuned face recognition. Symmetry, 16(6), 765</w:t>
      </w:r>
      <w:r w:rsidR="000C1B98" w:rsidRPr="00FB2C64">
        <w:rPr>
          <w:kern w:val="0"/>
          <w:szCs w:val="24"/>
        </w:rPr>
        <w:t>.</w:t>
      </w:r>
    </w:p>
    <w:p w14:paraId="60BCBA96" w14:textId="6EB01F1E" w:rsidR="00BA3A9B" w:rsidRPr="00B21D17" w:rsidRDefault="00BA3A9B" w:rsidP="00BA3A9B">
      <w:pPr>
        <w:autoSpaceDE w:val="0"/>
        <w:autoSpaceDN w:val="0"/>
        <w:adjustRightInd w:val="0"/>
        <w:ind w:left="640" w:hanging="640"/>
        <w:jc w:val="both"/>
        <w:rPr>
          <w:rFonts w:hint="eastAsia"/>
          <w:kern w:val="0"/>
          <w:szCs w:val="24"/>
        </w:rPr>
      </w:pPr>
      <w:r>
        <w:rPr>
          <w:kern w:val="0"/>
          <w:szCs w:val="24"/>
        </w:rPr>
        <w:t>[</w:t>
      </w:r>
      <w:r>
        <w:rPr>
          <w:rFonts w:hint="eastAsia"/>
          <w:kern w:val="0"/>
          <w:szCs w:val="24"/>
        </w:rPr>
        <w:t>10</w:t>
      </w:r>
      <w:r>
        <w:rPr>
          <w:kern w:val="0"/>
          <w:szCs w:val="24"/>
        </w:rPr>
        <w:t>]</w:t>
      </w:r>
      <w:r>
        <w:rPr>
          <w:kern w:val="0"/>
          <w:szCs w:val="24"/>
        </w:rPr>
        <w:tab/>
      </w:r>
      <w:r w:rsidR="00B21D17" w:rsidRPr="00B21D17">
        <w:rPr>
          <w:kern w:val="0"/>
          <w:szCs w:val="24"/>
        </w:rPr>
        <w:t>F. Shahzad, Z. Huang, and W. H. Memon, "Process monitoring using kernel PCA and kernel density estimation-based SSGLR method for nonlinear fault detection," Applied Sciences, 12(6), 2981.</w:t>
      </w:r>
    </w:p>
    <w:p w14:paraId="3EF00253" w14:textId="0BFF9E53" w:rsidR="00E607F2" w:rsidRDefault="00F413B4" w:rsidP="00DC0369">
      <w:pPr>
        <w:autoSpaceDE w:val="0"/>
        <w:autoSpaceDN w:val="0"/>
        <w:adjustRightInd w:val="0"/>
        <w:ind w:left="640" w:hanging="640"/>
        <w:jc w:val="both"/>
        <w:rPr>
          <w:kern w:val="0"/>
          <w:szCs w:val="24"/>
        </w:rPr>
      </w:pPr>
      <w:r>
        <w:rPr>
          <w:kern w:val="0"/>
          <w:szCs w:val="24"/>
        </w:rPr>
        <w:t>[11]</w:t>
      </w:r>
      <w:r>
        <w:rPr>
          <w:kern w:val="0"/>
          <w:szCs w:val="24"/>
        </w:rPr>
        <w:tab/>
      </w:r>
      <w:r w:rsidR="00B21D17" w:rsidRPr="00B21D17">
        <w:rPr>
          <w:kern w:val="0"/>
          <w:szCs w:val="24"/>
        </w:rPr>
        <w:t xml:space="preserve">X. Luo, C. Musco, and C. </w:t>
      </w:r>
      <w:proofErr w:type="spellStart"/>
      <w:r w:rsidR="00B21D17" w:rsidRPr="00B21D17">
        <w:rPr>
          <w:kern w:val="0"/>
          <w:szCs w:val="24"/>
        </w:rPr>
        <w:t>Widdershoven</w:t>
      </w:r>
      <w:proofErr w:type="spellEnd"/>
      <w:r w:rsidR="00B21D17" w:rsidRPr="00B21D17">
        <w:rPr>
          <w:kern w:val="0"/>
          <w:szCs w:val="24"/>
        </w:rPr>
        <w:t>, "Dimensionality reduction for general KDE mode finding," in International Conference on Machine Learning, 2023, pp. 23067-23082.</w:t>
      </w:r>
    </w:p>
    <w:p w14:paraId="1895FF80" w14:textId="080E4564" w:rsidR="00E607F2" w:rsidRDefault="00F413B4" w:rsidP="00DC0369">
      <w:pPr>
        <w:autoSpaceDE w:val="0"/>
        <w:autoSpaceDN w:val="0"/>
        <w:adjustRightInd w:val="0"/>
        <w:ind w:left="640" w:hanging="640"/>
        <w:jc w:val="both"/>
        <w:rPr>
          <w:kern w:val="0"/>
          <w:szCs w:val="24"/>
        </w:rPr>
      </w:pPr>
      <w:r>
        <w:rPr>
          <w:kern w:val="0"/>
          <w:szCs w:val="24"/>
        </w:rPr>
        <w:t>[12]</w:t>
      </w:r>
      <w:r>
        <w:rPr>
          <w:kern w:val="0"/>
          <w:szCs w:val="24"/>
        </w:rPr>
        <w:tab/>
      </w:r>
      <w:r w:rsidR="00552D87" w:rsidRPr="00E14E88">
        <w:rPr>
          <w:color w:val="4874CB" w:themeColor="accent1"/>
          <w:kern w:val="0"/>
          <w:szCs w:val="24"/>
        </w:rPr>
        <w:t>Li, C., Kiat, Y. C., Jing, J., Long, C., Zhao, J., &amp; Pan, Q. (2024, December). KDAE: Kernel Density Auto-encoder for Semi-supervised Anomaly Detection with Limited Labeled Data. In International Conference on Neural Information Processing (pp. 452-466). Singapore: Springer Nature Singapore.</w:t>
      </w:r>
    </w:p>
    <w:p w14:paraId="363C9E70" w14:textId="7012C86F" w:rsidR="00552D87" w:rsidRDefault="00552D87" w:rsidP="00DC0369">
      <w:pPr>
        <w:autoSpaceDE w:val="0"/>
        <w:autoSpaceDN w:val="0"/>
        <w:adjustRightInd w:val="0"/>
        <w:ind w:left="640" w:hanging="640"/>
        <w:jc w:val="both"/>
        <w:rPr>
          <w:rFonts w:hint="eastAsia"/>
          <w:kern w:val="0"/>
          <w:szCs w:val="24"/>
        </w:rPr>
      </w:pPr>
      <w:r>
        <w:rPr>
          <w:rFonts w:hint="eastAsia"/>
          <w:kern w:val="0"/>
          <w:szCs w:val="24"/>
        </w:rPr>
        <w:t>[13]</w:t>
      </w:r>
      <w:r>
        <w:rPr>
          <w:kern w:val="0"/>
          <w:szCs w:val="24"/>
        </w:rPr>
        <w:tab/>
      </w:r>
      <w:proofErr w:type="spellStart"/>
      <w:r w:rsidRPr="00552D87">
        <w:rPr>
          <w:kern w:val="0"/>
          <w:szCs w:val="24"/>
        </w:rPr>
        <w:t>Charikar</w:t>
      </w:r>
      <w:proofErr w:type="spellEnd"/>
      <w:r w:rsidRPr="00552D87">
        <w:rPr>
          <w:kern w:val="0"/>
          <w:szCs w:val="24"/>
        </w:rPr>
        <w:t xml:space="preserve">, M., Kapralov, M., Nouri, N., &amp; </w:t>
      </w:r>
      <w:proofErr w:type="spellStart"/>
      <w:r w:rsidRPr="00552D87">
        <w:rPr>
          <w:kern w:val="0"/>
          <w:szCs w:val="24"/>
        </w:rPr>
        <w:t>Siminelakis</w:t>
      </w:r>
      <w:proofErr w:type="spellEnd"/>
      <w:r w:rsidRPr="00552D87">
        <w:rPr>
          <w:kern w:val="0"/>
          <w:szCs w:val="24"/>
        </w:rPr>
        <w:t>, P. (2020, November). Kernel density estimation through density constrained near neighbor search. In 2020 IEEE 61st Annual Symposium on Foundations of Computer Science (FOCS) (pp. 172-183). IEEE.</w:t>
      </w:r>
    </w:p>
    <w:p w14:paraId="4D7780B4" w14:textId="6C63F0BA" w:rsidR="00E607F2" w:rsidRDefault="00F413B4" w:rsidP="00DC0369">
      <w:pPr>
        <w:autoSpaceDE w:val="0"/>
        <w:autoSpaceDN w:val="0"/>
        <w:adjustRightInd w:val="0"/>
        <w:ind w:left="640" w:hanging="640"/>
        <w:jc w:val="both"/>
        <w:rPr>
          <w:kern w:val="0"/>
          <w:szCs w:val="24"/>
        </w:rPr>
      </w:pPr>
      <w:r>
        <w:rPr>
          <w:kern w:val="0"/>
          <w:szCs w:val="24"/>
        </w:rPr>
        <w:t>[1</w:t>
      </w:r>
      <w:r w:rsidR="00552D87">
        <w:rPr>
          <w:rFonts w:hint="eastAsia"/>
          <w:kern w:val="0"/>
          <w:szCs w:val="24"/>
        </w:rPr>
        <w:t>4</w:t>
      </w:r>
      <w:r>
        <w:rPr>
          <w:kern w:val="0"/>
          <w:szCs w:val="24"/>
        </w:rPr>
        <w:t>]</w:t>
      </w:r>
      <w:r>
        <w:rPr>
          <w:kern w:val="0"/>
          <w:szCs w:val="24"/>
        </w:rPr>
        <w:tab/>
      </w:r>
      <w:r w:rsidR="000C1B98" w:rsidRPr="004F150A">
        <w:rPr>
          <w:kern w:val="0"/>
          <w:szCs w:val="24"/>
        </w:rPr>
        <w:t>J. Bao, H. Sun, H. Deng, Y. He, Z. Zhang, and X. Li, "BMAD: Benchmarks for medical anomaly detection," in Proceedings of the IEEE/CVF Conference on Computer Vision and Pattern Recognition, 2024, pp. 4042-</w:t>
      </w:r>
      <w:r w:rsidR="000C1B98" w:rsidRPr="004F150A">
        <w:rPr>
          <w:kern w:val="0"/>
          <w:szCs w:val="24"/>
        </w:rPr>
        <w:lastRenderedPageBreak/>
        <w:t>4053.</w:t>
      </w:r>
    </w:p>
    <w:p w14:paraId="70B0F364" w14:textId="0DC3B2EE" w:rsidR="00E607F2" w:rsidRDefault="00F413B4" w:rsidP="00DC0369">
      <w:pPr>
        <w:autoSpaceDE w:val="0"/>
        <w:autoSpaceDN w:val="0"/>
        <w:adjustRightInd w:val="0"/>
        <w:ind w:left="640" w:hanging="640"/>
        <w:jc w:val="both"/>
        <w:rPr>
          <w:kern w:val="0"/>
          <w:szCs w:val="24"/>
        </w:rPr>
      </w:pPr>
      <w:r>
        <w:rPr>
          <w:kern w:val="0"/>
          <w:szCs w:val="24"/>
        </w:rPr>
        <w:t>[15]</w:t>
      </w:r>
      <w:r>
        <w:rPr>
          <w:kern w:val="0"/>
          <w:szCs w:val="24"/>
        </w:rPr>
        <w:tab/>
      </w:r>
      <w:r w:rsidR="00060889" w:rsidRPr="00060889">
        <w:rPr>
          <w:kern w:val="0"/>
          <w:szCs w:val="24"/>
        </w:rPr>
        <w:t xml:space="preserve">Wagner, T, </w:t>
      </w:r>
      <w:proofErr w:type="spellStart"/>
      <w:r w:rsidR="00060889" w:rsidRPr="00060889">
        <w:rPr>
          <w:kern w:val="0"/>
          <w:szCs w:val="24"/>
        </w:rPr>
        <w:t>Naamad</w:t>
      </w:r>
      <w:proofErr w:type="spellEnd"/>
      <w:r w:rsidR="00060889" w:rsidRPr="00060889">
        <w:rPr>
          <w:kern w:val="0"/>
          <w:szCs w:val="24"/>
        </w:rPr>
        <w:t>, Y., &amp; Mishra, N. (2023, July). Fast private kernel density estimation via locality sensitive quantization. In International Conference on Machine Learning (pp. 35339-35367). PMLR.</w:t>
      </w:r>
    </w:p>
    <w:p w14:paraId="4F7648ED" w14:textId="7255978D" w:rsidR="00E607F2" w:rsidRDefault="00F413B4" w:rsidP="00DC0369">
      <w:pPr>
        <w:autoSpaceDE w:val="0"/>
        <w:autoSpaceDN w:val="0"/>
        <w:adjustRightInd w:val="0"/>
        <w:ind w:left="640" w:hanging="640"/>
        <w:jc w:val="both"/>
        <w:rPr>
          <w:kern w:val="0"/>
          <w:szCs w:val="24"/>
        </w:rPr>
      </w:pPr>
      <w:r>
        <w:rPr>
          <w:kern w:val="0"/>
          <w:szCs w:val="24"/>
        </w:rPr>
        <w:t>[16]</w:t>
      </w:r>
      <w:r>
        <w:rPr>
          <w:kern w:val="0"/>
          <w:szCs w:val="24"/>
        </w:rPr>
        <w:tab/>
      </w:r>
      <w:r w:rsidR="00060889" w:rsidRPr="00060889">
        <w:rPr>
          <w:kern w:val="0"/>
          <w:szCs w:val="24"/>
        </w:rPr>
        <w:t xml:space="preserve">A. M. S. Abdelhadi, C. -S. </w:t>
      </w:r>
      <w:proofErr w:type="spellStart"/>
      <w:r w:rsidR="00060889" w:rsidRPr="00060889">
        <w:rPr>
          <w:kern w:val="0"/>
          <w:szCs w:val="24"/>
        </w:rPr>
        <w:t>Bouganis</w:t>
      </w:r>
      <w:proofErr w:type="spellEnd"/>
      <w:r w:rsidR="00060889" w:rsidRPr="00060889">
        <w:rPr>
          <w:kern w:val="0"/>
          <w:szCs w:val="24"/>
        </w:rPr>
        <w:t xml:space="preserve"> and G. A. Constantinides, "Accelerated Approximate Nearest Neighbors Search Through Hierarchical Product Quantization," 2019 International Conference on Field-Programmable Technology (ICFPT), Tianjin, China, 2019, pp. 90-98, </w:t>
      </w:r>
      <w:proofErr w:type="spellStart"/>
      <w:r w:rsidR="00060889" w:rsidRPr="00060889">
        <w:rPr>
          <w:kern w:val="0"/>
          <w:szCs w:val="24"/>
        </w:rPr>
        <w:t>doi</w:t>
      </w:r>
      <w:proofErr w:type="spellEnd"/>
      <w:r w:rsidR="00060889" w:rsidRPr="00060889">
        <w:rPr>
          <w:kern w:val="0"/>
          <w:szCs w:val="24"/>
        </w:rPr>
        <w:t>: 10.1109/ICFPT47387.2019.00019.</w:t>
      </w:r>
    </w:p>
    <w:p w14:paraId="07D880D8" w14:textId="0E4A6A2F" w:rsidR="00E607F2" w:rsidRDefault="00F413B4" w:rsidP="00DC0369">
      <w:pPr>
        <w:autoSpaceDE w:val="0"/>
        <w:autoSpaceDN w:val="0"/>
        <w:adjustRightInd w:val="0"/>
        <w:ind w:left="640" w:hanging="640"/>
        <w:jc w:val="both"/>
        <w:rPr>
          <w:kern w:val="0"/>
          <w:szCs w:val="24"/>
        </w:rPr>
      </w:pPr>
      <w:r>
        <w:rPr>
          <w:kern w:val="0"/>
          <w:szCs w:val="24"/>
        </w:rPr>
        <w:t>[17]</w:t>
      </w:r>
      <w:r>
        <w:rPr>
          <w:kern w:val="0"/>
          <w:szCs w:val="24"/>
        </w:rPr>
        <w:tab/>
      </w:r>
      <w:r w:rsidR="00D61FD8" w:rsidRPr="00D61FD8">
        <w:rPr>
          <w:kern w:val="0"/>
          <w:szCs w:val="24"/>
        </w:rPr>
        <w:t xml:space="preserve">Wang, H., Yang, C., Zhang, X. et al. Efficient locality-sensitive hashing over high-dimensional streaming data. Neural </w:t>
      </w:r>
      <w:proofErr w:type="spellStart"/>
      <w:r w:rsidR="00D61FD8" w:rsidRPr="00D61FD8">
        <w:rPr>
          <w:kern w:val="0"/>
          <w:szCs w:val="24"/>
        </w:rPr>
        <w:t>Comput</w:t>
      </w:r>
      <w:proofErr w:type="spellEnd"/>
      <w:r w:rsidR="00D61FD8" w:rsidRPr="00D61FD8">
        <w:rPr>
          <w:kern w:val="0"/>
          <w:szCs w:val="24"/>
        </w:rPr>
        <w:t xml:space="preserve"> &amp; </w:t>
      </w:r>
      <w:proofErr w:type="spellStart"/>
      <w:r w:rsidR="00D61FD8" w:rsidRPr="00D61FD8">
        <w:rPr>
          <w:kern w:val="0"/>
          <w:szCs w:val="24"/>
        </w:rPr>
        <w:t>Applic</w:t>
      </w:r>
      <w:proofErr w:type="spellEnd"/>
      <w:r w:rsidR="00D61FD8" w:rsidRPr="00D61FD8">
        <w:rPr>
          <w:kern w:val="0"/>
          <w:szCs w:val="24"/>
        </w:rPr>
        <w:t xml:space="preserve"> 35, 3753–3766 (2023).</w:t>
      </w:r>
    </w:p>
    <w:p w14:paraId="17D3A2A8" w14:textId="77777777" w:rsidR="00E607F2" w:rsidRDefault="00F413B4" w:rsidP="00DC0369">
      <w:pPr>
        <w:autoSpaceDE w:val="0"/>
        <w:autoSpaceDN w:val="0"/>
        <w:adjustRightInd w:val="0"/>
        <w:ind w:left="640" w:hanging="640"/>
        <w:jc w:val="both"/>
        <w:rPr>
          <w:kern w:val="0"/>
          <w:szCs w:val="24"/>
        </w:rPr>
      </w:pPr>
      <w:r>
        <w:rPr>
          <w:kern w:val="0"/>
          <w:szCs w:val="24"/>
        </w:rPr>
        <w:t>[18]</w:t>
      </w:r>
      <w:r>
        <w:rPr>
          <w:kern w:val="0"/>
          <w:szCs w:val="24"/>
        </w:rPr>
        <w:tab/>
        <w:t xml:space="preserve">A. Andoni, P. Indyk, T. Laarhoven, I. Razenshteyn, and L. Schmidt, “Practical and optimal LSH for angular distance,” in </w:t>
      </w:r>
      <w:r>
        <w:rPr>
          <w:i/>
          <w:iCs/>
          <w:kern w:val="0"/>
          <w:szCs w:val="24"/>
        </w:rPr>
        <w:t>Advances in Neural Information Processing Systems</w:t>
      </w:r>
      <w:r>
        <w:rPr>
          <w:kern w:val="0"/>
          <w:szCs w:val="24"/>
        </w:rPr>
        <w:t>, 2015, pp. 1225–1233.</w:t>
      </w:r>
    </w:p>
    <w:p w14:paraId="2D13C5BF" w14:textId="77777777" w:rsidR="00E607F2" w:rsidRDefault="00F413B4" w:rsidP="00DC0369">
      <w:pPr>
        <w:autoSpaceDE w:val="0"/>
        <w:autoSpaceDN w:val="0"/>
        <w:adjustRightInd w:val="0"/>
        <w:ind w:left="640" w:hanging="640"/>
        <w:jc w:val="both"/>
        <w:rPr>
          <w:kern w:val="0"/>
          <w:szCs w:val="24"/>
        </w:rPr>
      </w:pPr>
      <w:r>
        <w:rPr>
          <w:kern w:val="0"/>
          <w:szCs w:val="24"/>
        </w:rPr>
        <w:t>[19]</w:t>
      </w:r>
      <w:r>
        <w:rPr>
          <w:kern w:val="0"/>
          <w:szCs w:val="24"/>
        </w:rPr>
        <w:tab/>
        <w:t xml:space="preserve">H. Liu, X. Wei, R. Xiao, L. Chen, X. Du, and S. Zhang, “OPRCP: approximate nearest neighbor binary search algorithm for hybrid data over WMSN blockchain,” </w:t>
      </w:r>
      <w:r>
        <w:rPr>
          <w:i/>
          <w:iCs/>
          <w:kern w:val="0"/>
          <w:szCs w:val="24"/>
        </w:rPr>
        <w:t>Eurasip J. Wirel. Commun. Netw.</w:t>
      </w:r>
      <w:r>
        <w:rPr>
          <w:kern w:val="0"/>
          <w:szCs w:val="24"/>
        </w:rPr>
        <w:t>, vol. 2018, no. 1, p. 208, 2018.</w:t>
      </w:r>
    </w:p>
    <w:p w14:paraId="6A960B7F" w14:textId="4D6D8772" w:rsidR="00E607F2" w:rsidRDefault="00F413B4" w:rsidP="00DC0369">
      <w:pPr>
        <w:autoSpaceDE w:val="0"/>
        <w:autoSpaceDN w:val="0"/>
        <w:adjustRightInd w:val="0"/>
        <w:ind w:left="640" w:hanging="640"/>
        <w:jc w:val="both"/>
        <w:rPr>
          <w:kern w:val="0"/>
          <w:szCs w:val="24"/>
        </w:rPr>
      </w:pPr>
      <w:r>
        <w:rPr>
          <w:kern w:val="0"/>
          <w:szCs w:val="24"/>
        </w:rPr>
        <w:t>[20]</w:t>
      </w:r>
      <w:r>
        <w:rPr>
          <w:kern w:val="0"/>
          <w:szCs w:val="24"/>
        </w:rPr>
        <w:tab/>
      </w:r>
      <w:r w:rsidR="00F608C0" w:rsidRPr="00F608C0">
        <w:rPr>
          <w:kern w:val="0"/>
          <w:szCs w:val="24"/>
        </w:rPr>
        <w:t>Coleman, B., &amp; Shrivastava, A. (2020, April). Sub-linear race sketches for approximate kernel density estimation on streaming data. In Proceedings of The Web Conference 2020 (pp. 1739-1749</w:t>
      </w:r>
      <w:proofErr w:type="gramStart"/>
      <w:r w:rsidR="00F608C0" w:rsidRPr="00F608C0">
        <w:rPr>
          <w:kern w:val="0"/>
          <w:szCs w:val="24"/>
        </w:rPr>
        <w:t>).</w:t>
      </w:r>
      <w:r>
        <w:rPr>
          <w:kern w:val="0"/>
          <w:szCs w:val="24"/>
        </w:rPr>
        <w:t>.</w:t>
      </w:r>
      <w:proofErr w:type="gramEnd"/>
    </w:p>
    <w:p w14:paraId="1944028C" w14:textId="77777777" w:rsidR="00E607F2" w:rsidRDefault="00F413B4" w:rsidP="00DC0369">
      <w:pPr>
        <w:autoSpaceDE w:val="0"/>
        <w:autoSpaceDN w:val="0"/>
        <w:adjustRightInd w:val="0"/>
        <w:ind w:left="640" w:hanging="640"/>
        <w:jc w:val="both"/>
        <w:rPr>
          <w:kern w:val="0"/>
          <w:szCs w:val="24"/>
        </w:rPr>
      </w:pPr>
      <w:r>
        <w:rPr>
          <w:kern w:val="0"/>
          <w:szCs w:val="24"/>
        </w:rPr>
        <w:t>[21]</w:t>
      </w:r>
      <w:r>
        <w:rPr>
          <w:kern w:val="0"/>
          <w:szCs w:val="24"/>
        </w:rPr>
        <w:tab/>
        <w:t xml:space="preserve">X. Wu, M. Charikar, and V. Natchu, “Local Density Estimation in High Dimensions,” in </w:t>
      </w:r>
      <w:r>
        <w:rPr>
          <w:i/>
          <w:iCs/>
          <w:kern w:val="0"/>
          <w:szCs w:val="24"/>
        </w:rPr>
        <w:t>Proceedings of the 35th International Conference on Machine Learning</w:t>
      </w:r>
      <w:r>
        <w:rPr>
          <w:kern w:val="0"/>
          <w:szCs w:val="24"/>
        </w:rPr>
        <w:t>, 2018, vol. 80, pp. 5296–5305.</w:t>
      </w:r>
    </w:p>
    <w:p w14:paraId="61226E8D" w14:textId="77777777" w:rsidR="00E607F2" w:rsidRDefault="00F413B4" w:rsidP="00DC0369">
      <w:pPr>
        <w:autoSpaceDE w:val="0"/>
        <w:autoSpaceDN w:val="0"/>
        <w:adjustRightInd w:val="0"/>
        <w:ind w:left="640" w:hanging="640"/>
        <w:jc w:val="both"/>
        <w:rPr>
          <w:kern w:val="0"/>
          <w:szCs w:val="24"/>
        </w:rPr>
      </w:pPr>
      <w:r>
        <w:rPr>
          <w:kern w:val="0"/>
          <w:szCs w:val="24"/>
        </w:rPr>
        <w:t>[22]</w:t>
      </w:r>
      <w:r>
        <w:rPr>
          <w:kern w:val="0"/>
          <w:szCs w:val="24"/>
        </w:rPr>
        <w:tab/>
        <w:t xml:space="preserve">A. Backurs, M. Charikar, P. Indyk, and P. Siminelakis, “Efficient Density Evaluation for Smooth Kernels,” in </w:t>
      </w:r>
      <w:r>
        <w:rPr>
          <w:i/>
          <w:iCs/>
          <w:kern w:val="0"/>
          <w:szCs w:val="24"/>
        </w:rPr>
        <w:t>2018 IEEE 59th Annual Symposium on Foundations of Computer Science (FOCS)</w:t>
      </w:r>
      <w:r>
        <w:rPr>
          <w:kern w:val="0"/>
          <w:szCs w:val="24"/>
        </w:rPr>
        <w:t>, 2018, pp. 615–626.</w:t>
      </w:r>
    </w:p>
    <w:p w14:paraId="00F8122F" w14:textId="77777777" w:rsidR="00E607F2" w:rsidRDefault="00F413B4" w:rsidP="00DC0369">
      <w:pPr>
        <w:autoSpaceDE w:val="0"/>
        <w:autoSpaceDN w:val="0"/>
        <w:adjustRightInd w:val="0"/>
        <w:ind w:left="640" w:hanging="640"/>
        <w:jc w:val="both"/>
        <w:rPr>
          <w:kern w:val="0"/>
          <w:szCs w:val="24"/>
        </w:rPr>
      </w:pPr>
      <w:r>
        <w:rPr>
          <w:kern w:val="0"/>
          <w:szCs w:val="24"/>
        </w:rPr>
        <w:t>[23]</w:t>
      </w:r>
      <w:r>
        <w:rPr>
          <w:kern w:val="0"/>
          <w:szCs w:val="24"/>
        </w:rPr>
        <w:tab/>
        <w:t xml:space="preserve">A. Andoni, P. Indyk, and I. Razenshteyn, “Approximate nearest neighbor search in high dimensions,” </w:t>
      </w:r>
      <w:r>
        <w:rPr>
          <w:i/>
          <w:iCs/>
          <w:kern w:val="0"/>
          <w:szCs w:val="24"/>
        </w:rPr>
        <w:t>arXiv Prepr. arXiv1806.09823</w:t>
      </w:r>
      <w:r>
        <w:rPr>
          <w:kern w:val="0"/>
          <w:szCs w:val="24"/>
        </w:rPr>
        <w:t>, 2018.</w:t>
      </w:r>
    </w:p>
    <w:p w14:paraId="47DE4B52" w14:textId="77777777" w:rsidR="00E607F2" w:rsidRDefault="00F413B4" w:rsidP="00DC0369">
      <w:pPr>
        <w:autoSpaceDE w:val="0"/>
        <w:autoSpaceDN w:val="0"/>
        <w:adjustRightInd w:val="0"/>
        <w:ind w:left="640" w:hanging="640"/>
        <w:jc w:val="both"/>
        <w:rPr>
          <w:kern w:val="0"/>
          <w:szCs w:val="24"/>
        </w:rPr>
      </w:pPr>
      <w:r>
        <w:rPr>
          <w:kern w:val="0"/>
          <w:szCs w:val="24"/>
        </w:rPr>
        <w:t>[24]</w:t>
      </w:r>
      <w:r>
        <w:rPr>
          <w:kern w:val="0"/>
          <w:szCs w:val="24"/>
        </w:rPr>
        <w:tab/>
        <w:t xml:space="preserve">R. Pagh, F. Silvestri, J. Sivertsen, and M. Skala, “Approximate furthest neighbor with application to annulus query,” </w:t>
      </w:r>
      <w:r>
        <w:rPr>
          <w:i/>
          <w:iCs/>
          <w:kern w:val="0"/>
          <w:szCs w:val="24"/>
        </w:rPr>
        <w:t>Inf. Syst.</w:t>
      </w:r>
      <w:r>
        <w:rPr>
          <w:kern w:val="0"/>
          <w:szCs w:val="24"/>
        </w:rPr>
        <w:t>, vol. 64, pp. 152–162, 2017.</w:t>
      </w:r>
    </w:p>
    <w:p w14:paraId="35FC761D" w14:textId="77777777" w:rsidR="00E607F2" w:rsidRDefault="00F413B4" w:rsidP="00DC0369">
      <w:pPr>
        <w:autoSpaceDE w:val="0"/>
        <w:autoSpaceDN w:val="0"/>
        <w:adjustRightInd w:val="0"/>
        <w:ind w:left="640" w:hanging="640"/>
        <w:jc w:val="both"/>
        <w:rPr>
          <w:kern w:val="0"/>
          <w:szCs w:val="24"/>
        </w:rPr>
      </w:pPr>
      <w:r>
        <w:rPr>
          <w:kern w:val="0"/>
          <w:szCs w:val="24"/>
        </w:rPr>
        <w:t>[25]</w:t>
      </w:r>
      <w:r>
        <w:rPr>
          <w:kern w:val="0"/>
          <w:szCs w:val="24"/>
        </w:rPr>
        <w:tab/>
        <w:t xml:space="preserve">M. Aumüller, T. Christiani, R. Pagh, and F. Silvestri, “Distance-sensitive hashing,” in </w:t>
      </w:r>
      <w:r>
        <w:rPr>
          <w:i/>
          <w:iCs/>
          <w:kern w:val="0"/>
          <w:szCs w:val="24"/>
        </w:rPr>
        <w:t>Proceedings of the 35th ACM SIGMOD-SIGACT-SIGAI Symposium on Principles of Database Systems</w:t>
      </w:r>
      <w:r>
        <w:rPr>
          <w:kern w:val="0"/>
          <w:szCs w:val="24"/>
        </w:rPr>
        <w:t>, 2018, pp. 89–104.</w:t>
      </w:r>
    </w:p>
    <w:p w14:paraId="314BF600" w14:textId="77777777" w:rsidR="00E607F2" w:rsidRDefault="00F413B4" w:rsidP="00DC0369">
      <w:pPr>
        <w:autoSpaceDE w:val="0"/>
        <w:autoSpaceDN w:val="0"/>
        <w:adjustRightInd w:val="0"/>
        <w:ind w:left="640" w:hanging="640"/>
        <w:jc w:val="both"/>
        <w:rPr>
          <w:kern w:val="0"/>
          <w:szCs w:val="24"/>
        </w:rPr>
      </w:pPr>
      <w:r>
        <w:rPr>
          <w:kern w:val="0"/>
          <w:szCs w:val="24"/>
        </w:rPr>
        <w:t>[26]</w:t>
      </w:r>
      <w:r>
        <w:rPr>
          <w:kern w:val="0"/>
          <w:szCs w:val="24"/>
        </w:rPr>
        <w:tab/>
        <w:t xml:space="preserve">A. Gionis, P. Indyk, and R. Motwani, “Similarity Search in High Dimensions via Hashing,” in </w:t>
      </w:r>
      <w:r>
        <w:rPr>
          <w:i/>
          <w:iCs/>
          <w:kern w:val="0"/>
          <w:szCs w:val="24"/>
        </w:rPr>
        <w:t>25th International Conference on Very Large Data Bases</w:t>
      </w:r>
      <w:r>
        <w:rPr>
          <w:kern w:val="0"/>
          <w:szCs w:val="24"/>
        </w:rPr>
        <w:t>, 1999, vol. 99, no. 1, pp. 518–529.</w:t>
      </w:r>
    </w:p>
    <w:p w14:paraId="4A293212" w14:textId="77777777" w:rsidR="00E607F2" w:rsidRDefault="00F413B4" w:rsidP="00DC0369">
      <w:pPr>
        <w:autoSpaceDE w:val="0"/>
        <w:autoSpaceDN w:val="0"/>
        <w:adjustRightInd w:val="0"/>
        <w:ind w:left="640" w:hanging="640"/>
        <w:jc w:val="both"/>
        <w:rPr>
          <w:kern w:val="0"/>
          <w:szCs w:val="24"/>
        </w:rPr>
      </w:pPr>
      <w:r>
        <w:rPr>
          <w:kern w:val="0"/>
          <w:szCs w:val="24"/>
        </w:rPr>
        <w:t>[27]</w:t>
      </w:r>
      <w:r>
        <w:rPr>
          <w:kern w:val="0"/>
          <w:szCs w:val="24"/>
        </w:rPr>
        <w:tab/>
        <w:t xml:space="preserve">M. S. Charikar, “Similarity estimation techniques from rounding algorithms,” in </w:t>
      </w:r>
      <w:r>
        <w:rPr>
          <w:i/>
          <w:iCs/>
          <w:kern w:val="0"/>
          <w:szCs w:val="24"/>
        </w:rPr>
        <w:t>Proceedings of the thiry-fourth annual ACM Symposium on Theory of computing</w:t>
      </w:r>
      <w:r>
        <w:rPr>
          <w:kern w:val="0"/>
          <w:szCs w:val="24"/>
        </w:rPr>
        <w:t>, 2002, pp. 380–388.</w:t>
      </w:r>
    </w:p>
    <w:p w14:paraId="2972AEBD" w14:textId="6CFDA880" w:rsidR="00E607F2" w:rsidRDefault="00F413B4" w:rsidP="00DC0369">
      <w:pPr>
        <w:autoSpaceDE w:val="0"/>
        <w:autoSpaceDN w:val="0"/>
        <w:adjustRightInd w:val="0"/>
        <w:ind w:left="640" w:hanging="640"/>
        <w:jc w:val="both"/>
        <w:rPr>
          <w:rFonts w:hint="eastAsia"/>
          <w:kern w:val="0"/>
          <w:szCs w:val="24"/>
        </w:rPr>
      </w:pPr>
      <w:r>
        <w:rPr>
          <w:kern w:val="0"/>
          <w:szCs w:val="24"/>
        </w:rPr>
        <w:t>[28]</w:t>
      </w:r>
      <w:r>
        <w:rPr>
          <w:kern w:val="0"/>
          <w:szCs w:val="24"/>
        </w:rPr>
        <w:tab/>
        <w:t>A.</w:t>
      </w:r>
      <w:r w:rsidR="002E041B">
        <w:rPr>
          <w:rFonts w:hint="eastAsia"/>
          <w:kern w:val="0"/>
          <w:szCs w:val="24"/>
        </w:rPr>
        <w:t xml:space="preserve"> </w:t>
      </w:r>
      <w:proofErr w:type="spellStart"/>
      <w:r>
        <w:rPr>
          <w:kern w:val="0"/>
          <w:szCs w:val="24"/>
        </w:rPr>
        <w:t>Andoni</w:t>
      </w:r>
      <w:proofErr w:type="spellEnd"/>
      <w:r>
        <w:rPr>
          <w:kern w:val="0"/>
          <w:szCs w:val="24"/>
        </w:rPr>
        <w:t xml:space="preserve"> and I. Razenshteyn, “Optimal data-dependent hashing for approximate near neighbors,” in </w:t>
      </w:r>
      <w:r>
        <w:rPr>
          <w:i/>
          <w:iCs/>
          <w:kern w:val="0"/>
          <w:szCs w:val="24"/>
        </w:rPr>
        <w:t>Proceedings of the forty-seventh annual ACM symposium on Theory of computing</w:t>
      </w:r>
      <w:r>
        <w:rPr>
          <w:kern w:val="0"/>
          <w:szCs w:val="24"/>
        </w:rPr>
        <w:t>, 2015, pp. 793–801</w:t>
      </w:r>
      <w:r w:rsidR="00E70917">
        <w:rPr>
          <w:rFonts w:hint="eastAsia"/>
          <w:kern w:val="0"/>
          <w:szCs w:val="24"/>
        </w:rPr>
        <w:t>.</w:t>
      </w:r>
    </w:p>
    <w:p w14:paraId="31C1727A" w14:textId="77777777" w:rsidR="002E041B" w:rsidRPr="002E041B" w:rsidRDefault="002E041B" w:rsidP="00DC0369">
      <w:pPr>
        <w:autoSpaceDE w:val="0"/>
        <w:autoSpaceDN w:val="0"/>
        <w:adjustRightInd w:val="0"/>
        <w:ind w:left="640" w:hanging="640"/>
        <w:jc w:val="both"/>
        <w:rPr>
          <w:rFonts w:hint="eastAsia"/>
        </w:rPr>
      </w:pPr>
    </w:p>
    <w:p w14:paraId="0F70C4CB" w14:textId="441241C4" w:rsidR="009639D8" w:rsidRDefault="00F413B4" w:rsidP="00F608C0">
      <w:pPr>
        <w:autoSpaceDE w:val="0"/>
        <w:autoSpaceDN w:val="0"/>
        <w:adjustRightInd w:val="0"/>
        <w:jc w:val="both"/>
        <w:rPr>
          <w:rFonts w:hint="eastAsia"/>
          <w:kern w:val="0"/>
          <w:szCs w:val="24"/>
        </w:rPr>
      </w:pPr>
      <w:r>
        <w:rPr>
          <w:lang w:eastAsia="en-US"/>
        </w:rPr>
        <w:fldChar w:fldCharType="end"/>
      </w:r>
    </w:p>
    <w:p w14:paraId="2FA6461A" w14:textId="70A57959" w:rsidR="00E607F2" w:rsidRPr="009639D8" w:rsidRDefault="00E607F2" w:rsidP="00DC0369">
      <w:pPr>
        <w:pStyle w:val="a0"/>
        <w:ind w:firstLineChars="0" w:firstLine="0"/>
        <w:jc w:val="both"/>
        <w:rPr>
          <w:szCs w:val="15"/>
        </w:rPr>
      </w:pPr>
    </w:p>
    <w:p w14:paraId="18DC2B30" w14:textId="77777777" w:rsidR="00E607F2" w:rsidRPr="00DC14AF" w:rsidRDefault="00E607F2" w:rsidP="00DC0369">
      <w:pPr>
        <w:jc w:val="both"/>
      </w:pPr>
    </w:p>
    <w:sectPr w:rsidR="00E607F2" w:rsidRPr="00DC14AF" w:rsidSect="00D0531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enovo" w:date="2019-05-03T21:53:00Z" w:initials="l">
    <w:p w14:paraId="04C1CECD" w14:textId="77777777" w:rsidR="00503F4B" w:rsidRDefault="00503F4B" w:rsidP="00503F4B">
      <w:pPr>
        <w:pStyle w:val="a4"/>
      </w:pPr>
      <w:r>
        <w:rPr>
          <w:rFonts w:hint="eastAsia"/>
        </w:rPr>
        <w:t>主要贡献，这一部分非常重要。我感觉没写好，我们还需要进一步提炼。</w:t>
      </w:r>
    </w:p>
  </w:comment>
  <w:comment w:id="3" w:author="zxm" w:date="2019-05-04T15:09:00Z" w:initials="zxm">
    <w:p w14:paraId="1A274F97" w14:textId="77777777" w:rsidR="00503F4B" w:rsidRDefault="00503F4B" w:rsidP="00503F4B">
      <w:pPr>
        <w:pStyle w:val="a4"/>
        <w:rPr>
          <w:highlight w:val="yellow"/>
        </w:rPr>
      </w:pPr>
      <w:r>
        <w:rPr>
          <w:rFonts w:hint="eastAsia"/>
          <w:highlight w:val="yellow"/>
        </w:rPr>
        <w:t>参考了几篇该期刊论文主要贡献部分的书写方式，觉得我这样的结构是最常用且比较好的</w:t>
      </w:r>
    </w:p>
    <w:p w14:paraId="71250169" w14:textId="77777777" w:rsidR="00503F4B" w:rsidRDefault="00503F4B" w:rsidP="00503F4B">
      <w:pPr>
        <w:pStyle w:val="a4"/>
      </w:pPr>
      <w:r>
        <w:rPr>
          <w:rFonts w:hint="eastAsia"/>
          <w:highlight w:val="yellow"/>
        </w:rPr>
        <w:t>通过三个小段或三个序号，并以我们提出了</w:t>
      </w:r>
      <w:r>
        <w:rPr>
          <w:rFonts w:hint="eastAsia"/>
          <w:highlight w:val="yellow"/>
        </w:rPr>
        <w:t>xxx</w:t>
      </w:r>
      <w:r>
        <w:rPr>
          <w:rFonts w:hint="eastAsia"/>
          <w:highlight w:val="yellow"/>
        </w:rPr>
        <w:t>，或我们设计了</w:t>
      </w:r>
      <w:r>
        <w:rPr>
          <w:rFonts w:hint="eastAsia"/>
          <w:highlight w:val="yellow"/>
        </w:rPr>
        <w:t>xxx</w:t>
      </w:r>
      <w:r>
        <w:rPr>
          <w:rFonts w:hint="eastAsia"/>
          <w:highlight w:val="yellow"/>
        </w:rPr>
        <w:t>，我们做了</w:t>
      </w:r>
      <w:r>
        <w:rPr>
          <w:rFonts w:hint="eastAsia"/>
          <w:highlight w:val="yellow"/>
        </w:rPr>
        <w:t>xxx</w:t>
      </w:r>
      <w:r>
        <w:rPr>
          <w:rFonts w:hint="eastAsia"/>
          <w:highlight w:val="yellow"/>
        </w:rPr>
        <w:t>开头，每段内再附加一两句简要的介绍。</w:t>
      </w:r>
    </w:p>
  </w:comment>
  <w:comment w:id="6" w:author="zxm" w:date="2019-05-04T15:12:00Z" w:initials="zxm">
    <w:p w14:paraId="38AD6059" w14:textId="77777777" w:rsidR="00E607F2" w:rsidRDefault="00F413B4">
      <w:pPr>
        <w:pStyle w:val="a4"/>
      </w:pPr>
      <w:r>
        <w:rPr>
          <w:rFonts w:hint="eastAsia"/>
        </w:rPr>
        <w:t>高度查询点依赖是比查询依赖更具泛化能力的一种形式，应该算是查询算法里最自由的一种方式，即</w:t>
      </w:r>
      <w:r>
        <w:rPr>
          <w:rFonts w:hint="eastAsia"/>
          <w:highlight w:val="yellow"/>
        </w:rPr>
        <w:t>数据集的划分不仅随着查询点变化</w:t>
      </w:r>
      <w:r>
        <w:rPr>
          <w:rFonts w:hint="eastAsia"/>
        </w:rPr>
        <w:t>（相较于其他预处理固定划分的树或者其他结构），而且</w:t>
      </w:r>
      <w:r>
        <w:rPr>
          <w:rFonts w:hint="eastAsia"/>
          <w:highlight w:val="yellow"/>
        </w:rPr>
        <w:t>还能在查询阶段随着查询范围变化</w:t>
      </w:r>
      <w:r>
        <w:rPr>
          <w:rFonts w:hint="eastAsia"/>
        </w:rPr>
        <w:t>（相较于</w:t>
      </w:r>
      <w:r>
        <w:rPr>
          <w:rFonts w:hint="eastAsia"/>
        </w:rPr>
        <w:t>LSH</w:t>
      </w:r>
      <w:r>
        <w:rPr>
          <w:rFonts w:hint="eastAsia"/>
        </w:rPr>
        <w:t>方法）</w:t>
      </w:r>
    </w:p>
    <w:p w14:paraId="6E5617F6" w14:textId="77777777" w:rsidR="00E607F2" w:rsidRDefault="00E607F2">
      <w:pPr>
        <w:pStyle w:val="a4"/>
      </w:pPr>
    </w:p>
    <w:p w14:paraId="7FFE2B15" w14:textId="77777777" w:rsidR="00E607F2" w:rsidRDefault="00E607F2">
      <w:pPr>
        <w:pStyle w:val="a4"/>
      </w:pPr>
    </w:p>
  </w:comment>
  <w:comment w:id="7" w:author="zxm" w:date="2019-05-04T15:12:00Z" w:initials="zxm">
    <w:p w14:paraId="77E22C34" w14:textId="77777777" w:rsidR="00E607F2" w:rsidRDefault="00F413B4">
      <w:pPr>
        <w:pStyle w:val="a4"/>
      </w:pPr>
      <w:r>
        <w:rPr>
          <w:rFonts w:hint="eastAsia"/>
        </w:rPr>
        <w:t>高度查询点依赖是比查询依赖更具泛化能力的一种形式，应该算是查询算法里最自由的一种方式，即</w:t>
      </w:r>
      <w:r>
        <w:rPr>
          <w:rFonts w:hint="eastAsia"/>
          <w:highlight w:val="yellow"/>
        </w:rPr>
        <w:t>数据集的划分不仅随着查询点变化</w:t>
      </w:r>
      <w:r>
        <w:rPr>
          <w:rFonts w:hint="eastAsia"/>
        </w:rPr>
        <w:t>（相较于其他预处理固定划分的树或者其他结构），而且</w:t>
      </w:r>
      <w:r>
        <w:rPr>
          <w:rFonts w:hint="eastAsia"/>
          <w:highlight w:val="yellow"/>
        </w:rPr>
        <w:t>还能在查询阶段随着查询范围变化</w:t>
      </w:r>
      <w:r>
        <w:rPr>
          <w:rFonts w:hint="eastAsia"/>
        </w:rPr>
        <w:t>（相较于</w:t>
      </w:r>
      <w:r>
        <w:rPr>
          <w:rFonts w:hint="eastAsia"/>
        </w:rPr>
        <w:t>LSH</w:t>
      </w:r>
      <w:r>
        <w:rPr>
          <w:rFonts w:hint="eastAsia"/>
        </w:rPr>
        <w:t>方法）</w:t>
      </w:r>
    </w:p>
    <w:p w14:paraId="3AC6C00D" w14:textId="77777777" w:rsidR="00E607F2" w:rsidRDefault="00E607F2">
      <w:pPr>
        <w:pStyle w:val="a4"/>
      </w:pPr>
    </w:p>
    <w:p w14:paraId="75C2819F" w14:textId="77777777" w:rsidR="00E607F2" w:rsidRDefault="00E607F2">
      <w:pPr>
        <w:pStyle w:val="a4"/>
      </w:pPr>
    </w:p>
  </w:comment>
  <w:comment w:id="8" w:author="zxm" w:date="2019-05-04T15:12:00Z" w:initials="zxm">
    <w:p w14:paraId="59EF0DD0" w14:textId="77777777" w:rsidR="00E607F2" w:rsidRDefault="00F413B4">
      <w:pPr>
        <w:pStyle w:val="a4"/>
      </w:pPr>
      <w:r>
        <w:rPr>
          <w:rFonts w:hint="eastAsia"/>
        </w:rPr>
        <w:t>高度查询点依赖是比查询依赖更具泛化能力的一种形式，应该算是查询算法里最自由的一种方式，即</w:t>
      </w:r>
      <w:r>
        <w:rPr>
          <w:rFonts w:hint="eastAsia"/>
          <w:highlight w:val="yellow"/>
        </w:rPr>
        <w:t>数据集的划分不仅随着查询点变化</w:t>
      </w:r>
      <w:r>
        <w:rPr>
          <w:rFonts w:hint="eastAsia"/>
        </w:rPr>
        <w:t>（相较于其他预处理固定划分的树或者其他结构），而且</w:t>
      </w:r>
      <w:r>
        <w:rPr>
          <w:rFonts w:hint="eastAsia"/>
          <w:highlight w:val="yellow"/>
        </w:rPr>
        <w:t>还能在查询阶段随着查询范围变化</w:t>
      </w:r>
      <w:r>
        <w:rPr>
          <w:rFonts w:hint="eastAsia"/>
        </w:rPr>
        <w:t>（相较于</w:t>
      </w:r>
      <w:r>
        <w:rPr>
          <w:rFonts w:hint="eastAsia"/>
        </w:rPr>
        <w:t>LSH</w:t>
      </w:r>
      <w:r>
        <w:rPr>
          <w:rFonts w:hint="eastAsia"/>
        </w:rPr>
        <w:t>方法）</w:t>
      </w:r>
    </w:p>
    <w:p w14:paraId="41F394DE" w14:textId="77777777" w:rsidR="00E607F2" w:rsidRDefault="00E607F2">
      <w:pPr>
        <w:pStyle w:val="a4"/>
      </w:pPr>
    </w:p>
    <w:p w14:paraId="7FDDDFA7" w14:textId="77777777" w:rsidR="00E607F2" w:rsidRDefault="00E607F2">
      <w:pPr>
        <w:pStyle w:val="a4"/>
      </w:pPr>
    </w:p>
  </w:comment>
  <w:comment w:id="10" w:author="zxm" w:date="2019-05-04T16:25:00Z" w:initials="zxm">
    <w:p w14:paraId="5DB7CF72" w14:textId="77777777" w:rsidR="00E607F2" w:rsidRDefault="00F413B4">
      <w:pPr>
        <w:pStyle w:val="a4"/>
      </w:pPr>
      <w:r>
        <w:rPr>
          <w:rFonts w:hint="eastAsia"/>
        </w:rPr>
        <w:t>我参考了很多篇论文，发现这种结构型的介绍都以加粗行首的形式表示（另一种常用命名是</w:t>
      </w:r>
      <w:r>
        <w:rPr>
          <w:rFonts w:hint="eastAsia"/>
        </w:rPr>
        <w:t>Construction</w:t>
      </w:r>
      <w:r>
        <w:t xml:space="preserve"> </w:t>
      </w:r>
      <w:r>
        <w:rPr>
          <w:rFonts w:hint="eastAsia"/>
        </w:rPr>
        <w:t>of</w:t>
      </w:r>
      <w:r>
        <w:t xml:space="preserve"> </w:t>
      </w:r>
      <w:r>
        <w:rPr>
          <w:rFonts w:hint="eastAsia"/>
        </w:rPr>
        <w:t>xxx</w:t>
      </w:r>
      <w:r>
        <w:rPr>
          <w:rFonts w:hint="eastAsia"/>
        </w:rPr>
        <w:t>，加粗行首），尤其是上下有多个类似结构要介绍的时候，看着比较有条理性</w:t>
      </w:r>
    </w:p>
    <w:p w14:paraId="57BF98CA" w14:textId="77777777" w:rsidR="00E607F2" w:rsidRDefault="00F413B4">
      <w:pPr>
        <w:pStyle w:val="a4"/>
      </w:pPr>
      <w:r>
        <w:rPr>
          <w:rFonts w:hint="eastAsia"/>
        </w:rPr>
        <w:t>看到这种表达形式也会默认是结构介绍或者是一些有关联的内容介绍。</w:t>
      </w:r>
    </w:p>
    <w:p w14:paraId="113FADFB" w14:textId="77777777" w:rsidR="00E607F2" w:rsidRDefault="00F413B4">
      <w:pPr>
        <w:pStyle w:val="a4"/>
      </w:pPr>
      <w:r>
        <w:rPr>
          <w:rFonts w:hint="eastAsia"/>
        </w:rPr>
        <w:t>同时也避免了更多的三级标题。</w:t>
      </w:r>
    </w:p>
  </w:comment>
  <w:comment w:id="11" w:author="zxm" w:date="2019-05-04T16:27:00Z" w:initials="zxm">
    <w:p w14:paraId="5FA738F1" w14:textId="77777777" w:rsidR="00E607F2" w:rsidRDefault="00F413B4">
      <w:pPr>
        <w:pStyle w:val="a4"/>
      </w:pPr>
      <w:r>
        <w:rPr>
          <w:rFonts w:hint="eastAsia"/>
        </w:rPr>
        <w:t>将</w:t>
      </w:r>
      <w:r>
        <w:rPr>
          <w:rFonts w:hint="eastAsia"/>
        </w:rPr>
        <w:t>4.3</w:t>
      </w:r>
      <w:r>
        <w:rPr>
          <w:rFonts w:hint="eastAsia"/>
        </w:rPr>
        <w:t>里的两个小节提炼成两个二级标题（</w:t>
      </w:r>
      <w:r>
        <w:rPr>
          <w:rFonts w:hint="eastAsia"/>
        </w:rPr>
        <w:t>4.3</w:t>
      </w:r>
      <w:r>
        <w:rPr>
          <w:rFonts w:hint="eastAsia"/>
        </w:rPr>
        <w:t>，</w:t>
      </w:r>
      <w:r>
        <w:rPr>
          <w:rFonts w:hint="eastAsia"/>
        </w:rPr>
        <w:t>4.4</w:t>
      </w:r>
      <w:r>
        <w:rPr>
          <w:rFonts w:hint="eastAsia"/>
        </w:rPr>
        <w:t>）</w:t>
      </w:r>
    </w:p>
  </w:comment>
  <w:comment w:id="12" w:author="zxm" w:date="2019-05-04T16:28:00Z" w:initials="zxm">
    <w:p w14:paraId="53022BC2" w14:textId="77777777" w:rsidR="00E607F2" w:rsidRDefault="00F413B4">
      <w:pPr>
        <w:pStyle w:val="a4"/>
      </w:pPr>
      <w:r>
        <w:rPr>
          <w:rFonts w:hint="eastAsia"/>
        </w:rPr>
        <w:t>Error</w:t>
      </w:r>
      <w:r>
        <w:t xml:space="preserve"> </w:t>
      </w:r>
      <w:r>
        <w:rPr>
          <w:rFonts w:hint="eastAsia"/>
        </w:rPr>
        <w:t>Analysis</w:t>
      </w:r>
      <w:r>
        <w:rPr>
          <w:rFonts w:hint="eastAsia"/>
        </w:rPr>
        <w:t>在很多篇论文里被使用</w:t>
      </w:r>
    </w:p>
  </w:comment>
  <w:comment w:id="13" w:author="zxm" w:date="2019-05-04T16:28:00Z" w:initials="zxm">
    <w:p w14:paraId="15558673" w14:textId="77777777" w:rsidR="00E607F2" w:rsidRDefault="00F413B4">
      <w:pPr>
        <w:pStyle w:val="a4"/>
      </w:pPr>
      <w:r>
        <w:rPr>
          <w:rFonts w:hint="eastAsia"/>
        </w:rPr>
        <w:t>Model</w:t>
      </w:r>
      <w:r>
        <w:rPr>
          <w:rFonts w:hint="eastAsia"/>
        </w:rPr>
        <w:t>会不会比</w:t>
      </w:r>
      <w:r>
        <w:rPr>
          <w:rFonts w:hint="eastAsia"/>
        </w:rPr>
        <w:t>Method</w:t>
      </w:r>
      <w:r>
        <w:rPr>
          <w:rFonts w:hint="eastAsia"/>
        </w:rPr>
        <w:t>看着更好点</w:t>
      </w:r>
    </w:p>
  </w:comment>
  <w:comment w:id="14" w:author="zxm" w:date="2019-05-04T16:29:00Z" w:initials="zxm">
    <w:p w14:paraId="7FA16363" w14:textId="77777777" w:rsidR="00E607F2" w:rsidRDefault="00F413B4">
      <w:pPr>
        <w:pStyle w:val="a4"/>
      </w:pPr>
      <w:r>
        <w:rPr>
          <w:rFonts w:hint="eastAsia"/>
          <w:highlight w:val="yellow"/>
        </w:rPr>
        <w:t>Further</w:t>
      </w:r>
      <w:r>
        <w:rPr>
          <w:highlight w:val="yellow"/>
        </w:rPr>
        <w:t xml:space="preserve"> </w:t>
      </w:r>
      <w:r>
        <w:rPr>
          <w:rFonts w:hint="eastAsia"/>
          <w:highlight w:val="yellow"/>
        </w:rPr>
        <w:t>Improvement</w:t>
      </w:r>
      <w:r>
        <w:t xml:space="preserve"> </w:t>
      </w:r>
      <w:r>
        <w:rPr>
          <w:rFonts w:hint="eastAsia"/>
        </w:rPr>
        <w:t>改成</w:t>
      </w:r>
      <w:r>
        <w:rPr>
          <w:rFonts w:hint="eastAsia"/>
        </w:rPr>
        <w:t xml:space="preserve"> </w:t>
      </w:r>
      <w:r>
        <w:rPr>
          <w:rFonts w:hint="eastAsia"/>
          <w:highlight w:val="yellow"/>
        </w:rPr>
        <w:t>Optimization</w:t>
      </w:r>
    </w:p>
    <w:p w14:paraId="6DFD16CE" w14:textId="77777777" w:rsidR="00E607F2" w:rsidRDefault="00F413B4">
      <w:pPr>
        <w:pStyle w:val="a4"/>
      </w:pPr>
      <w:r>
        <w:rPr>
          <w:rFonts w:hint="eastAsia"/>
        </w:rPr>
        <w:t>多篇论文用这个词汇表示对上述介绍方法的进一步的优化方案介绍</w:t>
      </w:r>
    </w:p>
  </w:comment>
  <w:comment w:id="17" w:author="lenovo" w:date="2019-05-03T21:54:00Z" w:initials="l">
    <w:p w14:paraId="0D139C82" w14:textId="77777777" w:rsidR="00E607F2" w:rsidRDefault="00F413B4">
      <w:pPr>
        <w:pStyle w:val="a4"/>
      </w:pPr>
      <w:r>
        <w:rPr>
          <w:rFonts w:hint="eastAsia"/>
        </w:rPr>
        <w:t>结论部分我感觉也还需进一步提炼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C1CECD" w15:done="0"/>
  <w15:commentEx w15:paraId="71250169" w15:done="0"/>
  <w15:commentEx w15:paraId="7FFE2B15" w15:done="0"/>
  <w15:commentEx w15:paraId="75C2819F" w15:done="0"/>
  <w15:commentEx w15:paraId="7FDDDFA7" w15:done="0"/>
  <w15:commentEx w15:paraId="113FADFB" w15:done="0"/>
  <w15:commentEx w15:paraId="5FA738F1" w15:done="0"/>
  <w15:commentEx w15:paraId="53022BC2" w15:done="0"/>
  <w15:commentEx w15:paraId="15558673" w15:done="0"/>
  <w15:commentEx w15:paraId="6DFD16CE" w15:done="0"/>
  <w15:commentEx w15:paraId="0D139C8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C1CECD" w16cid:durableId="7D7AC3B8"/>
  <w16cid:commentId w16cid:paraId="71250169" w16cid:durableId="0EE66B41"/>
  <w16cid:commentId w16cid:paraId="7FFE2B15" w16cid:durableId="7FFE2B15"/>
  <w16cid:commentId w16cid:paraId="75C2819F" w16cid:durableId="75C2819F"/>
  <w16cid:commentId w16cid:paraId="7FDDDFA7" w16cid:durableId="7FDDDFA7"/>
  <w16cid:commentId w16cid:paraId="113FADFB" w16cid:durableId="113FADFB"/>
  <w16cid:commentId w16cid:paraId="5FA738F1" w16cid:durableId="5FA738F1"/>
  <w16cid:commentId w16cid:paraId="53022BC2" w16cid:durableId="53022BC2"/>
  <w16cid:commentId w16cid:paraId="15558673" w16cid:durableId="15558673"/>
  <w16cid:commentId w16cid:paraId="6DFD16CE" w16cid:durableId="6DFD16CE"/>
  <w16cid:commentId w16cid:paraId="0D139C82" w16cid:durableId="0D139C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0" w:usb1="00000000" w:usb2="00000000" w:usb3="00000000" w:csb0="00060000" w:csb1="00000000"/>
  </w:font>
  <w:font w:name="Monotype Sorts">
    <w:panose1 w:val="01010601010101010101"/>
    <w:charset w:val="02"/>
    <w:family w:val="auto"/>
    <w:pitch w:val="variable"/>
    <w:sig w:usb0="00000000" w:usb1="10000000" w:usb2="00000000" w:usb3="00000000" w:csb0="80000000" w:csb1="00000000"/>
  </w:font>
  <w:font w:name="楷体_GB2312">
    <w:altName w:val="微软雅黑"/>
    <w:panose1 w:val="020B0604020202020204"/>
    <w:charset w:val="86"/>
    <w:family w:val="modern"/>
    <w:pitch w:val="default"/>
    <w:sig w:usb0="00000000" w:usb1="0000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Math TeX Gyre">
    <w:altName w:val="Calibri"/>
    <w:panose1 w:val="020B0604020202020204"/>
    <w:charset w:val="00"/>
    <w:family w:val="auto"/>
    <w:pitch w:val="default"/>
    <w:sig w:usb0="A10000EF" w:usb1="4201F9EE" w:usb2="02000000" w:usb3="00000000" w:csb0="60000193" w:csb1="0DD40000"/>
  </w:font>
  <w:font w:name="Times New Roman Italic">
    <w:altName w:val="Times New Roman"/>
    <w:panose1 w:val="020B0604020202020204"/>
    <w:charset w:val="00"/>
    <w:family w:val="auto"/>
    <w:pitch w:val="default"/>
    <w:sig w:usb0="E0000AFF" w:usb1="00007843" w:usb2="00000001" w:usb3="00000000" w:csb0="400001BF" w:csb1="DFF7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7D9A2"/>
    <w:multiLevelType w:val="singleLevel"/>
    <w:tmpl w:val="DFF7D9A2"/>
    <w:lvl w:ilvl="0">
      <w:start w:val="1"/>
      <w:numFmt w:val="lowerLetter"/>
      <w:suff w:val="space"/>
      <w:lvlText w:val="（%1)"/>
      <w:lvlJc w:val="left"/>
    </w:lvl>
  </w:abstractNum>
  <w:abstractNum w:abstractNumId="1" w15:restartNumberingAfterBreak="0">
    <w:nsid w:val="FFEBD38E"/>
    <w:multiLevelType w:val="singleLevel"/>
    <w:tmpl w:val="FFEBD38E"/>
    <w:lvl w:ilvl="0">
      <w:start w:val="1"/>
      <w:numFmt w:val="lowerLetter"/>
      <w:suff w:val="space"/>
      <w:lvlText w:val="（%1)"/>
      <w:lvlJc w:val="left"/>
    </w:lvl>
  </w:abstractNum>
  <w:abstractNum w:abstractNumId="2" w15:restartNumberingAfterBreak="0">
    <w:nsid w:val="176A7FD0"/>
    <w:multiLevelType w:val="multilevel"/>
    <w:tmpl w:val="176A7FD0"/>
    <w:lvl w:ilvl="0">
      <w:start w:val="1"/>
      <w:numFmt w:val="decimal"/>
      <w:lvlText w:val="(%1)"/>
      <w:lvlJc w:val="left"/>
      <w:pPr>
        <w:tabs>
          <w:tab w:val="left" w:pos="-420"/>
        </w:tabs>
        <w:ind w:left="420" w:hanging="420"/>
      </w:pPr>
      <w:rPr>
        <w:rFonts w:hint="default"/>
      </w:rPr>
    </w:lvl>
    <w:lvl w:ilvl="1">
      <w:start w:val="1"/>
      <w:numFmt w:val="bullet"/>
      <w:lvlText w:val=""/>
      <w:lvlJc w:val="left"/>
      <w:pPr>
        <w:tabs>
          <w:tab w:val="left" w:pos="-420"/>
        </w:tabs>
        <w:ind w:left="840" w:hanging="420"/>
      </w:pPr>
      <w:rPr>
        <w:rFonts w:ascii="Wingdings" w:hAnsi="Wingdings" w:hint="default"/>
      </w:rPr>
    </w:lvl>
    <w:lvl w:ilvl="2">
      <w:start w:val="1"/>
      <w:numFmt w:val="bullet"/>
      <w:lvlText w:val=""/>
      <w:lvlJc w:val="left"/>
      <w:pPr>
        <w:tabs>
          <w:tab w:val="left" w:pos="-420"/>
        </w:tabs>
        <w:ind w:left="1260" w:hanging="420"/>
      </w:pPr>
      <w:rPr>
        <w:rFonts w:ascii="Wingdings" w:hAnsi="Wingdings" w:hint="default"/>
      </w:rPr>
    </w:lvl>
    <w:lvl w:ilvl="3">
      <w:start w:val="1"/>
      <w:numFmt w:val="bullet"/>
      <w:lvlText w:val=""/>
      <w:lvlJc w:val="left"/>
      <w:pPr>
        <w:tabs>
          <w:tab w:val="left" w:pos="-420"/>
        </w:tabs>
        <w:ind w:left="1680" w:hanging="420"/>
      </w:pPr>
      <w:rPr>
        <w:rFonts w:ascii="Wingdings" w:hAnsi="Wingdings" w:hint="default"/>
      </w:rPr>
    </w:lvl>
    <w:lvl w:ilvl="4">
      <w:start w:val="1"/>
      <w:numFmt w:val="bullet"/>
      <w:lvlText w:val=""/>
      <w:lvlJc w:val="left"/>
      <w:pPr>
        <w:tabs>
          <w:tab w:val="left" w:pos="-420"/>
        </w:tabs>
        <w:ind w:left="2100" w:hanging="420"/>
      </w:pPr>
      <w:rPr>
        <w:rFonts w:ascii="Wingdings" w:hAnsi="Wingdings" w:hint="default"/>
      </w:rPr>
    </w:lvl>
    <w:lvl w:ilvl="5">
      <w:start w:val="1"/>
      <w:numFmt w:val="bullet"/>
      <w:lvlText w:val=""/>
      <w:lvlJc w:val="left"/>
      <w:pPr>
        <w:tabs>
          <w:tab w:val="left" w:pos="-420"/>
        </w:tabs>
        <w:ind w:left="2520" w:hanging="420"/>
      </w:pPr>
      <w:rPr>
        <w:rFonts w:ascii="Wingdings" w:hAnsi="Wingdings" w:hint="default"/>
      </w:rPr>
    </w:lvl>
    <w:lvl w:ilvl="6">
      <w:start w:val="1"/>
      <w:numFmt w:val="bullet"/>
      <w:lvlText w:val=""/>
      <w:lvlJc w:val="left"/>
      <w:pPr>
        <w:tabs>
          <w:tab w:val="left" w:pos="-420"/>
        </w:tabs>
        <w:ind w:left="2940" w:hanging="420"/>
      </w:pPr>
      <w:rPr>
        <w:rFonts w:ascii="Wingdings" w:hAnsi="Wingdings" w:hint="default"/>
      </w:rPr>
    </w:lvl>
    <w:lvl w:ilvl="7">
      <w:start w:val="1"/>
      <w:numFmt w:val="bullet"/>
      <w:lvlText w:val=""/>
      <w:lvlJc w:val="left"/>
      <w:pPr>
        <w:tabs>
          <w:tab w:val="left" w:pos="-420"/>
        </w:tabs>
        <w:ind w:left="3360" w:hanging="420"/>
      </w:pPr>
      <w:rPr>
        <w:rFonts w:ascii="Wingdings" w:hAnsi="Wingdings" w:hint="default"/>
      </w:rPr>
    </w:lvl>
    <w:lvl w:ilvl="8">
      <w:start w:val="1"/>
      <w:numFmt w:val="bullet"/>
      <w:lvlText w:val=""/>
      <w:lvlJc w:val="left"/>
      <w:pPr>
        <w:tabs>
          <w:tab w:val="left" w:pos="-420"/>
        </w:tabs>
        <w:ind w:left="3780" w:hanging="420"/>
      </w:pPr>
      <w:rPr>
        <w:rFonts w:ascii="Wingdings" w:hAnsi="Wingdings" w:hint="default"/>
      </w:rPr>
    </w:lvl>
  </w:abstractNum>
  <w:abstractNum w:abstractNumId="3" w15:restartNumberingAfterBreak="0">
    <w:nsid w:val="18F64D58"/>
    <w:multiLevelType w:val="hybridMultilevel"/>
    <w:tmpl w:val="194CBA9E"/>
    <w:lvl w:ilvl="0" w:tplc="EAB23C48">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43B1D6F"/>
    <w:multiLevelType w:val="multilevel"/>
    <w:tmpl w:val="46C0A0B4"/>
    <w:lvl w:ilvl="0">
      <w:start w:val="2"/>
      <w:numFmt w:val="decimal"/>
      <w:lvlText w:val="%1"/>
      <w:lvlJc w:val="left"/>
      <w:pPr>
        <w:ind w:left="360" w:hanging="360"/>
      </w:pPr>
      <w:rPr>
        <w:rFonts w:hint="default"/>
      </w:rPr>
    </w:lvl>
    <w:lvl w:ilvl="1">
      <w:start w:val="2"/>
      <w:numFmt w:val="decimal"/>
      <w:isLgl/>
      <w:lvlText w:val="%1.%2"/>
      <w:lvlJc w:val="left"/>
      <w:pPr>
        <w:ind w:left="360" w:hanging="360"/>
      </w:pPr>
      <w:rPr>
        <w:rFonts w:hint="default"/>
        <w:color w:val="auto"/>
      </w:rPr>
    </w:lvl>
    <w:lvl w:ilvl="2">
      <w:start w:val="1"/>
      <w:numFmt w:val="decimal"/>
      <w:isLgl/>
      <w:lvlText w:val="%1.%2.%3"/>
      <w:lvlJc w:val="left"/>
      <w:pPr>
        <w:ind w:left="360" w:hanging="36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720" w:hanging="72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080" w:hanging="1080"/>
      </w:pPr>
      <w:rPr>
        <w:rFonts w:hint="default"/>
        <w:color w:val="auto"/>
      </w:rPr>
    </w:lvl>
    <w:lvl w:ilvl="7">
      <w:start w:val="1"/>
      <w:numFmt w:val="decimal"/>
      <w:isLgl/>
      <w:lvlText w:val="%1.%2.%3.%4.%5.%6.%7.%8"/>
      <w:lvlJc w:val="left"/>
      <w:pPr>
        <w:ind w:left="1080" w:hanging="1080"/>
      </w:pPr>
      <w:rPr>
        <w:rFonts w:hint="default"/>
        <w:color w:val="auto"/>
      </w:rPr>
    </w:lvl>
    <w:lvl w:ilvl="8">
      <w:start w:val="1"/>
      <w:numFmt w:val="decimal"/>
      <w:isLgl/>
      <w:lvlText w:val="%1.%2.%3.%4.%5.%6.%7.%8.%9"/>
      <w:lvlJc w:val="left"/>
      <w:pPr>
        <w:ind w:left="1440" w:hanging="1440"/>
      </w:pPr>
      <w:rPr>
        <w:rFonts w:hint="default"/>
        <w:color w:val="auto"/>
      </w:rPr>
    </w:lvl>
  </w:abstractNum>
  <w:abstractNum w:abstractNumId="5" w15:restartNumberingAfterBreak="0">
    <w:nsid w:val="28296052"/>
    <w:multiLevelType w:val="multilevel"/>
    <w:tmpl w:val="90F2087E"/>
    <w:lvl w:ilvl="0">
      <w:start w:val="1"/>
      <w:numFmt w:val="decimal"/>
      <w:lvlText w:val="%1)"/>
      <w:lvlJc w:val="left"/>
      <w:pPr>
        <w:ind w:left="440" w:hanging="440"/>
      </w:pPr>
      <w:rPr>
        <w:rFonts w:hint="default"/>
      </w:rPr>
    </w:lvl>
    <w:lvl w:ilvl="1">
      <w:start w:val="1"/>
      <w:numFmt w:val="bullet"/>
      <w:lvlText w:val=""/>
      <w:lvlJc w:val="left"/>
      <w:pPr>
        <w:tabs>
          <w:tab w:val="left" w:pos="-420"/>
        </w:tabs>
        <w:ind w:left="840" w:hanging="420"/>
      </w:pPr>
      <w:rPr>
        <w:rFonts w:ascii="Wingdings" w:hAnsi="Wingdings" w:hint="default"/>
      </w:rPr>
    </w:lvl>
    <w:lvl w:ilvl="2">
      <w:start w:val="1"/>
      <w:numFmt w:val="bullet"/>
      <w:lvlText w:val=""/>
      <w:lvlJc w:val="left"/>
      <w:pPr>
        <w:tabs>
          <w:tab w:val="left" w:pos="-420"/>
        </w:tabs>
        <w:ind w:left="1260" w:hanging="420"/>
      </w:pPr>
      <w:rPr>
        <w:rFonts w:ascii="Wingdings" w:hAnsi="Wingdings" w:hint="default"/>
      </w:rPr>
    </w:lvl>
    <w:lvl w:ilvl="3">
      <w:start w:val="1"/>
      <w:numFmt w:val="bullet"/>
      <w:lvlText w:val=""/>
      <w:lvlJc w:val="left"/>
      <w:pPr>
        <w:tabs>
          <w:tab w:val="left" w:pos="-420"/>
        </w:tabs>
        <w:ind w:left="1680" w:hanging="420"/>
      </w:pPr>
      <w:rPr>
        <w:rFonts w:ascii="Wingdings" w:hAnsi="Wingdings" w:hint="default"/>
      </w:rPr>
    </w:lvl>
    <w:lvl w:ilvl="4">
      <w:start w:val="1"/>
      <w:numFmt w:val="bullet"/>
      <w:lvlText w:val=""/>
      <w:lvlJc w:val="left"/>
      <w:pPr>
        <w:tabs>
          <w:tab w:val="left" w:pos="-420"/>
        </w:tabs>
        <w:ind w:left="2100" w:hanging="420"/>
      </w:pPr>
      <w:rPr>
        <w:rFonts w:ascii="Wingdings" w:hAnsi="Wingdings" w:hint="default"/>
      </w:rPr>
    </w:lvl>
    <w:lvl w:ilvl="5">
      <w:start w:val="1"/>
      <w:numFmt w:val="bullet"/>
      <w:lvlText w:val=""/>
      <w:lvlJc w:val="left"/>
      <w:pPr>
        <w:tabs>
          <w:tab w:val="left" w:pos="-420"/>
        </w:tabs>
        <w:ind w:left="2520" w:hanging="420"/>
      </w:pPr>
      <w:rPr>
        <w:rFonts w:ascii="Wingdings" w:hAnsi="Wingdings" w:hint="default"/>
      </w:rPr>
    </w:lvl>
    <w:lvl w:ilvl="6">
      <w:start w:val="1"/>
      <w:numFmt w:val="bullet"/>
      <w:lvlText w:val=""/>
      <w:lvlJc w:val="left"/>
      <w:pPr>
        <w:tabs>
          <w:tab w:val="left" w:pos="-420"/>
        </w:tabs>
        <w:ind w:left="2940" w:hanging="420"/>
      </w:pPr>
      <w:rPr>
        <w:rFonts w:ascii="Wingdings" w:hAnsi="Wingdings" w:hint="default"/>
      </w:rPr>
    </w:lvl>
    <w:lvl w:ilvl="7">
      <w:start w:val="1"/>
      <w:numFmt w:val="bullet"/>
      <w:lvlText w:val=""/>
      <w:lvlJc w:val="left"/>
      <w:pPr>
        <w:tabs>
          <w:tab w:val="left" w:pos="-420"/>
        </w:tabs>
        <w:ind w:left="3360" w:hanging="420"/>
      </w:pPr>
      <w:rPr>
        <w:rFonts w:ascii="Wingdings" w:hAnsi="Wingdings" w:hint="default"/>
      </w:rPr>
    </w:lvl>
    <w:lvl w:ilvl="8">
      <w:start w:val="1"/>
      <w:numFmt w:val="bullet"/>
      <w:lvlText w:val=""/>
      <w:lvlJc w:val="left"/>
      <w:pPr>
        <w:tabs>
          <w:tab w:val="left" w:pos="-420"/>
        </w:tabs>
        <w:ind w:left="3780" w:hanging="420"/>
      </w:pPr>
      <w:rPr>
        <w:rFonts w:ascii="Wingdings" w:hAnsi="Wingdings" w:hint="default"/>
      </w:rPr>
    </w:lvl>
  </w:abstractNum>
  <w:abstractNum w:abstractNumId="6" w15:restartNumberingAfterBreak="0">
    <w:nsid w:val="2AC63075"/>
    <w:multiLevelType w:val="multilevel"/>
    <w:tmpl w:val="2AC63075"/>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E314DB7"/>
    <w:multiLevelType w:val="multilevel"/>
    <w:tmpl w:val="2E314DB7"/>
    <w:lvl w:ilvl="0">
      <w:start w:val="1"/>
      <w:numFmt w:val="decimal"/>
      <w:lvlText w:val="(%1)"/>
      <w:lvlJc w:val="left"/>
      <w:pPr>
        <w:ind w:left="795" w:hanging="420"/>
      </w:pPr>
      <w:rPr>
        <w:rFonts w:hint="default"/>
      </w:rPr>
    </w:lvl>
    <w:lvl w:ilvl="1">
      <w:start w:val="1"/>
      <w:numFmt w:val="lowerLetter"/>
      <w:lvlText w:val="%2)"/>
      <w:lvlJc w:val="left"/>
      <w:pPr>
        <w:ind w:left="1215" w:hanging="420"/>
      </w:pPr>
    </w:lvl>
    <w:lvl w:ilvl="2">
      <w:start w:val="1"/>
      <w:numFmt w:val="lowerRoman"/>
      <w:lvlText w:val="%3."/>
      <w:lvlJc w:val="right"/>
      <w:pPr>
        <w:ind w:left="1635" w:hanging="420"/>
      </w:pPr>
    </w:lvl>
    <w:lvl w:ilvl="3">
      <w:start w:val="1"/>
      <w:numFmt w:val="decimal"/>
      <w:lvlText w:val="%4."/>
      <w:lvlJc w:val="left"/>
      <w:pPr>
        <w:ind w:left="2055" w:hanging="420"/>
      </w:pPr>
    </w:lvl>
    <w:lvl w:ilvl="4">
      <w:start w:val="1"/>
      <w:numFmt w:val="lowerLetter"/>
      <w:lvlText w:val="%5)"/>
      <w:lvlJc w:val="left"/>
      <w:pPr>
        <w:ind w:left="2475" w:hanging="420"/>
      </w:pPr>
    </w:lvl>
    <w:lvl w:ilvl="5">
      <w:start w:val="1"/>
      <w:numFmt w:val="lowerRoman"/>
      <w:lvlText w:val="%6."/>
      <w:lvlJc w:val="right"/>
      <w:pPr>
        <w:ind w:left="2895" w:hanging="420"/>
      </w:pPr>
    </w:lvl>
    <w:lvl w:ilvl="6">
      <w:start w:val="1"/>
      <w:numFmt w:val="decimal"/>
      <w:lvlText w:val="%7."/>
      <w:lvlJc w:val="left"/>
      <w:pPr>
        <w:ind w:left="3315" w:hanging="420"/>
      </w:pPr>
    </w:lvl>
    <w:lvl w:ilvl="7">
      <w:start w:val="1"/>
      <w:numFmt w:val="lowerLetter"/>
      <w:lvlText w:val="%8)"/>
      <w:lvlJc w:val="left"/>
      <w:pPr>
        <w:ind w:left="3735" w:hanging="420"/>
      </w:pPr>
    </w:lvl>
    <w:lvl w:ilvl="8">
      <w:start w:val="1"/>
      <w:numFmt w:val="lowerRoman"/>
      <w:lvlText w:val="%9."/>
      <w:lvlJc w:val="right"/>
      <w:pPr>
        <w:ind w:left="4155" w:hanging="420"/>
      </w:pPr>
    </w:lvl>
  </w:abstractNum>
  <w:abstractNum w:abstractNumId="8" w15:restartNumberingAfterBreak="0">
    <w:nsid w:val="2E913EA5"/>
    <w:multiLevelType w:val="hybridMultilevel"/>
    <w:tmpl w:val="FEA45CE2"/>
    <w:lvl w:ilvl="0" w:tplc="85B0390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1D0477F"/>
    <w:multiLevelType w:val="multilevel"/>
    <w:tmpl w:val="31D0477F"/>
    <w:lvl w:ilvl="0">
      <w:start w:val="1"/>
      <w:numFmt w:val="bullet"/>
      <w:lvlText w:val=""/>
      <w:lvlJc w:val="left"/>
      <w:pPr>
        <w:ind w:left="1260" w:hanging="360"/>
      </w:pPr>
      <w:rPr>
        <w:rFonts w:ascii="Wingdings" w:hAnsi="Wingdings" w:hint="default"/>
      </w:rPr>
    </w:lvl>
    <w:lvl w:ilvl="1">
      <w:start w:val="1"/>
      <w:numFmt w:val="bullet"/>
      <w:lvlText w:val=""/>
      <w:lvlJc w:val="left"/>
      <w:pPr>
        <w:ind w:left="1740" w:hanging="420"/>
      </w:pPr>
      <w:rPr>
        <w:rFonts w:ascii="Wingdings" w:hAnsi="Wingdings" w:hint="default"/>
      </w:rPr>
    </w:lvl>
    <w:lvl w:ilvl="2">
      <w:start w:val="1"/>
      <w:numFmt w:val="bullet"/>
      <w:lvlText w:val=""/>
      <w:lvlJc w:val="left"/>
      <w:pPr>
        <w:ind w:left="2160" w:hanging="420"/>
      </w:pPr>
      <w:rPr>
        <w:rFonts w:ascii="Wingdings" w:hAnsi="Wingdings" w:hint="default"/>
      </w:rPr>
    </w:lvl>
    <w:lvl w:ilvl="3">
      <w:start w:val="1"/>
      <w:numFmt w:val="bullet"/>
      <w:lvlText w:val=""/>
      <w:lvlJc w:val="left"/>
      <w:pPr>
        <w:ind w:left="2580" w:hanging="420"/>
      </w:pPr>
      <w:rPr>
        <w:rFonts w:ascii="Wingdings" w:hAnsi="Wingdings" w:hint="default"/>
      </w:rPr>
    </w:lvl>
    <w:lvl w:ilvl="4">
      <w:start w:val="1"/>
      <w:numFmt w:val="bullet"/>
      <w:lvlText w:val=""/>
      <w:lvlJc w:val="left"/>
      <w:pPr>
        <w:ind w:left="3000" w:hanging="420"/>
      </w:pPr>
      <w:rPr>
        <w:rFonts w:ascii="Wingdings" w:hAnsi="Wingdings" w:hint="default"/>
      </w:rPr>
    </w:lvl>
    <w:lvl w:ilvl="5">
      <w:start w:val="1"/>
      <w:numFmt w:val="bullet"/>
      <w:lvlText w:val=""/>
      <w:lvlJc w:val="left"/>
      <w:pPr>
        <w:ind w:left="3420" w:hanging="420"/>
      </w:pPr>
      <w:rPr>
        <w:rFonts w:ascii="Wingdings" w:hAnsi="Wingdings" w:hint="default"/>
      </w:rPr>
    </w:lvl>
    <w:lvl w:ilvl="6">
      <w:start w:val="1"/>
      <w:numFmt w:val="bullet"/>
      <w:lvlText w:val=""/>
      <w:lvlJc w:val="left"/>
      <w:pPr>
        <w:ind w:left="3840" w:hanging="420"/>
      </w:pPr>
      <w:rPr>
        <w:rFonts w:ascii="Wingdings" w:hAnsi="Wingdings" w:hint="default"/>
      </w:rPr>
    </w:lvl>
    <w:lvl w:ilvl="7">
      <w:start w:val="1"/>
      <w:numFmt w:val="bullet"/>
      <w:lvlText w:val=""/>
      <w:lvlJc w:val="left"/>
      <w:pPr>
        <w:ind w:left="4260" w:hanging="420"/>
      </w:pPr>
      <w:rPr>
        <w:rFonts w:ascii="Wingdings" w:hAnsi="Wingdings" w:hint="default"/>
      </w:rPr>
    </w:lvl>
    <w:lvl w:ilvl="8">
      <w:start w:val="1"/>
      <w:numFmt w:val="bullet"/>
      <w:lvlText w:val=""/>
      <w:lvlJc w:val="left"/>
      <w:pPr>
        <w:ind w:left="4680" w:hanging="420"/>
      </w:pPr>
      <w:rPr>
        <w:rFonts w:ascii="Wingdings" w:hAnsi="Wingdings" w:hint="default"/>
      </w:rPr>
    </w:lvl>
  </w:abstractNum>
  <w:abstractNum w:abstractNumId="10" w15:restartNumberingAfterBreak="0">
    <w:nsid w:val="4A487D55"/>
    <w:multiLevelType w:val="hybridMultilevel"/>
    <w:tmpl w:val="B0E2773E"/>
    <w:lvl w:ilvl="0" w:tplc="00BEE78E">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C2CA8"/>
    <w:multiLevelType w:val="multilevel"/>
    <w:tmpl w:val="4BBC2CA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pStyle w:val="2"/>
      <w:lvlText w:val="%1.%2  "/>
      <w:lvlJc w:val="left"/>
      <w:pPr>
        <w:tabs>
          <w:tab w:val="left" w:pos="6398"/>
        </w:tabs>
        <w:ind w:left="57" w:firstLine="0"/>
      </w:pPr>
      <w:rPr>
        <w:rFonts w:ascii="Times New Roman" w:hAnsi="Times New Roman" w:hint="default"/>
        <w:b/>
        <w:i w:val="0"/>
        <w:sz w:val="18"/>
      </w:rPr>
    </w:lvl>
    <w:lvl w:ilvl="2">
      <w:start w:val="1"/>
      <w:numFmt w:val="decimal"/>
      <w:pStyle w:val="3"/>
      <w:lvlText w:val="%1.%2.%3  "/>
      <w:lvlJc w:val="left"/>
      <w:pPr>
        <w:tabs>
          <w:tab w:val="left" w:pos="3555"/>
        </w:tabs>
        <w:ind w:left="567" w:hanging="567"/>
      </w:pPr>
      <w:rPr>
        <w:rFonts w:ascii="Times New Roman" w:hAnsi="Times New Roman" w:hint="default"/>
        <w:b w:val="0"/>
        <w:i w:val="0"/>
        <w:sz w:val="18"/>
      </w:rPr>
    </w:lvl>
    <w:lvl w:ilvl="3">
      <w:start w:val="1"/>
      <w:numFmt w:val="decimal"/>
      <w:lvlText w:val="%1.%2.%3.%4  "/>
      <w:lvlJc w:val="left"/>
      <w:pPr>
        <w:tabs>
          <w:tab w:val="left" w:pos="720"/>
        </w:tabs>
        <w:ind w:left="0" w:firstLine="0"/>
      </w:pPr>
      <w:rPr>
        <w:rFonts w:ascii="Times New Roman" w:hAnsi="Times New Roman" w:hint="default"/>
        <w:b/>
        <w:i w:val="0"/>
        <w:sz w:val="18"/>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2" w15:restartNumberingAfterBreak="0">
    <w:nsid w:val="536D506C"/>
    <w:multiLevelType w:val="multilevel"/>
    <w:tmpl w:val="F7144402"/>
    <w:lvl w:ilvl="0">
      <w:start w:val="1"/>
      <w:numFmt w:val="lowerLetter"/>
      <w:lvlText w:val="（%1)"/>
      <w:lvlJc w:val="left"/>
      <w:pPr>
        <w:ind w:left="440" w:hanging="440"/>
      </w:pPr>
      <w:rPr>
        <w:rFonts w:hint="default"/>
      </w:rPr>
    </w:lvl>
    <w:lvl w:ilvl="1">
      <w:start w:val="1"/>
      <w:numFmt w:val="bullet"/>
      <w:lvlText w:val=""/>
      <w:lvlJc w:val="left"/>
      <w:pPr>
        <w:tabs>
          <w:tab w:val="left" w:pos="-420"/>
        </w:tabs>
        <w:ind w:left="840" w:hanging="420"/>
      </w:pPr>
      <w:rPr>
        <w:rFonts w:ascii="Wingdings" w:hAnsi="Wingdings" w:hint="default"/>
      </w:rPr>
    </w:lvl>
    <w:lvl w:ilvl="2">
      <w:start w:val="1"/>
      <w:numFmt w:val="bullet"/>
      <w:lvlText w:val=""/>
      <w:lvlJc w:val="left"/>
      <w:pPr>
        <w:tabs>
          <w:tab w:val="left" w:pos="-420"/>
        </w:tabs>
        <w:ind w:left="1260" w:hanging="420"/>
      </w:pPr>
      <w:rPr>
        <w:rFonts w:ascii="Wingdings" w:hAnsi="Wingdings" w:hint="default"/>
      </w:rPr>
    </w:lvl>
    <w:lvl w:ilvl="3">
      <w:start w:val="1"/>
      <w:numFmt w:val="bullet"/>
      <w:lvlText w:val=""/>
      <w:lvlJc w:val="left"/>
      <w:pPr>
        <w:tabs>
          <w:tab w:val="left" w:pos="-420"/>
        </w:tabs>
        <w:ind w:left="1680" w:hanging="420"/>
      </w:pPr>
      <w:rPr>
        <w:rFonts w:ascii="Wingdings" w:hAnsi="Wingdings" w:hint="default"/>
      </w:rPr>
    </w:lvl>
    <w:lvl w:ilvl="4">
      <w:start w:val="1"/>
      <w:numFmt w:val="bullet"/>
      <w:lvlText w:val=""/>
      <w:lvlJc w:val="left"/>
      <w:pPr>
        <w:tabs>
          <w:tab w:val="left" w:pos="-420"/>
        </w:tabs>
        <w:ind w:left="2100" w:hanging="420"/>
      </w:pPr>
      <w:rPr>
        <w:rFonts w:ascii="Wingdings" w:hAnsi="Wingdings" w:hint="default"/>
      </w:rPr>
    </w:lvl>
    <w:lvl w:ilvl="5">
      <w:start w:val="1"/>
      <w:numFmt w:val="bullet"/>
      <w:lvlText w:val=""/>
      <w:lvlJc w:val="left"/>
      <w:pPr>
        <w:tabs>
          <w:tab w:val="left" w:pos="-420"/>
        </w:tabs>
        <w:ind w:left="2520" w:hanging="420"/>
      </w:pPr>
      <w:rPr>
        <w:rFonts w:ascii="Wingdings" w:hAnsi="Wingdings" w:hint="default"/>
      </w:rPr>
    </w:lvl>
    <w:lvl w:ilvl="6">
      <w:start w:val="1"/>
      <w:numFmt w:val="bullet"/>
      <w:lvlText w:val=""/>
      <w:lvlJc w:val="left"/>
      <w:pPr>
        <w:tabs>
          <w:tab w:val="left" w:pos="-420"/>
        </w:tabs>
        <w:ind w:left="2940" w:hanging="420"/>
      </w:pPr>
      <w:rPr>
        <w:rFonts w:ascii="Wingdings" w:hAnsi="Wingdings" w:hint="default"/>
      </w:rPr>
    </w:lvl>
    <w:lvl w:ilvl="7">
      <w:start w:val="1"/>
      <w:numFmt w:val="bullet"/>
      <w:lvlText w:val=""/>
      <w:lvlJc w:val="left"/>
      <w:pPr>
        <w:tabs>
          <w:tab w:val="left" w:pos="-420"/>
        </w:tabs>
        <w:ind w:left="3360" w:hanging="420"/>
      </w:pPr>
      <w:rPr>
        <w:rFonts w:ascii="Wingdings" w:hAnsi="Wingdings" w:hint="default"/>
      </w:rPr>
    </w:lvl>
    <w:lvl w:ilvl="8">
      <w:start w:val="1"/>
      <w:numFmt w:val="bullet"/>
      <w:lvlText w:val=""/>
      <w:lvlJc w:val="left"/>
      <w:pPr>
        <w:tabs>
          <w:tab w:val="left" w:pos="-420"/>
        </w:tabs>
        <w:ind w:left="3780" w:hanging="420"/>
      </w:pPr>
      <w:rPr>
        <w:rFonts w:ascii="Wingdings" w:hAnsi="Wingdings" w:hint="default"/>
      </w:rPr>
    </w:lvl>
  </w:abstractNum>
  <w:abstractNum w:abstractNumId="13" w15:restartNumberingAfterBreak="0">
    <w:nsid w:val="53B46412"/>
    <w:multiLevelType w:val="multilevel"/>
    <w:tmpl w:val="53B46412"/>
    <w:lvl w:ilvl="0">
      <w:start w:val="1"/>
      <w:numFmt w:val="decimal"/>
      <w:lvlText w:val="(%1)"/>
      <w:lvlJc w:val="left"/>
      <w:pPr>
        <w:tabs>
          <w:tab w:val="left" w:pos="-420"/>
        </w:tabs>
        <w:ind w:left="360" w:hanging="360"/>
      </w:pPr>
      <w:rPr>
        <w:rFonts w:hint="default"/>
      </w:rPr>
    </w:lvl>
    <w:lvl w:ilvl="1">
      <w:start w:val="1"/>
      <w:numFmt w:val="lowerLetter"/>
      <w:lvlText w:val="%2)"/>
      <w:lvlJc w:val="left"/>
      <w:pPr>
        <w:tabs>
          <w:tab w:val="left" w:pos="-420"/>
        </w:tabs>
        <w:ind w:left="840" w:hanging="420"/>
      </w:pPr>
    </w:lvl>
    <w:lvl w:ilvl="2">
      <w:start w:val="1"/>
      <w:numFmt w:val="lowerRoman"/>
      <w:lvlText w:val="%3."/>
      <w:lvlJc w:val="right"/>
      <w:pPr>
        <w:tabs>
          <w:tab w:val="left" w:pos="-420"/>
        </w:tabs>
        <w:ind w:left="1260" w:hanging="420"/>
      </w:pPr>
    </w:lvl>
    <w:lvl w:ilvl="3">
      <w:start w:val="1"/>
      <w:numFmt w:val="decimal"/>
      <w:lvlText w:val="%4."/>
      <w:lvlJc w:val="left"/>
      <w:pPr>
        <w:tabs>
          <w:tab w:val="left" w:pos="-420"/>
        </w:tabs>
        <w:ind w:left="1680" w:hanging="420"/>
      </w:pPr>
    </w:lvl>
    <w:lvl w:ilvl="4">
      <w:start w:val="1"/>
      <w:numFmt w:val="lowerLetter"/>
      <w:lvlText w:val="%5)"/>
      <w:lvlJc w:val="left"/>
      <w:pPr>
        <w:tabs>
          <w:tab w:val="left" w:pos="-420"/>
        </w:tabs>
        <w:ind w:left="2100" w:hanging="420"/>
      </w:pPr>
    </w:lvl>
    <w:lvl w:ilvl="5">
      <w:start w:val="1"/>
      <w:numFmt w:val="lowerRoman"/>
      <w:lvlText w:val="%6."/>
      <w:lvlJc w:val="right"/>
      <w:pPr>
        <w:tabs>
          <w:tab w:val="left" w:pos="-420"/>
        </w:tabs>
        <w:ind w:left="2520" w:hanging="420"/>
      </w:pPr>
    </w:lvl>
    <w:lvl w:ilvl="6">
      <w:start w:val="1"/>
      <w:numFmt w:val="decimal"/>
      <w:lvlText w:val="%7."/>
      <w:lvlJc w:val="left"/>
      <w:pPr>
        <w:tabs>
          <w:tab w:val="left" w:pos="-420"/>
        </w:tabs>
        <w:ind w:left="2940" w:hanging="420"/>
      </w:pPr>
    </w:lvl>
    <w:lvl w:ilvl="7">
      <w:start w:val="1"/>
      <w:numFmt w:val="lowerLetter"/>
      <w:lvlText w:val="%8)"/>
      <w:lvlJc w:val="left"/>
      <w:pPr>
        <w:tabs>
          <w:tab w:val="left" w:pos="-420"/>
        </w:tabs>
        <w:ind w:left="3360" w:hanging="420"/>
      </w:pPr>
    </w:lvl>
    <w:lvl w:ilvl="8">
      <w:start w:val="1"/>
      <w:numFmt w:val="lowerRoman"/>
      <w:lvlText w:val="%9."/>
      <w:lvlJc w:val="right"/>
      <w:pPr>
        <w:tabs>
          <w:tab w:val="left" w:pos="-420"/>
        </w:tabs>
        <w:ind w:left="3780" w:hanging="420"/>
      </w:pPr>
    </w:lvl>
  </w:abstractNum>
  <w:abstractNum w:abstractNumId="14" w15:restartNumberingAfterBreak="0">
    <w:nsid w:val="6AD36D62"/>
    <w:multiLevelType w:val="multilevel"/>
    <w:tmpl w:val="93964AFE"/>
    <w:lvl w:ilvl="0">
      <w:start w:val="1"/>
      <w:numFmt w:val="decimal"/>
      <w:lvlText w:val="%1)"/>
      <w:lvlJc w:val="left"/>
      <w:pPr>
        <w:ind w:left="440" w:hanging="440"/>
      </w:pPr>
      <w:rPr>
        <w:rFonts w:hint="default"/>
      </w:rPr>
    </w:lvl>
    <w:lvl w:ilvl="1">
      <w:start w:val="1"/>
      <w:numFmt w:val="bullet"/>
      <w:lvlText w:val=""/>
      <w:lvlJc w:val="left"/>
      <w:pPr>
        <w:tabs>
          <w:tab w:val="left" w:pos="-420"/>
        </w:tabs>
        <w:ind w:left="840" w:hanging="420"/>
      </w:pPr>
      <w:rPr>
        <w:rFonts w:ascii="Wingdings" w:hAnsi="Wingdings" w:hint="default"/>
      </w:rPr>
    </w:lvl>
    <w:lvl w:ilvl="2">
      <w:start w:val="1"/>
      <w:numFmt w:val="bullet"/>
      <w:lvlText w:val=""/>
      <w:lvlJc w:val="left"/>
      <w:pPr>
        <w:tabs>
          <w:tab w:val="left" w:pos="-420"/>
        </w:tabs>
        <w:ind w:left="1260" w:hanging="420"/>
      </w:pPr>
      <w:rPr>
        <w:rFonts w:ascii="Wingdings" w:hAnsi="Wingdings" w:hint="default"/>
      </w:rPr>
    </w:lvl>
    <w:lvl w:ilvl="3">
      <w:start w:val="1"/>
      <w:numFmt w:val="bullet"/>
      <w:lvlText w:val=""/>
      <w:lvlJc w:val="left"/>
      <w:pPr>
        <w:tabs>
          <w:tab w:val="left" w:pos="-420"/>
        </w:tabs>
        <w:ind w:left="1680" w:hanging="420"/>
      </w:pPr>
      <w:rPr>
        <w:rFonts w:ascii="Wingdings" w:hAnsi="Wingdings" w:hint="default"/>
      </w:rPr>
    </w:lvl>
    <w:lvl w:ilvl="4">
      <w:start w:val="1"/>
      <w:numFmt w:val="bullet"/>
      <w:lvlText w:val=""/>
      <w:lvlJc w:val="left"/>
      <w:pPr>
        <w:tabs>
          <w:tab w:val="left" w:pos="-420"/>
        </w:tabs>
        <w:ind w:left="2100" w:hanging="420"/>
      </w:pPr>
      <w:rPr>
        <w:rFonts w:ascii="Wingdings" w:hAnsi="Wingdings" w:hint="default"/>
      </w:rPr>
    </w:lvl>
    <w:lvl w:ilvl="5">
      <w:start w:val="1"/>
      <w:numFmt w:val="bullet"/>
      <w:lvlText w:val=""/>
      <w:lvlJc w:val="left"/>
      <w:pPr>
        <w:tabs>
          <w:tab w:val="left" w:pos="-420"/>
        </w:tabs>
        <w:ind w:left="2520" w:hanging="420"/>
      </w:pPr>
      <w:rPr>
        <w:rFonts w:ascii="Wingdings" w:hAnsi="Wingdings" w:hint="default"/>
      </w:rPr>
    </w:lvl>
    <w:lvl w:ilvl="6">
      <w:start w:val="1"/>
      <w:numFmt w:val="bullet"/>
      <w:lvlText w:val=""/>
      <w:lvlJc w:val="left"/>
      <w:pPr>
        <w:tabs>
          <w:tab w:val="left" w:pos="-420"/>
        </w:tabs>
        <w:ind w:left="2940" w:hanging="420"/>
      </w:pPr>
      <w:rPr>
        <w:rFonts w:ascii="Wingdings" w:hAnsi="Wingdings" w:hint="default"/>
      </w:rPr>
    </w:lvl>
    <w:lvl w:ilvl="7">
      <w:start w:val="1"/>
      <w:numFmt w:val="bullet"/>
      <w:lvlText w:val=""/>
      <w:lvlJc w:val="left"/>
      <w:pPr>
        <w:tabs>
          <w:tab w:val="left" w:pos="-420"/>
        </w:tabs>
        <w:ind w:left="3360" w:hanging="420"/>
      </w:pPr>
      <w:rPr>
        <w:rFonts w:ascii="Wingdings" w:hAnsi="Wingdings" w:hint="default"/>
      </w:rPr>
    </w:lvl>
    <w:lvl w:ilvl="8">
      <w:start w:val="1"/>
      <w:numFmt w:val="bullet"/>
      <w:lvlText w:val=""/>
      <w:lvlJc w:val="left"/>
      <w:pPr>
        <w:tabs>
          <w:tab w:val="left" w:pos="-420"/>
        </w:tabs>
        <w:ind w:left="3780" w:hanging="420"/>
      </w:pPr>
      <w:rPr>
        <w:rFonts w:ascii="Wingdings" w:hAnsi="Wingdings" w:hint="default"/>
      </w:rPr>
    </w:lvl>
  </w:abstractNum>
  <w:abstractNum w:abstractNumId="15" w15:restartNumberingAfterBreak="0">
    <w:nsid w:val="72AF04DF"/>
    <w:multiLevelType w:val="multilevel"/>
    <w:tmpl w:val="C10098EA"/>
    <w:lvl w:ilvl="0">
      <w:start w:val="1"/>
      <w:numFmt w:val="lowerLetter"/>
      <w:lvlText w:val="（%1)"/>
      <w:lvlJc w:val="left"/>
      <w:pPr>
        <w:ind w:left="440" w:hanging="440"/>
      </w:pPr>
      <w:rPr>
        <w:rFonts w:hint="default"/>
      </w:rPr>
    </w:lvl>
    <w:lvl w:ilvl="1">
      <w:start w:val="1"/>
      <w:numFmt w:val="bullet"/>
      <w:lvlText w:val=""/>
      <w:lvlJc w:val="left"/>
      <w:pPr>
        <w:tabs>
          <w:tab w:val="left" w:pos="-420"/>
        </w:tabs>
        <w:ind w:left="840" w:hanging="420"/>
      </w:pPr>
      <w:rPr>
        <w:rFonts w:ascii="Wingdings" w:hAnsi="Wingdings" w:hint="default"/>
      </w:rPr>
    </w:lvl>
    <w:lvl w:ilvl="2">
      <w:start w:val="1"/>
      <w:numFmt w:val="bullet"/>
      <w:lvlText w:val=""/>
      <w:lvlJc w:val="left"/>
      <w:pPr>
        <w:tabs>
          <w:tab w:val="left" w:pos="-420"/>
        </w:tabs>
        <w:ind w:left="1260" w:hanging="420"/>
      </w:pPr>
      <w:rPr>
        <w:rFonts w:ascii="Wingdings" w:hAnsi="Wingdings" w:hint="default"/>
      </w:rPr>
    </w:lvl>
    <w:lvl w:ilvl="3">
      <w:start w:val="1"/>
      <w:numFmt w:val="bullet"/>
      <w:lvlText w:val=""/>
      <w:lvlJc w:val="left"/>
      <w:pPr>
        <w:tabs>
          <w:tab w:val="left" w:pos="-420"/>
        </w:tabs>
        <w:ind w:left="1680" w:hanging="420"/>
      </w:pPr>
      <w:rPr>
        <w:rFonts w:ascii="Wingdings" w:hAnsi="Wingdings" w:hint="default"/>
      </w:rPr>
    </w:lvl>
    <w:lvl w:ilvl="4">
      <w:start w:val="1"/>
      <w:numFmt w:val="bullet"/>
      <w:lvlText w:val=""/>
      <w:lvlJc w:val="left"/>
      <w:pPr>
        <w:tabs>
          <w:tab w:val="left" w:pos="-420"/>
        </w:tabs>
        <w:ind w:left="2100" w:hanging="420"/>
      </w:pPr>
      <w:rPr>
        <w:rFonts w:ascii="Wingdings" w:hAnsi="Wingdings" w:hint="default"/>
      </w:rPr>
    </w:lvl>
    <w:lvl w:ilvl="5">
      <w:start w:val="1"/>
      <w:numFmt w:val="bullet"/>
      <w:lvlText w:val=""/>
      <w:lvlJc w:val="left"/>
      <w:pPr>
        <w:tabs>
          <w:tab w:val="left" w:pos="-420"/>
        </w:tabs>
        <w:ind w:left="2520" w:hanging="420"/>
      </w:pPr>
      <w:rPr>
        <w:rFonts w:ascii="Wingdings" w:hAnsi="Wingdings" w:hint="default"/>
      </w:rPr>
    </w:lvl>
    <w:lvl w:ilvl="6">
      <w:start w:val="1"/>
      <w:numFmt w:val="bullet"/>
      <w:lvlText w:val=""/>
      <w:lvlJc w:val="left"/>
      <w:pPr>
        <w:tabs>
          <w:tab w:val="left" w:pos="-420"/>
        </w:tabs>
        <w:ind w:left="2940" w:hanging="420"/>
      </w:pPr>
      <w:rPr>
        <w:rFonts w:ascii="Wingdings" w:hAnsi="Wingdings" w:hint="default"/>
      </w:rPr>
    </w:lvl>
    <w:lvl w:ilvl="7">
      <w:start w:val="1"/>
      <w:numFmt w:val="bullet"/>
      <w:lvlText w:val=""/>
      <w:lvlJc w:val="left"/>
      <w:pPr>
        <w:tabs>
          <w:tab w:val="left" w:pos="-420"/>
        </w:tabs>
        <w:ind w:left="3360" w:hanging="420"/>
      </w:pPr>
      <w:rPr>
        <w:rFonts w:ascii="Wingdings" w:hAnsi="Wingdings" w:hint="default"/>
      </w:rPr>
    </w:lvl>
    <w:lvl w:ilvl="8">
      <w:start w:val="1"/>
      <w:numFmt w:val="bullet"/>
      <w:lvlText w:val=""/>
      <w:lvlJc w:val="left"/>
      <w:pPr>
        <w:tabs>
          <w:tab w:val="left" w:pos="-420"/>
        </w:tabs>
        <w:ind w:left="3780" w:hanging="420"/>
      </w:pPr>
      <w:rPr>
        <w:rFonts w:ascii="Wingdings" w:hAnsi="Wingdings" w:hint="default"/>
      </w:rPr>
    </w:lvl>
  </w:abstractNum>
  <w:abstractNum w:abstractNumId="16" w15:restartNumberingAfterBreak="0">
    <w:nsid w:val="745A7127"/>
    <w:multiLevelType w:val="multilevel"/>
    <w:tmpl w:val="745A7127"/>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4073839">
    <w:abstractNumId w:val="11"/>
  </w:num>
  <w:num w:numId="2" w16cid:durableId="1810248918">
    <w:abstractNumId w:val="13"/>
  </w:num>
  <w:num w:numId="3" w16cid:durableId="533153938">
    <w:abstractNumId w:val="2"/>
  </w:num>
  <w:num w:numId="4" w16cid:durableId="2003778503">
    <w:abstractNumId w:val="7"/>
  </w:num>
  <w:num w:numId="5" w16cid:durableId="1748728696">
    <w:abstractNumId w:val="9"/>
  </w:num>
  <w:num w:numId="6" w16cid:durableId="1647272926">
    <w:abstractNumId w:val="6"/>
  </w:num>
  <w:num w:numId="7" w16cid:durableId="72820391">
    <w:abstractNumId w:val="16"/>
  </w:num>
  <w:num w:numId="8" w16cid:durableId="496654172">
    <w:abstractNumId w:val="1"/>
  </w:num>
  <w:num w:numId="9" w16cid:durableId="1828933124">
    <w:abstractNumId w:val="0"/>
  </w:num>
  <w:num w:numId="10" w16cid:durableId="97068994">
    <w:abstractNumId w:val="10"/>
  </w:num>
  <w:num w:numId="11" w16cid:durableId="152992904">
    <w:abstractNumId w:val="8"/>
  </w:num>
  <w:num w:numId="12" w16cid:durableId="888415781">
    <w:abstractNumId w:val="4"/>
  </w:num>
  <w:num w:numId="13" w16cid:durableId="2002000803">
    <w:abstractNumId w:val="3"/>
  </w:num>
  <w:num w:numId="14" w16cid:durableId="459033860">
    <w:abstractNumId w:val="15"/>
  </w:num>
  <w:num w:numId="15" w16cid:durableId="1991640540">
    <w:abstractNumId w:val="12"/>
  </w:num>
  <w:num w:numId="16" w16cid:durableId="609164684">
    <w:abstractNumId w:val="14"/>
  </w:num>
  <w:num w:numId="17" w16cid:durableId="66808206">
    <w:abstractNumId w:val="5"/>
  </w:num>
  <w:num w:numId="18" w16cid:durableId="1352754301">
    <w:abstractNumId w:val="11"/>
  </w:num>
  <w:num w:numId="19" w16cid:durableId="211925413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rson w15:author="zxm">
    <w15:presenceInfo w15:providerId="None" w15:userId="zx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defaultTabStop w:val="36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VmNjJmZGRlNzBlMDc2NzMxOTlhOTc3ZTc1Mzk0M2IifQ=="/>
  </w:docVars>
  <w:rsids>
    <w:rsidRoot w:val="C37F1EB8"/>
    <w:rsid w:val="C37F1EB8"/>
    <w:rsid w:val="FFB92F89"/>
    <w:rsid w:val="FFBC2CD3"/>
    <w:rsid w:val="FFBEE247"/>
    <w:rsid w:val="FFC6BE4E"/>
    <w:rsid w:val="FFDE7815"/>
    <w:rsid w:val="FFF6EF5D"/>
    <w:rsid w:val="FFF88E7C"/>
    <w:rsid w:val="FFFB4F51"/>
    <w:rsid w:val="FFFF3D32"/>
    <w:rsid w:val="00006E76"/>
    <w:rsid w:val="00060889"/>
    <w:rsid w:val="00060FF1"/>
    <w:rsid w:val="00063502"/>
    <w:rsid w:val="00076DDC"/>
    <w:rsid w:val="000906BE"/>
    <w:rsid w:val="000A4462"/>
    <w:rsid w:val="000B15A6"/>
    <w:rsid w:val="000B6285"/>
    <w:rsid w:val="000C1B98"/>
    <w:rsid w:val="000D116A"/>
    <w:rsid w:val="000D7616"/>
    <w:rsid w:val="000E1C94"/>
    <w:rsid w:val="000E39EC"/>
    <w:rsid w:val="00107934"/>
    <w:rsid w:val="00115BA5"/>
    <w:rsid w:val="00122AF4"/>
    <w:rsid w:val="00132009"/>
    <w:rsid w:val="0013240D"/>
    <w:rsid w:val="00153F2C"/>
    <w:rsid w:val="00156156"/>
    <w:rsid w:val="00163061"/>
    <w:rsid w:val="0018599E"/>
    <w:rsid w:val="001B4EFF"/>
    <w:rsid w:val="001D3DD5"/>
    <w:rsid w:val="001D47E4"/>
    <w:rsid w:val="001F7605"/>
    <w:rsid w:val="00261FDD"/>
    <w:rsid w:val="002655D4"/>
    <w:rsid w:val="002B4FA2"/>
    <w:rsid w:val="002C0132"/>
    <w:rsid w:val="002C0F4C"/>
    <w:rsid w:val="002E041B"/>
    <w:rsid w:val="002E4607"/>
    <w:rsid w:val="002F00EE"/>
    <w:rsid w:val="00312F3B"/>
    <w:rsid w:val="00320423"/>
    <w:rsid w:val="003218DA"/>
    <w:rsid w:val="003460C0"/>
    <w:rsid w:val="00376C70"/>
    <w:rsid w:val="00380D8D"/>
    <w:rsid w:val="0039429C"/>
    <w:rsid w:val="00394DD1"/>
    <w:rsid w:val="003970E9"/>
    <w:rsid w:val="003F0E36"/>
    <w:rsid w:val="003F150A"/>
    <w:rsid w:val="004075B1"/>
    <w:rsid w:val="00412BD6"/>
    <w:rsid w:val="004373F9"/>
    <w:rsid w:val="00440030"/>
    <w:rsid w:val="00442DB4"/>
    <w:rsid w:val="0044339D"/>
    <w:rsid w:val="004840EF"/>
    <w:rsid w:val="00494846"/>
    <w:rsid w:val="004F150A"/>
    <w:rsid w:val="00503F4B"/>
    <w:rsid w:val="005435A9"/>
    <w:rsid w:val="0054436B"/>
    <w:rsid w:val="00552D87"/>
    <w:rsid w:val="0055550E"/>
    <w:rsid w:val="005731A6"/>
    <w:rsid w:val="0058083A"/>
    <w:rsid w:val="00580C00"/>
    <w:rsid w:val="0058568E"/>
    <w:rsid w:val="005D47EC"/>
    <w:rsid w:val="006354A8"/>
    <w:rsid w:val="0064718B"/>
    <w:rsid w:val="00650BB5"/>
    <w:rsid w:val="00651A6E"/>
    <w:rsid w:val="00661FC3"/>
    <w:rsid w:val="00674EC1"/>
    <w:rsid w:val="00680162"/>
    <w:rsid w:val="006929DC"/>
    <w:rsid w:val="00694907"/>
    <w:rsid w:val="006D0C78"/>
    <w:rsid w:val="006D2B5F"/>
    <w:rsid w:val="00705623"/>
    <w:rsid w:val="00714AFC"/>
    <w:rsid w:val="0073002E"/>
    <w:rsid w:val="00730119"/>
    <w:rsid w:val="007332E1"/>
    <w:rsid w:val="00735AEE"/>
    <w:rsid w:val="007636A3"/>
    <w:rsid w:val="007917E6"/>
    <w:rsid w:val="007B1BF0"/>
    <w:rsid w:val="007B5DAB"/>
    <w:rsid w:val="007B6F5C"/>
    <w:rsid w:val="007E08A4"/>
    <w:rsid w:val="008018E1"/>
    <w:rsid w:val="0081370D"/>
    <w:rsid w:val="008563C4"/>
    <w:rsid w:val="00905AB1"/>
    <w:rsid w:val="0094089D"/>
    <w:rsid w:val="00945DDD"/>
    <w:rsid w:val="009561FB"/>
    <w:rsid w:val="009639D8"/>
    <w:rsid w:val="00983743"/>
    <w:rsid w:val="00997F3D"/>
    <w:rsid w:val="009A0BDA"/>
    <w:rsid w:val="009A4677"/>
    <w:rsid w:val="009C54EA"/>
    <w:rsid w:val="009E47E4"/>
    <w:rsid w:val="009F0C75"/>
    <w:rsid w:val="009F2A4E"/>
    <w:rsid w:val="009F73C6"/>
    <w:rsid w:val="00A86CAC"/>
    <w:rsid w:val="00AA3920"/>
    <w:rsid w:val="00AB7C8A"/>
    <w:rsid w:val="00AE147C"/>
    <w:rsid w:val="00AF1088"/>
    <w:rsid w:val="00B10F55"/>
    <w:rsid w:val="00B21D17"/>
    <w:rsid w:val="00B57096"/>
    <w:rsid w:val="00B673FB"/>
    <w:rsid w:val="00BA3A9B"/>
    <w:rsid w:val="00BE0027"/>
    <w:rsid w:val="00C12117"/>
    <w:rsid w:val="00C2279D"/>
    <w:rsid w:val="00C369F0"/>
    <w:rsid w:val="00C46139"/>
    <w:rsid w:val="00C84989"/>
    <w:rsid w:val="00C96DE1"/>
    <w:rsid w:val="00CA4307"/>
    <w:rsid w:val="00CE7653"/>
    <w:rsid w:val="00D0531B"/>
    <w:rsid w:val="00D132B6"/>
    <w:rsid w:val="00D14E15"/>
    <w:rsid w:val="00D2567B"/>
    <w:rsid w:val="00D25798"/>
    <w:rsid w:val="00D2601A"/>
    <w:rsid w:val="00D32A6A"/>
    <w:rsid w:val="00D61FD8"/>
    <w:rsid w:val="00D6440D"/>
    <w:rsid w:val="00D75675"/>
    <w:rsid w:val="00D75F68"/>
    <w:rsid w:val="00D763E4"/>
    <w:rsid w:val="00D87D9E"/>
    <w:rsid w:val="00DA4D6C"/>
    <w:rsid w:val="00DA4FE1"/>
    <w:rsid w:val="00DB3FC0"/>
    <w:rsid w:val="00DB4401"/>
    <w:rsid w:val="00DB7CDE"/>
    <w:rsid w:val="00DC0369"/>
    <w:rsid w:val="00DC14AF"/>
    <w:rsid w:val="00E14E88"/>
    <w:rsid w:val="00E31FF3"/>
    <w:rsid w:val="00E529FB"/>
    <w:rsid w:val="00E607F2"/>
    <w:rsid w:val="00E635B4"/>
    <w:rsid w:val="00E643ED"/>
    <w:rsid w:val="00E70917"/>
    <w:rsid w:val="00E71661"/>
    <w:rsid w:val="00E7690A"/>
    <w:rsid w:val="00E977C1"/>
    <w:rsid w:val="00EA4D97"/>
    <w:rsid w:val="00EA55CE"/>
    <w:rsid w:val="00EB3438"/>
    <w:rsid w:val="00EC1823"/>
    <w:rsid w:val="00F413B4"/>
    <w:rsid w:val="00F608C0"/>
    <w:rsid w:val="00FB2C64"/>
    <w:rsid w:val="00FC06F8"/>
    <w:rsid w:val="173B6315"/>
    <w:rsid w:val="1BDC3C90"/>
    <w:rsid w:val="1F5FB382"/>
    <w:rsid w:val="1F6463C5"/>
    <w:rsid w:val="1FDFE7FF"/>
    <w:rsid w:val="2F7E1955"/>
    <w:rsid w:val="33AE6210"/>
    <w:rsid w:val="37BC594A"/>
    <w:rsid w:val="37CC4E62"/>
    <w:rsid w:val="3D7D9B10"/>
    <w:rsid w:val="3DFC6441"/>
    <w:rsid w:val="3EBC2AD5"/>
    <w:rsid w:val="3FB27C5E"/>
    <w:rsid w:val="3FEB7DB2"/>
    <w:rsid w:val="3FFF3600"/>
    <w:rsid w:val="4BFEC08C"/>
    <w:rsid w:val="4EFDD6B6"/>
    <w:rsid w:val="4F5FDA65"/>
    <w:rsid w:val="5A9CEEF9"/>
    <w:rsid w:val="5BE4EEA8"/>
    <w:rsid w:val="5CEEB520"/>
    <w:rsid w:val="5FDE7927"/>
    <w:rsid w:val="5FDF456A"/>
    <w:rsid w:val="6A0DB628"/>
    <w:rsid w:val="6B9B5E49"/>
    <w:rsid w:val="6DD7AB3C"/>
    <w:rsid w:val="6ECDF7B4"/>
    <w:rsid w:val="6FDF40E7"/>
    <w:rsid w:val="6FF78365"/>
    <w:rsid w:val="749B9A8C"/>
    <w:rsid w:val="753D59A9"/>
    <w:rsid w:val="77563CE3"/>
    <w:rsid w:val="77F69C0E"/>
    <w:rsid w:val="77FD1782"/>
    <w:rsid w:val="7BE7A257"/>
    <w:rsid w:val="7D975A6B"/>
    <w:rsid w:val="7E536B82"/>
    <w:rsid w:val="7E6F0457"/>
    <w:rsid w:val="7EAFE419"/>
    <w:rsid w:val="7EEF7510"/>
    <w:rsid w:val="7EFEF809"/>
    <w:rsid w:val="7F77AAEE"/>
    <w:rsid w:val="7FA21FB0"/>
    <w:rsid w:val="7FAF1042"/>
    <w:rsid w:val="7FBF2103"/>
    <w:rsid w:val="7FD7FB7E"/>
    <w:rsid w:val="7FE792B7"/>
    <w:rsid w:val="88BF1444"/>
    <w:rsid w:val="AEAE8846"/>
    <w:rsid w:val="B63F0D18"/>
    <w:rsid w:val="BDDCBF75"/>
    <w:rsid w:val="BDFD657B"/>
    <w:rsid w:val="BFFB6F3B"/>
    <w:rsid w:val="BFFED73F"/>
    <w:rsid w:val="BFFF332C"/>
    <w:rsid w:val="C2FFBD82"/>
    <w:rsid w:val="C37F1EB8"/>
    <w:rsid w:val="C7BB4926"/>
    <w:rsid w:val="CCFFDECD"/>
    <w:rsid w:val="CEF7C7B3"/>
    <w:rsid w:val="D02EE14E"/>
    <w:rsid w:val="D77F7BD3"/>
    <w:rsid w:val="D7ED4646"/>
    <w:rsid w:val="D7EE3BBB"/>
    <w:rsid w:val="DA7C5E11"/>
    <w:rsid w:val="DAD5FCA8"/>
    <w:rsid w:val="DEEE8500"/>
    <w:rsid w:val="DF79A80C"/>
    <w:rsid w:val="DF79E0CC"/>
    <w:rsid w:val="DF7B9FE6"/>
    <w:rsid w:val="DF7F16C8"/>
    <w:rsid w:val="DFB66A01"/>
    <w:rsid w:val="E56F87CA"/>
    <w:rsid w:val="EE5A74E3"/>
    <w:rsid w:val="EFEBD347"/>
    <w:rsid w:val="F5BF64C1"/>
    <w:rsid w:val="F7F664B1"/>
    <w:rsid w:val="F9BBCD9B"/>
    <w:rsid w:val="F9FE01F9"/>
    <w:rsid w:val="FB79D3DA"/>
    <w:rsid w:val="FBBF24A1"/>
    <w:rsid w:val="FBFF3B09"/>
    <w:rsid w:val="FCFE450B"/>
    <w:rsid w:val="FDDFFEDF"/>
    <w:rsid w:val="FE9D46C0"/>
    <w:rsid w:val="FEFD9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893EA"/>
  <w15:docId w15:val="{A5160789-93B8-BA47-85E5-5E2D5B6E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 w:qFormat="1"/>
    <w:lsdException w:name="annotation text" w:semiHidden="1"/>
    <w:lsdException w:name="caption" w:semiHidden="1" w:unhideWhenUsed="1" w:qFormat="1"/>
    <w:lsdException w:name="annotation reference" w:semiHidden="1" w:unhideWhenUsed="1"/>
    <w:lsdException w:name="Title" w:qFormat="1"/>
    <w:lsdException w:name="Default Paragraph Font" w:semiHidden="1"/>
    <w:lsdException w:name="Body Text"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pPr>
    <w:rPr>
      <w:kern w:val="2"/>
      <w:sz w:val="18"/>
    </w:rPr>
  </w:style>
  <w:style w:type="paragraph" w:styleId="1">
    <w:name w:val="heading 1"/>
    <w:basedOn w:val="a"/>
    <w:next w:val="a0"/>
    <w:uiPriority w:val="9"/>
    <w:qFormat/>
    <w:pPr>
      <w:keepNext/>
      <w:keepLines/>
      <w:numPr>
        <w:numId w:val="1"/>
      </w:numPr>
      <w:tabs>
        <w:tab w:val="left" w:pos="318"/>
      </w:tabs>
      <w:adjustRightInd w:val="0"/>
      <w:spacing w:before="160" w:after="160"/>
      <w:textAlignment w:val="baseline"/>
      <w:outlineLvl w:val="0"/>
    </w:pPr>
    <w:rPr>
      <w:rFonts w:eastAsia="黑体"/>
      <w:kern w:val="0"/>
      <w:sz w:val="21"/>
    </w:rPr>
  </w:style>
  <w:style w:type="paragraph" w:styleId="2">
    <w:name w:val="heading 2"/>
    <w:basedOn w:val="a"/>
    <w:next w:val="a0"/>
    <w:uiPriority w:val="9"/>
    <w:qFormat/>
    <w:pPr>
      <w:keepNext/>
      <w:keepLines/>
      <w:numPr>
        <w:ilvl w:val="1"/>
        <w:numId w:val="1"/>
      </w:numPr>
      <w:tabs>
        <w:tab w:val="left" w:pos="186"/>
        <w:tab w:val="left" w:pos="414"/>
      </w:tabs>
      <w:autoSpaceDE w:val="0"/>
      <w:autoSpaceDN w:val="0"/>
      <w:adjustRightInd w:val="0"/>
      <w:spacing w:beforeLines="25" w:afterLines="25"/>
      <w:textAlignment w:val="baseline"/>
      <w:outlineLvl w:val="1"/>
    </w:pPr>
    <w:rPr>
      <w:rFonts w:eastAsia="黑体"/>
      <w:b/>
      <w:kern w:val="0"/>
    </w:rPr>
  </w:style>
  <w:style w:type="paragraph" w:styleId="3">
    <w:name w:val="heading 3"/>
    <w:basedOn w:val="a"/>
    <w:next w:val="a0"/>
    <w:qFormat/>
    <w:pPr>
      <w:keepNext/>
      <w:keepLines/>
      <w:numPr>
        <w:ilvl w:val="2"/>
        <w:numId w:val="1"/>
      </w:numPr>
      <w:tabs>
        <w:tab w:val="left" w:pos="186"/>
      </w:tab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tabs>
        <w:tab w:val="left" w:pos="357"/>
      </w:tabs>
      <w:ind w:firstLineChars="200" w:firstLine="200"/>
    </w:pPr>
  </w:style>
  <w:style w:type="paragraph" w:styleId="a4">
    <w:name w:val="annotation text"/>
    <w:basedOn w:val="a"/>
    <w:semiHidden/>
    <w:pPr>
      <w:overflowPunct/>
    </w:pPr>
    <w:rPr>
      <w:sz w:val="21"/>
    </w:rPr>
  </w:style>
  <w:style w:type="paragraph" w:styleId="a5">
    <w:name w:val="Subtitle"/>
    <w:basedOn w:val="a"/>
    <w:next w:val="a6"/>
    <w:qFormat/>
    <w:pPr>
      <w:spacing w:before="320"/>
      <w:outlineLvl w:val="0"/>
    </w:pPr>
    <w:rPr>
      <w:rFonts w:eastAsia="黑体"/>
      <w:sz w:val="36"/>
    </w:rPr>
  </w:style>
  <w:style w:type="paragraph" w:customStyle="1" w:styleId="a6">
    <w:name w:val="作者"/>
    <w:basedOn w:val="a"/>
    <w:next w:val="a7"/>
    <w:pPr>
      <w:spacing w:before="160" w:after="240" w:line="0" w:lineRule="atLeast"/>
    </w:pPr>
    <w:rPr>
      <w:rFonts w:eastAsia="仿宋_GB2312"/>
      <w:w w:val="66"/>
      <w:sz w:val="28"/>
    </w:rPr>
  </w:style>
  <w:style w:type="paragraph" w:customStyle="1" w:styleId="a7">
    <w:name w:val="单位"/>
    <w:pPr>
      <w:ind w:left="70" w:hangingChars="70" w:hanging="70"/>
      <w:jc w:val="both"/>
    </w:pPr>
    <w:rPr>
      <w:sz w:val="17"/>
    </w:rPr>
  </w:style>
  <w:style w:type="paragraph" w:styleId="a8">
    <w:name w:val="footnote text"/>
    <w:basedOn w:val="a"/>
    <w:next w:val="10"/>
    <w:uiPriority w:val="9"/>
    <w:qFormat/>
    <w:pPr>
      <w:tabs>
        <w:tab w:val="left" w:pos="465"/>
      </w:tabs>
      <w:snapToGrid w:val="0"/>
      <w:spacing w:before="120" w:line="312" w:lineRule="auto"/>
      <w:ind w:firstLineChars="267" w:firstLine="267"/>
    </w:pPr>
    <w:rPr>
      <w:sz w:val="15"/>
    </w:rPr>
  </w:style>
  <w:style w:type="paragraph" w:customStyle="1" w:styleId="10">
    <w:name w:val="脚注文本1"/>
    <w:basedOn w:val="a8"/>
    <w:pPr>
      <w:spacing w:before="0"/>
      <w:ind w:firstLineChars="297" w:firstLine="297"/>
    </w:pPr>
  </w:style>
  <w:style w:type="paragraph" w:styleId="a9">
    <w:name w:val="Normal (Web)"/>
    <w:basedOn w:val="a"/>
    <w:rPr>
      <w:sz w:val="24"/>
    </w:rPr>
  </w:style>
  <w:style w:type="table" w:styleId="aa">
    <w:name w:val="Table Grid"/>
    <w:basedOn w:val="a2"/>
    <w:rPr>
      <w:sz w:val="21"/>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uiPriority w:val="22"/>
    <w:qFormat/>
    <w:rPr>
      <w:b/>
    </w:rPr>
  </w:style>
  <w:style w:type="character" w:styleId="ac">
    <w:name w:val="Emphasis"/>
    <w:basedOn w:val="a1"/>
    <w:uiPriority w:val="20"/>
    <w:qFormat/>
    <w:rPr>
      <w:i/>
    </w:rPr>
  </w:style>
  <w:style w:type="character" w:styleId="ad">
    <w:name w:val="annotation reference"/>
    <w:basedOn w:val="a1"/>
    <w:semiHidden/>
    <w:unhideWhenUsed/>
    <w:rPr>
      <w:sz w:val="21"/>
      <w:szCs w:val="21"/>
    </w:rPr>
  </w:style>
  <w:style w:type="character" w:styleId="ae">
    <w:name w:val="footnote reference"/>
    <w:basedOn w:val="a1"/>
    <w:rPr>
      <w:rFonts w:ascii="Monotype Sorts" w:eastAsia="宋体" w:hAnsi="Monotype Sorts"/>
      <w:spacing w:val="0"/>
      <w:w w:val="100"/>
      <w:position w:val="0"/>
      <w:sz w:val="11"/>
      <w:vertAlign w:val="baseline"/>
    </w:rPr>
  </w:style>
  <w:style w:type="paragraph" w:customStyle="1" w:styleId="af">
    <w:name w:val="摘要"/>
    <w:basedOn w:val="a0"/>
    <w:next w:val="af0"/>
    <w:pPr>
      <w:tabs>
        <w:tab w:val="left" w:pos="798"/>
      </w:tabs>
      <w:adjustRightInd w:val="0"/>
      <w:ind w:firstLineChars="0" w:firstLine="0"/>
    </w:pPr>
    <w:rPr>
      <w:rFonts w:eastAsia="楷体_GB2312"/>
      <w:snapToGrid w:val="0"/>
    </w:rPr>
  </w:style>
  <w:style w:type="paragraph" w:customStyle="1" w:styleId="af0">
    <w:name w:val="关键词"/>
    <w:basedOn w:val="af"/>
    <w:next w:val="af1"/>
    <w:pPr>
      <w:ind w:left="429" w:hangingChars="429" w:hanging="429"/>
    </w:pPr>
  </w:style>
  <w:style w:type="paragraph" w:customStyle="1" w:styleId="af1">
    <w:name w:val="分类号"/>
    <w:basedOn w:val="11"/>
    <w:next w:val="a0"/>
    <w:pPr>
      <w:tabs>
        <w:tab w:val="left" w:pos="1233"/>
      </w:tabs>
      <w:spacing w:after="320"/>
      <w:ind w:left="0" w:firstLineChars="0" w:firstLine="0"/>
    </w:pPr>
    <w:rPr>
      <w:rFonts w:eastAsia="黑体"/>
    </w:rPr>
  </w:style>
  <w:style w:type="paragraph" w:customStyle="1" w:styleId="11">
    <w:name w:val="日期1"/>
    <w:basedOn w:val="DepartCorrespondhttp"/>
    <w:next w:val="Information"/>
    <w:pPr>
      <w:spacing w:after="240"/>
    </w:pPr>
    <w:rPr>
      <w:sz w:val="18"/>
    </w:rPr>
  </w:style>
  <w:style w:type="paragraph" w:customStyle="1" w:styleId="DepartCorrespondhttp">
    <w:name w:val="Depart.Correspond.http"/>
    <w:basedOn w:val="a7"/>
    <w:pPr>
      <w:ind w:left="66" w:hangingChars="66" w:hanging="66"/>
    </w:pPr>
    <w:rPr>
      <w:iCs/>
      <w:sz w:val="16"/>
    </w:rPr>
  </w:style>
  <w:style w:type="paragraph" w:customStyle="1" w:styleId="Information">
    <w:name w:val="Information"/>
    <w:basedOn w:val="11"/>
    <w:next w:val="Abstract"/>
    <w:pPr>
      <w:ind w:left="0" w:firstLineChars="0" w:firstLine="0"/>
    </w:pPr>
    <w:rPr>
      <w:b/>
      <w:bCs/>
    </w:rPr>
  </w:style>
  <w:style w:type="paragraph" w:customStyle="1" w:styleId="Abstract">
    <w:name w:val="Abstract"/>
    <w:next w:val="Keywords"/>
    <w:qFormat/>
    <w:pPr>
      <w:tabs>
        <w:tab w:val="left" w:pos="937"/>
      </w:tabs>
      <w:jc w:val="both"/>
    </w:pPr>
    <w:rPr>
      <w:rFonts w:eastAsia="楷体_GB2312"/>
      <w:kern w:val="2"/>
      <w:sz w:val="18"/>
    </w:rPr>
  </w:style>
  <w:style w:type="paragraph" w:customStyle="1" w:styleId="Keywords">
    <w:name w:val="Key words"/>
    <w:basedOn w:val="a"/>
    <w:next w:val="af"/>
    <w:pPr>
      <w:tabs>
        <w:tab w:val="left" w:pos="1176"/>
      </w:tabs>
      <w:adjustRightInd w:val="0"/>
      <w:spacing w:after="290"/>
      <w:ind w:left="632" w:hangingChars="632" w:hanging="632"/>
    </w:pPr>
    <w:rPr>
      <w:rFonts w:eastAsia="楷体_GB2312"/>
      <w:snapToGrid w:val="0"/>
    </w:rPr>
  </w:style>
  <w:style w:type="paragraph" w:customStyle="1" w:styleId="af2">
    <w:name w:val="行公式"/>
    <w:basedOn w:val="a0"/>
    <w:qFormat/>
    <w:pPr>
      <w:widowControl/>
      <w:tabs>
        <w:tab w:val="clear" w:pos="357"/>
      </w:tabs>
      <w:overflowPunct/>
      <w:spacing w:beforeLines="50" w:afterLines="50"/>
    </w:pPr>
    <w:rPr>
      <w:rFonts w:ascii="Cambria Math" w:eastAsia="Times New Roman" w:hAnsi="Cambria Math"/>
      <w:kern w:val="0"/>
      <w:szCs w:val="24"/>
      <w:lang w:eastAsia="en-US"/>
    </w:rPr>
  </w:style>
  <w:style w:type="paragraph" w:styleId="af3">
    <w:name w:val="List Paragraph"/>
    <w:basedOn w:val="a"/>
    <w:uiPriority w:val="34"/>
    <w:qFormat/>
    <w:pPr>
      <w:overflowPunct/>
      <w:ind w:firstLineChars="200" w:firstLine="420"/>
    </w:pPr>
    <w:rPr>
      <w:rFonts w:ascii="Calibri" w:hAnsi="Calibri"/>
      <w:sz w:val="21"/>
      <w:szCs w:val="22"/>
    </w:rPr>
  </w:style>
  <w:style w:type="character" w:styleId="af4">
    <w:name w:val="Placeholder Text"/>
    <w:basedOn w:val="a1"/>
    <w:uiPriority w:val="99"/>
    <w:unhideWhenUsed/>
    <w:rsid w:val="004373F9"/>
    <w:rPr>
      <w:color w:val="666666"/>
    </w:rPr>
  </w:style>
  <w:style w:type="character" w:customStyle="1" w:styleId="katex-mathml">
    <w:name w:val="katex-mathml"/>
    <w:basedOn w:val="a1"/>
    <w:rsid w:val="007E08A4"/>
  </w:style>
  <w:style w:type="character" w:customStyle="1" w:styleId="mord">
    <w:name w:val="mord"/>
    <w:basedOn w:val="a1"/>
    <w:rsid w:val="007E0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jpeg"/><Relationship Id="rId5" Type="http://schemas.openxmlformats.org/officeDocument/2006/relationships/comments" Target="comments.xml"/><Relationship Id="rId15" Type="http://schemas.openxmlformats.org/officeDocument/2006/relationships/image" Target="media/image8.png"/><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1143</TotalTime>
  <Pages>1</Pages>
  <Words>8472</Words>
  <Characters>48291</Characters>
  <Application>Microsoft Office Word</Application>
  <DocSecurity>0</DocSecurity>
  <Lines>402</Lines>
  <Paragraphs>113</Paragraphs>
  <ScaleCrop>false</ScaleCrop>
  <Company/>
  <LinksUpToDate>false</LinksUpToDate>
  <CharactersWithSpaces>56650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qiuzhipeng</dc:creator>
  <cp:keywords/>
  <dc:description/>
  <cp:lastModifiedBy>office</cp:lastModifiedBy>
  <cp:revision>58</cp:revision>
  <dcterms:created xsi:type="dcterms:W3CDTF">2025-03-12T22:46:00Z</dcterms:created>
  <dcterms:modified xsi:type="dcterms:W3CDTF">2025-08-20T08:48:00Z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42D7467D3F634E100762946861969185_43</vt:lpwstr>
  </property>
</Properties>
</file>