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邓论学习 （十二） 是四人帮搞的“血统论”吗？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“血统论”成为了“四人帮”在文革期间的罪证，从而被口诛笔伐。</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纪实性历史剧</w:t>
      </w:r>
      <w:r>
        <w:rPr>
          <w:rFonts w:hint="default"/>
          <w:sz w:val="28"/>
          <w:szCs w:val="28"/>
          <w:lang w:val="en-US" w:eastAsia="zh-CN"/>
        </w:rPr>
        <w:t>《历史转折中的邓小平》第七、八集</w:t>
      </w:r>
      <w:r>
        <w:rPr>
          <w:rFonts w:hint="eastAsia"/>
          <w:sz w:val="28"/>
          <w:szCs w:val="28"/>
          <w:lang w:val="en-US" w:eastAsia="zh-CN"/>
        </w:rPr>
        <w:t>——关于</w:t>
      </w:r>
      <w:r>
        <w:rPr>
          <w:rFonts w:hint="default"/>
          <w:sz w:val="28"/>
          <w:szCs w:val="28"/>
          <w:lang w:val="en-US" w:eastAsia="zh-CN"/>
        </w:rPr>
        <w:t>恢复高考剧情</w:t>
      </w:r>
      <w:r>
        <w:rPr>
          <w:rFonts w:hint="eastAsia"/>
          <w:sz w:val="28"/>
          <w:szCs w:val="28"/>
          <w:lang w:val="en-US" w:eastAsia="zh-CN"/>
        </w:rPr>
        <w:t>中有邓小平的一段台词。（资料来源：澎湃新闻）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"https://www.thepaper.cn/newsDetail_forward_1261609" \t "https://web.mypitaya.com/_blank" </w:instrText>
      </w:r>
      <w:r>
        <w:rPr>
          <w:rFonts w:hint="default"/>
          <w:sz w:val="28"/>
          <w:szCs w:val="28"/>
          <w:lang w:val="en-US" w:eastAsia="zh-CN"/>
        </w:rPr>
        <w:fldChar w:fldCharType="separate"/>
      </w:r>
      <w:r>
        <w:rPr>
          <w:rFonts w:hint="default"/>
          <w:sz w:val="28"/>
          <w:szCs w:val="28"/>
          <w:lang w:val="en-US" w:eastAsia="zh-CN"/>
        </w:rPr>
        <w:t>https://www.thepaper.cn/newsDetail_forward_1261609</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澎湃新闻记者整理了其中的部分剧情，共同缅怀邓小平及其他中央领导人在历史转折时刻的决断与智慧。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人民大会堂台湾厅。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邓小平：</w:t>
      </w:r>
      <w:r>
        <w:rPr>
          <w:rFonts w:hint="default"/>
          <w:b/>
          <w:bCs/>
          <w:sz w:val="28"/>
          <w:szCs w:val="28"/>
          <w:lang w:val="en-US" w:eastAsia="zh-CN"/>
        </w:rPr>
        <w:t>“文革”以来，我们有一种错误的观点，使我们对人的评价产生了许多错误的条条框框，最荒谬的是血统论。老子英雄儿好汉，老子反动儿混蛋。</w:t>
      </w:r>
      <w:r>
        <w:rPr>
          <w:rFonts w:hint="default"/>
          <w:sz w:val="28"/>
          <w:szCs w:val="28"/>
          <w:lang w:val="en-US" w:eastAsia="zh-CN"/>
        </w:rPr>
        <w:t>这并非马克思主义的观点。所以我们的政治审查就是要给那些所谓的家庭出身社会关系所牵连的所影响的这个有志青年打破枷锁，让他们有个好好学习的机会，让他们有成长的机会。所以招生就两条，首先是本人表现好第二是择优录取。以后的招工、征兵和提干都应如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（笔者在邓选、邓小平年谱中未找到这段话）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笔者以“血统论”作为关键字在《人民日报》数据库中检索，文革后的第一篇关于“血统论”的报道是1978年2月18日第1版本报评论员文章《落实干部政策的一个重要问题》：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伟大领袖和导师毛主席早在延安时期就曾有很多指示，关怀青年一代在生产斗争、阶级斗争和科学实验三大革命运动中锻炼成长。我们党历来主张“有成份论，不唯成份论，重在政治表现”。文化大革命开始后，毛主席又曾对此作过多次批示。一九七五年，在一个文件中，进一步明确指出：父母的“严重历史问题及政治问题对其子女不应牵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......文化大革命开始后又被林彪、“四人帮”破坏得很厉害。......</w:t>
      </w:r>
      <w:r>
        <w:rPr>
          <w:rFonts w:hint="eastAsia"/>
          <w:b/>
          <w:bCs/>
          <w:sz w:val="28"/>
          <w:szCs w:val="28"/>
          <w:lang w:val="en-US" w:eastAsia="zh-CN"/>
        </w:rPr>
        <w:t>他们用反动的血统论篡改马克思主义的阶级论，</w:t>
      </w:r>
      <w:r>
        <w:rPr>
          <w:rFonts w:hint="eastAsia"/>
          <w:sz w:val="28"/>
          <w:szCs w:val="28"/>
          <w:lang w:val="en-US" w:eastAsia="zh-CN"/>
        </w:rPr>
        <w:t>......在他们一伙的煽动下，社会上出现了一股</w:t>
      </w:r>
      <w:r>
        <w:rPr>
          <w:rFonts w:hint="eastAsia"/>
          <w:b/>
          <w:bCs/>
          <w:sz w:val="28"/>
          <w:szCs w:val="28"/>
          <w:lang w:val="en-US" w:eastAsia="zh-CN"/>
        </w:rPr>
        <w:t>“老子英雄儿好汉，老子反动儿混蛋”的妖风，</w:t>
      </w:r>
      <w:r>
        <w:rPr>
          <w:rFonts w:hint="eastAsia"/>
          <w:sz w:val="28"/>
          <w:szCs w:val="28"/>
          <w:lang w:val="en-US" w:eastAsia="zh-CN"/>
        </w:rPr>
        <w:t>搅乱了阶级阵线，搞乱了人们的思想，严重地干扰和破坏了党在子女问题上的无产阶级政策的贯彻执行。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1978</w:t>
      </w:r>
      <w:r>
        <w:rPr>
          <w:rFonts w:hint="eastAsia"/>
          <w:sz w:val="28"/>
          <w:szCs w:val="28"/>
          <w:lang w:val="en-US" w:eastAsia="zh-CN"/>
        </w:rPr>
        <w:t>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 xml:space="preserve">17 </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署名为tan力fu的文章《</w:t>
      </w:r>
      <w:r>
        <w:rPr>
          <w:rFonts w:hint="default"/>
          <w:sz w:val="28"/>
          <w:szCs w:val="28"/>
          <w:lang w:val="en-US" w:eastAsia="zh-CN"/>
        </w:rPr>
        <w:t>谈谈我这个老红卫兵的遭遇</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文化大革命初期，由于政治上幼稚和“自来红”的优越感</w:t>
      </w:r>
      <w:r>
        <w:rPr>
          <w:rFonts w:hint="eastAsia"/>
          <w:sz w:val="28"/>
          <w:szCs w:val="28"/>
          <w:lang w:val="en-US" w:eastAsia="zh-CN"/>
        </w:rPr>
        <w:t>（tan力fu的父亲tanzhengw曾任新中国最高J副JC长，1961年因病去世——井冈山观心注）</w:t>
      </w:r>
      <w:r>
        <w:rPr>
          <w:rFonts w:hint="default"/>
          <w:sz w:val="28"/>
          <w:szCs w:val="28"/>
          <w:lang w:val="en-US" w:eastAsia="zh-CN"/>
        </w:rPr>
        <w:t xml:space="preserve">，一些中学红卫兵错误地提出了“老子革命儿好汉，老子反动儿混蛋——基本如此”这个形而上学的对联。在一次辩论会上，我引用了这副对联。这是错误的。 </w:t>
      </w:r>
      <w:r>
        <w:rPr>
          <w:rFonts w:hint="eastAsia"/>
          <w:sz w:val="28"/>
          <w:szCs w:val="28"/>
          <w:lang w:val="en-US" w:eastAsia="zh-CN"/>
        </w:rPr>
        <w:t>......现在，林彪、“四人帮”垮台了，真正推行反动“血统论”的罪魁祸首揪出来了。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从《人民日报》1978年2月18日开始，截止到1979年12月26日，共有43篇文章批判“四人帮”为“血统论”的罪魁祸首。</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笔者按照《人民日报》数据库的检索结果，其中有几篇文章颇有意味。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1967</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刊发的</w:t>
      </w:r>
      <w:r>
        <w:rPr>
          <w:rFonts w:hint="default"/>
          <w:sz w:val="28"/>
          <w:szCs w:val="28"/>
          <w:lang w:val="en-US" w:eastAsia="zh-CN"/>
        </w:rPr>
        <w:t>《人民日报》《红旗》杂志社论</w:t>
      </w:r>
      <w:r>
        <w:rPr>
          <w:rFonts w:hint="eastAsia"/>
          <w:sz w:val="28"/>
          <w:szCs w:val="28"/>
          <w:lang w:val="en-US" w:eastAsia="zh-CN"/>
        </w:rPr>
        <w:t>《</w:t>
      </w:r>
      <w:r>
        <w:rPr>
          <w:rFonts w:hint="default"/>
          <w:sz w:val="28"/>
          <w:szCs w:val="28"/>
          <w:lang w:val="en-US" w:eastAsia="zh-CN"/>
        </w:rPr>
        <w:t>把无产阶级文化大革命进行到底</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正当我们党按照毛主席的阶级路线，组织无产阶级文化革命队伍的时候，极少数坚持资产阶级反动路线的人，</w:t>
      </w:r>
      <w:r>
        <w:rPr>
          <w:rFonts w:hint="default"/>
          <w:b/>
          <w:bCs/>
          <w:sz w:val="28"/>
          <w:szCs w:val="28"/>
          <w:lang w:val="en-US" w:eastAsia="zh-CN"/>
        </w:rPr>
        <w:t>却利用“老子英雄儿好汉，老子反动儿混蛋”这个口号，</w:t>
      </w:r>
      <w:r>
        <w:rPr>
          <w:rFonts w:hint="default"/>
          <w:sz w:val="28"/>
          <w:szCs w:val="28"/>
          <w:lang w:val="en-US" w:eastAsia="zh-CN"/>
        </w:rPr>
        <w:t>蛊惑一批学生，制造宗派，搅乱阶级阵线。这个口号，开始是一些天真的青年人提出来的，他们由于思想方法上的某些片面性，从反对党内一小撮走资本主义道路的当权派排斥和打击革命干部子女、工农子女这个正确前提出发，走到了另一个极端。对于这些天真的青年，应该循循善诱地引导他们。我们党，当时就是这样做的。顽固坚持资产阶级反动路线的人，却别有用心地利用这个口号，欺骗极少数学生（其中有些是没有教育好的干部子女），要把他们引上邪路，来同另一部分学生闹对立。这样一来，</w:t>
      </w:r>
      <w:r>
        <w:rPr>
          <w:rFonts w:hint="default"/>
          <w:b/>
          <w:bCs/>
          <w:sz w:val="28"/>
          <w:szCs w:val="28"/>
          <w:lang w:val="en-US" w:eastAsia="zh-CN"/>
        </w:rPr>
        <w:t>“老子英雄儿好汉，老子反动儿混蛋”这个口号，就成了对抗无产阶级革命路线的东西。应当指出，别有用心的人，利用这个口号，实质上是宣扬剥削阶级的反动的</w:t>
      </w:r>
      <w:r>
        <w:rPr>
          <w:rFonts w:hint="default"/>
          <w:b/>
          <w:bCs/>
          <w:color w:val="C00000"/>
          <w:sz w:val="28"/>
          <w:szCs w:val="28"/>
          <w:lang w:val="en-US" w:eastAsia="zh-CN"/>
        </w:rPr>
        <w:t>血统论</w:t>
      </w:r>
      <w:r>
        <w:rPr>
          <w:rFonts w:hint="default"/>
          <w:b/>
          <w:bCs/>
          <w:sz w:val="28"/>
          <w:szCs w:val="28"/>
          <w:lang w:val="en-US" w:eastAsia="zh-CN"/>
        </w:rPr>
        <w:t>。</w:t>
      </w:r>
      <w:r>
        <w:rPr>
          <w:rFonts w:hint="default"/>
          <w:sz w:val="28"/>
          <w:szCs w:val="28"/>
          <w:lang w:val="en-US" w:eastAsia="zh-CN"/>
        </w:rPr>
        <w:t>封建地主阶级宣扬什么“龙生龙，凤生凤，老鼠生儿打地洞”，就是这样的血统论。它是彻头彻尾反动的历史唯心主义。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从这篇文章看出，包括“四人帮”之一的jiangqing、zhangchunqiao在内的中央文革小组是坚决反对血统论的。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《人民日报》1967年3月27日第1版的文章《首都中等学校红卫兵代表大会成立》表达得更明白：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江青同志代表中央文革小组，向革命小将们致以热烈的祝贺。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她说：革命的红卫兵战士是无产阶级文化大革命的闯将。你们发扬敢想、敢说、敢闯、敢革命的精神，冲破资产阶级反动路线的阻力，大造党内一小撮走资本主义道路当权派的反，大破剥削阶级的四旧，大立无产阶级的四新。</w:t>
      </w:r>
      <w:r>
        <w:rPr>
          <w:rFonts w:hint="default"/>
          <w:b/>
          <w:bCs/>
          <w:sz w:val="28"/>
          <w:szCs w:val="28"/>
          <w:lang w:val="en-US" w:eastAsia="zh-CN"/>
        </w:rPr>
        <w:t>你们运用毛主席的阶级分析观点，批判了剥削阶级的反动的</w:t>
      </w:r>
      <w:r>
        <w:rPr>
          <w:rFonts w:hint="default"/>
          <w:b/>
          <w:bCs/>
          <w:color w:val="C00000"/>
          <w:sz w:val="28"/>
          <w:szCs w:val="28"/>
          <w:lang w:val="en-US" w:eastAsia="zh-CN"/>
        </w:rPr>
        <w:t>血统论</w:t>
      </w:r>
      <w:r>
        <w:rPr>
          <w:rFonts w:hint="default"/>
          <w:b/>
          <w:bCs/>
          <w:sz w:val="28"/>
          <w:szCs w:val="28"/>
          <w:lang w:val="en-US" w:eastAsia="zh-CN"/>
        </w:rPr>
        <w:t>，</w:t>
      </w:r>
      <w:r>
        <w:rPr>
          <w:rFonts w:hint="default"/>
          <w:sz w:val="28"/>
          <w:szCs w:val="28"/>
          <w:lang w:val="en-US" w:eastAsia="zh-CN"/>
        </w:rPr>
        <w:t>对反动组织“联动”进行了坚决的斗争。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w:t>
      </w:r>
      <w:r>
        <w:rPr>
          <w:rFonts w:hint="default"/>
          <w:sz w:val="28"/>
          <w:szCs w:val="28"/>
          <w:lang w:val="en-US" w:eastAsia="zh-CN"/>
        </w:rPr>
        <w:t>1967</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11</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坚决支持坚决保护革命的领导干部</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学校当局还非法公布了一些出身于剥削阶级家庭的同志的历史档案，妄图搬出反动的“血统论”捞稻草，把这些同志保革命的领导干部说成是为“反革命”翻案。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至于“老子英雄儿好汉，老子反动儿混蛋——基本如此”的对联是谁提出来的，读者可以自己体会——这副对联对谁最有利？谁能称得上英雄？儿好汉，对谁最有利？</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1966年10月16日，陈伯达在中央工作会议上发表了讲话，题目是《无产阶级文化大革命的两条路线——对两个月运动的总结》：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25日，我同文革一些同志接待一批来京师生，我曾有个建议：如高干子弟在各校、各单位文革中占有领导地位，最好让给工农兵、普通干部子弟担任。高干子弟把持领导地位是不利的，对无产阶级文化大革命事业和他们自己都无好处，但如高干子弟有的的确很好，群众选他，我也不反对，但调查材料说，有人听了我的话，很快就采取对付措施了。他们说：中央有指示，高干子女不做红卫兵领导，于是辞去职务，指定了“立场最坚定”的人来担任。花样是很多的，有些同志对于这些花样津津乐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月8日通过了《决定》，不过12天，有个大学的文革委员会就跳出来，提出了对抗纲领（指谭立夫关于血统论的“讲演”——东方直心注），而且印发得很广。有人对毛主席亲自主持制定的《决定》不感兴趣，对他的纲领却为之印刷、广播，不亦乐乎。另一高干子弟竟称赞说：“这适合我们的情况，对我们有利。”高干子弟中有许多好的，较好的，他们可能成为革命的接班人。有些却要走修正主义的路。不分析，不一分为二，只醉心于高干子弟专权，是完全违背毛泽东思想的！我们要用毛主席提出的五条标准去培养接班人。为什么高干子弟要专权？因为他们血统高贵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有人企图用宗派主义代替党的阶级路线，把革命原则抛到九霄云外，不理会各种派别带有政治性、阶级性，用血统论代替阶级性，企图混淆阶级阵线，孤立无产阶级革命队伍。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各地流行一种“自来红”的谬论，宣传谬论的人利用一些青年学生天真地提出的一付对联：“老子英雄儿好汉……”，来迷惑一些学生，实际上这是剥削阶级反动的血统论。什么“龙生龙，凤生凤，老鼠的儿子会打洞”的地主阶级哲学，是彻头彻尾的反马列主义、反毛泽东思想，唯心的，与马列主义阶级分析相对立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bookmarkStart w:id="0" w:name="_GoBack"/>
      <w:r>
        <w:rPr>
          <w:rFonts w:hint="default"/>
          <w:sz w:val="28"/>
          <w:szCs w:val="28"/>
          <w:lang w:val="en-US" w:eastAsia="zh-CN"/>
        </w:rPr>
        <w:drawing>
          <wp:inline distT="0" distB="0" distL="114300" distR="114300">
            <wp:extent cx="5273040" cy="3596005"/>
            <wp:effectExtent l="0" t="0" r="0" b="635"/>
            <wp:docPr id="1" name="图片 1" descr="e349a6a2882e1390c3e18f2d3ec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349a6a2882e1390c3e18f2d3ec1406"/>
                    <pic:cNvPicPr>
                      <a:picLocks noChangeAspect="1"/>
                    </pic:cNvPicPr>
                  </pic:nvPicPr>
                  <pic:blipFill>
                    <a:blip r:embed="rId4"/>
                    <a:stretch>
                      <a:fillRect/>
                    </a:stretch>
                  </pic:blipFill>
                  <pic:spPr>
                    <a:xfrm>
                      <a:off x="0" y="0"/>
                      <a:ext cx="5273040" cy="359600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4BE43EA"/>
    <w:rsid w:val="02571B28"/>
    <w:rsid w:val="02F92D08"/>
    <w:rsid w:val="044E11D1"/>
    <w:rsid w:val="0F53554E"/>
    <w:rsid w:val="11531FCD"/>
    <w:rsid w:val="13944094"/>
    <w:rsid w:val="140E5EE8"/>
    <w:rsid w:val="1AA15A6B"/>
    <w:rsid w:val="1BB54125"/>
    <w:rsid w:val="1F55329D"/>
    <w:rsid w:val="2568485A"/>
    <w:rsid w:val="29F72144"/>
    <w:rsid w:val="2CE1108C"/>
    <w:rsid w:val="30050579"/>
    <w:rsid w:val="3213769C"/>
    <w:rsid w:val="33B108CC"/>
    <w:rsid w:val="34FA3BF3"/>
    <w:rsid w:val="418C7C5C"/>
    <w:rsid w:val="42C43A92"/>
    <w:rsid w:val="43942AD4"/>
    <w:rsid w:val="4DE369A1"/>
    <w:rsid w:val="54BE43EA"/>
    <w:rsid w:val="59744427"/>
    <w:rsid w:val="61425389"/>
    <w:rsid w:val="65116D83"/>
    <w:rsid w:val="657A2FAF"/>
    <w:rsid w:val="6A6B24C6"/>
    <w:rsid w:val="7BB13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2023-12-15T12:01:00Z</dcterms:created>
  <dc:creator>user</dc:creator>
  <cp:lastModifiedBy>Administrator</cp:lastModifiedBy>
  <dcterms:modified xsi:type="dcterms:W3CDTF">2024-06-29T13:59:19Z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FA82A6D1577E480FA094D0670D36E665_11</vt:lpwstr>
  </property>
</Properties>
</file>