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5.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8C620">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sz w:val="28"/>
          <w:szCs w:val="28"/>
          <w:lang w:val="en-US" w:eastAsia="zh-CN"/>
        </w:rPr>
      </w:pPr>
      <w:r>
        <w:rPr>
          <w:rFonts w:hint="eastAsia"/>
          <w:sz w:val="28"/>
          <w:szCs w:val="28"/>
          <w:lang w:val="en-US" w:eastAsia="zh-CN"/>
        </w:rPr>
        <w:t>邓选学习（80）改开前后的发展成果都去哪了？</w:t>
      </w:r>
    </w:p>
    <w:p w14:paraId="154B0C3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sz w:val="28"/>
          <w:szCs w:val="28"/>
        </w:rPr>
      </w:pPr>
      <w:r>
        <w:rPr>
          <w:sz w:val="28"/>
          <w:szCs w:val="28"/>
        </w:rPr>
        <w:t>《邓选》第二卷《贯彻调整方针，保证安定团结（一九八〇年十二月二十五日）：</w:t>
      </w:r>
    </w:p>
    <w:p w14:paraId="367F354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sz w:val="28"/>
          <w:szCs w:val="28"/>
        </w:rPr>
      </w:pPr>
      <w:r>
        <w:rPr>
          <w:sz w:val="28"/>
          <w:szCs w:val="28"/>
        </w:rPr>
        <w:t>经过三十一年的努力，我们的全部工交企业单位已经发展到近四十万个，国营企业固定资产比解放初期增长近二十倍，培养了大批熟练工人和上千万专业人才，建立了比较完整的工业体系和国民经济体系。全国人民的生活比解放前好得多了。</w:t>
      </w:r>
      <w:r>
        <w:rPr>
          <w:b/>
          <w:bCs/>
          <w:sz w:val="28"/>
          <w:szCs w:val="28"/>
        </w:rPr>
        <w:t>同一些比较大的发展中国家相比，我们所取得的成绩比它们大，建设的速度也比它们快。</w:t>
      </w:r>
    </w:p>
    <w:p w14:paraId="015F6A6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sz w:val="28"/>
          <w:szCs w:val="28"/>
        </w:rPr>
      </w:pPr>
      <w:r>
        <w:rPr>
          <w:sz w:val="28"/>
          <w:szCs w:val="28"/>
        </w:rPr>
        <w:t>《邓选》第二卷《坚持四项基本原则》（一九七九年三月三十日）：</w:t>
      </w:r>
    </w:p>
    <w:p w14:paraId="35D2257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sz w:val="28"/>
          <w:szCs w:val="28"/>
        </w:rPr>
      </w:pPr>
      <w:r>
        <w:rPr>
          <w:b/>
          <w:bCs/>
          <w:sz w:val="28"/>
          <w:szCs w:val="28"/>
        </w:rPr>
        <w:t>建国后我们的经济建设是有伟大成绩的，</w:t>
      </w:r>
      <w:r>
        <w:rPr>
          <w:sz w:val="28"/>
          <w:szCs w:val="28"/>
        </w:rPr>
        <w:t>建立了比较完整的工业体系，培养了一批技术人才。</w:t>
      </w:r>
      <w:r>
        <w:rPr>
          <w:b/>
          <w:bCs/>
          <w:color w:val="auto"/>
          <w:sz w:val="28"/>
          <w:szCs w:val="28"/>
        </w:rPr>
        <w:t>我国工农业从解放以来直到去年的每年平均增长速度，在世界上是比较高的。</w:t>
      </w:r>
      <w:r>
        <w:rPr>
          <w:sz w:val="28"/>
          <w:szCs w:val="28"/>
        </w:rPr>
        <w:t>但是由于底子太薄，现在中国仍然是世界上很贫穷的国家之一。</w:t>
      </w:r>
    </w:p>
    <w:p w14:paraId="63AC2FA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cstheme="minorBidi"/>
          <w:kern w:val="0"/>
          <w:sz w:val="28"/>
          <w:szCs w:val="28"/>
          <w:lang w:val="en-US" w:eastAsia="zh-CN" w:bidi="ar"/>
        </w:rPr>
      </w:pPr>
      <w:r>
        <w:rPr>
          <w:sz w:val="28"/>
          <w:szCs w:val="28"/>
        </w:rPr>
        <w:t>《邓选》第</w:t>
      </w:r>
      <w:r>
        <w:rPr>
          <w:rFonts w:hint="eastAsia"/>
          <w:sz w:val="28"/>
          <w:szCs w:val="28"/>
          <w:lang w:val="en-US" w:eastAsia="zh-CN"/>
        </w:rPr>
        <w:t>三</w:t>
      </w:r>
      <w:r>
        <w:rPr>
          <w:sz w:val="28"/>
          <w:szCs w:val="28"/>
        </w:rPr>
        <w:t>卷《</w:t>
      </w:r>
      <w:r>
        <w:rPr>
          <w:rFonts w:hint="eastAsia" w:asciiTheme="minorHAnsi" w:hAnsiTheme="minorHAnsi" w:eastAsiaTheme="minorEastAsia" w:cstheme="minorBidi"/>
          <w:kern w:val="0"/>
          <w:sz w:val="28"/>
          <w:szCs w:val="28"/>
          <w:lang w:val="en-US" w:eastAsia="zh-CN" w:bidi="ar"/>
        </w:rPr>
        <w:t>在中央政治局常委会上的讲话</w:t>
      </w:r>
      <w:r>
        <w:rPr>
          <w:rFonts w:hint="eastAsia" w:cstheme="minorBidi"/>
          <w:kern w:val="0"/>
          <w:sz w:val="28"/>
          <w:szCs w:val="28"/>
          <w:lang w:val="en-US" w:eastAsia="zh-CN" w:bidi="ar"/>
        </w:rPr>
        <w:t>》</w:t>
      </w:r>
      <w:r>
        <w:rPr>
          <w:rFonts w:hint="eastAsia" w:asciiTheme="minorHAnsi" w:hAnsiTheme="minorHAnsi" w:eastAsiaTheme="minorEastAsia" w:cstheme="minorBidi"/>
          <w:kern w:val="0"/>
          <w:sz w:val="28"/>
          <w:szCs w:val="28"/>
          <w:lang w:val="en-US" w:eastAsia="zh-CN" w:bidi="ar"/>
        </w:rPr>
        <w:t>（一九八六年一月十七日</w:t>
      </w:r>
      <w:r>
        <w:rPr>
          <w:rFonts w:hint="eastAsia" w:cstheme="minorBidi"/>
          <w:kern w:val="0"/>
          <w:sz w:val="28"/>
          <w:szCs w:val="28"/>
          <w:lang w:val="en-US" w:eastAsia="zh-CN" w:bidi="ar"/>
        </w:rPr>
        <w:t>）：</w:t>
      </w:r>
    </w:p>
    <w:p w14:paraId="0F6758B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经济建设这一手我们搞得相当有成绩，形势喜人，这是我们国家的成功。但风气如果坏下去，经济搞成功又有什么意义？会在另一方面变质，反过来影响整个经济变质，发展下去会形成贪污、盗窃、贿赂横行的世界。所以，不能不讲四个坚持，不能不讲专政，这个专政可以保证我们的社会主义现代化建设顺利进行，有力地对付那些破坏建设的人和事。</w:t>
      </w:r>
    </w:p>
    <w:p w14:paraId="660ACAA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sz w:val="28"/>
          <w:szCs w:val="28"/>
        </w:rPr>
        <w:t>《邓选》第</w:t>
      </w:r>
      <w:r>
        <w:rPr>
          <w:rFonts w:hint="eastAsia"/>
          <w:sz w:val="28"/>
          <w:szCs w:val="28"/>
          <w:lang w:val="en-US" w:eastAsia="zh-CN"/>
        </w:rPr>
        <w:t>三</w:t>
      </w:r>
      <w:r>
        <w:rPr>
          <w:sz w:val="28"/>
          <w:szCs w:val="28"/>
        </w:rPr>
        <w:t>卷《</w:t>
      </w:r>
      <w:r>
        <w:rPr>
          <w:rFonts w:hint="eastAsia"/>
          <w:sz w:val="28"/>
          <w:szCs w:val="28"/>
          <w:lang w:val="en-US" w:eastAsia="zh-CN"/>
        </w:rPr>
        <w:t>改革开放政策稳定，中国大有希望》（一九八九年九月四日）：</w:t>
      </w:r>
    </w:p>
    <w:p w14:paraId="656D1C2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没有改革开放就没有希望。这十年的成绩哪里来的？是从改革开放得来的。</w:t>
      </w:r>
    </w:p>
    <w:p w14:paraId="4E29CA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《邓选》第三卷《在中华人民共和国成立三十五周年庆祝典礼上的讲话》（一九八四年十月一日）：</w:t>
      </w:r>
    </w:p>
    <w:p w14:paraId="256DC63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我国的经济获得了空前的蓬勃发展，其他工作也都得到了公认的成就。</w:t>
      </w:r>
    </w:p>
    <w:p w14:paraId="6331FF2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《邓选》第三卷《保持艰苦奋斗的传统》（一九八九年三月二十三日）：</w:t>
      </w:r>
    </w:p>
    <w:p w14:paraId="19A42CF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直到一九七八年底我们党的十一届三中全会〔９〕，才把这个问题恰当地解决了。从那时到去年底的十年里，中国有了可喜的成就，经济发展和人民的生活水平都上了一个台阶。</w:t>
      </w:r>
    </w:p>
    <w:p w14:paraId="16ACCCE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改开前后，都取得了巨大成就。</w:t>
      </w:r>
    </w:p>
    <w:p w14:paraId="3F0AE9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作为一个六口之家，父母，两子、两女，他们都有工作，那么这个家庭的收入、财产的去向有哪些呢？</w:t>
      </w:r>
    </w:p>
    <w:p w14:paraId="57648D2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1、消费。也就是吃喝玩乐。</w:t>
      </w:r>
    </w:p>
    <w:p w14:paraId="2850C5E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2、全家共同攒钱，购置资产。比如存款，买房等。父母去世后，财产平均分配给子女。</w:t>
      </w:r>
    </w:p>
    <w:p w14:paraId="3D32FD6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3、借给别人。</w:t>
      </w:r>
    </w:p>
    <w:p w14:paraId="597EC6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4、财产绝大多数给长子，另三个子女只得到一点财产。</w:t>
      </w:r>
    </w:p>
    <w:p w14:paraId="36C9053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5、被盗抢。</w:t>
      </w:r>
    </w:p>
    <w:p w14:paraId="609FD1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国家发展与家庭发展一样，财富的去向有几个可能：</w:t>
      </w:r>
    </w:p>
    <w:p w14:paraId="1A8DEF5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1、消费。</w:t>
      </w:r>
    </w:p>
    <w:p w14:paraId="4735C09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2、积累，投入到国家建设中；一部分分配给人民群众，差距不大的分配。</w:t>
      </w:r>
    </w:p>
    <w:p w14:paraId="1C6D536D">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3、投资、借债给他国。</w:t>
      </w:r>
    </w:p>
    <w:p w14:paraId="572F42F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4、积累一小部分；大部分由极少数人占有。古今中外，私有制社会都是这种模式。</w:t>
      </w:r>
    </w:p>
    <w:p w14:paraId="19D1CC6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5、被帝国主义掠夺。</w:t>
      </w:r>
    </w:p>
    <w:p w14:paraId="10DFAF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eastAsiaTheme="minorEastAsia"/>
          <w:sz w:val="28"/>
          <w:szCs w:val="28"/>
          <w:lang w:val="en-US" w:eastAsia="zh-CN"/>
        </w:rPr>
      </w:pPr>
      <w:r>
        <w:rPr>
          <w:rFonts w:hint="eastAsia"/>
          <w:sz w:val="28"/>
          <w:szCs w:val="28"/>
          <w:lang w:val="en-US" w:eastAsia="zh-CN"/>
        </w:rPr>
        <w:t>我们通过数据来分析改开前后财富的去向。</w:t>
      </w:r>
    </w:p>
    <w:p w14:paraId="54A7324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center"/>
        <w:textAlignment w:val="auto"/>
        <w:rPr>
          <w:rFonts w:hint="eastAsia"/>
          <w:b/>
          <w:bCs/>
          <w:sz w:val="32"/>
          <w:szCs w:val="32"/>
          <w:lang w:val="en-US" w:eastAsia="zh-CN"/>
        </w:rPr>
      </w:pPr>
      <w:r>
        <w:rPr>
          <w:rFonts w:hint="eastAsia"/>
          <w:b/>
          <w:bCs/>
          <w:sz w:val="32"/>
          <w:szCs w:val="32"/>
          <w:lang w:val="en-US" w:eastAsia="zh-CN"/>
        </w:rPr>
        <w:t>改开前财富去向</w:t>
      </w:r>
    </w:p>
    <w:p w14:paraId="7C2B80C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《邓选》第三卷《拿事实来说话》（一九八六年三月二十八日）：</w:t>
      </w:r>
    </w:p>
    <w:p w14:paraId="7B76948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过去搞平均主义，吃“大锅饭”，实际上是共同落后，共同贫穷，我们就是吃了这个亏。</w:t>
      </w:r>
    </w:p>
    <w:p w14:paraId="476418D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sz w:val="28"/>
          <w:szCs w:val="28"/>
          <w:lang w:val="en-US" w:eastAsia="zh-CN"/>
        </w:rPr>
      </w:pPr>
      <w:r>
        <w:rPr>
          <w:rFonts w:hint="eastAsia"/>
          <w:sz w:val="28"/>
          <w:szCs w:val="28"/>
          <w:lang w:val="en-US" w:eastAsia="zh-CN"/>
        </w:rPr>
        <w:t>根据邓小平所</w:t>
      </w:r>
      <w:r>
        <w:rPr>
          <w:rFonts w:hint="eastAsia"/>
          <w:sz w:val="28"/>
          <w:szCs w:val="28"/>
          <w:lang w:val="en-US" w:eastAsia="zh-CN"/>
        </w:rPr>
        <w:t>言“建国后我们的经济建设是有伟大成绩的，建立了比较完整的工业体系”、“我国工农业从解放以来直到去年的每年平均增长速度，在世界上是比较高的”、“同一些比较大的发展中国家相比，我们所取得的成绩比它们大，建设的速度也比它们快”。我们取得了“伟大成绩”，但是却“共同贫穷”，这说明创造的财富没有在老百姓手里。</w:t>
      </w:r>
    </w:p>
    <w:p w14:paraId="6552612D">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sz w:val="28"/>
          <w:szCs w:val="28"/>
          <w:lang w:val="en-US" w:eastAsia="zh-CN"/>
        </w:rPr>
      </w:pPr>
      <w:r>
        <w:rPr>
          <w:rFonts w:hint="eastAsia"/>
          <w:sz w:val="28"/>
          <w:szCs w:val="28"/>
          <w:lang w:val="en-US" w:eastAsia="zh-CN"/>
        </w:rPr>
        <w:t>根据前述财富的5种去向，我们逐一分析：</w:t>
      </w:r>
    </w:p>
    <w:p w14:paraId="61124AB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1、消费。</w:t>
      </w:r>
    </w:p>
    <w:p w14:paraId="3559AFC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2、积累，投入到国家建设中；一部分分配给人民群众，差距不大的分配。</w:t>
      </w:r>
    </w:p>
    <w:p w14:paraId="725CF0F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3、投资、借债给他国。</w:t>
      </w:r>
    </w:p>
    <w:p w14:paraId="2C201AE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4、积累一小部分；大部分由极少数人占有。古今中外，私有制社会都是这种模式。</w:t>
      </w:r>
    </w:p>
    <w:p w14:paraId="201E5BC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5、被帝国主义掠夺。</w:t>
      </w:r>
    </w:p>
    <w:p w14:paraId="60C9024E">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sz w:val="28"/>
          <w:szCs w:val="28"/>
          <w:lang w:val="en-US" w:eastAsia="zh-CN"/>
        </w:rPr>
      </w:pPr>
      <w:r>
        <w:rPr>
          <w:rFonts w:hint="eastAsia"/>
          <w:sz w:val="28"/>
          <w:szCs w:val="28"/>
          <w:lang w:val="en-US" w:eastAsia="zh-CN"/>
        </w:rPr>
        <w:t>既然是共同贫穷，首先要排除4，还要排除1、3；</w:t>
      </w:r>
    </w:p>
    <w:p w14:paraId="0D2C156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sz w:val="28"/>
          <w:szCs w:val="28"/>
          <w:lang w:val="en-US" w:eastAsia="zh-CN"/>
        </w:rPr>
      </w:pPr>
      <w:r>
        <w:rPr>
          <w:rFonts w:hint="eastAsia"/>
          <w:sz w:val="28"/>
          <w:szCs w:val="28"/>
          <w:lang w:val="en-US" w:eastAsia="zh-CN"/>
        </w:rPr>
        <w:t>新中国独立自主，“中国人民站起来了”，“西方侵略者几百年来只要在东方一个海岸上架起几尊大炮就可霸占一个国家的时代是一去不复返了”，不可能再有帝国主义掠夺，5也排除了。</w:t>
      </w:r>
    </w:p>
    <w:p w14:paraId="2C75218A">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default"/>
          <w:sz w:val="28"/>
          <w:szCs w:val="28"/>
          <w:lang w:val="en-US" w:eastAsia="zh-CN"/>
        </w:rPr>
      </w:pPr>
      <w:r>
        <w:rPr>
          <w:rFonts w:hint="eastAsia"/>
          <w:sz w:val="28"/>
          <w:szCs w:val="28"/>
          <w:lang w:val="en-US" w:eastAsia="zh-CN"/>
        </w:rPr>
        <w:t>那么，剩下的只有2这一种可能：“积累，投入到国家建设中；一部分分配给人民群众，差距不大的分配”。也就是说，新中国前三十年创造的财富主要用于积累了，贡献给了新中国的工业化。正是因为高积累，才能使得新中国能够在短短三十年不到就建立了完整、独立自主的工业体系。</w:t>
      </w:r>
    </w:p>
    <w:p w14:paraId="2801823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sz w:val="28"/>
          <w:szCs w:val="28"/>
          <w:lang w:val="en-US" w:eastAsia="zh-CN"/>
        </w:rPr>
      </w:pPr>
      <w:r>
        <w:rPr>
          <w:rFonts w:hint="eastAsia"/>
          <w:sz w:val="28"/>
          <w:szCs w:val="28"/>
          <w:lang w:val="en-US" w:eastAsia="zh-CN"/>
        </w:rPr>
        <w:t>《经济研究》1979年5月1日发表的《正确处理积累和消费的比例关系加速实现四个现代化》（作者：柳随年、周荧）：</w:t>
      </w:r>
    </w:p>
    <w:p w14:paraId="37A877DC">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rPr>
          <w:rFonts w:hint="default"/>
          <w:sz w:val="28"/>
          <w:szCs w:val="28"/>
          <w:lang w:val="en-US" w:eastAsia="zh-CN"/>
        </w:rPr>
      </w:pPr>
      <w:r>
        <w:rPr>
          <w:rFonts w:hint="eastAsia"/>
          <w:sz w:val="28"/>
          <w:szCs w:val="28"/>
          <w:lang w:val="en-US" w:eastAsia="zh-CN"/>
        </w:rPr>
        <w:t>目前我国积累率偏高，对生产建设都不利，有必要进行适当调整。根据我国目前的情况，我们认为，今后几年积累率以不超过30%为宜。</w:t>
      </w:r>
    </w:p>
    <w:p w14:paraId="06F808F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笔者根据《中国统计年鉴1982》整理了1978-1981年的积累率：</w:t>
      </w:r>
    </w:p>
    <w:p w14:paraId="40797A3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ascii="宋体" w:hAnsi="宋体" w:eastAsia="宋体" w:cs="宋体"/>
          <w:sz w:val="24"/>
          <w:szCs w:val="24"/>
        </w:rPr>
        <w:drawing>
          <wp:inline distT="0" distB="0" distL="114300" distR="114300">
            <wp:extent cx="3886200" cy="23622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86200" cy="2362200"/>
                    </a:xfrm>
                    <a:prstGeom prst="rect">
                      <a:avLst/>
                    </a:prstGeom>
                    <a:noFill/>
                    <a:ln w="9525">
                      <a:noFill/>
                    </a:ln>
                  </pic:spPr>
                </pic:pic>
              </a:graphicData>
            </a:graphic>
          </wp:inline>
        </w:drawing>
      </w:r>
    </w:p>
    <w:p w14:paraId="695F158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可以看到，改开前的积累率要明显高于改开后。如</w:t>
      </w:r>
      <w:r>
        <w:rPr>
          <w:rFonts w:hint="eastAsia"/>
          <w:sz w:val="28"/>
          <w:szCs w:val="28"/>
          <w:lang w:val="en-US" w:eastAsia="zh-CN"/>
        </w:rPr>
        <w:t>《正确处理积累和消费的比例关系加速实现四个现代化》一文所建议的积累率要控制在30%那样，1981年的积累率已经有1978年的36.5%下降到28.3%了。</w:t>
      </w:r>
    </w:p>
    <w:p w14:paraId="17CC7E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sz w:val="28"/>
          <w:szCs w:val="28"/>
          <w:lang w:val="en-US" w:eastAsia="zh-CN"/>
        </w:rPr>
      </w:pPr>
      <w:r>
        <w:rPr>
          <w:rFonts w:hint="eastAsia"/>
          <w:sz w:val="28"/>
          <w:szCs w:val="28"/>
          <w:lang w:val="en-US" w:eastAsia="zh-CN"/>
        </w:rPr>
        <w:t>延伸阅读：</w:t>
      </w:r>
    </w:p>
    <w:p w14:paraId="7BA4D1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"https://mp.weixin.qq.com/s?__biz=MzU1NzcyMjY5Mw==&amp;mid=2247484541&amp;idx=1&amp;sn=3123d19ba1ba82dc2fe72a10c27b8542&amp;chksm=fc303957cb47b0419b3ebc9c0fc32f0b64d5a5afb839e561006d9115c83d33227dd8897cfdcd&amp;token=905841615&amp;lang=zh_CN"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7"/>
          <w:rFonts w:hint="eastAsia" w:ascii="Microsoft YaHei UI" w:hAnsi="Microsoft YaHei UI" w:eastAsia="Microsoft YaHei UI" w:cs="Microsoft YaHei UI"/>
          <w:i w:val="0"/>
          <w:iCs w:val="0"/>
          <w:caps w:val="0"/>
          <w:spacing w:val="7"/>
          <w:sz w:val="26"/>
          <w:szCs w:val="26"/>
          <w:shd w:val="clear" w:fill="FFFFFF"/>
        </w:rPr>
        <w:t>《邓选》学习（三十三）改开前后生活“苦”与“甜”之二</w:t>
      </w:r>
      <w:r>
        <w:rPr>
          <w:rFonts w:hint="eastAsia" w:ascii="Microsoft YaHei UI" w:hAnsi="Microsoft YaHei UI" w:eastAsia="Microsoft YaHei UI" w:cs="Microsoft YaHei UI"/>
          <w:i w:val="0"/>
          <w:iCs w:val="0"/>
          <w:caps w:val="0"/>
          <w:spacing w:val="7"/>
          <w:sz w:val="26"/>
          <w:szCs w:val="26"/>
          <w:shd w:val="clear" w:fill="FFFFFF"/>
        </w:rPr>
        <w:fldChar w:fldCharType="end"/>
      </w:r>
    </w:p>
    <w:p w14:paraId="49A1ED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default"/>
          <w:sz w:val="28"/>
          <w:szCs w:val="28"/>
          <w:lang w:val="en-US" w:eastAsia="zh-CN"/>
        </w:rPr>
      </w:pP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"https://mp.weixin.qq.com/s?__biz=MzU1NzcyMjY5Mw==&amp;mid=2247484689&amp;idx=2&amp;sn=56f7777db8c1ab6820f658d5b8972fc3&amp;chksm=fc30383bcb47b12decf0c3eaa81719e29ed12a907463c1129390da9ef013a7f6b9974737094a&amp;token=905841615&amp;lang=zh_CN"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7"/>
          <w:rFonts w:hint="eastAsia" w:ascii="Microsoft YaHei UI" w:hAnsi="Microsoft YaHei UI" w:eastAsia="Microsoft YaHei UI" w:cs="Microsoft YaHei UI"/>
          <w:i w:val="0"/>
          <w:iCs w:val="0"/>
          <w:caps w:val="0"/>
          <w:spacing w:val="7"/>
          <w:sz w:val="26"/>
          <w:szCs w:val="26"/>
          <w:shd w:val="clear" w:fill="FFFFFF"/>
        </w:rPr>
        <w:t>二维码防删版《邓选》学习 （三十九）运十为什么下马？</w:t>
      </w:r>
      <w:r>
        <w:rPr>
          <w:rFonts w:hint="eastAsia" w:ascii="Microsoft YaHei UI" w:hAnsi="Microsoft YaHei UI" w:eastAsia="Microsoft YaHei UI" w:cs="Microsoft YaHei UI"/>
          <w:i w:val="0"/>
          <w:iCs w:val="0"/>
          <w:caps w:val="0"/>
          <w:spacing w:val="7"/>
          <w:sz w:val="26"/>
          <w:szCs w:val="26"/>
          <w:shd w:val="clear" w:fill="FFFFFF"/>
        </w:rPr>
        <w:fldChar w:fldCharType="end"/>
      </w:r>
    </w:p>
    <w:p w14:paraId="12D810F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《邓选》也印证了积累率的下降：</w:t>
      </w:r>
    </w:p>
    <w:p w14:paraId="1AA6A55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《邓小平文选》第二卷《目前的形势和任务》（一九八〇年一月十六日）：</w:t>
      </w:r>
    </w:p>
    <w:p w14:paraId="5D38F00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sz w:val="28"/>
          <w:szCs w:val="28"/>
          <w:lang w:val="en-US" w:eastAsia="zh-CN"/>
        </w:rPr>
      </w:pPr>
      <w:r>
        <w:rPr>
          <w:rFonts w:hint="default"/>
          <w:sz w:val="28"/>
          <w:szCs w:val="28"/>
          <w:lang w:val="en-US" w:eastAsia="zh-CN"/>
        </w:rPr>
        <w:t>比如去年我们疏忽了一点，</w:t>
      </w:r>
      <w:r>
        <w:rPr>
          <w:rFonts w:hint="default"/>
          <w:b/>
          <w:bCs/>
          <w:color w:val="auto"/>
          <w:sz w:val="28"/>
          <w:szCs w:val="28"/>
          <w:lang w:val="en-US" w:eastAsia="zh-CN"/>
        </w:rPr>
        <w:t>出了一股滥发奖金风，奖金一项发了约五十亿。</w:t>
      </w:r>
      <w:r>
        <w:rPr>
          <w:rFonts w:hint="default"/>
          <w:sz w:val="28"/>
          <w:szCs w:val="28"/>
          <w:lang w:val="en-US" w:eastAsia="zh-CN"/>
        </w:rPr>
        <w:t>其中大部分是发得对的，也有相当部分发得不对，不是小数。有些生产、利润都没有完成计划的单位也发了奖。有些商品乱涨价，也与一些企业追求多得奖金有关。</w:t>
      </w:r>
    </w:p>
    <w:p w14:paraId="50C4DEF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另一方面，好多行业得不到奖金，特别是教育、科学研究机构、政府机关和军队，这就造成不合理的苦乐不均，造成新的社会问题。这股滥发奖金风，“改善”了少数人的生活，但是增加了全国人民很多的困难。</w:t>
      </w:r>
    </w:p>
    <w:p w14:paraId="79B78BB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sz w:val="28"/>
          <w:szCs w:val="28"/>
          <w:lang w:val="en-US" w:eastAsia="zh-CN"/>
        </w:rPr>
      </w:pPr>
      <w:r>
        <w:rPr>
          <w:rFonts w:hint="default"/>
          <w:sz w:val="28"/>
          <w:szCs w:val="28"/>
          <w:lang w:val="en-US" w:eastAsia="zh-CN"/>
        </w:rPr>
        <w:t>如果去年少发二十亿奖金，今年大家的日子要好过得多，基本建设的好多项目就可以不下马。这股滥发奖金风，“改善”了少数人的生活，但是增加了全国人民很多的困难。</w:t>
      </w:r>
    </w:p>
    <w:p w14:paraId="72FCDD81">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在新中国前三十年时期，印度的积累率要比新中国低得多。</w:t>
      </w:r>
    </w:p>
    <w:p w14:paraId="2C0388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56" w:lineRule="atLeast"/>
        <w:ind w:left="0" w:right="0"/>
        <w:rPr>
          <w:rFonts w:hint="eastAsia" w:asciiTheme="minorHAnsi" w:hAnsiTheme="minorHAnsi" w:eastAsiaTheme="minorEastAsia" w:cstheme="minorBidi"/>
          <w:b w:val="0"/>
          <w:bCs w:val="0"/>
          <w:kern w:val="0"/>
          <w:sz w:val="28"/>
          <w:szCs w:val="28"/>
          <w:lang w:val="en-US" w:eastAsia="zh-CN" w:bidi="ar"/>
        </w:rPr>
      </w:pPr>
      <w:r>
        <w:rPr>
          <w:rFonts w:hint="eastAsia" w:asciiTheme="minorHAnsi" w:hAnsiTheme="minorHAnsi" w:eastAsiaTheme="minorEastAsia" w:cstheme="minorBidi"/>
          <w:b w:val="0"/>
          <w:bCs w:val="0"/>
          <w:kern w:val="0"/>
          <w:sz w:val="28"/>
          <w:szCs w:val="28"/>
          <w:lang w:val="en-US" w:eastAsia="zh-CN" w:bidi="ar"/>
        </w:rPr>
        <w:t>“察网”</w:t>
      </w:r>
      <w:r>
        <w:rPr>
          <w:rFonts w:hint="default" w:asciiTheme="minorHAnsi" w:hAnsiTheme="minorHAnsi" w:eastAsiaTheme="minorEastAsia" w:cstheme="minorBidi"/>
          <w:b w:val="0"/>
          <w:bCs w:val="0"/>
          <w:kern w:val="0"/>
          <w:sz w:val="28"/>
          <w:szCs w:val="28"/>
          <w:lang w:val="en-US" w:eastAsia="zh-CN" w:bidi="ar"/>
        </w:rPr>
        <w:t>2018</w:t>
      </w:r>
      <w:r>
        <w:rPr>
          <w:rFonts w:hint="eastAsia" w:asciiTheme="minorHAnsi" w:hAnsiTheme="minorHAnsi" w:eastAsiaTheme="minorEastAsia" w:cstheme="minorBidi"/>
          <w:b w:val="0"/>
          <w:bCs w:val="0"/>
          <w:kern w:val="0"/>
          <w:sz w:val="28"/>
          <w:szCs w:val="28"/>
          <w:lang w:val="en-US" w:eastAsia="zh-CN" w:bidi="ar"/>
        </w:rPr>
        <w:t>年</w:t>
      </w:r>
      <w:r>
        <w:rPr>
          <w:rFonts w:hint="default" w:asciiTheme="minorHAnsi" w:hAnsiTheme="minorHAnsi" w:eastAsiaTheme="minorEastAsia" w:cstheme="minorBidi"/>
          <w:b w:val="0"/>
          <w:bCs w:val="0"/>
          <w:kern w:val="0"/>
          <w:sz w:val="28"/>
          <w:szCs w:val="28"/>
          <w:lang w:val="en-US" w:eastAsia="zh-CN" w:bidi="ar"/>
        </w:rPr>
        <w:t>12</w:t>
      </w:r>
      <w:r>
        <w:rPr>
          <w:rFonts w:hint="eastAsia" w:asciiTheme="minorHAnsi" w:hAnsiTheme="minorHAnsi" w:eastAsiaTheme="minorEastAsia" w:cstheme="minorBidi"/>
          <w:b w:val="0"/>
          <w:bCs w:val="0"/>
          <w:kern w:val="0"/>
          <w:sz w:val="28"/>
          <w:szCs w:val="28"/>
          <w:lang w:val="en-US" w:eastAsia="zh-CN" w:bidi="ar"/>
        </w:rPr>
        <w:t>月</w:t>
      </w:r>
      <w:r>
        <w:rPr>
          <w:rFonts w:hint="default" w:asciiTheme="minorHAnsi" w:hAnsiTheme="minorHAnsi" w:eastAsiaTheme="minorEastAsia" w:cstheme="minorBidi"/>
          <w:b w:val="0"/>
          <w:bCs w:val="0"/>
          <w:kern w:val="0"/>
          <w:sz w:val="28"/>
          <w:szCs w:val="28"/>
          <w:lang w:val="en-US" w:eastAsia="zh-CN" w:bidi="ar"/>
        </w:rPr>
        <w:t>25</w:t>
      </w:r>
      <w:r>
        <w:rPr>
          <w:rFonts w:hint="eastAsia" w:asciiTheme="minorHAnsi" w:hAnsiTheme="minorHAnsi" w:eastAsiaTheme="minorEastAsia" w:cstheme="minorBidi"/>
          <w:b w:val="0"/>
          <w:bCs w:val="0"/>
          <w:kern w:val="0"/>
          <w:sz w:val="28"/>
          <w:szCs w:val="28"/>
          <w:lang w:val="en-US" w:eastAsia="zh-CN" w:bidi="ar"/>
        </w:rPr>
        <w:t>日发表的《不能把新中国前三十年与改革开放时代对立起来》：</w:t>
      </w:r>
    </w:p>
    <w:p w14:paraId="3038F08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8" w:afterAutospacing="0"/>
        <w:ind w:left="840" w:leftChars="400" w:right="840" w:rightChars="400"/>
        <w:textAlignment w:val="auto"/>
        <w:rPr>
          <w:rFonts w:hint="eastAsia" w:asciiTheme="minorHAnsi" w:hAnsiTheme="minorHAnsi" w:eastAsiaTheme="minorEastAsia" w:cstheme="minorBidi"/>
          <w:b w:val="0"/>
          <w:bCs w:val="0"/>
          <w:kern w:val="0"/>
          <w:sz w:val="28"/>
          <w:szCs w:val="28"/>
          <w:lang w:val="en-US" w:eastAsia="zh-CN" w:bidi="ar"/>
        </w:rPr>
      </w:pPr>
      <w:r>
        <w:rPr>
          <w:rFonts w:hint="eastAsia" w:asciiTheme="minorHAnsi" w:hAnsiTheme="minorHAnsi" w:eastAsiaTheme="minorEastAsia" w:cstheme="minorBidi"/>
          <w:b w:val="0"/>
          <w:bCs w:val="0"/>
          <w:kern w:val="0"/>
          <w:sz w:val="28"/>
          <w:szCs w:val="28"/>
          <w:lang w:val="en-US" w:eastAsia="zh-CN" w:bidi="ar"/>
        </w:rPr>
        <w:t>为什么中国能早早就把工业做的部类齐全？因为中国在计划经济时代实行了高积累、低消费的国策，全国人民勒紧了裤腰带创造出这个局面。1970年，中国</w:t>
      </w:r>
      <w:r>
        <w:rPr>
          <w:rFonts w:hint="eastAsia" w:cstheme="minorBidi"/>
          <w:b w:val="0"/>
          <w:bCs w:val="0"/>
          <w:kern w:val="0"/>
          <w:sz w:val="28"/>
          <w:szCs w:val="28"/>
          <w:lang w:val="en-US" w:eastAsia="zh-CN" w:bidi="ar"/>
        </w:rPr>
        <w:t>......</w:t>
      </w:r>
      <w:r>
        <w:rPr>
          <w:rFonts w:hint="eastAsia" w:asciiTheme="minorHAnsi" w:hAnsiTheme="minorHAnsi" w:eastAsiaTheme="minorEastAsia" w:cstheme="minorBidi"/>
          <w:b w:val="0"/>
          <w:bCs w:val="0"/>
          <w:kern w:val="0"/>
          <w:sz w:val="28"/>
          <w:szCs w:val="28"/>
          <w:lang w:val="en-US" w:eastAsia="zh-CN" w:bidi="ar"/>
        </w:rPr>
        <w:t>积累率达到37%，印度人干什么呢？他们消费了78%的产出，只积累22%。到1980年</w:t>
      </w:r>
      <w:r>
        <w:rPr>
          <w:rFonts w:hint="eastAsia" w:cstheme="minorBidi"/>
          <w:b w:val="0"/>
          <w:bCs w:val="0"/>
          <w:kern w:val="0"/>
          <w:sz w:val="28"/>
          <w:szCs w:val="28"/>
          <w:lang w:val="en-US" w:eastAsia="zh-CN" w:bidi="ar"/>
        </w:rPr>
        <w:t>......</w:t>
      </w:r>
      <w:r>
        <w:rPr>
          <w:rFonts w:hint="eastAsia" w:asciiTheme="minorHAnsi" w:hAnsiTheme="minorHAnsi" w:eastAsiaTheme="minorEastAsia" w:cstheme="minorBidi"/>
          <w:b w:val="0"/>
          <w:bCs w:val="0"/>
          <w:kern w:val="0"/>
          <w:sz w:val="28"/>
          <w:szCs w:val="28"/>
          <w:lang w:val="en-US" w:eastAsia="zh-CN" w:bidi="ar"/>
        </w:rPr>
        <w:t>印度只有27%。一直到上世纪末，印度积累率才达到35%。</w:t>
      </w:r>
    </w:p>
    <w:p w14:paraId="06D8E0E6">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eastAsia" w:asciiTheme="minorHAnsi" w:hAnsiTheme="minorHAnsi" w:eastAsiaTheme="minorEastAsia" w:cstheme="minorBidi"/>
          <w:kern w:val="0"/>
          <w:sz w:val="28"/>
          <w:szCs w:val="28"/>
          <w:lang w:val="en-US" w:eastAsia="zh-CN" w:bidi="ar"/>
        </w:rPr>
      </w:pPr>
      <w:r>
        <w:rPr>
          <w:rFonts w:hint="eastAsia"/>
          <w:sz w:val="28"/>
          <w:szCs w:val="28"/>
          <w:lang w:val="en-US" w:eastAsia="zh-CN"/>
        </w:rPr>
        <w:t>如邓小平所言，为什么新中国“</w:t>
      </w:r>
      <w:r>
        <w:rPr>
          <w:rFonts w:hint="eastAsia" w:ascii="宋体" w:hAnsi="宋体" w:eastAsia="宋体" w:cs="宋体"/>
          <w:b/>
          <w:bCs/>
          <w:kern w:val="2"/>
          <w:sz w:val="28"/>
          <w:szCs w:val="28"/>
          <w:lang w:val="en-US" w:eastAsia="zh-CN" w:bidi="ar"/>
        </w:rPr>
        <w:t>同一些比较大的发展中国家相比，我们所取得的成绩比它们大，建设的速度也比它们快”、“同一些比较大的发展中国家相比，我们所取得的成绩比它们大，建设的速度也比它们快</w:t>
      </w:r>
      <w:r>
        <w:rPr>
          <w:rFonts w:hint="eastAsia"/>
          <w:sz w:val="28"/>
          <w:szCs w:val="28"/>
          <w:lang w:val="en-US" w:eastAsia="zh-CN"/>
        </w:rPr>
        <w:t>”</w:t>
      </w:r>
      <w:r>
        <w:rPr>
          <w:rFonts w:hint="eastAsia" w:ascii="宋体" w:hAnsi="宋体" w:eastAsia="宋体" w:cs="宋体"/>
          <w:b/>
          <w:bCs/>
          <w:kern w:val="2"/>
          <w:sz w:val="28"/>
          <w:szCs w:val="28"/>
          <w:lang w:val="en-US" w:eastAsia="zh-CN" w:bidi="ar"/>
        </w:rPr>
        <w:t>？</w:t>
      </w:r>
      <w:r>
        <w:rPr>
          <w:rFonts w:hint="eastAsia" w:asciiTheme="minorHAnsi" w:hAnsiTheme="minorHAnsi" w:eastAsiaTheme="minorEastAsia" w:cstheme="minorBidi"/>
          <w:kern w:val="0"/>
          <w:sz w:val="28"/>
          <w:szCs w:val="28"/>
          <w:lang w:val="en-US" w:eastAsia="zh-CN" w:bidi="ar"/>
        </w:rPr>
        <w:t>一个重要的原因就是我们的积累率要远远高于其他国家。</w:t>
      </w:r>
    </w:p>
    <w:p w14:paraId="39C8F56E">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ind w:left="0" w:right="0"/>
        <w:jc w:val="both"/>
        <w:textAlignment w:val="auto"/>
        <w:rPr>
          <w:rFonts w:hint="default"/>
          <w:sz w:val="28"/>
          <w:szCs w:val="28"/>
          <w:lang w:val="en-US" w:eastAsia="zh-CN"/>
        </w:rPr>
      </w:pPr>
      <w:r>
        <w:rPr>
          <w:rFonts w:hint="eastAsia" w:cstheme="minorBidi"/>
          <w:kern w:val="0"/>
          <w:sz w:val="28"/>
          <w:szCs w:val="28"/>
          <w:lang w:val="en-US" w:eastAsia="zh-CN" w:bidi="ar"/>
        </w:rPr>
        <w:t>积累率高，人民群众必然要勒紧裤腰带，生活得自然要“苦”一些。但是我们伟大的先辈正是用他们的苦给我们留下了甜。</w:t>
      </w:r>
    </w:p>
    <w:p w14:paraId="3BB1CD9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default"/>
          <w:sz w:val="28"/>
          <w:szCs w:val="28"/>
          <w:lang w:val="en-US" w:eastAsia="zh-CN"/>
        </w:rPr>
        <w:t>2024年7月18日中国共产党第二十届中央委员会第三次全体会议</w:t>
      </w:r>
      <w:r>
        <w:rPr>
          <w:rFonts w:hint="eastAsia"/>
          <w:sz w:val="28"/>
          <w:szCs w:val="28"/>
          <w:lang w:val="en-US" w:eastAsia="zh-CN"/>
        </w:rPr>
        <w:t>刚刚通过的《</w:t>
      </w:r>
      <w:r>
        <w:rPr>
          <w:rFonts w:hint="default"/>
          <w:sz w:val="28"/>
          <w:szCs w:val="28"/>
          <w:lang w:val="en-US" w:eastAsia="zh-CN"/>
        </w:rPr>
        <w:t>中共中央关于进一步全面深化改革　推进中国式现代化的决定</w:t>
      </w:r>
      <w:r>
        <w:rPr>
          <w:rFonts w:hint="eastAsia"/>
          <w:sz w:val="28"/>
          <w:szCs w:val="28"/>
          <w:lang w:val="en-US" w:eastAsia="zh-CN"/>
        </w:rPr>
        <w:t>》有这样一段话：</w:t>
      </w:r>
    </w:p>
    <w:p w14:paraId="6EA5562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8" w:afterAutospacing="0"/>
        <w:ind w:left="840" w:leftChars="400" w:right="840" w:rightChars="400"/>
        <w:jc w:val="left"/>
        <w:textAlignment w:val="auto"/>
        <w:rPr>
          <w:rFonts w:hint="default" w:asciiTheme="minorHAnsi" w:hAnsiTheme="minorHAnsi" w:eastAsiaTheme="minorEastAsia" w:cstheme="minorBidi"/>
          <w:b w:val="0"/>
          <w:bCs w:val="0"/>
          <w:kern w:val="0"/>
          <w:sz w:val="28"/>
          <w:szCs w:val="28"/>
          <w:lang w:val="en-US" w:eastAsia="zh-CN" w:bidi="ar"/>
        </w:rPr>
      </w:pPr>
      <w:r>
        <w:rPr>
          <w:rFonts w:hint="eastAsia" w:asciiTheme="minorHAnsi" w:hAnsiTheme="minorHAnsi" w:eastAsiaTheme="minorEastAsia" w:cstheme="minorBidi"/>
          <w:b w:val="0"/>
          <w:bCs w:val="0"/>
          <w:kern w:val="0"/>
          <w:sz w:val="28"/>
          <w:szCs w:val="28"/>
          <w:lang w:val="en-US" w:eastAsia="zh-CN" w:bidi="ar"/>
        </w:rPr>
        <w:t>（12）健全提升产业链供应链韧性和安全水平制度。抓紧打造自主可控的产业链供应链，健全强化集成电路、</w:t>
      </w:r>
      <w:r>
        <w:rPr>
          <w:rFonts w:hint="eastAsia" w:asciiTheme="minorHAnsi" w:hAnsiTheme="minorHAnsi" w:eastAsiaTheme="minorEastAsia" w:cstheme="minorBidi"/>
          <w:b/>
          <w:bCs/>
          <w:color w:val="auto"/>
          <w:kern w:val="0"/>
          <w:sz w:val="28"/>
          <w:szCs w:val="28"/>
          <w:lang w:val="en-US" w:eastAsia="zh-CN" w:bidi="ar"/>
        </w:rPr>
        <w:t>工业母机</w:t>
      </w:r>
      <w:r>
        <w:rPr>
          <w:rFonts w:hint="eastAsia" w:asciiTheme="minorHAnsi" w:hAnsiTheme="minorHAnsi" w:eastAsiaTheme="minorEastAsia" w:cstheme="minorBidi"/>
          <w:b w:val="0"/>
          <w:bCs w:val="0"/>
          <w:kern w:val="0"/>
          <w:sz w:val="28"/>
          <w:szCs w:val="28"/>
          <w:lang w:val="en-US" w:eastAsia="zh-CN" w:bidi="ar"/>
        </w:rPr>
        <w:t>、医疗装备、仪器仪表、基础软件、工业软件、先进材料等重点产业链发展体制机制，全链条推进技术攻关、成果应用。建立产业链供应链安全风险评估和应对机制。</w:t>
      </w:r>
    </w:p>
    <w:p w14:paraId="11DF3C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这段话的中心思想就是要有独立自主、完整的工业体系。</w:t>
      </w:r>
    </w:p>
    <w:p w14:paraId="5679DC3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sz w:val="28"/>
          <w:szCs w:val="28"/>
          <w:lang w:val="en-US" w:eastAsia="zh-CN"/>
        </w:rPr>
      </w:pPr>
      <w:r>
        <w:rPr>
          <w:rFonts w:hint="eastAsia"/>
          <w:sz w:val="28"/>
          <w:szCs w:val="28"/>
          <w:lang w:val="en-US" w:eastAsia="zh-CN"/>
        </w:rPr>
        <w:t>注意文中所提的“工业母机”，也就是各种机床，它是工业独立自主的保证，没有“工业母机”的独立自主，就谈不上独立自主、完整的工业体系。要知道，在废墟中站立起来的新中国，竟然在</w:t>
      </w:r>
      <w:r>
        <w:rPr>
          <w:rFonts w:hint="eastAsia"/>
          <w:sz w:val="28"/>
          <w:szCs w:val="28"/>
          <w:lang w:val="en-US" w:eastAsia="zh-CN"/>
        </w:rPr>
        <w:t>“1964年，我国主要机器设备的自给率已达90%以上（2021版《中国共产党简史》）”。到了1976年，新中国的工业母机的车床产量达到全世界第三，排在苏联、美国之后，排在日本、德国、法国、英国之前；锻压设备排在德、苏、美之后，位列第四，排在英、法、日之前。</w:t>
      </w:r>
    </w:p>
    <w:p w14:paraId="6A99CB0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center"/>
        <w:textAlignment w:val="auto"/>
        <w:rPr>
          <w:rFonts w:hint="default"/>
          <w:b/>
          <w:bCs/>
          <w:color w:val="auto"/>
          <w:sz w:val="32"/>
          <w:szCs w:val="32"/>
          <w:lang w:val="en-US" w:eastAsia="zh-CN"/>
        </w:rPr>
      </w:pPr>
      <w:r>
        <w:rPr>
          <w:rFonts w:hint="eastAsia"/>
          <w:b/>
          <w:bCs/>
          <w:color w:val="auto"/>
          <w:sz w:val="32"/>
          <w:szCs w:val="32"/>
          <w:lang w:val="en-US" w:eastAsia="zh-CN"/>
        </w:rPr>
        <w:t>改开后财富去向</w:t>
      </w:r>
    </w:p>
    <w:p w14:paraId="726E39C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根据“世界财富与收入数据库（WID.world）”，笔者整理了中国的财富分布数据。</w:t>
      </w:r>
    </w:p>
    <w:p w14:paraId="5AC9E7A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eastAsia"/>
          <w:sz w:val="28"/>
          <w:szCs w:val="28"/>
          <w:lang w:val="en-US" w:eastAsia="zh-CN"/>
        </w:rPr>
        <w:t>图表中，绿色为最富有1%人群财富占比数据，红色为最富有10%人群财富占比数据，蓝色为最底层50%人群财富占比数据。</w:t>
      </w:r>
    </w:p>
    <w:p w14:paraId="2D0E61C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default"/>
          <w:sz w:val="28"/>
          <w:szCs w:val="28"/>
          <w:lang w:val="en-US" w:eastAsia="zh-CN"/>
        </w:rPr>
        <w:drawing>
          <wp:inline distT="0" distB="0" distL="114300" distR="114300">
            <wp:extent cx="4841875" cy="8852535"/>
            <wp:effectExtent l="0" t="0" r="4445" b="1905"/>
            <wp:docPr id="4" name="图片 4" descr="999c16643487623f05107513633c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99c16643487623f05107513633c700"/>
                    <pic:cNvPicPr>
                      <a:picLocks noChangeAspect="1"/>
                    </pic:cNvPicPr>
                  </pic:nvPicPr>
                  <pic:blipFill>
                    <a:blip r:embed="rId5"/>
                    <a:stretch>
                      <a:fillRect/>
                    </a:stretch>
                  </pic:blipFill>
                  <pic:spPr>
                    <a:xfrm>
                      <a:off x="0" y="0"/>
                      <a:ext cx="4841875" cy="8852535"/>
                    </a:xfrm>
                    <a:prstGeom prst="rect">
                      <a:avLst/>
                    </a:prstGeom>
                  </pic:spPr>
                </pic:pic>
              </a:graphicData>
            </a:graphic>
          </wp:inline>
        </w:drawing>
      </w:r>
    </w:p>
    <w:p w14:paraId="001C8BB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default"/>
          <w:sz w:val="28"/>
          <w:szCs w:val="28"/>
          <w:lang w:val="en-US" w:eastAsia="zh-CN"/>
        </w:rPr>
      </w:pPr>
      <w:r>
        <w:rPr>
          <w:rFonts w:hint="default"/>
          <w:sz w:val="28"/>
          <w:szCs w:val="28"/>
          <w:lang w:val="en-US" w:eastAsia="zh-CN"/>
        </w:rPr>
        <w:drawing>
          <wp:inline distT="0" distB="0" distL="114300" distR="114300">
            <wp:extent cx="5272405" cy="4251960"/>
            <wp:effectExtent l="0" t="0" r="635" b="0"/>
            <wp:docPr id="3" name="图片 3" descr="5cbadeb42b6a266788e4299ce4dd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cbadeb42b6a266788e4299ce4dd7cc"/>
                    <pic:cNvPicPr>
                      <a:picLocks noChangeAspect="1"/>
                    </pic:cNvPicPr>
                  </pic:nvPicPr>
                  <pic:blipFill>
                    <a:blip r:embed="rId6"/>
                    <a:stretch>
                      <a:fillRect/>
                    </a:stretch>
                  </pic:blipFill>
                  <pic:spPr>
                    <a:xfrm>
                      <a:off x="0" y="0"/>
                      <a:ext cx="5272405" cy="4251960"/>
                    </a:xfrm>
                    <a:prstGeom prst="rect">
                      <a:avLst/>
                    </a:prstGeom>
                  </pic:spPr>
                </pic:pic>
              </a:graphicData>
            </a:graphic>
          </wp:inline>
        </w:drawing>
      </w:r>
    </w:p>
    <w:p w14:paraId="4675B0B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以2022年为例，1%的最富有人群占有社会总财富的32.61%；10%的最富有人群</w:t>
      </w:r>
      <w:r>
        <w:rPr>
          <w:rFonts w:hint="eastAsia"/>
          <w:sz w:val="28"/>
          <w:szCs w:val="28"/>
          <w:lang w:val="en-US" w:eastAsia="zh-CN"/>
        </w:rPr>
        <w:t>占有社会总财富的68.8%；而最底层50%的人群占有社会总财富的6.18%。为直观感受，笔者做了柱状图：</w:t>
      </w:r>
    </w:p>
    <w:p w14:paraId="272465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4310" cy="4038600"/>
            <wp:effectExtent l="0" t="0" r="13970" b="0"/>
            <wp:docPr id="2" name="图片 2" descr="175039305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50393059889"/>
                    <pic:cNvPicPr>
                      <a:picLocks noChangeAspect="1"/>
                    </pic:cNvPicPr>
                  </pic:nvPicPr>
                  <pic:blipFill>
                    <a:blip r:embed="rId7"/>
                    <a:stretch>
                      <a:fillRect/>
                    </a:stretch>
                  </pic:blipFill>
                  <pic:spPr>
                    <a:xfrm>
                      <a:off x="0" y="0"/>
                      <a:ext cx="5274310" cy="4038600"/>
                    </a:xfrm>
                    <a:prstGeom prst="rect">
                      <a:avLst/>
                    </a:prstGeom>
                  </pic:spPr>
                </pic:pic>
              </a:graphicData>
            </a:graphic>
          </wp:inline>
        </w:drawing>
      </w:r>
    </w:p>
    <w:p w14:paraId="55532B9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sz w:val="28"/>
          <w:szCs w:val="28"/>
        </w:rPr>
      </w:pPr>
      <w:r>
        <w:rPr>
          <w:sz w:val="28"/>
          <w:szCs w:val="28"/>
        </w:rPr>
        <w:t>北京大学中国社会科学调查中心发布的《中国民生发展报告2014》指出，2012年我国家庭净财产的基尼系数达到0.73（不是收入基尼系数——井冈山观心注），顶端1%的家庭占有全国三分之一以上的财产，排名在顶端10%的家庭拥有全国61.9%的财产，排名在顶端5%的家庭拥有全国一半以上的财产，排名在底端50%以下的家庭的财产总量仅占全国财产总量的7.3%，底端25%的家庭拥有的财产总量仅占全国财产总量的1.2%。</w:t>
      </w:r>
    </w:p>
    <w:p w14:paraId="08885D6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sz w:val="28"/>
          <w:szCs w:val="28"/>
        </w:rPr>
      </w:pPr>
      <w:r>
        <w:rPr>
          <w:sz w:val="28"/>
          <w:szCs w:val="28"/>
        </w:rPr>
        <w:t>数据整理如下：</w:t>
      </w:r>
    </w:p>
    <w:p w14:paraId="184D77B0">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sz w:val="28"/>
          <w:szCs w:val="28"/>
        </w:rPr>
      </w:pPr>
      <w:r>
        <w:rPr>
          <w:rFonts w:ascii="宋体" w:hAnsi="宋体" w:eastAsia="宋体" w:cs="宋体"/>
          <w:sz w:val="24"/>
          <w:szCs w:val="24"/>
        </w:rPr>
        <w:drawing>
          <wp:inline distT="0" distB="0" distL="114300" distR="114300">
            <wp:extent cx="5255260" cy="2225040"/>
            <wp:effectExtent l="0" t="0" r="2540" b="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8"/>
                    <a:stretch>
                      <a:fillRect/>
                    </a:stretch>
                  </pic:blipFill>
                  <pic:spPr>
                    <a:xfrm>
                      <a:off x="0" y="0"/>
                      <a:ext cx="5255260" cy="2225040"/>
                    </a:xfrm>
                    <a:prstGeom prst="rect">
                      <a:avLst/>
                    </a:prstGeom>
                    <a:noFill/>
                    <a:ln w="9525">
                      <a:noFill/>
                    </a:ln>
                  </pic:spPr>
                </pic:pic>
              </a:graphicData>
            </a:graphic>
          </wp:inline>
        </w:drawing>
      </w:r>
    </w:p>
    <w:p w14:paraId="697FCE6E">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drawing>
          <wp:inline distT="0" distB="0" distL="114300" distR="114300">
            <wp:extent cx="5272405" cy="3517265"/>
            <wp:effectExtent l="0" t="0" r="635" b="3175"/>
            <wp:docPr id="7" name="图片 7" descr="449feb8a3e21c967ded56d85225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49feb8a3e21c967ded56d852258586"/>
                    <pic:cNvPicPr>
                      <a:picLocks noChangeAspect="1"/>
                    </pic:cNvPicPr>
                  </pic:nvPicPr>
                  <pic:blipFill>
                    <a:blip r:embed="rId9"/>
                    <a:stretch>
                      <a:fillRect/>
                    </a:stretch>
                  </pic:blipFill>
                  <pic:spPr>
                    <a:xfrm>
                      <a:off x="0" y="0"/>
                      <a:ext cx="5272405" cy="3517265"/>
                    </a:xfrm>
                    <a:prstGeom prst="rect">
                      <a:avLst/>
                    </a:prstGeom>
                  </pic:spPr>
                </pic:pic>
              </a:graphicData>
            </a:graphic>
          </wp:inline>
        </w:drawing>
      </w:r>
    </w:p>
    <w:p w14:paraId="0BDD454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eastAsiaTheme="minorEastAsia"/>
          <w:sz w:val="28"/>
          <w:szCs w:val="28"/>
          <w:lang w:val="en-US" w:eastAsia="zh-CN"/>
        </w:rPr>
      </w:pPr>
      <w:r>
        <w:rPr>
          <w:rFonts w:hint="eastAsia"/>
          <w:sz w:val="28"/>
          <w:szCs w:val="28"/>
          <w:lang w:val="en-US" w:eastAsia="zh-CN"/>
        </w:rPr>
        <w:t>从数据中可以看到，最富有的5%人群占有社会总财富的51.2%，超过了一半。相当于100个人分100个馒头；前5个人一共分得51个馒头；后50人一共分到7.3个馒头；最后的25人一共分得1.2个馒头。</w:t>
      </w:r>
    </w:p>
    <w:p w14:paraId="43AAFE3A">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eastAsiaTheme="minorEastAsia"/>
          <w:sz w:val="28"/>
          <w:szCs w:val="28"/>
          <w:lang w:val="en-US" w:eastAsia="zh-CN"/>
        </w:rPr>
      </w:pPr>
      <w:r>
        <w:rPr>
          <w:rFonts w:hint="eastAsia"/>
          <w:sz w:val="28"/>
          <w:szCs w:val="28"/>
          <w:lang w:val="en-US" w:eastAsia="zh-CN"/>
        </w:rPr>
        <w:t>实际上，作为50%的底层人群，应该明白，100个馒头，应该有自己1个，而不是与50个人一起分7.3个馒头；</w:t>
      </w:r>
      <w:r>
        <w:rPr>
          <w:rFonts w:hint="eastAsia"/>
          <w:sz w:val="28"/>
          <w:szCs w:val="28"/>
          <w:lang w:val="en-US" w:eastAsia="zh-CN"/>
        </w:rPr>
        <w:t>作为25%的最底层人群，应该明白，100个馒头，应该有自己1个，而不是与25个人一起分1.2个馒头。</w:t>
      </w:r>
    </w:p>
    <w:p w14:paraId="0BE68BF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与25个人分1.2个馒头，“有人”会告诉你，那是因为你不努力。</w:t>
      </w:r>
    </w:p>
    <w:p w14:paraId="039CA33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eastAsia"/>
          <w:sz w:val="28"/>
          <w:szCs w:val="28"/>
          <w:lang w:val="en-US" w:eastAsia="zh-CN"/>
        </w:rPr>
      </w:pPr>
      <w:r>
        <w:rPr>
          <w:rFonts w:hint="eastAsia"/>
          <w:sz w:val="28"/>
          <w:szCs w:val="28"/>
          <w:lang w:val="en-US" w:eastAsia="zh-CN"/>
        </w:rPr>
        <w:t>这里的“有人”，大概率是1%，5%，10%的人。当然，也会有50%中的一部分人也在这“有人”之列。</w:t>
      </w:r>
    </w:p>
    <w:p w14:paraId="2637EC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r>
        <w:rPr>
          <w:rFonts w:hint="eastAsia"/>
          <w:sz w:val="28"/>
          <w:szCs w:val="28"/>
          <w:lang w:val="en-US" w:eastAsia="zh-CN"/>
        </w:rPr>
        <w:t>更甚的是，根据</w:t>
      </w:r>
      <w:r>
        <w:rPr>
          <w:rFonts w:hint="eastAsia" w:asciiTheme="minorHAnsi" w:eastAsiaTheme="minorEastAsia"/>
          <w:sz w:val="28"/>
          <w:szCs w:val="28"/>
          <w:lang w:val="en-US" w:eastAsia="zh-CN"/>
        </w:rPr>
        <w:t>“世界财富与收入数据库”</w:t>
      </w:r>
      <w:r>
        <w:rPr>
          <w:rFonts w:hint="eastAsia"/>
          <w:sz w:val="28"/>
          <w:szCs w:val="28"/>
          <w:lang w:val="en-US" w:eastAsia="zh-CN"/>
        </w:rPr>
        <w:t>，占中国人口1%顶级富豪的财富总和已经超过了占中国人口88%的劳动人民所拥有财富的总和</w:t>
      </w:r>
      <w:r>
        <w:rPr>
          <w:rFonts w:hint="eastAsia" w:asciiTheme="minorHAnsi" w:eastAsiaTheme="minorEastAsia"/>
          <w:sz w:val="28"/>
          <w:szCs w:val="28"/>
          <w:lang w:val="en-US" w:eastAsia="zh-CN"/>
        </w:rPr>
        <w:t>：</w:t>
      </w:r>
    </w:p>
    <w:p w14:paraId="7F1F21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下图中红色曲线为占中国人口1%顶级富豪的财富总和占比，黄绿色为占中国人口88%的劳动人民所拥有财富的总和占比，蓝色为占总人口12%的最底层人口所拥有的财富总和占比。</w:t>
      </w:r>
    </w:p>
    <w:p w14:paraId="7CE7788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drawing>
          <wp:inline distT="0" distB="0" distL="114300" distR="114300">
            <wp:extent cx="5269230" cy="4782185"/>
            <wp:effectExtent l="0" t="0" r="3810"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269230" cy="4782185"/>
                    </a:xfrm>
                    <a:prstGeom prst="rect">
                      <a:avLst/>
                    </a:prstGeom>
                    <a:noFill/>
                    <a:ln>
                      <a:noFill/>
                    </a:ln>
                  </pic:spPr>
                </pic:pic>
              </a:graphicData>
            </a:graphic>
          </wp:inline>
        </w:drawing>
      </w:r>
    </w:p>
    <w:bookmarkEnd w:id="0"/>
    <w:p w14:paraId="04DCD4A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真的是因为你不努力吗？每天也早起贪黑，还有996，明明很努力啊！</w:t>
      </w:r>
    </w:p>
    <w:p w14:paraId="7C3AE263">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事实是，真不是因为你不努力。</w:t>
      </w:r>
    </w:p>
    <w:p w14:paraId="479FE99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28"/>
          <w:szCs w:val="28"/>
          <w:lang w:val="en-US" w:eastAsia="zh-CN"/>
        </w:rPr>
      </w:pPr>
      <w:r>
        <w:rPr>
          <w:rFonts w:hint="eastAsia"/>
          <w:sz w:val="28"/>
          <w:szCs w:val="28"/>
          <w:lang w:val="en-US" w:eastAsia="zh-CN"/>
        </w:rPr>
        <w:t>听听导师列宁是如何说的：</w:t>
      </w:r>
    </w:p>
    <w:p w14:paraId="4FE1705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8" w:afterAutospacing="0"/>
        <w:ind w:left="840" w:leftChars="400" w:right="840" w:rightChars="400"/>
        <w:jc w:val="left"/>
        <w:textAlignment w:val="auto"/>
        <w:rPr>
          <w:rFonts w:hint="default" w:asciiTheme="minorHAnsi" w:hAnsiTheme="minorHAnsi" w:eastAsiaTheme="minorEastAsia" w:cstheme="minorBidi"/>
          <w:b w:val="0"/>
          <w:bCs w:val="0"/>
          <w:kern w:val="0"/>
          <w:sz w:val="28"/>
          <w:szCs w:val="28"/>
          <w:lang w:val="en-US" w:eastAsia="zh-CN" w:bidi="ar"/>
        </w:rPr>
      </w:pPr>
      <w:r>
        <w:rPr>
          <w:rFonts w:hint="default" w:asciiTheme="minorHAnsi" w:hAnsiTheme="minorHAnsi" w:eastAsiaTheme="minorEastAsia" w:cstheme="minorBidi"/>
          <w:b w:val="0"/>
          <w:bCs w:val="0"/>
          <w:kern w:val="0"/>
          <w:sz w:val="28"/>
          <w:szCs w:val="28"/>
          <w:lang w:val="en-US" w:eastAsia="zh-CN" w:bidi="ar"/>
        </w:rPr>
        <w:t>“所谓阶级，就是这样一些大的集团，这些集团在历史上一定社会生产体系中所处的地位不同，对生产资料的关系（这种关系大部分是在法律上明文规定了的）不同，在社会劳动组织中所起的作用不同，因而领得自己所支配的那份社会财富的方式和多寡也不同。所谓阶级，就是这样一些集团，由于它们在一定社会经济结构中所处的地位不同，其中一个集团能够占有另一个集团的劳动。”</w:t>
      </w:r>
    </w:p>
    <w:p w14:paraId="205014AC">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8" w:afterAutospacing="0"/>
        <w:ind w:left="840" w:leftChars="400" w:right="840" w:rightChars="400"/>
        <w:jc w:val="left"/>
        <w:textAlignment w:val="auto"/>
        <w:rPr>
          <w:rFonts w:hint="default" w:asciiTheme="minorHAnsi" w:hAnsiTheme="minorHAnsi" w:eastAsiaTheme="minorEastAsia" w:cstheme="minorBidi"/>
          <w:b w:val="0"/>
          <w:bCs w:val="0"/>
          <w:kern w:val="0"/>
          <w:sz w:val="28"/>
          <w:szCs w:val="28"/>
          <w:lang w:val="en-US" w:eastAsia="zh-CN" w:bidi="ar"/>
        </w:rPr>
      </w:pPr>
      <w:r>
        <w:rPr>
          <w:rFonts w:hint="default" w:asciiTheme="minorHAnsi" w:hAnsiTheme="minorHAnsi" w:eastAsiaTheme="minorEastAsia" w:cstheme="minorBidi"/>
          <w:b w:val="0"/>
          <w:bCs w:val="0"/>
          <w:kern w:val="0"/>
          <w:sz w:val="28"/>
          <w:szCs w:val="28"/>
          <w:lang w:val="en-US" w:eastAsia="zh-CN" w:bidi="ar"/>
        </w:rPr>
        <w:drawing>
          <wp:inline distT="0" distB="0" distL="114300" distR="114300">
            <wp:extent cx="5266690" cy="3857625"/>
            <wp:effectExtent l="0" t="0" r="6350" b="13335"/>
            <wp:docPr id="8" name="图片 8" descr="db371483493390b4eb67e55c9be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b371483493390b4eb67e55c9bee038"/>
                    <pic:cNvPicPr>
                      <a:picLocks noChangeAspect="1"/>
                    </pic:cNvPicPr>
                  </pic:nvPicPr>
                  <pic:blipFill>
                    <a:blip r:embed="rId11"/>
                    <a:stretch>
                      <a:fillRect/>
                    </a:stretch>
                  </pic:blipFill>
                  <pic:spPr>
                    <a:xfrm>
                      <a:off x="0" y="0"/>
                      <a:ext cx="5266690" cy="38576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F934858"/>
    <w:rsid w:val="0462001C"/>
    <w:rsid w:val="07BE1D74"/>
    <w:rsid w:val="1F934858"/>
    <w:rsid w:val="490B283F"/>
    <w:rsid w:val="5DAB5B22"/>
    <w:rsid w:val="6972446D"/>
    <w:rsid w:val="6D1F3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3839</Words>
  <Characters>4022</Characters>
  <Lines>1</Lines>
  <Paragraphs>1</Paragraphs>
  <TotalTime>2</TotalTime>
  <ScaleCrop>false</ScaleCrop>
  <LinksUpToDate>false</LinksUpToDate>
  <CharactersWithSpaces>4024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2024-07-21T06:15:00Z</dcterms:created>
  <dc:creator>Administrator</dc:creator>
  <cp:lastModifiedBy>Administrator</cp:lastModifiedBy>
  <dcterms:modified xsi:type="dcterms:W3CDTF">2025-06-20T04:24:13Z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2807FDD0F8D84AA0B0C7D9F4B2C369E6_11</vt:lpwstr>
  </property>
</Properties>
</file>