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《邓选》学习（七）</w:t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自己选择自己的接班人，是封建主义的做法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《邓选》第二卷《答意大利记者奥琳埃娜·法拉奇问》（一九八○年八月二十一日、二十三日）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这就是我刚才说的不正确的做法。</w:t>
      </w:r>
      <w:r>
        <w:rPr>
          <w:rFonts w:ascii="宋体" w:hAnsi="宋体" w:eastAsia="宋体" w:cs="宋体"/>
          <w:b/>
          <w:bCs/>
          <w:color w:val="851321" w:themeColor="accent6" w:themeShade="80"/>
          <w:kern w:val="0"/>
          <w:sz w:val="28"/>
          <w:szCs w:val="28"/>
          <w:lang w:val="en-US" w:eastAsia="zh-CN" w:bidi="ar"/>
        </w:rPr>
        <w:t>一个领导人，自己选择自己的接班人，是沿用了一种封建主义的做法</w:t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。刚才我说我们制度不健全，其中也包括这个在内。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《邓选》第三卷第三代领导集体的当务之急（一九八九年六月十六日）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党的十一届三中全会建立了一个新的领导集体，这就是第二代的领导集体。在这个集体中，实际上可以说我处在一个关键地位。</w:t>
      </w:r>
      <w:r>
        <w:rPr>
          <w:rFonts w:ascii="宋体" w:hAnsi="宋体" w:eastAsia="宋体" w:cs="宋体"/>
          <w:b/>
          <w:bCs/>
          <w:color w:val="851321" w:themeColor="accent6" w:themeShade="80"/>
          <w:kern w:val="0"/>
          <w:sz w:val="28"/>
          <w:szCs w:val="28"/>
          <w:lang w:val="en-US" w:eastAsia="zh-CN" w:bidi="ar"/>
        </w:rPr>
        <w:t>这个集体一建立，我就一直在安排接班的问题。虽然两个接班人都没有站住</w:t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……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sz w:val="28"/>
          <w:szCs w:val="28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邓小平南巡讲话：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谁不改革，谁就下台。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——</w:t>
      </w:r>
      <w:bookmarkStart w:id="0" w:name="_GoBack"/>
      <w:bookmarkEnd w:id="0"/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（《中国改革》2008年第11期4-7,共4页）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sz w:val="28"/>
          <w:szCs w:val="28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邓伟志著《邓伟志全集社会科学卷2》：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邓小平说:“谁不改革,谁下台!”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邓小平1月18日抵达武昌，......邓小平关照时任湖北省委书记的关广富拿笔记下来，还吩咐关广富打电话到北京，转达他的这番话。在武昌的谈话，传到北京时，我正在北京，立即学习武昌谈话记录,记得只有一张纸，话不长，语气却很重。......他还说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：</w:t>
      </w:r>
      <w:r>
        <w:rPr>
          <w:rFonts w:ascii="宋体" w:hAnsi="宋体" w:eastAsia="宋体" w:cs="宋体"/>
          <w:b/>
          <w:bCs/>
          <w:color w:val="851321" w:themeColor="accent6" w:themeShade="80"/>
          <w:kern w:val="0"/>
          <w:sz w:val="28"/>
          <w:szCs w:val="28"/>
          <w:lang w:val="en-US" w:eastAsia="zh-CN" w:bidi="ar"/>
        </w:rPr>
        <w:t>谁不改革,谁下台</w:t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62880" cy="6167120"/>
            <wp:effectExtent l="0" t="0" r="10160" b="5080"/>
            <wp:docPr id="4" name="图片 4" descr="谁不改革谁下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谁不改革谁下台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616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7F7F7F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7F7F7F"/>
          <w:kern w:val="0"/>
          <w:sz w:val="21"/>
          <w:szCs w:val="21"/>
          <w:lang w:val="en-US" w:eastAsia="zh-CN" w:bidi="ar"/>
        </w:rPr>
        <w:t>▲图片来源：邓伟志著《邓伟志全集</w:t>
      </w:r>
      <w:r>
        <w:rPr>
          <w:rFonts w:hint="eastAsia" w:ascii="宋体" w:hAnsi="宋体" w:eastAsia="宋体" w:cs="宋体"/>
          <w:color w:val="7F7F7F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7F7F7F"/>
          <w:kern w:val="0"/>
          <w:sz w:val="21"/>
          <w:szCs w:val="21"/>
          <w:lang w:val="en-US" w:eastAsia="zh-CN" w:bidi="ar"/>
        </w:rPr>
        <w:t>社会科学卷2》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7F7F7F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7F7F7F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7F7F7F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7839075" cy="4762500"/>
            <wp:effectExtent l="0" t="0" r="9525" b="7620"/>
            <wp:docPr id="5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839075" cy="4762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2D5E6A74"/>
    <w:rsid w:val="0B393DB7"/>
    <w:rsid w:val="2D5E6A74"/>
    <w:rsid w:val="302322C7"/>
    <w:rsid w:val="71275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381</TotalTime>
  <ScaleCrop>false</ScaleCrop>
  <LinksUpToDate>false</LinksUpToDate>
  <CharactersWithSpaces>0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2024-07-11T07:52:00Z</dcterms:created>
  <dc:creator>Administrator</dc:creator>
  <cp:lastModifiedBy>Administrator</cp:lastModifiedBy>
  <dcterms:modified xsi:type="dcterms:W3CDTF">2024-07-11T14:17:22Z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6162657251ED490B8048D91777769649_11</vt:lpwstr>
  </property>
</Properties>
</file>