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120EC6B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如何看待杭州官员与国企老总在KTV猥亵女员工？读《大般涅槃经》</w:t>
      </w:r>
    </w:p>
    <w:p w14:paraId="5A8F60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2026年7月26日，杭州发生一起酒局以及KTV猥亵女员工事件，涉案的二人——杭州市滨江区副区长郁廷栋、央企招商蛇口浙江公司总经理赵海峰已被刑事拘留。</w:t>
      </w:r>
    </w:p>
    <w:p w14:paraId="184F46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8月18日，杭州市调查处置组发不了通报。</w:t>
      </w:r>
    </w:p>
    <w:p w14:paraId="336FBB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【近日，我市公安机关接群众报警称遭受不法侵害。因案件涉公职人员违纪违法，市委市政府高度重视，立即成立调查处置组，开展调查处置。</w:t>
      </w:r>
    </w:p>
    <w:p w14:paraId="74F684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经查，7 月 26 日晚，犯罪嫌疑人赵某峰（男，某企业高管）、郁某栋（男，杭州滨江区公职人员）餐后在某 KTV 活动期间，对被害人实施强制猥亵，其间赵某峰将被害人推倒导致其腰部受伤。目前，被害人正在医院接受治疗，经司法鉴定机构初步鉴定为轻伤二级。</w:t>
      </w:r>
    </w:p>
    <w:p w14:paraId="1554C8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公安机关已对犯罪嫌疑人赵某峰、郁某栋依法刑事拘留，案件正在进一步侦办中。郁某栋已被免职；赵某峰也已被所在企业免职。纪检监察机关已收到相关问题线索，将依规依纪依法严肃调查处理，绝不姑息。】</w:t>
      </w:r>
    </w:p>
    <w:p w14:paraId="741962E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464935" cy="5080000"/>
            <wp:effectExtent l="0" t="0" r="12065" b="1016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464935" cy="5080000"/>
                    </a:xfrm>
                    <a:prstGeom prst="rect">
                      <a:avLst/>
                    </a:prstGeom>
                    <a:noFill/>
                    <a:ln w="9525">
                      <a:noFill/>
                    </a:ln>
                  </pic:spPr>
                </pic:pic>
              </a:graphicData>
            </a:graphic>
          </wp:inline>
        </w:drawing>
      </w:r>
    </w:p>
    <w:p w14:paraId="5DFC3E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联合早报2026年8月18日《杭州酒局不法侵害事件 涉案两男子被刑拘》：</w:t>
      </w:r>
    </w:p>
    <w:p w14:paraId="320976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【新黄河星期一（8月17日）引述多方消息来源报道，</w:t>
      </w:r>
      <w:r>
        <w:rPr>
          <w:rFonts w:hint="eastAsia" w:ascii="微软雅黑" w:hAnsi="微软雅黑" w:eastAsia="微软雅黑" w:cs="微软雅黑"/>
          <w:b/>
          <w:bCs/>
          <w:color w:val="795D01" w:themeColor="accent3" w:themeShade="80"/>
          <w:sz w:val="52"/>
          <w:szCs w:val="52"/>
          <w:lang w:val="en-US" w:eastAsia="zh-CN"/>
        </w:rPr>
        <w:t>中国央企子公司招商蛇口浙江公司总经理赵海峰日前涉嫌在杭州一场商务酒局上伤害同桌女子被警方带走调查。</w:t>
      </w:r>
      <w:r>
        <w:rPr>
          <w:rFonts w:hint="eastAsia" w:ascii="微软雅黑" w:hAnsi="微软雅黑" w:eastAsia="微软雅黑" w:cs="微软雅黑"/>
          <w:sz w:val="52"/>
          <w:szCs w:val="52"/>
          <w:lang w:val="en-US" w:eastAsia="zh-CN"/>
        </w:rPr>
        <w:t>有消息称，他已被刑事拘留。</w:t>
      </w:r>
    </w:p>
    <w:p w14:paraId="0F3FB6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第一财经同日引述业内知情者报道，招商蛇口已将浙江公司总经理赵海峰免职。</w:t>
      </w:r>
    </w:p>
    <w:p w14:paraId="7520D6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有《南方周末》等中国媒体前调查记者背景的微信公众号“壹地产”星期一上午发表题为《一场酒局献祭，掀开了杭州地产潜规则》的文章称，中国房企建发地产一名女员工在7月26日晚被公司高管叫去一场饭局，</w:t>
      </w:r>
      <w:r>
        <w:rPr>
          <w:rFonts w:hint="eastAsia" w:ascii="微软雅黑" w:hAnsi="微软雅黑" w:eastAsia="微软雅黑" w:cs="微软雅黑"/>
          <w:b/>
          <w:bCs/>
          <w:color w:val="795D01" w:themeColor="accent3" w:themeShade="80"/>
          <w:sz w:val="52"/>
          <w:szCs w:val="52"/>
          <w:lang w:val="en-US" w:eastAsia="zh-CN"/>
        </w:rPr>
        <w:t>饭局上坐在主位的正是杭州市滨江区副区长郁廷栋。对于这名女员工，“他（郁廷栋）要求拎壶冲；在KTV，他毫无顾忌猥亵对方。”</w:t>
      </w:r>
    </w:p>
    <w:p w14:paraId="7F69DD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新黄河上星期五（14日）报道，在杭州高新开发区管委会（滨江区政府）官网上，分管城市建设、房地产管理工作的高新区管委会副主任、滨江区副区长郁廷栋，简历已从“领导之窗”栏目撤下。】</w:t>
      </w:r>
    </w:p>
    <w:p w14:paraId="579143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郁廷栋还曾经入选2023年“杭州市担当作为好干部”，当时的公示在杭州网公布，目前该网页已被删除。</w:t>
      </w:r>
    </w:p>
    <w:p w14:paraId="0C0644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w:t>
      </w:r>
    </w:p>
    <w:p w14:paraId="08EE04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【郁廷栋（原杭州高新区管委会副主任、滨江区副区长）</w:t>
      </w:r>
    </w:p>
    <w:p w14:paraId="198178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杭州市担当作为好干部（2023 年） </w:t>
      </w:r>
    </w:p>
    <w:p w14:paraId="0683A2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颁发单位：中共杭州市委组织部，官方公示名单可查（2023</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06</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16 杭州网公示）。</w:t>
      </w:r>
    </w:p>
    <w:p w14:paraId="1E5B88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来源：杭州市委组织部 2023 年担当作为好干部人选公示，杭州网公开发布】</w:t>
      </w:r>
    </w:p>
    <w:p w14:paraId="13091A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另据联合早报报道：</w:t>
      </w:r>
    </w:p>
    <w:p w14:paraId="3080F3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【此前网络热传文章指，赵海峰、郁廷栋与厦门一家房企负责人当天在杭州一餐厅出席饭局，已下班的房企女员工被领导要求赴宴，期间被逼喝酒至多次呕吐，随后被带到KTV，遭到赵海峰、郁廷栋猥亵和伤害。</w:t>
      </w:r>
    </w:p>
    <w:p w14:paraId="11F090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文章说，事发地滨江区是杭州“地价最高、管控最严、审批最细”的区域，政府对开发商处于强势地位。</w:t>
      </w:r>
    </w:p>
    <w:p w14:paraId="574AE1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公开资料显示，滨江区是杭州数字经济和高新技术产业的重要核心区，去年地区生产总值超过3000亿元人民币（568亿新元），位居全市第二。</w:t>
      </w:r>
    </w:p>
    <w:p w14:paraId="3241F9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根据杭州高新开发区管委会（滨江区政府）官网资料，郁廷栋主要分管征地拆迁、城市建设、房地产管理、城市规划等。】</w:t>
      </w:r>
    </w:p>
    <w:p w14:paraId="70A47C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赵海峰不仅仅是招商蛇口浙江公司总经理，还是该公司党委书记。</w:t>
      </w:r>
    </w:p>
    <w:p w14:paraId="546A33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据界面新闻报道《狂欢与坠落之后，杭州滨江区豪宅市场何去何从》：</w:t>
      </w:r>
    </w:p>
    <w:p w14:paraId="6A9F13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海峰出生于1980年，江苏启东人，清华大学毕业后，于2002年加入万科，先后在沈阳、西安、温州等地任职。2019年底加入招商蛇口，出任杭州公司总经理。2025年初，招商蛇口组织架构调整，杭州公司升级为浙江公司，</w:t>
      </w:r>
      <w:r>
        <w:rPr>
          <w:rFonts w:hint="eastAsia" w:ascii="微软雅黑" w:hAnsi="微软雅黑" w:eastAsia="微软雅黑" w:cs="微软雅黑"/>
          <w:b/>
          <w:bCs/>
          <w:color w:val="795D01" w:themeColor="accent3" w:themeShade="80"/>
          <w:sz w:val="52"/>
          <w:szCs w:val="52"/>
          <w:lang w:val="en-US" w:eastAsia="zh-CN"/>
        </w:rPr>
        <w:t>赵海峰随之升任浙江公司党委书记、总经理。</w:t>
      </w:r>
      <w:r>
        <w:rPr>
          <w:rFonts w:hint="eastAsia" w:ascii="微软雅黑" w:hAnsi="微软雅黑" w:eastAsia="微软雅黑" w:cs="微软雅黑"/>
          <w:sz w:val="52"/>
          <w:szCs w:val="52"/>
          <w:lang w:val="en-US" w:eastAsia="zh-CN"/>
        </w:rPr>
        <w:t>】</w:t>
      </w:r>
    </w:p>
    <w:p w14:paraId="7D6DBE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今天正在看关于陈延年、陈乔年二位烈士的资料，李朝全著、三环出版社2023年出版的《披荆斩棘——陈延年、陈乔年的故事》记载了乔年烈士就义前与狱中的同志们告别的情景：</w:t>
      </w:r>
    </w:p>
    <w:p w14:paraId="7BF810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【有一次，陈乔年被带出去审讯，又来到了敌人的严刑毒打。</w:t>
      </w:r>
    </w:p>
    <w:p w14:paraId="284662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回到牢房时，桂家鸿看见他浑身都是血迹，便关切地问：</w:t>
      </w:r>
    </w:p>
    <w:p w14:paraId="5026AF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“敌人又打你了？”</w:t>
      </w:r>
    </w:p>
    <w:p w14:paraId="362BC2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陈乔年淡淡一笑，回答：“没什么。挨了几下‘火腿’，受了几下鞭子，算个啥？”</w:t>
      </w:r>
    </w:p>
    <w:p w14:paraId="686087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他心里，早已将个人的生死置之度外。不止一次地想过：即便是死亡又能奈我何？不就是和哥哥延年，和自己敬重的战友赵世炎、李大钊同志一样吗？人活在世上，谁能不死？如果能够为了全民族的解放，为了开辟下一代的幸福生活而去赴死，那么，这样的死，便是有价值的；这样的死，便是无憾的！</w:t>
      </w:r>
    </w:p>
    <w:p w14:paraId="55A8EF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死，他是不怕的。在这个世界上还没有什么能够让他害怕的。但是，他心里放下不下的是自己娇弱的妻子和幼小的儿子。自己死后，他们就要跟着遭罪了。</w:t>
      </w:r>
    </w:p>
    <w:p w14:paraId="30AEE1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1928年4月15日，因叛徒出卖，罗亦农不幸被捕，6天后，在龙华刑场英勇就义，年仅26岁。临刑前，罗亦农衣冠仍极整齐，态度仍极从容，并留下绝笔：“</w:t>
      </w:r>
      <w:r>
        <w:rPr>
          <w:rFonts w:hint="eastAsia" w:ascii="微软雅黑" w:hAnsi="微软雅黑" w:eastAsia="微软雅黑" w:cs="微软雅黑"/>
          <w:b/>
          <w:bCs/>
          <w:color w:val="795D01" w:themeColor="accent3" w:themeShade="80"/>
          <w:sz w:val="52"/>
          <w:szCs w:val="52"/>
          <w:lang w:val="en-US" w:eastAsia="zh-CN"/>
        </w:rPr>
        <w:t>慷慨登车去，相期一节全。残躯何足惜，大敌正当前。</w:t>
      </w:r>
      <w:r>
        <w:rPr>
          <w:rFonts w:hint="eastAsia" w:ascii="微软雅黑" w:hAnsi="微软雅黑" w:eastAsia="微软雅黑" w:cs="微软雅黑"/>
          <w:sz w:val="52"/>
          <w:szCs w:val="52"/>
          <w:lang w:val="en-US" w:eastAsia="zh-CN"/>
        </w:rPr>
        <w:t>”</w:t>
      </w:r>
    </w:p>
    <w:p w14:paraId="240383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1928年6月6日，这是一个大晴天。</w:t>
      </w:r>
    </w:p>
    <w:p w14:paraId="78654E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敌人通过几个月的严刑拷打，发现从陈乔年他们嘴里套不出任何共产党的机密。于是决定杀害陈乔年、郑复他、许白昊三人。</w:t>
      </w:r>
    </w:p>
    <w:p w14:paraId="179C31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当敌人将他们三人押出监牢时，陈乔年平静地和同志们告别。他神情泰然地对桂家鸿等人说道：“</w:t>
      </w:r>
      <w:r>
        <w:rPr>
          <w:rFonts w:hint="eastAsia" w:ascii="微软雅黑" w:hAnsi="微软雅黑" w:eastAsia="微软雅黑" w:cs="微软雅黑"/>
          <w:b/>
          <w:bCs/>
          <w:color w:val="795D01" w:themeColor="accent3" w:themeShade="80"/>
          <w:sz w:val="52"/>
          <w:szCs w:val="52"/>
          <w:lang w:val="en-US" w:eastAsia="zh-CN"/>
        </w:rPr>
        <w:t>让我们的子孙后代享受前人披荆斩棘的幸福吧！</w:t>
      </w:r>
      <w:r>
        <w:rPr>
          <w:rFonts w:hint="eastAsia" w:ascii="微软雅黑" w:hAnsi="微软雅黑" w:eastAsia="微软雅黑" w:cs="微软雅黑"/>
          <w:sz w:val="52"/>
          <w:szCs w:val="52"/>
          <w:lang w:val="en-US" w:eastAsia="zh-CN"/>
        </w:rPr>
        <w:t>”</w:t>
      </w:r>
    </w:p>
    <w:p w14:paraId="0A027A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此刻的陈乔年，心里惦记的一定是自己那刚满一岁的儿子红五，和妻子正怀在肚子里的还不知是男是女的胎儿。</w:t>
      </w:r>
      <w:r>
        <w:rPr>
          <w:rFonts w:hint="eastAsia" w:ascii="微软雅黑" w:hAnsi="微软雅黑" w:eastAsia="微软雅黑" w:cs="微软雅黑"/>
          <w:b/>
          <w:bCs/>
          <w:color w:val="795D01" w:themeColor="accent3" w:themeShade="80"/>
          <w:sz w:val="52"/>
          <w:szCs w:val="52"/>
          <w:lang w:val="en-US" w:eastAsia="zh-CN"/>
        </w:rPr>
        <w:t>他坚信，用自己和一代共产党人的牺牲，一定能够换来孩子们未来幸福的生活。</w:t>
      </w:r>
    </w:p>
    <w:p w14:paraId="6E09AC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桂家鸿心情悲痛，梗咽着问陈乔年：“你，对党、对家庭有什么遗言？”</w:t>
      </w:r>
    </w:p>
    <w:p w14:paraId="46E9BB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陈乔年坦然一笑，答道：“对家庭毫无牵挂，对党的尽力营救表示衷心感谢！”</w:t>
      </w:r>
    </w:p>
    <w:p w14:paraId="204F3A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在上海龙华枫林桥畔的刑场上，敌人用机枪连续扫射。屹立着的陈乔年，胸口被打了成蜂窝状，最终英勇地倒下了！</w:t>
      </w:r>
    </w:p>
    <w:p w14:paraId="488C8D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此时，陈乔年还未满26周岁。</w:t>
      </w:r>
    </w:p>
    <w:p w14:paraId="1ABAD2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陈乔年等人壮烈牺牲后，《布尔塞维克》杂志专门发表文章，沉重悼念陈乔年等同志。《上海工人》随即刊载文章《悼我们的领导者》，称陈乔年与郑复他、许白昊三同志是“上海工人的领导者，是中国无产阶级革命阵线中的战士，他们有很光荣的革命历史，表现很伟大的精神和力量”。</w:t>
      </w:r>
    </w:p>
    <w:p w14:paraId="47C9D7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陈乔年被捕入狱期间，史静仪挺着大肚子，四处奔波，寻求营救的路子。他们的儿子红五因无人照顾，不幸夭折。不久后，史静仪又生下一女，取名陈鸿（按陈氏家族排行，或称“陈长鸿”）。在党的安排下，史静仪去了莫斯科，陈长鸿则被送到救助革命子女的上海互济会抚养。】</w:t>
      </w:r>
    </w:p>
    <w:p w14:paraId="02E402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如果乔年知道他们为之付出生命换回的革命成果被赵海峰、郁廷栋这些披着共产党外衣的假共产党之流所糟蹋，罗亦农、陈乔年、郑复他、许白昊这些真共产党员会怎么想呢？</w:t>
      </w:r>
    </w:p>
    <w:p w14:paraId="1131D3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毛主席是想过的。</w:t>
      </w:r>
    </w:p>
    <w:p w14:paraId="3CB9E6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350374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我多次提出主要问题，他们接受不了，阻力很大。我的话他们可以不听，这不是为我个人，是为将来这个国家、这个党，将来改变不改变颜色、走不走社会主义道路的问题。</w:t>
      </w:r>
      <w:r>
        <w:rPr>
          <w:rFonts w:hint="eastAsia" w:ascii="微软雅黑" w:hAnsi="微软雅黑" w:eastAsia="微软雅黑" w:cs="微软雅黑"/>
          <w:sz w:val="52"/>
          <w:szCs w:val="52"/>
          <w:lang w:val="en-US" w:eastAsia="zh-CN"/>
        </w:rPr>
        <w:t>我很担心，这个班交给谁我能放心。我现在还活着呢，他们就这样！</w:t>
      </w:r>
      <w:r>
        <w:rPr>
          <w:rFonts w:hint="eastAsia" w:ascii="微软雅黑" w:hAnsi="微软雅黑" w:eastAsia="微软雅黑" w:cs="微软雅黑"/>
          <w:b/>
          <w:bCs/>
          <w:color w:val="795D01" w:themeColor="accent3" w:themeShade="80"/>
          <w:sz w:val="52"/>
          <w:szCs w:val="52"/>
          <w:lang w:val="en-US" w:eastAsia="zh-CN"/>
        </w:rPr>
        <w:t>要是按照他们的做法，我以及许多先烈们毕生付出的精力就付诸东流了。</w:t>
      </w:r>
      <w:r>
        <w:rPr>
          <w:rFonts w:hint="eastAsia" w:ascii="微软雅黑" w:hAnsi="微软雅黑" w:eastAsia="微软雅黑" w:cs="微软雅黑"/>
          <w:sz w:val="52"/>
          <w:szCs w:val="52"/>
          <w:lang w:val="en-US" w:eastAsia="zh-CN"/>
        </w:rPr>
        <w:t>”</w:t>
      </w:r>
    </w:p>
    <w:p w14:paraId="0E75CF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“我没有私心，我想到中国的老百姓受苦受难，他们是想走社会主义道路的。所以我依靠群众，不能让他们再走回头路。”</w:t>
      </w:r>
    </w:p>
    <w:p w14:paraId="0C9484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“建立新中国死了多少人？有谁认真想过？我是想过这个问题的。”</w:t>
      </w:r>
      <w:r>
        <w:rPr>
          <w:rFonts w:hint="eastAsia" w:ascii="微软雅黑" w:hAnsi="微软雅黑" w:eastAsia="微软雅黑" w:cs="微软雅黑"/>
          <w:sz w:val="52"/>
          <w:szCs w:val="52"/>
          <w:lang w:val="en-US" w:eastAsia="zh-CN"/>
        </w:rPr>
        <w:t>】</w:t>
      </w:r>
    </w:p>
    <w:p w14:paraId="36E87E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毛主席所担忧的“</w:t>
      </w:r>
      <w:r>
        <w:rPr>
          <w:rFonts w:hint="eastAsia" w:ascii="微软雅黑" w:hAnsi="微软雅黑" w:eastAsia="微软雅黑" w:cs="微软雅黑"/>
          <w:b/>
          <w:bCs/>
          <w:color w:val="795D01" w:themeColor="accent3" w:themeShade="80"/>
          <w:sz w:val="52"/>
          <w:szCs w:val="52"/>
          <w:lang w:val="en-US" w:eastAsia="zh-CN"/>
        </w:rPr>
        <w:t>我以及许多先烈们毕生付出的精力就付诸东流了</w:t>
      </w:r>
      <w:r>
        <w:rPr>
          <w:rFonts w:hint="eastAsia" w:ascii="微软雅黑" w:hAnsi="微软雅黑" w:eastAsia="微软雅黑" w:cs="微软雅黑"/>
          <w:sz w:val="52"/>
          <w:szCs w:val="52"/>
          <w:lang w:val="en-US" w:eastAsia="zh-CN"/>
        </w:rPr>
        <w:t>”，到底是不是一语成谶呢？还是有读者朋友们自己思考。</w:t>
      </w:r>
    </w:p>
    <w:p w14:paraId="1C3231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“这盛世如你所愿”，会如毛主席所愿吗？会如罗亦农、陈乔年、江姐们所愿——“</w:t>
      </w:r>
      <w:r>
        <w:rPr>
          <w:rFonts w:hint="eastAsia" w:ascii="微软雅黑" w:hAnsi="微软雅黑" w:eastAsia="微软雅黑" w:cs="微软雅黑"/>
          <w:b/>
          <w:bCs/>
          <w:color w:val="795D01" w:themeColor="accent3" w:themeShade="80"/>
          <w:sz w:val="52"/>
          <w:szCs w:val="52"/>
          <w:lang w:val="en-US" w:eastAsia="zh-CN"/>
        </w:rPr>
        <w:t>让我们的子孙后代享受前人披荆斩棘的幸福吧！</w:t>
      </w:r>
      <w:r>
        <w:rPr>
          <w:rFonts w:hint="eastAsia" w:ascii="微软雅黑" w:hAnsi="微软雅黑" w:eastAsia="微软雅黑" w:cs="微软雅黑"/>
          <w:sz w:val="52"/>
          <w:szCs w:val="52"/>
          <w:lang w:val="en-US" w:eastAsia="zh-CN"/>
        </w:rPr>
        <w:t>”吗？还是请读者朋友们自己思考。</w:t>
      </w:r>
      <w:bookmarkStart w:id="0" w:name="_GoBack"/>
      <w:bookmarkEnd w:id="0"/>
    </w:p>
    <w:p w14:paraId="6D1DCB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赵海峰、郁廷栋之流肯定不是第一次干这样的龌龊事，为什么这次才暴露呢？</w:t>
      </w:r>
    </w:p>
    <w:p w14:paraId="12BED9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无非三个原因：</w:t>
      </w:r>
    </w:p>
    <w:p w14:paraId="14137B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一是大家都认为这是正常的；</w:t>
      </w:r>
    </w:p>
    <w:p w14:paraId="12B4AF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二是没有人敢举报，担心被打击报复；</w:t>
      </w:r>
    </w:p>
    <w:p w14:paraId="4AC7D9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三是有人举报，被打击报复。</w:t>
      </w:r>
    </w:p>
    <w:p w14:paraId="5E93B8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这说明了什么呢？</w:t>
      </w:r>
    </w:p>
    <w:p w14:paraId="41131F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毛主席也给出了答案：</w:t>
      </w:r>
    </w:p>
    <w:p w14:paraId="7A2148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——清官靠不住；自上而下行不通。</w:t>
      </w:r>
    </w:p>
    <w:p w14:paraId="19FE3D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清官靠不住，毛主席有这样的论述：</w:t>
      </w:r>
    </w:p>
    <w:p w14:paraId="47F2E6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651C5B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现在我们不搞清官、贪官这件事了，搞文化大革命</w:t>
      </w:r>
      <w:r>
        <w:rPr>
          <w:rFonts w:hint="eastAsia" w:ascii="微软雅黑" w:hAnsi="微软雅黑" w:eastAsia="微软雅黑" w:cs="微软雅黑"/>
          <w:sz w:val="52"/>
          <w:szCs w:val="52"/>
          <w:lang w:val="en-US" w:eastAsia="zh-CN"/>
        </w:rPr>
        <w:t>，搞教育界、文艺界、学术界、哲学界、史学界、出版界、新闻界。】</w:t>
      </w:r>
    </w:p>
    <w:p w14:paraId="62DC16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这是毛主席与胡志明主席的谈话内容，东方直心老师所著《毛泽东大传》对此有更详细的记述：</w:t>
      </w:r>
    </w:p>
    <w:p w14:paraId="5E554D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最近这场斗争，是从去年11月开始的，已经7个多月了。最初，姚文元发难。他是个青年人。讨论清官等问题。你不是赞成清官吗？你说世界上有清官，我就没有见过。无官不贪，只有多少之别，没有真正的清官。</w:t>
      </w:r>
    </w:p>
    <w:p w14:paraId="7A61C8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胡：我的父亲当了知县，他没有贪。</w:t>
      </w:r>
    </w:p>
    <w:p w14:paraId="537CB4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毛：不见得，那时你还小，他贪你不知道。当知县可了不起。</w:t>
      </w:r>
    </w:p>
    <w:p w14:paraId="0A37DF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胡：当了几个月，他就被撤职了。</w:t>
      </w:r>
    </w:p>
    <w:p w14:paraId="5D72EA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毛：那是他来不及贪，当上一两年知县，我看他不大贪也小贪。</w:t>
      </w:r>
    </w:p>
    <w:p w14:paraId="583CAB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康生：无官不贪，官与贪是分不开的。</w:t>
      </w:r>
    </w:p>
    <w:p w14:paraId="3F73BC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w:t>
      </w:r>
      <w:r>
        <w:rPr>
          <w:rFonts w:hint="eastAsia" w:ascii="微软雅黑" w:hAnsi="微软雅黑" w:eastAsia="微软雅黑" w:cs="微软雅黑"/>
          <w:b/>
          <w:bCs/>
          <w:color w:val="795D01" w:themeColor="accent3" w:themeShade="80"/>
          <w:sz w:val="52"/>
          <w:szCs w:val="52"/>
          <w:lang w:val="en-US" w:eastAsia="zh-CN"/>
        </w:rPr>
        <w:t>现在我们不搞清官、贪官这件事了，搞文化大革命。</w:t>
      </w:r>
      <w:r>
        <w:rPr>
          <w:rFonts w:hint="eastAsia" w:ascii="微软雅黑" w:hAnsi="微软雅黑" w:eastAsia="微软雅黑" w:cs="微软雅黑"/>
          <w:sz w:val="52"/>
          <w:szCs w:val="52"/>
          <w:lang w:val="en-US" w:eastAsia="zh-CN"/>
        </w:rPr>
        <w:t>搞教育界、文艺界、学术界、哲学界、史学界、出版界、新闻界。】</w:t>
      </w:r>
    </w:p>
    <w:p w14:paraId="25EF56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自上而下行不通，毛主席也做了深刻论述。</w:t>
      </w:r>
    </w:p>
    <w:p w14:paraId="7E804B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文革中著名的“王、关、戚”之一的王力在多年后的《反思录》中这样写道：</w:t>
      </w:r>
    </w:p>
    <w:p w14:paraId="490062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早就发现了，从中央到基层党支部，很多都是独立王国。你不摸他，一点事都没有，还照常是模范，照常当劳动英雄，照常是人大代表，只要你去摸一下，几乎都有问题。很多是公、侯、伯、子、男的封建统治，使党脱离群众，究竟怎么办？这是使毛泽东经常睡不着觉的问题，必须要解决的问题。好多红旗单位，一摸几乎都有问题，土皇帝很多，他们都有天然的经济特权，超经济的政治特权。土皇帝的一句话就是法，他一句话就能捉人，反对他就是反党、反社会主义、反革命，这样下去党就要被人民打倒了。</w:t>
      </w:r>
    </w:p>
    <w:p w14:paraId="24781B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毛泽东多次说：这到底该怎么办？整党，不行；教育，不行；整风，不行；三反五反，人也杀了，大老虎也枪毙了，也撤了职，什么办法都用了，还是不行。于是才搞“四清”，大动干戈，还是不行。</w:t>
      </w:r>
      <w:r>
        <w:rPr>
          <w:rFonts w:hint="eastAsia" w:ascii="微软雅黑" w:hAnsi="微软雅黑" w:eastAsia="微软雅黑" w:cs="微软雅黑"/>
          <w:b/>
          <w:bCs/>
          <w:color w:val="795D01" w:themeColor="accent3" w:themeShade="80"/>
          <w:sz w:val="52"/>
          <w:szCs w:val="52"/>
          <w:lang w:val="en-US" w:eastAsia="zh-CN"/>
        </w:rPr>
        <w:t>我什么办法都用了，最后没有办法了，就来一个自下而上的运动，把党放在一边，让群众来揭露党的黑暗面，因此就发动了文化大革命，搞了这样一个大的尝试。</w:t>
      </w:r>
      <w:r>
        <w:rPr>
          <w:rFonts w:hint="eastAsia" w:ascii="微软雅黑" w:hAnsi="微软雅黑" w:eastAsia="微软雅黑" w:cs="微软雅黑"/>
          <w:sz w:val="52"/>
          <w:szCs w:val="52"/>
          <w:lang w:val="en-US" w:eastAsia="zh-CN"/>
        </w:rPr>
        <w:t>】</w:t>
      </w:r>
    </w:p>
    <w:p w14:paraId="08B4BB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中央文献研究室的资料证实了王力在《反思录》中所写的基本上是事实。</w:t>
      </w:r>
    </w:p>
    <w:p w14:paraId="4F2607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576223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【（1966年）六月一日，在陈伯达率领的工作组主持下，《人民日报》发表了一篇火药味十分浓的社论——《横扫一切牛鬼蛇神》，使已经十分紧张的政治空气变得更加紧张了。</w:t>
      </w:r>
    </w:p>
    <w:p w14:paraId="66C321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毛泽东正在考虑一个带有根本性的问题。他觉得，单靠发表一些政治批判文章（不管它写得怎样尖锐），</w:t>
      </w:r>
      <w:r>
        <w:rPr>
          <w:rFonts w:hint="eastAsia" w:ascii="微软雅黑" w:hAnsi="微软雅黑" w:eastAsia="微软雅黑" w:cs="微软雅黑"/>
          <w:b/>
          <w:bCs/>
          <w:color w:val="795D01" w:themeColor="accent3" w:themeShade="80"/>
          <w:sz w:val="52"/>
          <w:szCs w:val="52"/>
          <w:lang w:val="en-US" w:eastAsia="zh-CN"/>
        </w:rPr>
        <w:t>单靠采取一些组织措施（不管它牵动到多么高的层面），都还远远不够</w:t>
      </w:r>
      <w:r>
        <w:rPr>
          <w:rFonts w:hint="eastAsia" w:ascii="微软雅黑" w:hAnsi="微软雅黑" w:eastAsia="微软雅黑" w:cs="微软雅黑"/>
          <w:sz w:val="52"/>
          <w:szCs w:val="52"/>
          <w:lang w:val="en-US" w:eastAsia="zh-CN"/>
        </w:rPr>
        <w:t>，许多人对这些仍不那么注意，仍不足以形成一股势不可挡的巨大冲击力量，不足以解决他所深深忧虑的中国出不出“修正主义”的问题。</w:t>
      </w:r>
      <w:r>
        <w:rPr>
          <w:rFonts w:hint="eastAsia" w:ascii="微软雅黑" w:hAnsi="微软雅黑" w:eastAsia="微软雅黑" w:cs="微软雅黑"/>
          <w:b/>
          <w:bCs/>
          <w:color w:val="795D01" w:themeColor="accent3" w:themeShade="80"/>
          <w:sz w:val="52"/>
          <w:szCs w:val="52"/>
          <w:lang w:val="en-US" w:eastAsia="zh-CN"/>
        </w:rPr>
        <w:t>关键是一定要自下而上地把群众放手地、充分地发动起来，揭露旧体制中存在的一切“阴暗面”，创造出一个前所未有的、热气腾腾的大风大浪的局面来。</w:t>
      </w:r>
      <w:r>
        <w:rPr>
          <w:rFonts w:hint="eastAsia" w:ascii="微软雅黑" w:hAnsi="微软雅黑" w:eastAsia="微软雅黑" w:cs="微软雅黑"/>
          <w:b/>
          <w:bCs/>
          <w:sz w:val="52"/>
          <w:szCs w:val="52"/>
          <w:lang w:val="en-US" w:eastAsia="zh-CN"/>
        </w:rPr>
        <w:t>而这依靠原有的机构、秩序和一套做法是不行的。</w:t>
      </w:r>
      <w:r>
        <w:rPr>
          <w:rFonts w:hint="eastAsia" w:ascii="微软雅黑" w:hAnsi="微软雅黑" w:eastAsia="微软雅黑" w:cs="微软雅黑"/>
          <w:sz w:val="52"/>
          <w:szCs w:val="52"/>
          <w:lang w:val="en-US" w:eastAsia="zh-CN"/>
        </w:rPr>
        <w:t>】</w:t>
      </w:r>
    </w:p>
    <w:p w14:paraId="7BE49F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毛主席提出了三个观点：</w:t>
      </w:r>
    </w:p>
    <w:p w14:paraId="6756E0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1、自上而下不管用——“</w:t>
      </w:r>
      <w:r>
        <w:rPr>
          <w:rFonts w:hint="eastAsia" w:ascii="微软雅黑" w:hAnsi="微软雅黑" w:eastAsia="微软雅黑" w:cs="微软雅黑"/>
          <w:b/>
          <w:bCs/>
          <w:color w:val="795D01" w:themeColor="accent3" w:themeShade="80"/>
          <w:sz w:val="52"/>
          <w:szCs w:val="52"/>
          <w:lang w:val="en-US" w:eastAsia="zh-CN"/>
        </w:rPr>
        <w:t>单靠采取一些组织措施（不管它牵动到多么高的层面），都还远远不够</w:t>
      </w:r>
      <w:r>
        <w:rPr>
          <w:rFonts w:hint="eastAsia" w:ascii="微软雅黑" w:hAnsi="微软雅黑" w:eastAsia="微软雅黑" w:cs="微软雅黑"/>
          <w:sz w:val="52"/>
          <w:szCs w:val="52"/>
          <w:lang w:val="en-US" w:eastAsia="zh-CN"/>
        </w:rPr>
        <w:t>”。</w:t>
      </w:r>
    </w:p>
    <w:p w14:paraId="116F89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w:t>
      </w:r>
      <w:r>
        <w:rPr>
          <w:rFonts w:hint="eastAsia" w:ascii="微软雅黑" w:hAnsi="微软雅黑" w:eastAsia="微软雅黑" w:cs="微软雅黑"/>
          <w:b/>
          <w:bCs/>
          <w:color w:val="795D01" w:themeColor="accent3" w:themeShade="80"/>
          <w:sz w:val="52"/>
          <w:szCs w:val="52"/>
          <w:lang w:val="en-US" w:eastAsia="zh-CN"/>
        </w:rPr>
        <w:t>采取一些组织措施</w:t>
      </w:r>
      <w:r>
        <w:rPr>
          <w:rFonts w:hint="eastAsia" w:ascii="微软雅黑" w:hAnsi="微软雅黑" w:eastAsia="微软雅黑" w:cs="微软雅黑"/>
          <w:sz w:val="52"/>
          <w:szCs w:val="52"/>
          <w:lang w:val="en-US" w:eastAsia="zh-CN"/>
        </w:rPr>
        <w:t>”后，是否能够杜绝或者减少赵海峰、郁廷栋之流呢？是否会减少赵海峰、郁廷栋之流所干的龌龊事呢？</w:t>
      </w:r>
    </w:p>
    <w:p w14:paraId="1E6898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还是请读者朋友们自己思考。</w:t>
      </w:r>
    </w:p>
    <w:p w14:paraId="272C9C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从原政治局常委周永康被判刑，再到后来的徐才厚、郭伯雄，马兴瑞等等大老虎被查处，毛主席所说的“</w:t>
      </w:r>
      <w:r>
        <w:rPr>
          <w:rFonts w:hint="eastAsia" w:ascii="微软雅黑" w:hAnsi="微软雅黑" w:eastAsia="微软雅黑" w:cs="微软雅黑"/>
          <w:b/>
          <w:bCs/>
          <w:color w:val="795D01" w:themeColor="accent3" w:themeShade="80"/>
          <w:sz w:val="52"/>
          <w:szCs w:val="52"/>
          <w:lang w:val="en-US" w:eastAsia="zh-CN"/>
        </w:rPr>
        <w:t>不管它牵动到多么高的层面，都还远远不够</w:t>
      </w:r>
      <w:r>
        <w:rPr>
          <w:rFonts w:hint="eastAsia" w:ascii="微软雅黑" w:hAnsi="微软雅黑" w:eastAsia="微软雅黑" w:cs="微软雅黑"/>
          <w:sz w:val="52"/>
          <w:szCs w:val="52"/>
          <w:lang w:val="en-US" w:eastAsia="zh-CN"/>
        </w:rPr>
        <w:t>”，是否正确呢？</w:t>
      </w:r>
    </w:p>
    <w:p w14:paraId="4E59B0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还是请读者朋友们自己思考。</w:t>
      </w:r>
    </w:p>
    <w:p w14:paraId="5492C4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2、必须发动群众，自下而上——“</w:t>
      </w:r>
      <w:r>
        <w:rPr>
          <w:rFonts w:hint="eastAsia" w:ascii="微软雅黑" w:hAnsi="微软雅黑" w:eastAsia="微软雅黑" w:cs="微软雅黑"/>
          <w:b/>
          <w:bCs/>
          <w:color w:val="795D01" w:themeColor="accent3" w:themeShade="80"/>
          <w:sz w:val="52"/>
          <w:szCs w:val="52"/>
          <w:lang w:val="en-US" w:eastAsia="zh-CN"/>
        </w:rPr>
        <w:t>关键是一定要自下而上地把群众放手地、充分地发动起来，揭露旧体制中存在的一切“阴暗面”，创造出一个前所未有的、热气腾腾的大风大浪的局面来</w:t>
      </w:r>
      <w:r>
        <w:rPr>
          <w:rFonts w:hint="eastAsia" w:ascii="微软雅黑" w:hAnsi="微软雅黑" w:eastAsia="微软雅黑" w:cs="微软雅黑"/>
          <w:sz w:val="52"/>
          <w:szCs w:val="52"/>
          <w:lang w:val="en-US" w:eastAsia="zh-CN"/>
        </w:rPr>
        <w:t>”。</w:t>
      </w:r>
    </w:p>
    <w:p w14:paraId="4E42F7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r>
        <w:rPr>
          <w:rFonts w:hint="eastAsia" w:ascii="微软雅黑" w:hAnsi="微软雅黑" w:eastAsia="微软雅黑" w:cs="微软雅黑"/>
          <w:b/>
          <w:bCs/>
          <w:sz w:val="52"/>
          <w:szCs w:val="52"/>
          <w:lang w:val="en-US" w:eastAsia="zh-CN"/>
        </w:rPr>
        <w:t>而这依靠原有的机构、秩序和一套做法是不行的。</w:t>
      </w:r>
    </w:p>
    <w:p w14:paraId="7246B7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毛主席的担心，如来佛祖释迦摩尼也担心过。</w:t>
      </w:r>
    </w:p>
    <w:p w14:paraId="03D4E0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《大般涅槃经》记载了如来涅槃前与弟子迦叶的对话：</w:t>
      </w:r>
    </w:p>
    <w:p w14:paraId="4CFF8D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佛告迦叶：“我般涅槃七百岁后，是魔波旬渐当坏乱我之正法。譬如猎师身服法衣，魔王波旬亦复如是，作比丘像、比丘尼像、优婆塞像、优婆夷像，亦复化作须陀洹身，乃至化作阿罗汉身及佛色身。魔王以此有漏之形作无漏身，坏我正法。”】</w:t>
      </w:r>
    </w:p>
    <w:p w14:paraId="7FCCE5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这段话翻译过来就是：</w:t>
      </w:r>
      <w:r>
        <w:rPr>
          <w:rFonts w:hint="eastAsia" w:ascii="微软雅黑" w:hAnsi="微软雅黑" w:eastAsia="微软雅黑" w:cs="微软雅黑"/>
          <w:b/>
          <w:bCs/>
          <w:color w:val="795D01" w:themeColor="accent3" w:themeShade="80"/>
          <w:sz w:val="52"/>
          <w:szCs w:val="52"/>
          <w:lang w:val="en-US" w:eastAsia="zh-CN"/>
        </w:rPr>
        <w:t>我涅槃七百年之后，魔王波旬会破坏正法，好比猎人披上僧人的法衣伪装；波旬会化现出比丘、比丘尼、阿罗汉乃至佛的模样，用凡俗之身伪装成修行人，来毁坏佛法。</w:t>
      </w:r>
    </w:p>
    <w:p w14:paraId="5BEDF7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根据这段经文，后人又演绎了不少段子：</w:t>
      </w:r>
    </w:p>
    <w:p w14:paraId="12459F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【魔王波旬说：“你涅磐后，我一定要破坏你的佛法。”</w:t>
      </w:r>
    </w:p>
    <w:p w14:paraId="69959B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佛说：“佛法是正法，没有任何力量能破坏。”</w:t>
      </w:r>
    </w:p>
    <w:p w14:paraId="37FFF3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魔王波旬说：</w:t>
      </w:r>
      <w:r>
        <w:rPr>
          <w:rFonts w:hint="eastAsia" w:ascii="微软雅黑" w:hAnsi="微软雅黑" w:eastAsia="微软雅黑" w:cs="微软雅黑"/>
          <w:sz w:val="52"/>
          <w:szCs w:val="52"/>
          <w:lang w:val="en-US" w:eastAsia="zh-CN"/>
        </w:rPr>
        <w:t>“呵呵，正义永存，邪恶也不会消失。你在世时也不是人人都信仰你，我的徒子徒孙不也很多吗？人性本恶，学坏容易学好难。</w:t>
      </w:r>
      <w:r>
        <w:rPr>
          <w:rFonts w:hint="eastAsia" w:ascii="微软雅黑" w:hAnsi="微软雅黑" w:eastAsia="微软雅黑" w:cs="微软雅黑"/>
          <w:b/>
          <w:bCs/>
          <w:color w:val="795D01" w:themeColor="accent3" w:themeShade="80"/>
          <w:sz w:val="52"/>
          <w:szCs w:val="52"/>
          <w:lang w:val="en-US" w:eastAsia="zh-CN"/>
        </w:rPr>
        <w:t>你入灭之后，信仰你的人会越来越少，信仰我的人会越来越多。”</w:t>
      </w:r>
    </w:p>
    <w:p w14:paraId="647209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佛说：“你破坏我的佛法对你没好处。佛光是普照之光，照耀着善良的人，也照耀着邪恶如你之人。如果正法时代一旦结束，你的福报也就完了，等待你的就是无间地狱，你会在地狱中受无量种种苦。”</w:t>
      </w:r>
    </w:p>
    <w:p w14:paraId="07CFD6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魔王波旬：“我知道佛祖是不说谎的，但是，佛祖你也知道命由心造。我会设法避免地狱之苦的。”</w:t>
      </w:r>
    </w:p>
    <w:p w14:paraId="080C32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佛说：“多行不义必自毙，哪里能避免得了！”</w:t>
      </w:r>
    </w:p>
    <w:p w14:paraId="00EB4B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魔王波旬：“圣人无常心,以百姓心为心。波旬亦无常心，以百姓心为心。在顺应百姓方面，佛祖你是比不上我的。</w:t>
      </w:r>
      <w:r>
        <w:rPr>
          <w:rFonts w:hint="eastAsia" w:ascii="微软雅黑" w:hAnsi="微软雅黑" w:eastAsia="微软雅黑" w:cs="微软雅黑"/>
          <w:b/>
          <w:bCs/>
          <w:sz w:val="52"/>
          <w:szCs w:val="52"/>
          <w:lang w:val="en-US" w:eastAsia="zh-CN"/>
        </w:rPr>
        <w:t>你戒律森严，极力强调贪欲的危害，教人远离贪欲。而我顺应百姓的欲望，满足百姓的欲望。众生没有贪欲那里有我波旬？”</w:t>
      </w:r>
    </w:p>
    <w:p w14:paraId="3C53A3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佛说：“我有佛经留世。”</w:t>
      </w:r>
    </w:p>
    <w:p w14:paraId="103227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魔王波旬：“经典是死文字，要教化众生，还是需要人来解释。”</w:t>
      </w:r>
    </w:p>
    <w:p w14:paraId="433200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佛说：“我有僧宝留世。”</w:t>
      </w:r>
    </w:p>
    <w:p w14:paraId="25A514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魔王波旬:“你要教化众生得引进新人吧。你老人家不会拒绝我的弟子接受你的教诲吧。”</w:t>
      </w:r>
    </w:p>
    <w:p w14:paraId="63A865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佛说：“不会。”</w:t>
      </w:r>
    </w:p>
    <w:p w14:paraId="6F096F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魔王波旬说：“</w:t>
      </w:r>
      <w:r>
        <w:rPr>
          <w:rFonts w:hint="eastAsia" w:ascii="微软雅黑" w:hAnsi="微软雅黑" w:eastAsia="微软雅黑" w:cs="微软雅黑"/>
          <w:b/>
          <w:bCs/>
          <w:color w:val="795D01" w:themeColor="accent3" w:themeShade="80"/>
          <w:sz w:val="52"/>
          <w:szCs w:val="52"/>
          <w:lang w:val="en-US" w:eastAsia="zh-CN"/>
        </w:rPr>
        <w:t>到你末法时期，我叫我的徒子徒孙混入你的僧宝内，穿你的袈裟，破坏你的佛法。他们曲解你的经典，破坏你的戒律，以达到我今天武力不能达到的目的……</w:t>
      </w:r>
      <w:r>
        <w:rPr>
          <w:rFonts w:hint="eastAsia" w:ascii="微软雅黑" w:hAnsi="微软雅黑" w:eastAsia="微软雅黑" w:cs="微软雅黑"/>
          <w:sz w:val="52"/>
          <w:szCs w:val="52"/>
          <w:lang w:val="en-US" w:eastAsia="zh-CN"/>
        </w:rPr>
        <w:t>”</w:t>
      </w:r>
    </w:p>
    <w:p w14:paraId="391B30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佛祖听了魔王的话，久久无语，不一会，两行热泪缓缓流了下来。</w:t>
      </w:r>
    </w:p>
    <w:p w14:paraId="5E9915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魔王见此，率众狂笑而去。】</w:t>
      </w:r>
    </w:p>
    <w:p w14:paraId="6E3A32E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p>
    <w:p w14:paraId="5089BB6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释永信们是不是魔王波旬的徒子徒孙？</w:t>
      </w:r>
    </w:p>
    <w:p w14:paraId="6B340FB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赫鲁晓夫们像不像魔王波旬？</w:t>
      </w:r>
    </w:p>
    <w:p w14:paraId="6B166CB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郁廷栋、赵海峰之流们，是不是赫鲁晓夫们的“徒子徒孙”？</w:t>
      </w:r>
    </w:p>
    <w:p w14:paraId="3C07DB7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郁廷栋、赵海峰之流们，像不像魔王波旬的“</w:t>
      </w:r>
      <w:r>
        <w:rPr>
          <w:rFonts w:hint="eastAsia" w:ascii="微软雅黑" w:hAnsi="微软雅黑" w:eastAsia="微软雅黑" w:cs="微软雅黑"/>
          <w:b/>
          <w:bCs/>
          <w:color w:val="795D01" w:themeColor="accent3" w:themeShade="80"/>
          <w:sz w:val="52"/>
          <w:szCs w:val="52"/>
          <w:lang w:val="en-US" w:eastAsia="zh-CN"/>
        </w:rPr>
        <w:t>徒子徒孙</w:t>
      </w:r>
      <w:r>
        <w:rPr>
          <w:rFonts w:hint="eastAsia" w:ascii="微软雅黑" w:hAnsi="微软雅黑" w:eastAsia="微软雅黑" w:cs="微软雅黑"/>
          <w:sz w:val="52"/>
          <w:szCs w:val="52"/>
          <w:lang w:val="en-US" w:eastAsia="zh-CN"/>
        </w:rPr>
        <w:t>”们所做的——“</w:t>
      </w:r>
      <w:r>
        <w:rPr>
          <w:rFonts w:hint="eastAsia" w:ascii="微软雅黑" w:hAnsi="微软雅黑" w:eastAsia="微软雅黑" w:cs="微软雅黑"/>
          <w:b/>
          <w:bCs/>
          <w:color w:val="795D01" w:themeColor="accent3" w:themeShade="80"/>
          <w:sz w:val="52"/>
          <w:szCs w:val="52"/>
          <w:lang w:val="en-US" w:eastAsia="zh-CN"/>
        </w:rPr>
        <w:t>混入你的僧宝内，穿你的袈裟，破坏你的佛法。……曲解你的经典，破坏你的戒律，以达到……武力不能达到的目的……</w:t>
      </w:r>
      <w:r>
        <w:rPr>
          <w:rFonts w:hint="eastAsia" w:ascii="微软雅黑" w:hAnsi="微软雅黑" w:eastAsia="微软雅黑" w:cs="微软雅黑"/>
          <w:sz w:val="52"/>
          <w:szCs w:val="52"/>
          <w:lang w:val="en-US" w:eastAsia="zh-CN"/>
        </w:rPr>
        <w:t>”？</w:t>
      </w:r>
    </w:p>
    <w:p w14:paraId="72EBD85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这个还是请读者朋友们思考。</w:t>
      </w:r>
    </w:p>
    <w:p w14:paraId="3F0A43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464543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30375E"/>
    <w:rsid w:val="067B1F2F"/>
    <w:rsid w:val="11D046F8"/>
    <w:rsid w:val="15E4043B"/>
    <w:rsid w:val="1C0A168B"/>
    <w:rsid w:val="2430375E"/>
    <w:rsid w:val="2EA411B5"/>
    <w:rsid w:val="35954AC7"/>
    <w:rsid w:val="381974B6"/>
    <w:rsid w:val="3A872C19"/>
    <w:rsid w:val="3AF630AE"/>
    <w:rsid w:val="410C2463"/>
    <w:rsid w:val="41B64BA0"/>
    <w:rsid w:val="53D278B5"/>
    <w:rsid w:val="54142C1B"/>
    <w:rsid w:val="568B7A63"/>
    <w:rsid w:val="5E3244F3"/>
    <w:rsid w:val="78F14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5602</Words>
  <Characters>5738</Characters>
  <Lines>1</Lines>
  <Paragraphs>1</Paragraphs>
  <TotalTime>1</TotalTime>
  <ScaleCrop>false</ScaleCrop>
  <LinksUpToDate>false</LinksUpToDate>
  <CharactersWithSpaces>5749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2026-08-19T02:25:00Z</dcterms:created>
  <dc:creator>井冈山观心</dc:creator>
  <cp:lastModifiedBy>井冈山观心</cp:lastModifiedBy>
  <dcterms:modified xsi:type="dcterms:W3CDTF">2026-08-19T07:15:39Z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EFDEDF51322741068CFCC89BC4272BE3_11</vt:lpwstr>
  </property>
  <property fmtid="{D5CDD505-2E9C-101B-9397-08002B2CF9AE}" pid="4" name="KSOTemplateDocerSaveRecord">
    <vt:lpwstr>eyJoZGlkIjoiY2Q3YWU0YWNjMjQyMDI1ZTFhM2M4OTM0ZjcyYzNkNmQifQ==</vt:lpwstr>
  </property>
</Properties>
</file>