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31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被河南辉县警方跨省刑拘的李道国最新进展。外一篇：毛主席的担忧。</w:t>
      </w:r>
    </w:p>
    <w:p w14:paraId="7296C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距离乌有之乡主编李道国2026年3月25日晚被河南辉县警方以“敲诈勒索罪”跨省刑拘已经8天了。</w:t>
      </w:r>
    </w:p>
    <w:p w14:paraId="6911E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4月1日，李道国的律师郝正新发了两条信息。</w:t>
      </w:r>
    </w:p>
    <w:p w14:paraId="54A1D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【愚人节遭遇新乡市看守所戏弄</w:t>
      </w:r>
    </w:p>
    <w:p w14:paraId="0565F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30号预约，新乡市看守所安排今天早上8点45会见。</w:t>
      </w:r>
    </w:p>
    <w:p w14:paraId="506C8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我和胡平平律师提前到达办理手续，看守所就安排辉县市公安局先提审，等了2个小时，通知我们下午会见。出门不久，11点25又打电话通知公安下午还要提审，律师不用等了】</w:t>
      </w:r>
    </w:p>
    <w:p w14:paraId="55E97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72250" cy="6943725"/>
            <wp:effectExtent l="0" t="0" r="1143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6943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AB8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72250" cy="14620875"/>
            <wp:effectExtent l="0" t="0" r="1143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4620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65E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72250" cy="12382500"/>
            <wp:effectExtent l="0" t="0" r="11430" b="762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238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B6C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bookmarkStart w:id="0" w:name="_GoBack"/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6436360" cy="7829550"/>
            <wp:effectExtent l="0" t="0" r="10160" b="381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6360" cy="782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1C71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笔者之前根据公开资料整理的四篇文章或者被以“接相关投诉，违反《中华人民共和国网络安全法》”的理由或者以“涉嫌违反相关法律法规和政策”的理由删除。</w:t>
      </w:r>
    </w:p>
    <w:p w14:paraId="7ADC6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3月28日笔者转发了红歌会、乌有之乡的一篇文章，于当日被以“接相关投诉，违反《中华人民共和国网络安全法》”为由删除。仅存活了7个小时不到。</w:t>
      </w:r>
    </w:p>
    <w:p w14:paraId="737EE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drawing>
          <wp:inline distT="0" distB="0" distL="114300" distR="114300">
            <wp:extent cx="5271135" cy="4622800"/>
            <wp:effectExtent l="0" t="0" r="1905" b="10160"/>
            <wp:docPr id="5" name="图片 5" descr="494a1cd3a344595772ec40fea3931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94a1cd3a344595772ec40fea39316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F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3月30日，笔者写了第二篇，同样于当日被以“接相关投诉，违反《中华人民共和国网络安全法》”为由删除。仅存活了8个小时不到。</w:t>
      </w:r>
    </w:p>
    <w:p w14:paraId="3F673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drawing>
          <wp:inline distT="0" distB="0" distL="114300" distR="114300">
            <wp:extent cx="5271135" cy="4942840"/>
            <wp:effectExtent l="0" t="0" r="1905" b="10160"/>
            <wp:docPr id="6" name="图片 6" descr="2d2f3c153532ef7bcc37b0ba7589c4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d2f3c153532ef7bcc37b0ba7589c4e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D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这两篇文章都是网络公开资料，包括全国政协网、全国人大网、百度百科、人民网、红歌会等。</w:t>
      </w:r>
    </w:p>
    <w:p w14:paraId="7DBE5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3月31日，笔者写了第三篇，仅仅存活了两个小时就被“涉嫌违反相关法律法规和政策”而删除。</w:t>
      </w:r>
    </w:p>
    <w:p w14:paraId="2A449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5"/>
          <w:szCs w:val="25"/>
          <w:lang w:val="en-US" w:eastAsia="zh-CN"/>
        </w:rPr>
      </w:pPr>
      <w:r>
        <w:rPr>
          <w:rFonts w:hint="default" w:ascii="宋体" w:hAnsi="宋体" w:eastAsia="宋体" w:cs="宋体"/>
          <w:sz w:val="25"/>
          <w:szCs w:val="25"/>
          <w:lang w:val="en-US" w:eastAsia="zh-CN"/>
        </w:rPr>
        <w:drawing>
          <wp:inline distT="0" distB="0" distL="114300" distR="114300">
            <wp:extent cx="5271135" cy="4873625"/>
            <wp:effectExtent l="0" t="0" r="1905" b="3175"/>
            <wp:docPr id="7" name="图片 7" descr="0e6500fe1d4e982b9dd9dbf37b4c9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e6500fe1d4e982b9dd9dbf37b4c98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2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4月1日，笔者写了第四篇，仅存活了三个小时，又被删除。</w:t>
      </w:r>
    </w:p>
    <w:p w14:paraId="2F050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drawing>
          <wp:inline distT="0" distB="0" distL="114300" distR="114300">
            <wp:extent cx="5271135" cy="4929505"/>
            <wp:effectExtent l="0" t="0" r="1905" b="8255"/>
            <wp:docPr id="8" name="图片 8" descr="189e13209e075cf9825562eb03bbf9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89e13209e075cf9825562eb03bbf92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E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推荐阅读：</w:t>
      </w:r>
    </w:p>
    <w:p w14:paraId="603CA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"https://mp.weixin.qq.com/s/9sMwuYR5o24Kw0uE6-B1aw"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4"/>
          <w:rFonts w:ascii="宋体" w:hAnsi="宋体" w:eastAsia="宋体" w:cs="宋体"/>
          <w:sz w:val="25"/>
          <w:szCs w:val="25"/>
        </w:rPr>
        <w:t>三谈李道国被河南警方跨省拘捕。外一篇：文革期间谢富治的砸烂公检法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5EFDD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"https://mp.weixin.qq.com/s/ysRpAVR_i5j6BEmwbg8hrw"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4"/>
          <w:rFonts w:ascii="宋体" w:hAnsi="宋体" w:eastAsia="宋体" w:cs="宋体"/>
          <w:sz w:val="25"/>
          <w:szCs w:val="25"/>
        </w:rPr>
        <w:t>四谈李道国被河南警方跨省拘捕。外一篇：毛主席谈人民根本权利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76E3D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5"/>
          <w:szCs w:val="25"/>
          <w:lang w:val="en-US" w:eastAsia="zh-CN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"https://mp.weixin.qq.com/s/0HdL3x-tkzAhPuEpm3uCZw"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4"/>
          <w:rFonts w:ascii="宋体" w:hAnsi="宋体" w:eastAsia="宋体" w:cs="宋体"/>
          <w:sz w:val="25"/>
          <w:szCs w:val="25"/>
        </w:rPr>
        <w:t>李道国请律师转告：自己是被打击报复……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28FE9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"https://mp.weixin.qq.com/s/fmvOmv0wYCkCFSvfoFZz9w"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4"/>
          <w:rFonts w:ascii="宋体" w:hAnsi="宋体" w:eastAsia="宋体" w:cs="宋体"/>
          <w:sz w:val="25"/>
          <w:szCs w:val="25"/>
        </w:rPr>
        <w:t>网站主编因举报家乡企业被跨省抓捕 | 敲诈勒索罪不是报复维权者的工具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46FC7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instrText xml:space="preserve"> HYPERLINK "https://mp.weixin.qq.com/s/LuiX-6mb8_Of-dVLaYRbMQ" </w:instrText>
      </w: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5"/>
          <w:szCs w:val="25"/>
          <w:lang w:val="en-US" w:eastAsia="zh-CN"/>
        </w:rPr>
        <w:t>新乡市近5年舆情问题的总结与分析</w:t>
      </w: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fldChar w:fldCharType="end"/>
      </w:r>
    </w:p>
    <w:p w14:paraId="28CEE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instrText xml:space="preserve"> HYPERLINK "https://mp.weixin.qq.com/s/tNXnL6yPDf73hGySD0I16w" </w:instrText>
      </w: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5"/>
          <w:szCs w:val="25"/>
          <w:lang w:val="en-US" w:eastAsia="zh-CN"/>
        </w:rPr>
        <w:t>乌有之乡主编被抓，疑为村民维权引发</w:t>
      </w: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fldChar w:fldCharType="end"/>
      </w:r>
    </w:p>
    <w:p w14:paraId="71871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instrText xml:space="preserve"> HYPERLINK "https://mp.weixin.qq.com/s/pEn4hqZcBoXy7qos1xQkcg" </w:instrText>
      </w: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5"/>
          <w:szCs w:val="25"/>
          <w:lang w:val="en-US" w:eastAsia="zh-CN"/>
        </w:rPr>
        <w:t>辉县市公安和北太平庄派出所是否有“程序违法”的嫌疑？</w:t>
      </w: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fldChar w:fldCharType="end"/>
      </w:r>
    </w:p>
    <w:p w14:paraId="74A86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b/>
          <w:bCs/>
          <w:color w:val="795D01" w:themeColor="accent3" w:themeShade="80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795D01" w:themeColor="accent3" w:themeShade="80"/>
          <w:sz w:val="25"/>
          <w:szCs w:val="25"/>
          <w:lang w:val="en-US" w:eastAsia="zh-CN"/>
        </w:rPr>
        <w:t>一句话简介：李道国在同家乡父老乡亲维护权益过程中，被河南省辉县公安局以涉嫌“敲诈勒索罪”跨省刑事拘留。</w:t>
      </w:r>
    </w:p>
    <w:p w14:paraId="52DB7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再次强调，对于李道国到底为何被“带走”，笔者不清楚，在警方调查结果出来之前，笔者绝绝不敢“置喙”。</w:t>
      </w:r>
    </w:p>
    <w:p w14:paraId="2FCAE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两个绝绝如果不够，那就再加上三个。对于李道国到底为何被“带走”，笔者不清楚，在警方调查结果出来之前，笔者绝绝绝绝绝绝不敢“置喙”。</w:t>
      </w:r>
    </w:p>
    <w:p w14:paraId="4B9FC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</w:p>
    <w:p w14:paraId="6AE34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b/>
          <w:bCs/>
          <w:sz w:val="60"/>
          <w:szCs w:val="6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60"/>
          <w:szCs w:val="60"/>
          <w:lang w:val="en-US" w:eastAsia="zh-CN"/>
        </w:rPr>
        <w:t>本文到此结束</w:t>
      </w:r>
    </w:p>
    <w:p w14:paraId="63407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b/>
          <w:bCs/>
          <w:sz w:val="25"/>
          <w:szCs w:val="25"/>
          <w:lang w:val="en-US" w:eastAsia="zh-CN"/>
        </w:rPr>
      </w:pPr>
      <w:r>
        <w:rPr>
          <w:rFonts w:ascii="Helvetica" w:hAnsi="Helvetica" w:eastAsia="Helvetica" w:cs="Helvetica"/>
          <w:b/>
          <w:bCs/>
          <w:color w:val="7B0C00"/>
          <w:sz w:val="24"/>
          <w:szCs w:val="24"/>
        </w:rPr>
        <w:t>注：外一篇与上文全无关系。</w:t>
      </w:r>
    </w:p>
    <w:p w14:paraId="7B70C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b/>
          <w:bCs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外一篇：毛主席的担忧</w:t>
      </w:r>
    </w:p>
    <w:p w14:paraId="2585F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中央文献研究室《毛泽东传》记述了1963年5月9日毛主席写的一篇批语：</w:t>
      </w:r>
    </w:p>
    <w:p w14:paraId="20083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“阶级斗争、生产斗争和科学实验，是建设社会主义强大国家的三项伟大革命运动，是使共产党人免除官僚主义、避免修正主义和教条主义，永远立于不败之地的确实保证，是使无产阶级能够和广大劳动群众联合起来，实行民主专政的可靠保证。不然的话，让地、富、反、坏、牛鬼蛇神一齐跑了出来，而我们的干部则不闻不问，有许多人甚至敌我不分，互相勾结，被敌人腐蚀侵袭，分化瓦解，拉出去，打进来，许多工人、农民和知识分子也被敌人软硬兼施，照此办理，那就不要很多时间，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少则几年、十几年，多则几十年，就不可避免地要出现全国性的反革命复辟，马列主义的党就一定会变成修正主义的党，变成法西斯党，整个中国就要改变颜色了。请同志们想一想，这是一种多么危险的情景啊！</w:t>
      </w:r>
      <w:r>
        <w:rPr>
          <w:rFonts w:hint="eastAsia"/>
          <w:sz w:val="25"/>
          <w:szCs w:val="25"/>
          <w:lang w:val="en-US" w:eastAsia="zh-CN"/>
        </w:rPr>
        <w:t>”】</w:t>
      </w:r>
    </w:p>
    <w:p w14:paraId="52DC0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drawing>
          <wp:inline distT="0" distB="0" distL="114300" distR="114300">
            <wp:extent cx="4705350" cy="6810375"/>
            <wp:effectExtent l="0" t="0" r="3810" b="1905"/>
            <wp:docPr id="9" name="图片 9" descr="8c69a0e8-7f0d-4d61-a3fb-984b502648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c69a0e8-7f0d-4d61-a3fb-984b5026488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9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drawing>
          <wp:inline distT="0" distB="0" distL="114300" distR="114300">
            <wp:extent cx="4619625" cy="6867525"/>
            <wp:effectExtent l="0" t="0" r="13335" b="5715"/>
            <wp:docPr id="10" name="图片 10" descr="7df74570-3b33-4632-9443-946e3f3ce4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df74570-3b33-4632-9443-946e3f3ce42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8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drawing>
          <wp:inline distT="0" distB="0" distL="114300" distR="114300">
            <wp:extent cx="5271135" cy="7082155"/>
            <wp:effectExtent l="0" t="0" r="1905" b="4445"/>
            <wp:docPr id="12" name="图片 12" descr="90c1d3ab-e943-4b94-9fc3-92e850b2f5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90c1d3ab-e943-4b94-9fc3-92e850b2f57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8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2A4C3B"/>
    <w:rsid w:val="08602EE2"/>
    <w:rsid w:val="213470C7"/>
    <w:rsid w:val="2D2A4C3B"/>
    <w:rsid w:val="4788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1237</Words>
  <Characters>1251</Characters>
  <Lines>0</Lines>
  <Paragraphs>0</Paragraphs>
  <TotalTime>14</TotalTime>
  <ScaleCrop>false</ScaleCrop>
  <LinksUpToDate>false</LinksUpToDate>
  <CharactersWithSpaces>1253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2026-04-02T01:59:00Z</dcterms:created>
  <dc:creator>Administrator</dc:creator>
  <cp:lastModifiedBy>Administrator</cp:lastModifiedBy>
  <dcterms:modified xsi:type="dcterms:W3CDTF">2026-04-07T23:54:31Z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76CE8466857043239731DDD2447D9C68_11</vt:lpwstr>
  </property>
</Properties>
</file>