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68BA87A4">
      <w:pPr>
        <w:pStyle w:val="2"/>
        <w:bidi w:val="0"/>
        <w:jc w:val="center"/>
        <w:rPr>
          <w:rFonts w:hint="eastAsia" w:ascii="微软雅黑" w:hAnsi="微软雅黑" w:eastAsia="微软雅黑" w:cs="微软雅黑"/>
          <w:sz w:val="52"/>
          <w:szCs w:val="52"/>
          <w:lang w:eastAsia="zh-CN"/>
        </w:rPr>
      </w:pPr>
      <w:r>
        <w:rPr>
          <w:rFonts w:hint="eastAsia" w:ascii="微软雅黑" w:hAnsi="微软雅黑" w:eastAsia="微软雅黑" w:cs="微软雅黑"/>
          <w:sz w:val="44"/>
          <w:szCs w:val="44"/>
          <w:lang w:eastAsia="zh-CN"/>
        </w:rPr>
        <w:t>点击文章左上角</w:t>
      </w:r>
      <w:r>
        <w:rPr>
          <w:rFonts w:hint="eastAsia" w:ascii="微软雅黑" w:hAnsi="微软雅黑" w:eastAsia="微软雅黑" w:cs="微软雅黑"/>
          <w:sz w:val="44"/>
          <w:szCs w:val="44"/>
          <w:lang w:val="en-US" w:eastAsia="zh-CN"/>
        </w:rPr>
        <w:t>头像处</w:t>
      </w:r>
      <w:r>
        <w:rPr>
          <w:rFonts w:hint="eastAsia" w:ascii="微软雅黑" w:hAnsi="微软雅黑" w:eastAsia="微软雅黑" w:cs="微软雅黑"/>
          <w:sz w:val="44"/>
          <w:szCs w:val="44"/>
          <w:lang w:eastAsia="zh-CN"/>
        </w:rPr>
        <w:t>红色“订阅”</w:t>
      </w:r>
      <w:bookmarkStart w:id="0" w:name="_GoBack"/>
      <w:bookmarkEnd w:id="0"/>
      <w:r>
        <w:rPr>
          <w:rFonts w:hint="eastAsia" w:ascii="微软雅黑" w:hAnsi="微软雅黑" w:eastAsia="微软雅黑" w:cs="微软雅黑"/>
          <w:sz w:val="44"/>
          <w:szCs w:val="44"/>
          <w:lang w:eastAsia="zh-CN"/>
        </w:rPr>
        <w:t>可以</w:t>
      </w:r>
      <w:r>
        <w:rPr>
          <w:rFonts w:hint="eastAsia" w:ascii="微软雅黑" w:hAnsi="微软雅黑" w:eastAsia="微软雅黑" w:cs="微软雅黑"/>
          <w:sz w:val="44"/>
          <w:szCs w:val="44"/>
          <w:lang w:val="en-US" w:eastAsia="zh-CN"/>
        </w:rPr>
        <w:t>免费</w:t>
      </w:r>
      <w:r>
        <w:rPr>
          <w:rFonts w:hint="eastAsia" w:ascii="微软雅黑" w:hAnsi="微软雅黑" w:eastAsia="微软雅黑" w:cs="微软雅黑"/>
          <w:sz w:val="44"/>
          <w:szCs w:val="44"/>
          <w:lang w:eastAsia="zh-CN"/>
        </w:rPr>
        <w:t>订阅</w:t>
      </w:r>
    </w:p>
    <w:p w14:paraId="75560D29">
      <w:pPr>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rPr>
        <w:drawing>
          <wp:inline distT="0" distB="0" distL="114300" distR="114300">
            <wp:extent cx="6838950" cy="2703830"/>
            <wp:effectExtent l="0" t="0" r="3810"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
                    <a:stretch>
                      <a:fillRect/>
                    </a:stretch>
                  </pic:blipFill>
                  <pic:spPr>
                    <a:xfrm>
                      <a:off x="0" y="0"/>
                      <a:ext cx="6838950" cy="2703830"/>
                    </a:xfrm>
                    <a:prstGeom prst="rect">
                      <a:avLst/>
                    </a:prstGeom>
                    <a:noFill/>
                    <a:ln>
                      <a:noFill/>
                    </a:ln>
                  </pic:spPr>
                </pic:pic>
              </a:graphicData>
            </a:graphic>
          </wp:inline>
        </w:drawing>
      </w:r>
    </w:p>
    <w:p w14:paraId="04F70777">
      <w:pPr>
        <w:pStyle w:val="2"/>
        <w:bidi w:val="0"/>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eastAsia="zh-CN"/>
        </w:rPr>
        <w:t>《</w:t>
      </w:r>
      <w:r>
        <w:rPr>
          <w:rFonts w:hint="eastAsia" w:ascii="微软雅黑" w:hAnsi="微软雅黑" w:eastAsia="微软雅黑" w:cs="微软雅黑"/>
          <w:sz w:val="72"/>
          <w:szCs w:val="72"/>
          <w:lang w:val="en-US" w:eastAsia="zh-CN"/>
        </w:rPr>
        <w:t>邓选</w:t>
      </w:r>
      <w:r>
        <w:rPr>
          <w:rFonts w:hint="eastAsia" w:ascii="微软雅黑" w:hAnsi="微软雅黑" w:eastAsia="微软雅黑" w:cs="微软雅黑"/>
          <w:sz w:val="72"/>
          <w:szCs w:val="72"/>
          <w:lang w:eastAsia="zh-CN"/>
        </w:rPr>
        <w:t>》</w:t>
      </w:r>
      <w:r>
        <w:rPr>
          <w:rFonts w:hint="eastAsia" w:ascii="微软雅黑" w:hAnsi="微软雅黑" w:eastAsia="微软雅黑" w:cs="微软雅黑"/>
          <w:sz w:val="72"/>
          <w:szCs w:val="72"/>
          <w:lang w:val="en-US" w:eastAsia="zh-CN"/>
        </w:rPr>
        <w:t>学习 （十五） “四人帮”反对“四个现代化”吗？</w:t>
      </w:r>
    </w:p>
    <w:p w14:paraId="77F8FD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《邓选》第二卷《在全国科学大会开幕式上的讲话》（一九七八年三月十八日）</w:t>
      </w:r>
      <w:r>
        <w:rPr>
          <w:rFonts w:hint="eastAsia" w:ascii="微软雅黑" w:hAnsi="微软雅黑" w:eastAsia="微软雅黑" w:cs="微软雅黑"/>
          <w:sz w:val="52"/>
          <w:szCs w:val="52"/>
          <w:lang w:val="en-US" w:eastAsia="zh-CN"/>
        </w:rPr>
        <w:t>：</w:t>
      </w:r>
    </w:p>
    <w:p w14:paraId="6558D6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围绕着要不要四个现代化，</w:t>
      </w:r>
      <w:r>
        <w:rPr>
          <w:rFonts w:hint="eastAsia" w:ascii="微软雅黑" w:hAnsi="微软雅黑" w:eastAsia="微软雅黑" w:cs="微软雅黑"/>
          <w:b/>
          <w:bCs/>
          <w:sz w:val="52"/>
          <w:szCs w:val="52"/>
          <w:lang w:val="en-US" w:eastAsia="zh-CN"/>
        </w:rPr>
        <w:t>我们曾经同“四人帮”进行了尖锐激烈的斗争。“四人帮”胡说什么“四个现代化实现之日，就是资本主义复辟之时”，疯狂进行破坏，</w:t>
      </w:r>
      <w:r>
        <w:rPr>
          <w:rFonts w:hint="eastAsia" w:ascii="微软雅黑" w:hAnsi="微软雅黑" w:eastAsia="微软雅黑" w:cs="微软雅黑"/>
          <w:sz w:val="52"/>
          <w:szCs w:val="52"/>
          <w:lang w:val="en-US" w:eastAsia="zh-CN"/>
        </w:rPr>
        <w:t>使我国国民经济一度濒于崩溃的边缘，科学技术与世界先进水平的差距愈拉愈大。】</w:t>
      </w:r>
    </w:p>
    <w:p w14:paraId="65C72BC4">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笔者查阅了《人民日报》</w:t>
      </w:r>
      <w:r>
        <w:rPr>
          <w:rFonts w:hint="eastAsia" w:ascii="微软雅黑" w:hAnsi="微软雅黑" w:eastAsia="微软雅黑" w:cs="微软雅黑"/>
          <w:kern w:val="2"/>
          <w:sz w:val="52"/>
          <w:szCs w:val="52"/>
          <w:lang w:val="en-US" w:eastAsia="zh-CN" w:bidi="ar-SA"/>
        </w:rPr>
        <w:t>，关于“四个现代化”的报道无一例外都强调必须要实现“四个现代化”，但是强调的是要走什么路线实现“四个现代化。”</w:t>
      </w:r>
    </w:p>
    <w:p w14:paraId="79A56B03">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1976</w:t>
      </w:r>
      <w:r>
        <w:rPr>
          <w:rFonts w:hint="eastAsia" w:ascii="微软雅黑" w:hAnsi="微软雅黑" w:eastAsia="微软雅黑" w:cs="微软雅黑"/>
          <w:kern w:val="2"/>
          <w:sz w:val="52"/>
          <w:szCs w:val="52"/>
          <w:lang w:val="en-US" w:eastAsia="zh-CN" w:bidi="ar-SA"/>
        </w:rPr>
        <w:t>年</w:t>
      </w:r>
      <w:r>
        <w:rPr>
          <w:rFonts w:hint="eastAsia" w:ascii="微软雅黑" w:hAnsi="微软雅黑" w:eastAsia="微软雅黑" w:cs="微软雅黑"/>
          <w:kern w:val="2"/>
          <w:sz w:val="52"/>
          <w:szCs w:val="52"/>
          <w:lang w:val="en-US" w:eastAsia="zh-CN" w:bidi="ar-SA"/>
        </w:rPr>
        <w:t>1</w:t>
      </w:r>
      <w:r>
        <w:rPr>
          <w:rFonts w:hint="eastAsia" w:ascii="微软雅黑" w:hAnsi="微软雅黑" w:eastAsia="微软雅黑" w:cs="微软雅黑"/>
          <w:kern w:val="2"/>
          <w:sz w:val="52"/>
          <w:szCs w:val="52"/>
          <w:lang w:val="en-US" w:eastAsia="zh-CN" w:bidi="ar-SA"/>
        </w:rPr>
        <w:t>月日</w:t>
      </w:r>
      <w:r>
        <w:rPr>
          <w:rFonts w:hint="eastAsia" w:ascii="微软雅黑" w:hAnsi="微软雅黑" w:eastAsia="微软雅黑" w:cs="微软雅黑"/>
          <w:kern w:val="2"/>
          <w:sz w:val="52"/>
          <w:szCs w:val="52"/>
          <w:lang w:val="en-US" w:eastAsia="zh-CN" w:bidi="ar-SA"/>
        </w:rPr>
        <w:t>第1版</w:t>
      </w:r>
      <w:r>
        <w:rPr>
          <w:rFonts w:hint="eastAsia" w:ascii="微软雅黑" w:hAnsi="微软雅黑" w:eastAsia="微软雅黑" w:cs="微软雅黑"/>
          <w:kern w:val="2"/>
          <w:sz w:val="52"/>
          <w:szCs w:val="52"/>
          <w:lang w:val="en-US" w:eastAsia="zh-CN" w:bidi="ar-SA"/>
        </w:rPr>
        <w:t>《</w:t>
      </w:r>
      <w:r>
        <w:rPr>
          <w:rFonts w:hint="eastAsia" w:ascii="微软雅黑" w:hAnsi="微软雅黑" w:eastAsia="微软雅黑" w:cs="微软雅黑"/>
          <w:kern w:val="2"/>
          <w:sz w:val="52"/>
          <w:szCs w:val="52"/>
          <w:lang w:val="en-US" w:eastAsia="zh-CN" w:bidi="ar-SA"/>
        </w:rPr>
        <w:t>北大校园风雷动 反击右倾翻案风的教育革命大辩论提高北京大学师生阶级斗争和路线斗争觉悟</w:t>
      </w:r>
      <w:r>
        <w:rPr>
          <w:rFonts w:hint="eastAsia" w:ascii="微软雅黑" w:hAnsi="微软雅黑" w:eastAsia="微软雅黑" w:cs="微软雅黑"/>
          <w:kern w:val="2"/>
          <w:sz w:val="52"/>
          <w:szCs w:val="52"/>
          <w:lang w:val="en-US" w:eastAsia="zh-CN" w:bidi="ar-SA"/>
        </w:rPr>
        <w:t>》</w:t>
      </w:r>
      <w:r>
        <w:rPr>
          <w:rFonts w:hint="eastAsia" w:ascii="微软雅黑" w:hAnsi="微软雅黑" w:eastAsia="微软雅黑" w:cs="微软雅黑"/>
          <w:kern w:val="2"/>
          <w:sz w:val="52"/>
          <w:szCs w:val="52"/>
          <w:lang w:val="en-US" w:eastAsia="zh-CN" w:bidi="ar-SA"/>
        </w:rPr>
        <w:t>：</w:t>
      </w:r>
    </w:p>
    <w:p w14:paraId="066E237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afterAutospacing="0"/>
        <w:ind w:left="840" w:leftChars="400" w:right="840" w:rightChars="4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b/>
          <w:bCs/>
          <w:kern w:val="2"/>
          <w:sz w:val="52"/>
          <w:szCs w:val="52"/>
          <w:lang w:val="en-US" w:eastAsia="zh-CN" w:bidi="ar-SA"/>
        </w:rPr>
        <w:t>【</w:t>
      </w:r>
      <w:r>
        <w:rPr>
          <w:rFonts w:hint="eastAsia" w:ascii="微软雅黑" w:hAnsi="微软雅黑" w:eastAsia="微软雅黑" w:cs="微软雅黑"/>
          <w:b/>
          <w:bCs/>
          <w:color w:val="795D01" w:themeColor="accent3" w:themeShade="80"/>
          <w:kern w:val="2"/>
          <w:sz w:val="52"/>
          <w:szCs w:val="52"/>
          <w:lang w:val="en-US" w:eastAsia="zh-CN" w:bidi="ar-SA"/>
        </w:rPr>
        <w:t>不是要不要四个现代化，而是实现四个现代化主要靠什么？</w:t>
      </w:r>
      <w:r>
        <w:rPr>
          <w:rFonts w:hint="eastAsia" w:ascii="微软雅黑" w:hAnsi="微软雅黑" w:eastAsia="微软雅黑" w:cs="微软雅黑"/>
          <w:kern w:val="2"/>
          <w:sz w:val="52"/>
          <w:szCs w:val="52"/>
          <w:lang w:val="en-US" w:eastAsia="zh-CN" w:bidi="ar-SA"/>
        </w:rPr>
        <w:t>首先抓什么？不讲党的基本路线，不讲巩固无产阶级专政，离开阶级斗争这个纲，否认主要危险是修正主义，侈谈四个现代化，就是鼓吹“阶级斗争熄灭论”、“唯生产力论”。如果依了他们，就会重蹈苏联“卫星上天，红旗落地”的覆辙。】</w:t>
      </w:r>
    </w:p>
    <w:p w14:paraId="612011AB">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rPr>
          <w:rFonts w:hint="eastAsia" w:ascii="微软雅黑" w:hAnsi="微软雅黑" w:eastAsia="微软雅黑" w:cs="微软雅黑"/>
          <w:i w:val="0"/>
          <w:iCs w:val="0"/>
          <w:caps w:val="0"/>
          <w:spacing w:val="0"/>
          <w:sz w:val="52"/>
          <w:szCs w:val="52"/>
        </w:rPr>
      </w:pPr>
      <w:r>
        <w:rPr>
          <w:rFonts w:hint="eastAsia" w:ascii="微软雅黑" w:hAnsi="微软雅黑" w:eastAsia="微软雅黑" w:cs="微软雅黑"/>
          <w:kern w:val="2"/>
          <w:sz w:val="52"/>
          <w:szCs w:val="52"/>
          <w:lang w:val="en-US" w:eastAsia="zh-CN" w:bidi="ar-SA"/>
        </w:rPr>
        <w:t>1976</w:t>
      </w:r>
      <w:r>
        <w:rPr>
          <w:rFonts w:hint="eastAsia" w:ascii="微软雅黑" w:hAnsi="微软雅黑" w:eastAsia="微软雅黑" w:cs="微软雅黑"/>
          <w:kern w:val="2"/>
          <w:sz w:val="52"/>
          <w:szCs w:val="52"/>
          <w:lang w:val="en-US" w:eastAsia="zh-CN" w:bidi="ar-SA"/>
        </w:rPr>
        <w:t>年</w:t>
      </w:r>
      <w:r>
        <w:rPr>
          <w:rFonts w:hint="eastAsia" w:ascii="微软雅黑" w:hAnsi="微软雅黑" w:eastAsia="微软雅黑" w:cs="微软雅黑"/>
          <w:kern w:val="2"/>
          <w:sz w:val="52"/>
          <w:szCs w:val="52"/>
          <w:lang w:val="en-US" w:eastAsia="zh-CN" w:bidi="ar-SA"/>
        </w:rPr>
        <w:t>2</w:t>
      </w:r>
      <w:r>
        <w:rPr>
          <w:rFonts w:hint="eastAsia" w:ascii="微软雅黑" w:hAnsi="微软雅黑" w:eastAsia="微软雅黑" w:cs="微软雅黑"/>
          <w:kern w:val="2"/>
          <w:sz w:val="52"/>
          <w:szCs w:val="52"/>
          <w:lang w:val="en-US" w:eastAsia="zh-CN" w:bidi="ar-SA"/>
        </w:rPr>
        <w:t>月</w:t>
      </w:r>
      <w:r>
        <w:rPr>
          <w:rFonts w:hint="eastAsia" w:ascii="微软雅黑" w:hAnsi="微软雅黑" w:eastAsia="微软雅黑" w:cs="微软雅黑"/>
          <w:kern w:val="2"/>
          <w:sz w:val="52"/>
          <w:szCs w:val="52"/>
          <w:lang w:val="en-US" w:eastAsia="zh-CN" w:bidi="ar-SA"/>
        </w:rPr>
        <w:t>15</w:t>
      </w:r>
      <w:r>
        <w:rPr>
          <w:rFonts w:hint="eastAsia" w:ascii="微软雅黑" w:hAnsi="微软雅黑" w:eastAsia="微软雅黑" w:cs="微软雅黑"/>
          <w:kern w:val="2"/>
          <w:sz w:val="52"/>
          <w:szCs w:val="52"/>
          <w:lang w:val="en-US" w:eastAsia="zh-CN" w:bidi="ar-SA"/>
        </w:rPr>
        <w:t>日</w:t>
      </w:r>
      <w:r>
        <w:rPr>
          <w:rFonts w:hint="eastAsia" w:ascii="微软雅黑" w:hAnsi="微软雅黑" w:eastAsia="微软雅黑" w:cs="微软雅黑"/>
          <w:kern w:val="2"/>
          <w:sz w:val="52"/>
          <w:szCs w:val="52"/>
          <w:lang w:val="en-US" w:eastAsia="zh-CN" w:bidi="ar-SA"/>
        </w:rPr>
        <w:t>第1版</w:t>
      </w:r>
      <w:r>
        <w:rPr>
          <w:rFonts w:hint="eastAsia" w:ascii="微软雅黑" w:hAnsi="微软雅黑" w:eastAsia="微软雅黑" w:cs="微软雅黑"/>
          <w:kern w:val="2"/>
          <w:sz w:val="52"/>
          <w:szCs w:val="52"/>
          <w:lang w:val="en-US" w:eastAsia="zh-CN" w:bidi="ar-SA"/>
        </w:rPr>
        <w:t>《</w:t>
      </w:r>
      <w:r>
        <w:rPr>
          <w:rFonts w:hint="eastAsia" w:ascii="微软雅黑" w:hAnsi="微软雅黑" w:eastAsia="微软雅黑" w:cs="微软雅黑"/>
          <w:kern w:val="2"/>
          <w:sz w:val="52"/>
          <w:szCs w:val="52"/>
          <w:lang w:val="en-US" w:eastAsia="zh-CN" w:bidi="ar-SA"/>
        </w:rPr>
        <w:t>批判唯生产力论——北京大学革命师生回击右倾翻案风的斗争步步深入</w:t>
      </w:r>
      <w:r>
        <w:rPr>
          <w:rFonts w:hint="eastAsia" w:ascii="微软雅黑" w:hAnsi="微软雅黑" w:eastAsia="微软雅黑" w:cs="微软雅黑"/>
          <w:kern w:val="2"/>
          <w:sz w:val="52"/>
          <w:szCs w:val="52"/>
          <w:lang w:val="en-US" w:eastAsia="zh-CN" w:bidi="ar-SA"/>
        </w:rPr>
        <w:t>》</w:t>
      </w:r>
      <w:r>
        <w:rPr>
          <w:rFonts w:hint="eastAsia" w:ascii="微软雅黑" w:hAnsi="微软雅黑" w:eastAsia="微软雅黑" w:cs="微软雅黑"/>
          <w:kern w:val="2"/>
          <w:sz w:val="52"/>
          <w:szCs w:val="52"/>
          <w:lang w:val="en-US" w:eastAsia="zh-CN" w:bidi="ar-SA"/>
        </w:rPr>
        <w:t xml:space="preserve"> </w:t>
      </w:r>
      <w:r>
        <w:rPr>
          <w:rFonts w:hint="eastAsia" w:ascii="微软雅黑" w:hAnsi="微软雅黑" w:eastAsia="微软雅黑" w:cs="微软雅黑"/>
          <w:kern w:val="2"/>
          <w:sz w:val="52"/>
          <w:szCs w:val="52"/>
          <w:lang w:val="en-US" w:eastAsia="zh-CN" w:bidi="ar-SA"/>
        </w:rPr>
        <w:t>：</w:t>
      </w:r>
    </w:p>
    <w:p w14:paraId="7B939B4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afterAutospacing="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w:t>
      </w:r>
      <w:r>
        <w:rPr>
          <w:rFonts w:hint="eastAsia" w:ascii="微软雅黑" w:hAnsi="微软雅黑" w:eastAsia="微软雅黑" w:cs="微软雅黑"/>
          <w:b w:val="0"/>
          <w:bCs w:val="0"/>
          <w:kern w:val="2"/>
          <w:sz w:val="52"/>
          <w:szCs w:val="52"/>
          <w:lang w:val="en-US" w:eastAsia="zh-CN" w:bidi="ar-SA"/>
        </w:rPr>
        <w:t>......那些刮右倾翻案风的人，狂热地鼓吹唯生产力论，但又作贼心虚，胡说他们搞的那一套“不能称作唯生产力论”，因为“社会主义建设不能不搞生产，不能不搞科学技术。”按照他们的逻辑，似乎我们批判唯生产力论，就是不要生产，不要搞四个现代化。这是一个弥天大谎，必须予以戳穿。</w:t>
      </w:r>
    </w:p>
    <w:p w14:paraId="313CD49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afterAutospacing="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......那些刮右倾翻案风的人诬蔑我们不抓生产，不搞科研，不要四个现代化，不过是蓄意制造混乱，以便混水摸鱼。</w:t>
      </w:r>
    </w:p>
    <w:p w14:paraId="2FF2550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afterAutospacing="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w:t>
      </w:r>
      <w:r>
        <w:rPr>
          <w:rFonts w:hint="eastAsia" w:ascii="微软雅黑" w:hAnsi="微软雅黑" w:eastAsia="微软雅黑" w:cs="微软雅黑"/>
          <w:b/>
          <w:bCs/>
          <w:color w:val="795D01" w:themeColor="accent3" w:themeShade="80"/>
          <w:kern w:val="2"/>
          <w:sz w:val="52"/>
          <w:szCs w:val="52"/>
          <w:lang w:val="en-US" w:eastAsia="zh-CN" w:bidi="ar-SA"/>
        </w:rPr>
        <w:t>我们同那些刮右倾翻案风的人的分歧，决不是要不要抓生产、要不要搞四个现代化的问题，而是坚持什么路线抓生产、搞四个现代化的问题，</w:t>
      </w:r>
      <w:r>
        <w:rPr>
          <w:rFonts w:hint="eastAsia" w:ascii="微软雅黑" w:hAnsi="微软雅黑" w:eastAsia="微软雅黑" w:cs="微软雅黑"/>
          <w:b w:val="0"/>
          <w:bCs w:val="0"/>
          <w:kern w:val="2"/>
          <w:sz w:val="52"/>
          <w:szCs w:val="52"/>
          <w:lang w:val="en-US" w:eastAsia="zh-CN" w:bidi="ar-SA"/>
        </w:rPr>
        <w:t>这是关系到我们国家前途和命运的根本问题。】</w:t>
      </w:r>
    </w:p>
    <w:p w14:paraId="464537AB">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1976</w:t>
      </w:r>
      <w:r>
        <w:rPr>
          <w:rFonts w:hint="eastAsia" w:ascii="微软雅黑" w:hAnsi="微软雅黑" w:eastAsia="微软雅黑" w:cs="微软雅黑"/>
          <w:kern w:val="2"/>
          <w:sz w:val="52"/>
          <w:szCs w:val="52"/>
          <w:lang w:val="en-US" w:eastAsia="zh-CN" w:bidi="ar-SA"/>
        </w:rPr>
        <w:t>年</w:t>
      </w:r>
      <w:r>
        <w:rPr>
          <w:rFonts w:hint="eastAsia" w:ascii="微软雅黑" w:hAnsi="微软雅黑" w:eastAsia="微软雅黑" w:cs="微软雅黑"/>
          <w:kern w:val="2"/>
          <w:sz w:val="52"/>
          <w:szCs w:val="52"/>
          <w:lang w:val="en-US" w:eastAsia="zh-CN" w:bidi="ar-SA"/>
        </w:rPr>
        <w:t>3</w:t>
      </w:r>
      <w:r>
        <w:rPr>
          <w:rFonts w:hint="eastAsia" w:ascii="微软雅黑" w:hAnsi="微软雅黑" w:eastAsia="微软雅黑" w:cs="微软雅黑"/>
          <w:kern w:val="2"/>
          <w:sz w:val="52"/>
          <w:szCs w:val="52"/>
          <w:lang w:val="en-US" w:eastAsia="zh-CN" w:bidi="ar-SA"/>
        </w:rPr>
        <w:t>月</w:t>
      </w:r>
      <w:r>
        <w:rPr>
          <w:rFonts w:hint="eastAsia" w:ascii="微软雅黑" w:hAnsi="微软雅黑" w:eastAsia="微软雅黑" w:cs="微软雅黑"/>
          <w:kern w:val="2"/>
          <w:sz w:val="52"/>
          <w:szCs w:val="52"/>
          <w:lang w:val="en-US" w:eastAsia="zh-CN" w:bidi="ar-SA"/>
        </w:rPr>
        <w:t xml:space="preserve">21 </w:t>
      </w:r>
      <w:r>
        <w:rPr>
          <w:rFonts w:hint="eastAsia" w:ascii="微软雅黑" w:hAnsi="微软雅黑" w:eastAsia="微软雅黑" w:cs="微软雅黑"/>
          <w:kern w:val="2"/>
          <w:sz w:val="52"/>
          <w:szCs w:val="52"/>
          <w:lang w:val="en-US" w:eastAsia="zh-CN" w:bidi="ar-SA"/>
        </w:rPr>
        <w:t>日</w:t>
      </w:r>
      <w:r>
        <w:rPr>
          <w:rFonts w:hint="eastAsia" w:ascii="微软雅黑" w:hAnsi="微软雅黑" w:eastAsia="微软雅黑" w:cs="微软雅黑"/>
          <w:kern w:val="2"/>
          <w:sz w:val="52"/>
          <w:szCs w:val="52"/>
          <w:lang w:val="en-US" w:eastAsia="zh-CN" w:bidi="ar-SA"/>
        </w:rPr>
        <w:t>第3版</w:t>
      </w:r>
      <w:r>
        <w:rPr>
          <w:rFonts w:hint="eastAsia" w:ascii="微软雅黑" w:hAnsi="微软雅黑" w:eastAsia="微软雅黑" w:cs="微软雅黑"/>
          <w:kern w:val="2"/>
          <w:sz w:val="52"/>
          <w:szCs w:val="52"/>
          <w:lang w:val="en-US" w:eastAsia="zh-CN" w:bidi="ar-SA"/>
        </w:rPr>
        <w:t>《</w:t>
      </w:r>
      <w:r>
        <w:rPr>
          <w:rFonts w:hint="eastAsia" w:ascii="微软雅黑" w:hAnsi="微软雅黑" w:eastAsia="微软雅黑" w:cs="微软雅黑"/>
          <w:kern w:val="2"/>
          <w:sz w:val="52"/>
          <w:szCs w:val="52"/>
          <w:lang w:val="en-US" w:eastAsia="zh-CN" w:bidi="ar-SA"/>
        </w:rPr>
        <w:t>阶级斗争是实现四个现代化的动力</w:t>
      </w:r>
      <w:r>
        <w:rPr>
          <w:rFonts w:hint="eastAsia" w:ascii="微软雅黑" w:hAnsi="微软雅黑" w:eastAsia="微软雅黑" w:cs="微软雅黑"/>
          <w:kern w:val="2"/>
          <w:sz w:val="52"/>
          <w:szCs w:val="52"/>
          <w:lang w:val="en-US" w:eastAsia="zh-CN" w:bidi="ar-SA"/>
        </w:rPr>
        <w:t>》：</w:t>
      </w:r>
    </w:p>
    <w:p w14:paraId="050D7C0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afterAutospacing="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w:t>
      </w:r>
      <w:r>
        <w:rPr>
          <w:rFonts w:hint="eastAsia" w:ascii="微软雅黑" w:hAnsi="微软雅黑" w:eastAsia="微软雅黑" w:cs="微软雅黑"/>
          <w:b w:val="0"/>
          <w:bCs w:val="0"/>
          <w:kern w:val="2"/>
          <w:sz w:val="52"/>
          <w:szCs w:val="52"/>
          <w:lang w:val="en-US" w:eastAsia="zh-CN" w:bidi="ar-SA"/>
        </w:rPr>
        <w:t>......</w:t>
      </w:r>
      <w:r>
        <w:rPr>
          <w:rFonts w:hint="eastAsia" w:ascii="微软雅黑" w:hAnsi="微软雅黑" w:eastAsia="微软雅黑" w:cs="微软雅黑"/>
          <w:b/>
          <w:bCs/>
          <w:color w:val="795D01" w:themeColor="accent3" w:themeShade="80"/>
          <w:kern w:val="2"/>
          <w:sz w:val="52"/>
          <w:szCs w:val="52"/>
          <w:lang w:val="en-US" w:eastAsia="zh-CN" w:bidi="ar-SA"/>
        </w:rPr>
        <w:t>怎样实现四个现代化，长期以来一直存在着两条路线、两条道路的激烈斗争。</w:t>
      </w:r>
      <w:r>
        <w:rPr>
          <w:rFonts w:hint="eastAsia" w:ascii="微软雅黑" w:hAnsi="微软雅黑" w:eastAsia="微软雅黑" w:cs="微软雅黑"/>
          <w:b w:val="0"/>
          <w:bCs w:val="0"/>
          <w:kern w:val="2"/>
          <w:sz w:val="52"/>
          <w:szCs w:val="52"/>
          <w:lang w:val="en-US" w:eastAsia="zh-CN" w:bidi="ar-SA"/>
        </w:rPr>
        <w:t>我们厂发展的历史生动地说明了这一点。早在一九五八年，我厂广大职工坚持毛主席关于“独立自主、自力更生”的方针，造出了一批“铁牛”牌拖拉机，以后生产水平不断提高。</w:t>
      </w:r>
    </w:p>
    <w:p w14:paraId="16B3C98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afterAutospacing="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w:t>
      </w:r>
      <w:r>
        <w:rPr>
          <w:rFonts w:hint="eastAsia" w:ascii="微软雅黑" w:hAnsi="微软雅黑" w:eastAsia="微软雅黑" w:cs="微软雅黑"/>
          <w:b w:val="0"/>
          <w:bCs w:val="0"/>
          <w:kern w:val="2"/>
          <w:sz w:val="52"/>
          <w:szCs w:val="52"/>
          <w:lang w:val="en-US" w:eastAsia="zh-CN" w:bidi="ar-SA"/>
        </w:rPr>
        <w:t>一九七○年以来，在拖拉机产量逐年增长的情况下，年年超额完成了生产计划。第四个五年计划期间拖拉机的总产量，等于第三个五年计划期间总产量的三点三倍，等于文化大革命前八年总产量的九点五倍。</w:t>
      </w:r>
    </w:p>
    <w:p w14:paraId="7CC8BE5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afterAutospacing="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w:t>
      </w:r>
      <w:r>
        <w:rPr>
          <w:rFonts w:hint="eastAsia" w:ascii="微软雅黑" w:hAnsi="微软雅黑" w:eastAsia="微软雅黑" w:cs="微软雅黑"/>
          <w:b w:val="0"/>
          <w:bCs w:val="0"/>
          <w:kern w:val="2"/>
          <w:sz w:val="52"/>
          <w:szCs w:val="52"/>
          <w:lang w:val="en-US" w:eastAsia="zh-CN" w:bidi="ar-SA"/>
        </w:rPr>
        <w:t>鼓吹唯生产力论，实际上是认为社会主义的一套不行了，只有修正主义那一套才灵，只有把“专家治厂”、“物质刺激”、“利润挂帅”那一套重新搬出来才行。按照他们的办法，不等实现四个现代化，国家就要改变颜色。】</w:t>
      </w:r>
    </w:p>
    <w:p w14:paraId="5E011957">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1976</w:t>
      </w:r>
      <w:r>
        <w:rPr>
          <w:rFonts w:hint="eastAsia" w:ascii="微软雅黑" w:hAnsi="微软雅黑" w:eastAsia="微软雅黑" w:cs="微软雅黑"/>
          <w:kern w:val="2"/>
          <w:sz w:val="52"/>
          <w:szCs w:val="52"/>
          <w:lang w:val="en-US" w:eastAsia="zh-CN" w:bidi="ar-SA"/>
        </w:rPr>
        <w:t>年</w:t>
      </w:r>
      <w:r>
        <w:rPr>
          <w:rFonts w:hint="eastAsia" w:ascii="微软雅黑" w:hAnsi="微软雅黑" w:eastAsia="微软雅黑" w:cs="微软雅黑"/>
          <w:kern w:val="2"/>
          <w:sz w:val="52"/>
          <w:szCs w:val="52"/>
          <w:lang w:val="en-US" w:eastAsia="zh-CN" w:bidi="ar-SA"/>
        </w:rPr>
        <w:t>3</w:t>
      </w:r>
      <w:r>
        <w:rPr>
          <w:rFonts w:hint="eastAsia" w:ascii="微软雅黑" w:hAnsi="微软雅黑" w:eastAsia="微软雅黑" w:cs="微软雅黑"/>
          <w:kern w:val="2"/>
          <w:sz w:val="52"/>
          <w:szCs w:val="52"/>
          <w:lang w:val="en-US" w:eastAsia="zh-CN" w:bidi="ar-SA"/>
        </w:rPr>
        <w:t>月</w:t>
      </w:r>
      <w:r>
        <w:rPr>
          <w:rFonts w:hint="eastAsia" w:ascii="微软雅黑" w:hAnsi="微软雅黑" w:eastAsia="微软雅黑" w:cs="微软雅黑"/>
          <w:kern w:val="2"/>
          <w:sz w:val="52"/>
          <w:szCs w:val="52"/>
          <w:lang w:val="en-US" w:eastAsia="zh-CN" w:bidi="ar-SA"/>
        </w:rPr>
        <w:t>24</w:t>
      </w:r>
      <w:r>
        <w:rPr>
          <w:rFonts w:hint="eastAsia" w:ascii="微软雅黑" w:hAnsi="微软雅黑" w:eastAsia="微软雅黑" w:cs="微软雅黑"/>
          <w:kern w:val="2"/>
          <w:sz w:val="52"/>
          <w:szCs w:val="52"/>
          <w:lang w:val="en-US" w:eastAsia="zh-CN" w:bidi="ar-SA"/>
        </w:rPr>
        <w:t>日</w:t>
      </w:r>
      <w:r>
        <w:rPr>
          <w:rFonts w:hint="eastAsia" w:ascii="微软雅黑" w:hAnsi="微软雅黑" w:eastAsia="微软雅黑" w:cs="微软雅黑"/>
          <w:kern w:val="2"/>
          <w:sz w:val="52"/>
          <w:szCs w:val="52"/>
          <w:lang w:val="en-US" w:eastAsia="zh-CN" w:bidi="ar-SA"/>
        </w:rPr>
        <w:t>第2版</w:t>
      </w:r>
      <w:r>
        <w:rPr>
          <w:rFonts w:hint="eastAsia" w:ascii="微软雅黑" w:hAnsi="微软雅黑" w:eastAsia="微软雅黑" w:cs="微软雅黑"/>
          <w:kern w:val="2"/>
          <w:sz w:val="52"/>
          <w:szCs w:val="52"/>
          <w:lang w:val="en-US" w:eastAsia="zh-CN" w:bidi="ar-SA"/>
        </w:rPr>
        <w:t>《</w:t>
      </w:r>
      <w:r>
        <w:rPr>
          <w:rFonts w:hint="eastAsia" w:ascii="微软雅黑" w:hAnsi="微软雅黑" w:eastAsia="微软雅黑" w:cs="微软雅黑"/>
          <w:kern w:val="2"/>
          <w:sz w:val="52"/>
          <w:szCs w:val="52"/>
          <w:lang w:val="en-US" w:eastAsia="zh-CN" w:bidi="ar-SA"/>
        </w:rPr>
        <w:t>狠批唯生产力论 搞好社会主义生产</w:t>
      </w:r>
      <w:r>
        <w:rPr>
          <w:rFonts w:hint="eastAsia" w:ascii="微软雅黑" w:hAnsi="微软雅黑" w:eastAsia="微软雅黑" w:cs="微软雅黑"/>
          <w:kern w:val="2"/>
          <w:sz w:val="52"/>
          <w:szCs w:val="52"/>
          <w:lang w:val="en-US" w:eastAsia="zh-CN" w:bidi="ar-SA"/>
        </w:rPr>
        <w:t>》</w:t>
      </w:r>
      <w:r>
        <w:rPr>
          <w:rFonts w:hint="eastAsia" w:ascii="微软雅黑" w:hAnsi="微软雅黑" w:eastAsia="微软雅黑" w:cs="微软雅黑"/>
          <w:kern w:val="2"/>
          <w:sz w:val="52"/>
          <w:szCs w:val="52"/>
          <w:lang w:val="en-US" w:eastAsia="zh-CN" w:bidi="ar-SA"/>
        </w:rPr>
        <w:t xml:space="preserve"> </w:t>
      </w:r>
      <w:r>
        <w:rPr>
          <w:rFonts w:hint="eastAsia" w:ascii="微软雅黑" w:hAnsi="微软雅黑" w:eastAsia="微软雅黑" w:cs="微软雅黑"/>
          <w:kern w:val="2"/>
          <w:sz w:val="52"/>
          <w:szCs w:val="52"/>
          <w:lang w:val="en-US" w:eastAsia="zh-CN" w:bidi="ar-SA"/>
        </w:rPr>
        <w:t>：</w:t>
      </w:r>
    </w:p>
    <w:p w14:paraId="110E22F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afterAutospacing="0"/>
        <w:ind w:left="840" w:leftChars="400" w:right="840" w:rightChars="400"/>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w:t>
      </w:r>
      <w:r>
        <w:rPr>
          <w:rFonts w:hint="eastAsia" w:ascii="微软雅黑" w:hAnsi="微软雅黑" w:eastAsia="微软雅黑" w:cs="微软雅黑"/>
          <w:b w:val="0"/>
          <w:bCs w:val="0"/>
          <w:kern w:val="2"/>
          <w:sz w:val="52"/>
          <w:szCs w:val="52"/>
          <w:lang w:val="en-US" w:eastAsia="zh-CN" w:bidi="ar-SA"/>
        </w:rPr>
        <w:t>......</w:t>
      </w:r>
      <w:r>
        <w:rPr>
          <w:rFonts w:hint="eastAsia" w:ascii="微软雅黑" w:hAnsi="微软雅黑" w:eastAsia="微软雅黑" w:cs="微软雅黑"/>
          <w:b/>
          <w:bCs/>
          <w:kern w:val="2"/>
          <w:sz w:val="52"/>
          <w:szCs w:val="52"/>
          <w:lang w:val="en-US" w:eastAsia="zh-CN" w:bidi="ar-SA"/>
        </w:rPr>
        <w:t>我们批判反动的唯生产力论，决不是不要社会主义生产，</w:t>
      </w:r>
      <w:r>
        <w:rPr>
          <w:rFonts w:hint="eastAsia" w:ascii="微软雅黑" w:hAnsi="微软雅黑" w:eastAsia="微软雅黑" w:cs="微软雅黑"/>
          <w:b/>
          <w:bCs/>
          <w:color w:val="795D01" w:themeColor="accent3" w:themeShade="80"/>
          <w:kern w:val="2"/>
          <w:sz w:val="52"/>
          <w:szCs w:val="52"/>
          <w:lang w:val="en-US" w:eastAsia="zh-CN" w:bidi="ar-SA"/>
        </w:rPr>
        <w:t>决不是不要实现四个现代化</w:t>
      </w:r>
      <w:r>
        <w:rPr>
          <w:rFonts w:hint="eastAsia" w:ascii="微软雅黑" w:hAnsi="微软雅黑" w:eastAsia="微软雅黑" w:cs="微软雅黑"/>
          <w:b/>
          <w:bCs/>
          <w:kern w:val="2"/>
          <w:sz w:val="52"/>
          <w:szCs w:val="52"/>
          <w:lang w:val="en-US" w:eastAsia="zh-CN" w:bidi="ar-SA"/>
        </w:rPr>
        <w:t>，</w:t>
      </w:r>
      <w:r>
        <w:rPr>
          <w:rFonts w:hint="eastAsia" w:ascii="微软雅黑" w:hAnsi="微软雅黑" w:eastAsia="微软雅黑" w:cs="微软雅黑"/>
          <w:b w:val="0"/>
          <w:bCs w:val="0"/>
          <w:kern w:val="2"/>
          <w:sz w:val="52"/>
          <w:szCs w:val="52"/>
          <w:lang w:val="en-US" w:eastAsia="zh-CN" w:bidi="ar-SA"/>
        </w:rPr>
        <w:t>而是为了更好地坚持毛主席的革命路线，更快地沿着正确方向发展社会主义经济。】</w:t>
      </w:r>
    </w:p>
    <w:p w14:paraId="313857C9">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1975</w:t>
      </w:r>
      <w:r>
        <w:rPr>
          <w:rFonts w:hint="eastAsia" w:ascii="微软雅黑" w:hAnsi="微软雅黑" w:eastAsia="微软雅黑" w:cs="微软雅黑"/>
          <w:kern w:val="2"/>
          <w:sz w:val="52"/>
          <w:szCs w:val="52"/>
          <w:lang w:val="en-US" w:eastAsia="zh-CN" w:bidi="ar-SA"/>
        </w:rPr>
        <w:t>年</w:t>
      </w:r>
      <w:r>
        <w:rPr>
          <w:rFonts w:hint="eastAsia" w:ascii="微软雅黑" w:hAnsi="微软雅黑" w:eastAsia="微软雅黑" w:cs="微软雅黑"/>
          <w:kern w:val="2"/>
          <w:sz w:val="52"/>
          <w:szCs w:val="52"/>
          <w:lang w:val="en-US" w:eastAsia="zh-CN" w:bidi="ar-SA"/>
        </w:rPr>
        <w:t>12</w:t>
      </w:r>
      <w:r>
        <w:rPr>
          <w:rFonts w:hint="eastAsia" w:ascii="微软雅黑" w:hAnsi="微软雅黑" w:eastAsia="微软雅黑" w:cs="微软雅黑"/>
          <w:kern w:val="2"/>
          <w:sz w:val="52"/>
          <w:szCs w:val="52"/>
          <w:lang w:val="en-US" w:eastAsia="zh-CN" w:bidi="ar-SA"/>
        </w:rPr>
        <w:t>月</w:t>
      </w:r>
      <w:r>
        <w:rPr>
          <w:rFonts w:hint="eastAsia" w:ascii="微软雅黑" w:hAnsi="微软雅黑" w:eastAsia="微软雅黑" w:cs="微软雅黑"/>
          <w:kern w:val="2"/>
          <w:sz w:val="52"/>
          <w:szCs w:val="52"/>
          <w:lang w:val="en-US" w:eastAsia="zh-CN" w:bidi="ar-SA"/>
        </w:rPr>
        <w:t>31</w:t>
      </w:r>
      <w:r>
        <w:rPr>
          <w:rFonts w:hint="eastAsia" w:ascii="微软雅黑" w:hAnsi="微软雅黑" w:eastAsia="微软雅黑" w:cs="微软雅黑"/>
          <w:kern w:val="2"/>
          <w:sz w:val="52"/>
          <w:szCs w:val="52"/>
          <w:lang w:val="en-US" w:eastAsia="zh-CN" w:bidi="ar-SA"/>
        </w:rPr>
        <w:t>日</w:t>
      </w:r>
      <w:r>
        <w:rPr>
          <w:rFonts w:hint="eastAsia" w:ascii="微软雅黑" w:hAnsi="微软雅黑" w:eastAsia="微软雅黑" w:cs="微软雅黑"/>
          <w:kern w:val="2"/>
          <w:sz w:val="52"/>
          <w:szCs w:val="52"/>
          <w:lang w:val="en-US" w:eastAsia="zh-CN" w:bidi="ar-SA"/>
        </w:rPr>
        <w:t>第3版</w:t>
      </w:r>
      <w:r>
        <w:rPr>
          <w:rFonts w:hint="eastAsia" w:ascii="微软雅黑" w:hAnsi="微软雅黑" w:eastAsia="微软雅黑" w:cs="微软雅黑"/>
          <w:kern w:val="2"/>
          <w:sz w:val="52"/>
          <w:szCs w:val="52"/>
          <w:lang w:val="en-US" w:eastAsia="zh-CN" w:bidi="ar-SA"/>
        </w:rPr>
        <w:t>《</w:t>
      </w:r>
      <w:r>
        <w:rPr>
          <w:rFonts w:hint="eastAsia" w:ascii="微软雅黑" w:hAnsi="微软雅黑" w:eastAsia="微软雅黑" w:cs="微软雅黑"/>
          <w:kern w:val="2"/>
          <w:sz w:val="52"/>
          <w:szCs w:val="52"/>
          <w:lang w:val="en-US" w:eastAsia="zh-CN" w:bidi="ar-SA"/>
        </w:rPr>
        <w:t>开门办科研是一条正确路线</w:t>
      </w:r>
      <w:r>
        <w:rPr>
          <w:rFonts w:hint="eastAsia" w:ascii="微软雅黑" w:hAnsi="微软雅黑" w:eastAsia="微软雅黑" w:cs="微软雅黑"/>
          <w:kern w:val="2"/>
          <w:sz w:val="52"/>
          <w:szCs w:val="52"/>
          <w:lang w:val="en-US" w:eastAsia="zh-CN" w:bidi="ar-SA"/>
        </w:rPr>
        <w:t>》：</w:t>
      </w:r>
    </w:p>
    <w:p w14:paraId="2D261E1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afterAutospacing="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val="0"/>
          <w:bCs w:val="0"/>
          <w:kern w:val="2"/>
          <w:sz w:val="52"/>
          <w:szCs w:val="52"/>
          <w:lang w:val="en-US" w:eastAsia="zh-CN" w:bidi="ar-SA"/>
        </w:rPr>
        <w:t>【</w:t>
      </w:r>
      <w:r>
        <w:rPr>
          <w:rFonts w:hint="eastAsia" w:ascii="微软雅黑" w:hAnsi="微软雅黑" w:eastAsia="微软雅黑" w:cs="微软雅黑"/>
          <w:b/>
          <w:bCs/>
          <w:color w:val="795D01" w:themeColor="accent3" w:themeShade="80"/>
          <w:kern w:val="2"/>
          <w:sz w:val="52"/>
          <w:szCs w:val="52"/>
          <w:lang w:val="en-US" w:eastAsia="zh-CN" w:bidi="ar-SA"/>
        </w:rPr>
        <w:t>是开门还是关门，这绝不是一个方法问题，</w:t>
      </w:r>
      <w:r>
        <w:rPr>
          <w:rFonts w:hint="eastAsia" w:ascii="微软雅黑" w:hAnsi="微软雅黑" w:eastAsia="微软雅黑" w:cs="微软雅黑"/>
          <w:b w:val="0"/>
          <w:bCs w:val="0"/>
          <w:kern w:val="2"/>
          <w:sz w:val="52"/>
          <w:szCs w:val="52"/>
          <w:lang w:val="en-US" w:eastAsia="zh-CN" w:bidi="ar-SA"/>
        </w:rPr>
        <w:t>而是科研战线上无产阶级同资产阶级、马克思主义同修正主义的两个阶级、两条路线的斗争。许多事实雄辩地证明了：</w:t>
      </w:r>
      <w:r>
        <w:rPr>
          <w:rFonts w:hint="eastAsia" w:ascii="微软雅黑" w:hAnsi="微软雅黑" w:eastAsia="微软雅黑" w:cs="微软雅黑"/>
          <w:b w:val="0"/>
          <w:bCs w:val="0"/>
          <w:kern w:val="2"/>
          <w:sz w:val="52"/>
          <w:szCs w:val="52"/>
          <w:lang w:val="en-US" w:eastAsia="zh-CN" w:bidi="ar-SA"/>
        </w:rPr>
        <w:t>学习无产阶级专政理论，不断批判资本主义，批判修正主义，实行开门办科研，是一条马克思主义的正确路线，是我国科学研究领域里的一个伟大变革，是社会主义的新生事物，它对繁荣我国的科研事业，促进科研人员的思想革命化，促进全面实现四个现代化，有着十分深远的意义。】</w:t>
      </w:r>
    </w:p>
    <w:p w14:paraId="740F24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《邓选》第二卷《实现四化，永不称霸》（一九七八年五月七日）：</w:t>
      </w:r>
    </w:p>
    <w:p w14:paraId="59D4A3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【我们制定了明确的方针，</w:t>
      </w:r>
      <w:r>
        <w:rPr>
          <w:rFonts w:hint="eastAsia" w:ascii="微软雅黑" w:hAnsi="微软雅黑" w:eastAsia="微软雅黑" w:cs="微软雅黑"/>
          <w:b/>
          <w:bCs/>
          <w:sz w:val="52"/>
          <w:szCs w:val="52"/>
          <w:lang w:val="en-US" w:eastAsia="zh-CN"/>
        </w:rPr>
        <w:t>要利用世界上一切先进技术、先进成果</w:t>
      </w:r>
      <w:r>
        <w:rPr>
          <w:rFonts w:hint="eastAsia" w:ascii="微软雅黑" w:hAnsi="微软雅黑" w:eastAsia="微软雅黑" w:cs="微软雅黑"/>
          <w:sz w:val="52"/>
          <w:szCs w:val="52"/>
          <w:lang w:val="en-US" w:eastAsia="zh-CN"/>
        </w:rPr>
        <w:t>。在</w:t>
      </w:r>
      <w:r>
        <w:rPr>
          <w:rFonts w:hint="eastAsia" w:ascii="微软雅黑" w:hAnsi="微软雅黑" w:eastAsia="微软雅黑" w:cs="微软雅黑"/>
          <w:b/>
          <w:bCs/>
          <w:sz w:val="52"/>
          <w:szCs w:val="52"/>
          <w:lang w:val="en-US" w:eastAsia="zh-CN"/>
        </w:rPr>
        <w:t>“四人帮”时期要这样做是不允许的，</w:t>
      </w:r>
      <w:r>
        <w:rPr>
          <w:rFonts w:hint="eastAsia" w:ascii="微软雅黑" w:hAnsi="微软雅黑" w:eastAsia="微软雅黑" w:cs="微软雅黑"/>
          <w:sz w:val="52"/>
          <w:szCs w:val="52"/>
          <w:lang w:val="en-US" w:eastAsia="zh-CN"/>
        </w:rPr>
        <w:t>他们说这是洋奴哲学。】</w:t>
      </w:r>
    </w:p>
    <w:p w14:paraId="29008CEF">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据《“四三方案”：新中国第二次大规模技术设备引进》记载：</w:t>
      </w:r>
    </w:p>
    <w:p w14:paraId="70A1C62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afterAutospacing="0"/>
        <w:ind w:left="840" w:leftChars="400" w:right="840" w:rightChars="400"/>
        <w:textAlignment w:val="auto"/>
        <w:rPr>
          <w:rFonts w:hint="eastAsia" w:ascii="微软雅黑" w:hAnsi="微软雅黑" w:eastAsia="微软雅黑" w:cs="微软雅黑"/>
          <w:b w:val="0"/>
          <w:bCs w:val="0"/>
          <w:color w:val="auto"/>
          <w:kern w:val="2"/>
          <w:sz w:val="52"/>
          <w:szCs w:val="52"/>
          <w:lang w:val="en-US" w:eastAsia="zh-CN" w:bidi="ar-SA"/>
        </w:rPr>
      </w:pPr>
      <w:r>
        <w:rPr>
          <w:rFonts w:hint="eastAsia" w:ascii="微软雅黑" w:hAnsi="微软雅黑" w:eastAsia="微软雅黑" w:cs="微软雅黑"/>
          <w:b w:val="0"/>
          <w:bCs w:val="0"/>
          <w:color w:val="auto"/>
          <w:kern w:val="2"/>
          <w:sz w:val="52"/>
          <w:szCs w:val="52"/>
          <w:lang w:val="en-US" w:eastAsia="zh-CN" w:bidi="ar-SA"/>
        </w:rPr>
        <w:t>【</w:t>
      </w:r>
      <w:r>
        <w:rPr>
          <w:rFonts w:hint="eastAsia" w:ascii="微软雅黑" w:hAnsi="微软雅黑" w:eastAsia="微软雅黑" w:cs="微软雅黑"/>
          <w:b w:val="0"/>
          <w:bCs w:val="0"/>
          <w:color w:val="auto"/>
          <w:kern w:val="2"/>
          <w:sz w:val="52"/>
          <w:szCs w:val="52"/>
          <w:lang w:val="en-US" w:eastAsia="zh-CN" w:bidi="ar-SA"/>
        </w:rPr>
        <w:t>1972年1月16日，李先念、纪登奎、华国锋联名报送了陈锦华起草的国家计委《关于进口成套化纤、化肥技术设备的报告》，建议向国外进口成套化纤、化肥装备和部分有关的关键设备。化纤方面，拟从法国、日本进口4套装置，约需2.7亿美元。建成后每年可生产合成纤维24万吨，约等于500万吨棉花，可织布40亿尺。化肥方面，进口两套30万吨大型合成氨厂设备，建在四川和大庆。】</w:t>
      </w:r>
    </w:p>
    <w:p w14:paraId="1CCF0AEA">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该报告随即得到了毛主席和周总理的批准（２月５日，毛主席圈阅批准。江青也圈阅同意。见下图，红色标记处即是江青圈阅）。</w:t>
      </w:r>
    </w:p>
    <w:p w14:paraId="7E7C0A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360" w:afterAutospacing="0" w:line="420" w:lineRule="atLeast"/>
        <w:ind w:left="0" w:right="0" w:firstLine="0"/>
        <w:jc w:val="center"/>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4200525" cy="5715000"/>
            <wp:effectExtent l="0" t="0" r="9525"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4200525" cy="5715000"/>
                    </a:xfrm>
                    <a:prstGeom prst="rect">
                      <a:avLst/>
                    </a:prstGeom>
                    <a:noFill/>
                    <a:ln w="9525">
                      <a:noFill/>
                    </a:ln>
                  </pic:spPr>
                </pic:pic>
              </a:graphicData>
            </a:graphic>
          </wp:inline>
        </w:drawing>
      </w:r>
    </w:p>
    <w:p w14:paraId="1A13767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200" w:beforeAutospacing="0" w:after="0" w:afterAutospacing="0" w:line="0" w:lineRule="atLeast"/>
        <w:ind w:left="0" w:right="0" w:firstLine="0"/>
        <w:jc w:val="center"/>
        <w:textAlignment w:val="auto"/>
        <w:rPr>
          <w:rFonts w:hint="eastAsia" w:ascii="微软雅黑" w:hAnsi="微软雅黑" w:eastAsia="微软雅黑" w:cs="微软雅黑"/>
          <w:kern w:val="2"/>
          <w:sz w:val="44"/>
          <w:szCs w:val="44"/>
          <w:lang w:val="en-US" w:eastAsia="zh-CN" w:bidi="ar-SA"/>
        </w:rPr>
      </w:pPr>
      <w:r>
        <w:rPr>
          <w:rFonts w:hint="eastAsia" w:ascii="微软雅黑" w:hAnsi="微软雅黑" w:eastAsia="微软雅黑" w:cs="微软雅黑"/>
          <w:kern w:val="2"/>
          <w:sz w:val="44"/>
          <w:szCs w:val="44"/>
          <w:lang w:val="en-US" w:eastAsia="zh-CN" w:bidi="ar-SA"/>
        </w:rPr>
        <w:t>图片来源：陈锦华著《国事忆述》：《关于进口成套化纤、化肥技术设备的报告》</w:t>
      </w:r>
    </w:p>
    <w:p w14:paraId="030312B0">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rPr>
          <w:rFonts w:hint="eastAsia" w:ascii="微软雅黑" w:hAnsi="微软雅黑" w:eastAsia="微软雅黑" w:cs="微软雅黑"/>
          <w:sz w:val="52"/>
          <w:szCs w:val="52"/>
          <w:lang w:val="en-US" w:eastAsia="zh-CN"/>
        </w:rPr>
      </w:pPr>
      <w:r>
        <w:rPr>
          <w:rFonts w:hint="eastAsia" w:ascii="微软雅黑" w:hAnsi="微软雅黑" w:eastAsia="微软雅黑" w:cs="微软雅黑"/>
          <w:kern w:val="2"/>
          <w:sz w:val="52"/>
          <w:szCs w:val="52"/>
          <w:lang w:val="en-US" w:eastAsia="zh-CN" w:bidi="ar-SA"/>
        </w:rPr>
        <w:t>在新中国第二次大规模技术引进时，江青是圈阅同意了的。这完全颠覆了人们头脑中被灌输的、根深蒂固的——江青奉行“闭关锁国”“不要资本主义的苗”</w:t>
      </w:r>
      <w:r>
        <w:rPr>
          <w:rFonts w:hint="eastAsia" w:ascii="微软雅黑" w:hAnsi="微软雅黑" w:eastAsia="微软雅黑" w:cs="微软雅黑"/>
          <w:kern w:val="2"/>
          <w:sz w:val="52"/>
          <w:szCs w:val="52"/>
          <w:lang w:val="en-US" w:eastAsia="zh-CN" w:bidi="ar-SA"/>
        </w:rPr>
        <w:t>“不要西方先进技术”</w:t>
      </w:r>
      <w:r>
        <w:rPr>
          <w:rFonts w:hint="eastAsia" w:ascii="微软雅黑" w:hAnsi="微软雅黑" w:eastAsia="微软雅黑" w:cs="微软雅黑"/>
          <w:kern w:val="2"/>
          <w:sz w:val="52"/>
          <w:szCs w:val="52"/>
          <w:lang w:val="en-US" w:eastAsia="zh-CN" w:bidi="ar-SA"/>
        </w:rPr>
        <w:t>路线的印象。</w:t>
      </w:r>
    </w:p>
    <w:p w14:paraId="4D26E8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《邓选》第二卷《关于经济工作的几点意见》（一九七九年十月四日）：</w:t>
      </w:r>
    </w:p>
    <w:p w14:paraId="44FC1C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【经济工作是当前最大的政治，经济问题是压倒一切的政治问题。所谓政治，就是四个现代化。我们开了大口，本世纪末实现四个现代化。后来改了个口，叫中国式的现代化，就是把标准放低一点。】</w:t>
      </w:r>
    </w:p>
    <w:p w14:paraId="4BA661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《列宁全集》第四十卷《再论工会、目前局势及托洛茨基同志和布哈林同志的错误》（1921年1月25日）：</w:t>
      </w:r>
    </w:p>
    <w:p w14:paraId="5CD11D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【政治是经济的集中表现，……</w:t>
      </w:r>
      <w:r>
        <w:rPr>
          <w:rFonts w:hint="eastAsia" w:ascii="微软雅黑" w:hAnsi="微软雅黑" w:eastAsia="微软雅黑" w:cs="微软雅黑"/>
          <w:sz w:val="52"/>
          <w:szCs w:val="52"/>
          <w:lang w:val="en-US" w:eastAsia="zh-CN"/>
        </w:rPr>
        <w:t>政治同经济相比不能不占首位。不肯定这一点，就是忘记了马克思主义的最起码的常识。</w:t>
      </w:r>
    </w:p>
    <w:p w14:paraId="089E4F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......如果说（哪怕只是间接地提出）从政治上看问题和“从经济上”看问题有同等的价值，“两者”都可以采用，这就是忘记了马克思主义的最起码的常识。</w:t>
      </w:r>
    </w:p>
    <w:p w14:paraId="3AA5B836">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一个阶级如果不从政治上正确地处理问题，就不能维持它的统治，因而也就不能解决它的生产任务。】</w:t>
      </w:r>
    </w:p>
    <w:p w14:paraId="26A2D856">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7A171F26">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2192410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“井冈山观心1927”已经是第四次被禁言，为防失联，笔者又注册了几个备用公众号，长按二维码可以直接关注：</w:t>
      </w:r>
    </w:p>
    <w:p w14:paraId="5903C8C8">
      <w:pPr>
        <w:keepNext w:val="0"/>
        <w:keepLines w:val="0"/>
        <w:pageBreakBefore w:val="0"/>
        <w:widowControl w:val="0"/>
        <w:kinsoku/>
        <w:wordWrap/>
        <w:overflowPunct/>
        <w:topLinePunct w:val="0"/>
        <w:autoSpaceDE/>
        <w:autoSpaceDN/>
        <w:bidi w:val="0"/>
        <w:adjustRightInd/>
        <w:snapToGrid/>
        <w:spacing w:before="313" w:beforeLines="100" w:after="313" w:afterLines="100"/>
        <w:ind w:left="-199" w:leftChars="-95" w:right="0" w:rightChars="0" w:firstLine="0" w:firstLine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85965" cy="4271645"/>
            <wp:effectExtent l="0" t="0" r="635" b="10795"/>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6"/>
                    <a:srcRect/>
                    <a:stretch>
                      <a:fillRect/>
                    </a:stretch>
                  </pic:blipFill>
                  <pic:spPr>
                    <a:xfrm>
                      <a:off x="0" y="0"/>
                      <a:ext cx="7085965" cy="4271645"/>
                    </a:xfrm>
                    <a:prstGeom prst="rect">
                      <a:avLst/>
                    </a:prstGeom>
                  </pic:spPr>
                </pic:pic>
              </a:graphicData>
            </a:graphic>
          </wp:inline>
        </w:drawing>
      </w:r>
    </w:p>
    <w:p w14:paraId="162D8A6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p>
    <w:sectPr>
      <w:pgSz w:w="11906" w:h="16838"/>
      <w:pgMar w:top="283" w:right="567" w:bottom="283"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70A10E67"/>
    <w:rsid w:val="0010124B"/>
    <w:rsid w:val="00577718"/>
    <w:rsid w:val="02B964AB"/>
    <w:rsid w:val="048A770F"/>
    <w:rsid w:val="06A55C91"/>
    <w:rsid w:val="1E9D67E6"/>
    <w:rsid w:val="30611E68"/>
    <w:rsid w:val="33723946"/>
    <w:rsid w:val="356D4F9D"/>
    <w:rsid w:val="436A2328"/>
    <w:rsid w:val="49E85865"/>
    <w:rsid w:val="54CF4D8A"/>
    <w:rsid w:val="581C2CBD"/>
    <w:rsid w:val="5CF26A28"/>
    <w:rsid w:val="709C07A2"/>
    <w:rsid w:val="70A10E67"/>
    <w:rsid w:val="761210F2"/>
    <w:rsid w:val="7AF86A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2156</Words>
  <Characters>2252</Characters>
  <Lines>0</Lines>
  <Paragraphs>0</Paragraphs>
  <TotalTime>24</TotalTime>
  <ScaleCrop>false</ScaleCrop>
  <LinksUpToDate>false</LinksUpToDate>
  <CharactersWithSpaces>2259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2023-12-17T04:41:00Z</dcterms:created>
  <dc:creator>user</dc:creator>
  <cp:lastModifiedBy>Administrator</cp:lastModifiedBy>
  <dcterms:modified xsi:type="dcterms:W3CDTF">2024-12-25T23:50:25Z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3707C49D201D4EC2A5E0FA86AB2C0ACA_11</vt:lpwstr>
  </property>
</Properties>
</file>