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 w14:paraId="38AEAC77">
      <w:pPr>
        <w:pStyle w:val="2"/>
        <w:bidi w:val="0"/>
        <w:jc w:val="center"/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张春桥谈改革</w:t>
      </w:r>
    </w:p>
    <w:p w14:paraId="346A2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  <w:lang w:val="en-US" w:eastAsia="zh-CN"/>
        </w:rPr>
        <w:t>摘自张春桥给家人的信：</w:t>
      </w:r>
    </w:p>
    <w:p w14:paraId="57A01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  <w:t>“工厂的问题，不是今年的新问题。这是多年来的政策造成的。所谓搞活大中企业问题，不是指三资和私营企业，而是指国营大中企业。这里讲国营或全民企业，实际上也不是原来的国有国营，而是国有、承包经营。这些年的政策是对三资企业、私营企业、个体企业优惠再优惠，“环境”改善再改善，对原来的大中企业却卡得很死，处在外资、私资的包围之中，无路可走。出路何在？从根上看，上海的办法是赵紫阳吹嘘很久的“嫁接”，就是要原来的国营企业，同外资、同乡镇企业搞联营。这个办法，也不见得行得通，外国资本家也不会对中国发慈悲。而且，这种“嫁接”的结果，将会直接影响这些企业的性质。连经济界的一位大官叫吕东的也说：“照这条路子走下去”，“将会影响工业所有制结构的重大变化”。这些问题，你们当然没有办法解决，只能看一看了。不过也不要太悲观。当人们看清楚问题在哪里的时候，办法也就来了。”</w:t>
      </w:r>
    </w:p>
    <w:p w14:paraId="7357D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  <w:t>“当今世界上，靠“自我”的似乎越来越多。农村里，一个农民得了病，过去还有人管，现在就要靠自己。公费医疗也在“改革”，改来改去就是在工人自己出多少钱上打主意，还说这是一大进步。据说现在住院的多了，因为住医院还是公费，而门诊“自我”要负担百分之二十。真不知道决策者们打的什么主意。上海的住房改革方案报上已登了，据说颇有“特色”，多数人赞成。我看不出特色在那［哪］里，不过是按“国际惯例”也就是把西方现行的办法改头换面地搬过来罢了。有人称赞深圳在工资改革、人事改革、住房改革方面取得了成功经验，这倒使我明白了所谓“深化”䪱革的方向是怎么回事了。你们都是在新中国长大的，不了解旧中国的具体情况，摆在你们面前的往往是你们不大了解而又被迫适应它的事，这也只能靠你们“自我当心”在落水以后再学游泳了。我相信，经过这十几年的熬煎，你们会越来越适应，越来越聪明起来的。”</w:t>
      </w:r>
    </w:p>
    <w:p w14:paraId="38CBB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  <w:t>“我最近心情比较平静。因为局势的发展，大体上和我的估计差不多，而且有些戏剧性的场面很好看。那些挂羊头卖狗肉的下去了，换上了挂狗头卖狗肉的。时间没多久，狗咬狗的事一幕又一幕地演出了。看电视《动物世界》，好像一切都是上帝安排好的，谁该由谁吃，吃剩下的，比如狮子吃剩下的，由狗吃；狗剩下的，由鹰吃，而且吃得干干净净。赵紫阳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  <w:t>贩卖了一通“优胜劣汰论”，就是把动物世界里的事搬到人类社会来了。其实，人类社会有它自己的规律。希特勒曾经是优势，斯大林是劣势，结果呢，劣势转化为优势，斯大林淘汰了希特勒。全世界无产阶级现在是劣势，总有一天，要淘汰掉资产阶级。看这个世界，忘记了无产阶级同资产阶级的矛盾，帝国主义同被压迫民族之间的矛盾，帝国主义与帝国主义之间的矛盾，说什么全世界谁也离不开谁之类，不是自欺，就是说梦话。好在，现在许多人眼睛睁开了，虽然人数不多，真正的希望是在这里。”</w:t>
      </w:r>
    </w:p>
    <w:sectPr>
      <w:pgSz w:w="11906" w:h="16838"/>
      <w:pgMar w:top="454" w:right="567" w:bottom="45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74D42D8E"/>
    <w:rsid w:val="257B15FC"/>
    <w:rsid w:val="64C71494"/>
    <w:rsid w:val="65774A4B"/>
    <w:rsid w:val="74D4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1144</Words>
  <Characters>1148</Characters>
  <Lines>0</Lines>
  <Paragraphs>0</Paragraphs>
  <TotalTime>52</TotalTime>
  <ScaleCrop>false</ScaleCrop>
  <LinksUpToDate>false</LinksUpToDate>
  <CharactersWithSpaces>1148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2024-05-28T14:21:00Z</dcterms:created>
  <dc:creator>Administrator</dc:creator>
  <cp:lastModifiedBy>Administrator</cp:lastModifiedBy>
  <dcterms:modified xsi:type="dcterms:W3CDTF">2025-08-16T12:38:31Z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A02B8CED68194051BAC9D7BD9B86C823_11</vt:lpwstr>
  </property>
</Properties>
</file>