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91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辉县公安局，与被其跨省刑拘的李道国，到底是为谁服务的？</w:t>
      </w:r>
    </w:p>
    <w:p w14:paraId="25DDC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今天是2026年4月3日，距离乌有之乡主编李道国3月25日晚被河南省新乡市辉县市警方在北京跨省带走9天，以“敲诈勒索罪”刑拘已经8</w:t>
      </w:r>
      <w:bookmarkStart w:id="0" w:name="_GoBack"/>
      <w:bookmarkEnd w:id="0"/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天了。</w:t>
      </w:r>
    </w:p>
    <w:p w14:paraId="18D8F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65420" cy="2893060"/>
            <wp:effectExtent l="0" t="0" r="7620" b="2540"/>
            <wp:docPr id="4" name="图片 4" descr="9f3016166514d36814e110a872efd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f3016166514d36814e110a872efd43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0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李道国的代理律师连续两天预约成功在新乡市看守所会见李道国，但是连续两天（4月1日，4月2日）新乡市看守所都没有让律师与李道国见面。</w:t>
      </w:r>
    </w:p>
    <w:p w14:paraId="18BA6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5266690" cy="5979160"/>
            <wp:effectExtent l="0" t="0" r="6350" b="10160"/>
            <wp:docPr id="1" name="图片 1" descr="64929c59d3b8f2e5728e980f37f24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4929c59d3b8f2e5728e980f37f240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0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图片来源：郝正新律师2026年4月2日朋友圈</w:t>
      </w:r>
    </w:p>
    <w:p w14:paraId="0E10F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</w:pPr>
      <w:r>
        <w:drawing>
          <wp:inline distT="0" distB="0" distL="114300" distR="114300">
            <wp:extent cx="5266690" cy="6637020"/>
            <wp:effectExtent l="0" t="0" r="635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B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图片来源：郝正新律师2026年4月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日朋友圈</w:t>
      </w:r>
    </w:p>
    <w:p w14:paraId="0C892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特别具有讽刺意味的是，信奉资产阶级民主的自由派们对李道国——被自由派视为“极左”的乌有之乡主编——被跨省刑拘没有半点声音，全网集体失声。看来，自由派们口口声声地说不要搞意识形态，完全是骗人的，实际上他们时时刻刻都在搞意识形态。被自由派吹捧上天的所谓的“人人平等”不过是他们的遮羞布、一个骗人的道具；被自由派们奉为圭臬的所谓的“人权”不过是他们的擦脚布、厕所的手纸。</w:t>
      </w:r>
    </w:p>
    <w:p w14:paraId="2306C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知乎上的这位自由派在评论区留言“活该”。</w:t>
      </w:r>
    </w:p>
    <w:p w14:paraId="1180A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5269865" cy="908685"/>
            <wp:effectExtent l="0" t="0" r="3175" b="5715"/>
            <wp:docPr id="3" name="图片 3" descr="51a8f65b-22b6-4539-83e3-9f06d8f20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1a8f65b-22b6-4539-83e3-9f06d8f206c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8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作为自由派刚刚回答了一个知乎问题：</w:t>
      </w:r>
    </w:p>
    <w:p w14:paraId="57908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5271770" cy="1801495"/>
            <wp:effectExtent l="0" t="0" r="1270" b="12065"/>
            <wp:docPr id="5" name="图片 5" descr="f17db1af-68b1-475d-80c3-c1afc94f1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17db1af-68b1-475d-80c3-c1afc94f19f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6135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</w:pPr>
      <w:r>
        <w:rPr>
          <w:rFonts w:hint="eastAsia" w:cstheme="minorBidi"/>
          <w:kern w:val="2"/>
          <w:sz w:val="25"/>
          <w:szCs w:val="25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  <w:t>自由</w:t>
      </w:r>
      <w:r>
        <w:rPr>
          <w:rFonts w:hint="eastAsia" w:cstheme="minorBidi"/>
          <w:kern w:val="2"/>
          <w:sz w:val="25"/>
          <w:szCs w:val="25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  <w:t>、</w:t>
      </w:r>
      <w:r>
        <w:rPr>
          <w:rFonts w:hint="eastAsia" w:cstheme="minorBidi"/>
          <w:kern w:val="2"/>
          <w:sz w:val="25"/>
          <w:szCs w:val="25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  <w:t>人权</w:t>
      </w:r>
      <w:r>
        <w:rPr>
          <w:rFonts w:hint="eastAsia" w:cstheme="minorBidi"/>
          <w:kern w:val="2"/>
          <w:sz w:val="25"/>
          <w:szCs w:val="25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  <w:t>、</w:t>
      </w:r>
      <w:r>
        <w:rPr>
          <w:rFonts w:hint="eastAsia" w:cstheme="minorBidi"/>
          <w:kern w:val="2"/>
          <w:sz w:val="25"/>
          <w:szCs w:val="25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  <w:t>人人平等</w:t>
      </w:r>
      <w:r>
        <w:rPr>
          <w:rFonts w:hint="eastAsia" w:cstheme="minorBidi"/>
          <w:kern w:val="2"/>
          <w:sz w:val="25"/>
          <w:szCs w:val="25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5"/>
          <w:szCs w:val="25"/>
          <w:lang w:val="en-US" w:eastAsia="zh-CN" w:bidi="ar-SA"/>
        </w:rPr>
        <w:t>在他那里是不是遮羞布、一个骗人的道具？是不是擦脚布、厕所的手纸？</w:t>
      </w:r>
    </w:p>
    <w:p w14:paraId="6C5FD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李道国主编被跨省刑拘的情况，公开资料是这样的：</w:t>
      </w:r>
    </w:p>
    <w:p w14:paraId="17F09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根据“红歌会”网站报道：</w:t>
      </w:r>
    </w:p>
    <w:p w14:paraId="00160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（2026年3月25日，乌有之乡网站主编李道国）从北京海淀区的家中被带到太平庄派出所，随后由来自河南新乡辉县市的公安人员带走。因24小时后仍下落不明，家属先后与北太平庄派出所、辉县市公安局等多方联系，才确认李道国已被以“敲诈勒索”的罪名刑事拘留。办案单位是辉县市公安局刑侦大队，现羁押于新乡市看守所。】</w:t>
      </w:r>
    </w:p>
    <w:p w14:paraId="29C35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李道国近年因辉县老家的环境被毁、耕地受破坏、矿山遭盗采而参与了家乡群众的维权活动，坚持举报不法企业及家乡政府有关部门执法犯法。据其公开披露的文章可知，他一直坚持举报的企业是“辉县市中全建筑材料有限公司”，其法人代表裴龙翔同时还是辉县市张村乡裴寨村副支书，李道国曾在多篇文章中直指裴龙翔的后台系裴寨村村支书裴春亮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5"/>
          <w:szCs w:val="25"/>
          <w:lang w:val="en-US" w:eastAsia="zh-CN"/>
        </w:rPr>
        <w:t>据公开消息，裴春亮系连续四届的全国人大代表，曾任第十届河南省委委员、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第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5"/>
          <w:szCs w:val="25"/>
          <w:lang w:val="en-US" w:eastAsia="zh-CN"/>
        </w:rPr>
        <w:t>十一届河南省委候补委员，并在2023年作为“最美奋斗者代表”登上过央视春晚，还曾获得全国道德模范、全国优秀共产党员、中国最美村官、新乡市劳动模范、新乡市十大杰出青年、中国十大杰出青年农民、“中国十大杰出青年”等多项荣誉。但裴春亮已于2024年9月28日“因涉嫌违纪问题”被罢免了第十四届全国人民代表大会代表职务。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尚不清楚是否与李道国等群众的举报有关。】</w:t>
      </w:r>
    </w:p>
    <w:p w14:paraId="237B6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根据“红歌会”网文章《乌有之乡网站主编被刑拘，此前刚出庭诉辉县市政府信息不公开》：</w:t>
      </w:r>
    </w:p>
    <w:p w14:paraId="049AB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【......3月18日，李道国曾在辉县市人民法院出庭，参加诉辉县市水利局和辉县市人民政府信息不公开一案。】</w:t>
      </w:r>
    </w:p>
    <w:p w14:paraId="68A3A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从上述资料中可以看出，李道国以及老家的“家乡群众”是一方。</w:t>
      </w:r>
    </w:p>
    <w:p w14:paraId="179DF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举报的是“辉县市中全建筑材料有限公司”以及裴寨村村支书裴春亮——连续四届的全国人大代表，曾任第十届河南省委委员、十一届河南省委候补委员，并在2023年作为“最美奋斗者代表”登上过央视春晚，还曾获得全国道德模范、全国优秀共产党员、中国最美村官、新乡市劳动模范、新乡市十大杰出青年、中国十大杰出青年农民、“中国十大杰出青年”等多项荣誉。</w:t>
      </w:r>
    </w:p>
    <w:p w14:paraId="2DE29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裴寨村村支书裴春亮2024年9月28日“因涉嫌违纪问题”被罢免了第十四届全国人民代表大会代表职务。目前公开资料尚未查询到对他的处理结果。</w:t>
      </w:r>
    </w:p>
    <w:p w14:paraId="4ED9B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“百度百科”显示，</w:t>
      </w:r>
      <w:r>
        <w:rPr>
          <w:rFonts w:hint="default"/>
          <w:sz w:val="25"/>
          <w:szCs w:val="25"/>
          <w:lang w:val="en-US" w:eastAsia="zh-CN"/>
        </w:rPr>
        <w:t>裴春亮</w:t>
      </w:r>
      <w:r>
        <w:rPr>
          <w:rFonts w:hint="eastAsia"/>
          <w:sz w:val="25"/>
          <w:szCs w:val="25"/>
          <w:lang w:val="en-US" w:eastAsia="zh-CN"/>
        </w:rPr>
        <w:t>的儿子裴将，1992年5月出生，河南省政协委员，共青团河南省委副书记（兼职）、河南省青联副主席。新乡市人大代表、人大常委会委员。河南省非公有制青年企业家联合会联席会长。</w:t>
      </w:r>
    </w:p>
    <w:p w14:paraId="7D5D5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李道国还起诉了“辉县市水利局和辉县市人民政府”。</w:t>
      </w:r>
    </w:p>
    <w:p w14:paraId="5475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河南省新乡市辉县公安局跨省刑拘了李道国，理由是涉嫌“敲诈勒索”罪。</w:t>
      </w:r>
    </w:p>
    <w:p w14:paraId="43700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（再再再再次强调，对于李道国到底为何被“带走”，笔者不清楚，在警方调查结果出来之前，笔者绝绝不敢“置喙”。</w:t>
      </w:r>
    </w:p>
    <w:p w14:paraId="449DC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两个绝绝如果不够，那就再加上三个。对于李道国到底为何被“带走”，笔者不清楚，在警方调查结果出来之前，笔者绝绝绝绝绝绝不敢“置喙”。）</w:t>
      </w:r>
    </w:p>
    <w:p w14:paraId="03A7F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李道国的代理律师提出了李道国“</w:t>
      </w:r>
      <w:r>
        <w:rPr>
          <w:rFonts w:hint="eastAsia"/>
          <w:sz w:val="25"/>
          <w:szCs w:val="25"/>
          <w:lang w:val="en-US" w:eastAsia="zh-CN"/>
        </w:rPr>
        <w:t>无罪应当立即释放的法律意见</w:t>
      </w:r>
      <w:r>
        <w:rPr>
          <w:rFonts w:hint="eastAsia"/>
          <w:sz w:val="25"/>
          <w:szCs w:val="25"/>
          <w:lang w:val="en-US" w:eastAsia="zh-CN"/>
        </w:rPr>
        <w:t>”。</w:t>
      </w:r>
    </w:p>
    <w:p w14:paraId="7F163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那么，李道国代表了谁的利益？他是为谁服务的？</w:t>
      </w:r>
    </w:p>
    <w:p w14:paraId="07E0F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请读者朋友们自己思考。</w:t>
      </w:r>
    </w:p>
    <w:p w14:paraId="671F1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“辉县市中全建筑材料有限公司”、拥有众多耀眼头衔、曾经的全国人大代表、裴寨村村支书裴春亮代表了谁的利益？是为谁服务的？</w:t>
      </w:r>
    </w:p>
    <w:p w14:paraId="35E9F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请读者朋友们自己思考。</w:t>
      </w:r>
    </w:p>
    <w:p w14:paraId="116C0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河南省新乡市辉县</w:t>
      </w:r>
      <w:r>
        <w:rPr>
          <w:rFonts w:hint="eastAsia"/>
          <w:sz w:val="25"/>
          <w:szCs w:val="25"/>
          <w:lang w:val="en-US" w:eastAsia="zh-CN"/>
        </w:rPr>
        <w:t>市</w:t>
      </w:r>
      <w:r>
        <w:rPr>
          <w:rFonts w:hint="default"/>
          <w:sz w:val="25"/>
          <w:szCs w:val="25"/>
          <w:lang w:val="en-US" w:eastAsia="zh-CN"/>
        </w:rPr>
        <w:t>公安局</w:t>
      </w:r>
      <w:r>
        <w:rPr>
          <w:rFonts w:hint="eastAsia"/>
          <w:sz w:val="25"/>
          <w:szCs w:val="25"/>
          <w:lang w:val="en-US" w:eastAsia="zh-CN"/>
        </w:rPr>
        <w:t>代表了谁的利益？是为谁服务的？</w:t>
      </w:r>
    </w:p>
    <w:p w14:paraId="2E8F6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也请读者朋友们自己思考。</w:t>
      </w:r>
    </w:p>
    <w:p w14:paraId="15CD0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</w:p>
    <w:p w14:paraId="6AE34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  <w:t>本文到此结束</w:t>
      </w:r>
    </w:p>
    <w:p w14:paraId="63407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b/>
          <w:bCs/>
          <w:sz w:val="25"/>
          <w:szCs w:val="25"/>
          <w:lang w:val="en-US" w:eastAsia="zh-CN"/>
        </w:rPr>
      </w:pPr>
      <w:r>
        <w:rPr>
          <w:rFonts w:ascii="Helvetica" w:hAnsi="Helvetica" w:eastAsia="Helvetica" w:cs="Helvetica"/>
          <w:b/>
          <w:bCs/>
          <w:color w:val="7B0C00"/>
          <w:sz w:val="24"/>
          <w:szCs w:val="24"/>
        </w:rPr>
        <w:t>注：外一篇与上文全无关系。</w:t>
      </w:r>
    </w:p>
    <w:p w14:paraId="144A1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外一篇：毛主席谈为人民服务</w:t>
      </w:r>
    </w:p>
    <w:p w14:paraId="6463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根据东方直心老师《毛泽东大传》：</w:t>
      </w:r>
    </w:p>
    <w:p w14:paraId="00133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【（1949年）3月27日晚上，食堂里为毛泽东加餐四菜一汤，毛泽东看了，非常不舒服。他颇有感触地说：</w:t>
      </w:r>
    </w:p>
    <w:p w14:paraId="63571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“碗里有饭，不能光往自己的嘴里扒拉，市民的粮食早都被国民党抢光了，他们不少人在饿着肚子。如果这样吃下去，不用多久，我们的餐桌上的菜饭就将会摆满。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到那时，我们把为人民服务喊得越响，人民群众越恨我们。</w:t>
      </w:r>
      <w:r>
        <w:rPr>
          <w:rFonts w:hint="eastAsia"/>
          <w:sz w:val="25"/>
          <w:szCs w:val="25"/>
          <w:lang w:val="en-US" w:eastAsia="zh-CN"/>
        </w:rPr>
        <w:t>”】</w:t>
      </w:r>
    </w:p>
    <w:p w14:paraId="13F93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“中国新闻网”转载2009年9月2日转载“燕赵都市报”的《五大书记进京“赶考”记：毛泽东车队被拦下(3)》也记载了此事。</w:t>
      </w:r>
    </w:p>
    <w:p w14:paraId="7B1A0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（https://www.chinanews.com.cn/cul/news/2009/09-02/1846929.shtml）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40E31"/>
    <w:rsid w:val="062A1274"/>
    <w:rsid w:val="086B3188"/>
    <w:rsid w:val="0C0E68C7"/>
    <w:rsid w:val="10E50428"/>
    <w:rsid w:val="194523AC"/>
    <w:rsid w:val="1C181ED3"/>
    <w:rsid w:val="25E1345C"/>
    <w:rsid w:val="269425EF"/>
    <w:rsid w:val="2CF3012F"/>
    <w:rsid w:val="2D347086"/>
    <w:rsid w:val="31A537D6"/>
    <w:rsid w:val="32935BE4"/>
    <w:rsid w:val="3814146F"/>
    <w:rsid w:val="39BA5064"/>
    <w:rsid w:val="3BA72C58"/>
    <w:rsid w:val="3F852F1E"/>
    <w:rsid w:val="415A01F3"/>
    <w:rsid w:val="450357DF"/>
    <w:rsid w:val="454315E6"/>
    <w:rsid w:val="56C803A2"/>
    <w:rsid w:val="5C5A402B"/>
    <w:rsid w:val="618A2E94"/>
    <w:rsid w:val="650062FB"/>
    <w:rsid w:val="653F727C"/>
    <w:rsid w:val="6F540E31"/>
    <w:rsid w:val="71F71538"/>
    <w:rsid w:val="7BAB4BEA"/>
    <w:rsid w:val="7CB50DE1"/>
    <w:rsid w:val="7ED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2026-04-02T14:06:00Z</dcterms:created>
  <dc:creator>Administrator</dc:creator>
  <cp:lastModifiedBy>Administrator</cp:lastModifiedBy>
  <dcterms:modified xsi:type="dcterms:W3CDTF">2026-04-02T22:54:28Z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2E0798F47EB84DBDB853B7077F8E5B05_11</vt:lpwstr>
  </property>
</Properties>
</file>