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从几份大字报看，谁支持文化大革命，谁反对文化大革命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一、工农</w:t>
      </w:r>
      <w:bookmarkStart w:id="0" w:name="_GoBack"/>
      <w:bookmarkEnd w:id="0"/>
      <w:r>
        <w:rPr>
          <w:rFonts w:hint="eastAsia"/>
          <w:sz w:val="28"/>
          <w:szCs w:val="28"/>
          <w:lang w:val="en-US" w:eastAsia="zh-CN"/>
        </w:rPr>
        <w:t>子弟为主的红卫兵的大字报摘抄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1、1966年8月24日沈阳31中的学生给辽宁省委贴出通牒：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【“你们各级高干宿舍太奢侈腐化，更不合理的是，有的还雇用保姆、佣人。……我们通牒你们，限令你们一天答复，三天之内采取行动。”】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2、《xx部老爷们的“特权”点滴》（首都红代会北外红旗革命造反团《文革风云》1967年7期）：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w:t>
      </w:r>
      <w:r>
        <w:rPr>
          <w:rFonts w:hint="eastAsia"/>
          <w:sz w:val="28"/>
          <w:szCs w:val="28"/>
          <w:lang w:val="en-US" w:eastAsia="zh-CN"/>
        </w:rPr>
        <w:t>【</w:t>
      </w:r>
      <w:r>
        <w:rPr>
          <w:rFonts w:hint="default"/>
          <w:sz w:val="28"/>
          <w:szCs w:val="28"/>
          <w:lang w:val="en-US" w:eastAsia="zh-CN"/>
        </w:rPr>
        <w:t>、许多</w:t>
      </w:r>
      <w:r>
        <w:rPr>
          <w:rFonts w:hint="eastAsia"/>
          <w:sz w:val="28"/>
          <w:szCs w:val="28"/>
          <w:lang w:val="en-US" w:eastAsia="zh-CN"/>
        </w:rPr>
        <w:t>XX</w:t>
      </w:r>
      <w:r>
        <w:rPr>
          <w:rFonts w:hint="default"/>
          <w:sz w:val="28"/>
          <w:szCs w:val="28"/>
          <w:lang w:val="en-US" w:eastAsia="zh-CN"/>
        </w:rPr>
        <w:t>部长独占一幢楼房，各自配备秘书、与车司机、厨师、看守等工作人员，有的还雇佣人服侍，由公家供给地毯、沙发、衣柜、钢丝床、写字台及其他大批家具。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二、据揭露，XXX大使从国外回来时带回四十多只箱子，大发横财；XX副部长从香港购回一只电冰箱。XX大使爱好字画，就以陈设美化使馆为名，不惜巨资购买大量高贵名画，供其欣赏。同时还利用困难时期大使不检查行李的机会，从香港买回面粉若干袋。XXX副部长甚至不惜违反中央政策套用法郎外汇，购买洋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w:t>
      </w:r>
      <w:r>
        <w:rPr>
          <w:rFonts w:hint="eastAsia"/>
          <w:sz w:val="28"/>
          <w:szCs w:val="28"/>
          <w:lang w:val="en-US" w:eastAsia="zh-CN"/>
        </w:rPr>
        <w:t>XX</w:t>
      </w:r>
      <w:r>
        <w:rPr>
          <w:rFonts w:hint="default"/>
          <w:sz w:val="28"/>
          <w:szCs w:val="28"/>
          <w:lang w:val="en-US" w:eastAsia="zh-CN"/>
        </w:rPr>
        <w:t>部的老爷们长期养尊处优，四体不勤，一出门就要坐小汽车，而且车子还要新式的、西方的才行。还有，国务院规定司局长下班不坐小轿车，而这些老爷们也拒不执行。例如，</w:t>
      </w:r>
      <w:r>
        <w:rPr>
          <w:rFonts w:hint="eastAsia"/>
          <w:sz w:val="28"/>
          <w:szCs w:val="28"/>
          <w:lang w:val="en-US" w:eastAsia="zh-CN"/>
        </w:rPr>
        <w:t>XX</w:t>
      </w:r>
      <w:r>
        <w:rPr>
          <w:rFonts w:hint="default"/>
          <w:sz w:val="28"/>
          <w:szCs w:val="28"/>
          <w:lang w:val="en-US" w:eastAsia="zh-CN"/>
        </w:rPr>
        <w:t>司副司长XX每次下班都要坐小轿车，而且还经常发牢骚，问司机为什么老是开这辆破车。有一次他乘小汽车到育才小学接孩子，竟不惜耽误去机场迎接外宾这样重大的任务。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四、这些老爷们的生活十分腐化，每个副部长、大使、司机一年的薪水好几千元，而且各自都有成千上万的存款。在国家困难的时期，人民生活都受到了一定的影响，可他们却可以照样大肆挥霍，他们每月除按规定供给肉、蛋、油、糖、香烟之外，还经常多分机关的生产品，如打来的黄羊，捕来的鱼等等，有时还到钓鱼台、友谊宾馆、国际俱乐部去吃喝玩乐。此外，他们还收到许多外国回来人员赠送的礼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五、这些老爷们不仅自己官气十足，享受特权，而且破坏制度，让其家屎子女也都跟着享受特权。真是一人当官，全家享福。例如：有时举行招待外宾的晚会，很多工作同志都没有机会参加，可是我们的部长、司长们却能携带家眷坐在贵宾席上，甚至把保姆也带去。有时还违反规定，把他们的家眷带着参观保密的专案。这些老爷们还以私人关系代替组织关系，滥用职权。</w:t>
      </w:r>
      <w:r>
        <w:rPr>
          <w:rFonts w:hint="eastAsia"/>
          <w:sz w:val="28"/>
          <w:szCs w:val="28"/>
          <w:lang w:val="en-US" w:eastAsia="zh-CN"/>
        </w:rPr>
        <w:t>XX</w:t>
      </w:r>
      <w:r>
        <w:rPr>
          <w:rFonts w:hint="default"/>
          <w:sz w:val="28"/>
          <w:szCs w:val="28"/>
          <w:lang w:val="en-US" w:eastAsia="zh-CN"/>
        </w:rPr>
        <w:t>的夫人曾“指示”干部司要把他的女儿分配到外交部，而干部司也就照办了。后来她又想要女儿到国外“锻炼锻炼”，结果又如愿以偿。XXX大使的女儿不愿在公安学校随班下乡劳动锻炼，他就通过非法途径，把女儿硬塞进外交学校，并指使专人为她单独一人开课。</w:t>
      </w:r>
      <w:r>
        <w:rPr>
          <w:rFonts w:hint="eastAsia"/>
          <w:sz w:val="28"/>
          <w:szCs w:val="28"/>
          <w:lang w:val="en-US" w:eastAsia="zh-CN"/>
        </w:rPr>
        <w:t>XX</w:t>
      </w:r>
      <w:r>
        <w:rPr>
          <w:rFonts w:hint="default"/>
          <w:sz w:val="28"/>
          <w:szCs w:val="28"/>
          <w:lang w:val="en-US" w:eastAsia="zh-CN"/>
        </w:rPr>
        <w:t>部豫王坟幼稚园甚至专门安排高级干部子女坐飞机流览北京，让他们去开“眼界”。有的少爷小姐还经常充当代表团的成员随同他们的父母到国内外去游山玩水。又如：XXX大使的儿子为了显示自己，竟带着他父亲的手枪到学校里炫耀。此类事情，不胜枚举。无产阶级革命派的同志们，让我们奋起毛泽东思想的千钧棒，把</w:t>
      </w:r>
      <w:r>
        <w:rPr>
          <w:rFonts w:hint="eastAsia"/>
          <w:sz w:val="28"/>
          <w:szCs w:val="28"/>
          <w:lang w:val="en-US" w:eastAsia="zh-CN"/>
        </w:rPr>
        <w:t>XX</w:t>
      </w:r>
      <w:r>
        <w:rPr>
          <w:rFonts w:hint="default"/>
          <w:sz w:val="28"/>
          <w:szCs w:val="28"/>
          <w:lang w:val="en-US" w:eastAsia="zh-CN"/>
        </w:rPr>
        <w:t>部的这个“特权阶层”砸个稀巴烂！</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二、干部子弟为主的红卫兵的大字报摘抄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w:t>
      </w:r>
      <w:r>
        <w:rPr>
          <w:rFonts w:hint="default"/>
          <w:sz w:val="28"/>
          <w:szCs w:val="28"/>
          <w:lang w:val="en-US" w:eastAsia="zh-CN"/>
        </w:rPr>
        <w:t>第三号通令》</w:t>
      </w:r>
      <w:r>
        <w:rPr>
          <w:rFonts w:hint="eastAsia"/>
          <w:sz w:val="28"/>
          <w:szCs w:val="28"/>
          <w:lang w:val="en-US" w:eastAsia="zh-CN"/>
        </w:rPr>
        <w:t>（首都红卫兵纠察队西城指挥部，1966.08.27）</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四、绝不允许任何人无理勒令革命老首长搬家，辞退保姆，交出电视、沙发、汽车等，我们要坚决粉碎敌人的阶级报复，坚决反对绝对平均主义！】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w:t>
      </w:r>
      <w:r>
        <w:rPr>
          <w:rFonts w:hint="default"/>
          <w:sz w:val="28"/>
          <w:szCs w:val="28"/>
          <w:lang w:val="en-US" w:eastAsia="zh-CN"/>
        </w:rPr>
        <w:t>八项禁令》</w:t>
      </w:r>
      <w:r>
        <w:rPr>
          <w:rFonts w:hint="eastAsia"/>
          <w:sz w:val="28"/>
          <w:szCs w:val="28"/>
          <w:lang w:val="en-US" w:eastAsia="zh-CN"/>
        </w:rPr>
        <w:t>（北京人大附中毛泽东主义红卫兵，1966.08.29）</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4、革命干部、军人家里的保姆（非黑五类）勤务员不准勒令取消。</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3、《告全市红卫兵紧急呼吁书，十万火急！！——彻底粉碎反革命的复辟阴谋》（北京工业学院附中红卫兵，1966年8月27日）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他们闯进革命老干部家里，横行霸道，大打出手，揭下房瓦，扔出沙发，搬走橱柜，拆除电话，将文件乱翻一气，说这是‘特殊化’，将勤务人民赶出大门，扬言要老干部自己做饭，说这是‘劳动化’。他们像一群疯狗，横在马路上，拦住革命老干部的小汽车，将他们赶下车，说这是‘脱离群众’，而他们自己却坐上汽车扬长而去。他们像一批杀红了眼的屠夫，冲进医院，‘勒令’取消高干生活待遇和看病优先权，让他们耗费宝贵的时间去排队挂号，企图让他们去等死！他们这群洋奴，强行封闭高干病房，却改之为‘外宾病室’。他们打着平等的招牌，干着强盗的勾当，假借工人的名义，叫喊什么‘房子应当平均分配’。更恶毒的是，为实现他们</w:t>
      </w:r>
      <w:r>
        <w:rPr>
          <w:rFonts w:hint="eastAsia"/>
          <w:sz w:val="28"/>
          <w:szCs w:val="28"/>
          <w:lang w:val="en-US" w:eastAsia="zh-CN"/>
        </w:rPr>
        <w:t>XX</w:t>
      </w:r>
      <w:r>
        <w:rPr>
          <w:rFonts w:hint="default"/>
          <w:sz w:val="28"/>
          <w:szCs w:val="28"/>
          <w:lang w:val="en-US" w:eastAsia="zh-CN"/>
        </w:rPr>
        <w:t>的野心，他们到处散布流言蜚语，说什么‘各级干部应民主产生’、‘文件不许分等级看’等等，等等。这完全是放屁！……红卫兵遵照毛主席的教导，向全市狗崽子下最后通牒：只许左派造反，不许右派翻天！不许动我们的革命老干部一根毫毛</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754880" cy="4724400"/>
            <wp:effectExtent l="0" t="0" r="0" b="0"/>
            <wp:docPr id="1" name="图片 1" descr="09c54808356e70a547ab3472bb6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9c54808356e70a547ab3472bb67276"/>
                    <pic:cNvPicPr>
                      <a:picLocks noChangeAspect="1"/>
                    </pic:cNvPicPr>
                  </pic:nvPicPr>
                  <pic:blipFill>
                    <a:blip r:embed="rId4"/>
                    <a:stretch>
                      <a:fillRect/>
                    </a:stretch>
                  </pic:blipFill>
                  <pic:spPr>
                    <a:xfrm>
                      <a:off x="0" y="0"/>
                      <a:ext cx="4754880" cy="47244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C9F7713"/>
    <w:rsid w:val="1C9F7713"/>
    <w:rsid w:val="27AC464B"/>
    <w:rsid w:val="37172537"/>
    <w:rsid w:val="4C6F3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2024-10-24T00:14:00Z</dcterms:created>
  <dc:creator>Administrator</dc:creator>
  <cp:lastModifiedBy>Administrator</cp:lastModifiedBy>
  <dcterms:modified xsi:type="dcterms:W3CDTF">2024-10-24T02:19:06Z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143DF3CD69464201BC32CA82452C2B0E_11</vt:lpwstr>
  </property>
</Properties>
</file>